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FA52" w14:textId="77777777" w:rsidR="00E312B7" w:rsidRPr="00B96BC6" w:rsidRDefault="00E312B7" w:rsidP="00B96BC6">
      <w:pPr>
        <w:jc w:val="center"/>
        <w:rPr>
          <w:sz w:val="32"/>
          <w:szCs w:val="32"/>
        </w:rPr>
      </w:pPr>
      <w:r w:rsidRPr="00B96BC6">
        <w:rPr>
          <w:b/>
          <w:bCs/>
          <w:sz w:val="32"/>
          <w:szCs w:val="32"/>
        </w:rPr>
        <w:t>Business Question and Visualization Report</w:t>
      </w:r>
    </w:p>
    <w:p w14:paraId="2E67EC0A" w14:textId="77777777" w:rsidR="00E312B7" w:rsidRPr="00B96BC6" w:rsidRDefault="00E312B7" w:rsidP="00B96BC6">
      <w:pPr>
        <w:jc w:val="center"/>
        <w:rPr>
          <w:sz w:val="32"/>
          <w:szCs w:val="3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62"/>
        <w:gridCol w:w="5978"/>
      </w:tblGrid>
      <w:tr w:rsidR="00E312B7" w:rsidRPr="00E312B7" w14:paraId="4FA5B5C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703B6" w14:textId="77777777" w:rsidR="00E312B7" w:rsidRPr="00E312B7" w:rsidRDefault="00E312B7" w:rsidP="00E312B7">
            <w:r w:rsidRPr="00E312B7">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65347" w14:textId="114FEE69" w:rsidR="00E312B7" w:rsidRPr="00E312B7" w:rsidRDefault="00B96BC6" w:rsidP="00E312B7">
            <w:r>
              <w:t>20 September 2026</w:t>
            </w:r>
          </w:p>
        </w:tc>
      </w:tr>
      <w:tr w:rsidR="00E312B7" w:rsidRPr="00E312B7" w14:paraId="09D1C13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BEEE9" w14:textId="77777777" w:rsidR="00E312B7" w:rsidRPr="00E312B7" w:rsidRDefault="00E312B7" w:rsidP="00E312B7">
            <w:r w:rsidRPr="00E312B7">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92308" w14:textId="34F2B3E3" w:rsidR="00E312B7" w:rsidRPr="00E312B7" w:rsidRDefault="00B96BC6" w:rsidP="00E312B7">
            <w:r>
              <w:t>MCA</w:t>
            </w:r>
          </w:p>
        </w:tc>
      </w:tr>
      <w:tr w:rsidR="00E312B7" w:rsidRPr="00E312B7" w14:paraId="427D9F7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D8C74" w14:textId="77777777" w:rsidR="00E312B7" w:rsidRPr="00E312B7" w:rsidRDefault="00E312B7" w:rsidP="00E312B7">
            <w:r w:rsidRPr="00E312B7">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2308F" w14:textId="11DAB3B3" w:rsidR="00E312B7" w:rsidRPr="00E312B7" w:rsidRDefault="00B96BC6" w:rsidP="00E312B7">
            <w:r>
              <w:t>Smartphone Usage Digital Addiction &amp; Well-being Analytics</w:t>
            </w:r>
          </w:p>
        </w:tc>
      </w:tr>
      <w:tr w:rsidR="00E312B7" w:rsidRPr="00E312B7" w14:paraId="1DD3D0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A5C15" w14:textId="77777777" w:rsidR="00E312B7" w:rsidRPr="00E312B7" w:rsidRDefault="00E312B7" w:rsidP="00E312B7">
            <w:r w:rsidRPr="00E312B7">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B8E02" w14:textId="77777777" w:rsidR="00E312B7" w:rsidRPr="00E312B7" w:rsidRDefault="00E312B7" w:rsidP="00E312B7">
            <w:r w:rsidRPr="00E312B7">
              <w:t>5 Marks</w:t>
            </w:r>
          </w:p>
        </w:tc>
      </w:tr>
    </w:tbl>
    <w:p w14:paraId="61F835C3" w14:textId="77777777" w:rsidR="00E312B7" w:rsidRPr="00E312B7" w:rsidRDefault="00E312B7" w:rsidP="00E312B7"/>
    <w:p w14:paraId="0A33624B" w14:textId="77777777" w:rsidR="00E312B7" w:rsidRPr="00E312B7" w:rsidRDefault="00E312B7" w:rsidP="00E312B7">
      <w:r w:rsidRPr="00E312B7">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704E92A9" w14:textId="72C3AD2A" w:rsidR="00E312B7" w:rsidRPr="00E312B7" w:rsidRDefault="00E312B7" w:rsidP="00E312B7">
      <w:r w:rsidRPr="00E312B7">
        <w:rPr>
          <w:b/>
          <w:bCs/>
        </w:rPr>
        <w:t>Business Questions and Visuali</w:t>
      </w:r>
      <w:r w:rsidR="00B96BC6">
        <w:rPr>
          <w:b/>
          <w:bCs/>
        </w:rPr>
        <w:t>z</w:t>
      </w:r>
      <w:r w:rsidRPr="00E312B7">
        <w:rPr>
          <w:b/>
          <w:bCs/>
        </w:rPr>
        <w:t>ation</w:t>
      </w:r>
    </w:p>
    <w:p w14:paraId="115D5F2C" w14:textId="5CCD7016" w:rsidR="00E312B7" w:rsidRPr="00E312B7" w:rsidRDefault="00E312B7" w:rsidP="00E312B7">
      <w:r w:rsidRPr="00E312B7">
        <w:t>The process involves defining specific business questions to guide the creation of meaningful and actionable visualizations in Power BI. Well-framed questions help in identifying key metrics, selecting relevant data, and building visuali</w:t>
      </w:r>
      <w:r w:rsidR="00B96BC6">
        <w:t>z</w:t>
      </w:r>
      <w:r w:rsidRPr="00E312B7">
        <w:t>ation that provide insights.</w:t>
      </w:r>
    </w:p>
    <w:p w14:paraId="4618E58A" w14:textId="77777777" w:rsidR="00E312B7" w:rsidRPr="00E312B7" w:rsidRDefault="00E312B7" w:rsidP="00E312B7">
      <w:r w:rsidRPr="00E312B7">
        <w:rPr>
          <w:b/>
          <w:bCs/>
        </w:rPr>
        <w:t>Sample </w:t>
      </w:r>
    </w:p>
    <w:p w14:paraId="6B3E80AC" w14:textId="77777777" w:rsidR="00B96BC6" w:rsidRPr="00B96BC6" w:rsidRDefault="00B96BC6" w:rsidP="00B96BC6">
      <w:pPr>
        <w:rPr>
          <w:b/>
          <w:bCs/>
        </w:rPr>
      </w:pPr>
      <w:r w:rsidRPr="00B96BC6">
        <w:rPr>
          <w:b/>
          <w:bCs/>
        </w:rPr>
        <w:t>1. What is the average daily screen time across different user age groups?</w:t>
      </w:r>
    </w:p>
    <w:p w14:paraId="0F484150" w14:textId="183BA11D" w:rsidR="00B96BC6" w:rsidRPr="00B96BC6" w:rsidRDefault="00B96BC6" w:rsidP="00B96BC6">
      <w:pPr>
        <w:numPr>
          <w:ilvl w:val="0"/>
          <w:numId w:val="8"/>
        </w:numPr>
      </w:pPr>
      <w:r w:rsidRPr="00B96BC6">
        <w:rPr>
          <w:b/>
          <w:bCs/>
        </w:rPr>
        <w:t>Visualization:</w:t>
      </w:r>
      <w:r w:rsidRPr="00B96BC6">
        <w:t xml:space="preserve"> </w:t>
      </w:r>
      <w:r w:rsidRPr="00B96BC6">
        <w:rPr>
          <w:b/>
          <w:bCs/>
        </w:rPr>
        <w:t>Column Chart</w:t>
      </w:r>
      <w:r w:rsidRPr="00B96BC6">
        <w:t xml:space="preserve"> comparing the average daily hours spent on smartphones by age brackets (e.g., Teens, Gen Z, Millennials, Gen X).</w:t>
      </w:r>
    </w:p>
    <w:p w14:paraId="61FE515C" w14:textId="77777777" w:rsidR="00B96BC6" w:rsidRPr="00B96BC6" w:rsidRDefault="00B96BC6" w:rsidP="00B96BC6">
      <w:pPr>
        <w:rPr>
          <w:b/>
          <w:bCs/>
        </w:rPr>
      </w:pPr>
      <w:r w:rsidRPr="00B96BC6">
        <w:rPr>
          <w:b/>
          <w:bCs/>
        </w:rPr>
        <w:t>2. Which application categories dominate user screen time?</w:t>
      </w:r>
    </w:p>
    <w:p w14:paraId="09BB68A7" w14:textId="5D1EDA2D" w:rsidR="00B96BC6" w:rsidRPr="00B96BC6" w:rsidRDefault="00B96BC6" w:rsidP="00B96BC6">
      <w:pPr>
        <w:numPr>
          <w:ilvl w:val="0"/>
          <w:numId w:val="9"/>
        </w:numPr>
      </w:pPr>
      <w:r w:rsidRPr="00B96BC6">
        <w:rPr>
          <w:b/>
          <w:bCs/>
        </w:rPr>
        <w:t>Visualization:</w:t>
      </w:r>
      <w:r w:rsidRPr="00B96BC6">
        <w:t xml:space="preserve"> </w:t>
      </w:r>
      <w:r w:rsidRPr="00B96BC6">
        <w:rPr>
          <w:b/>
          <w:bCs/>
        </w:rPr>
        <w:t>Donut Chart</w:t>
      </w:r>
      <w:r w:rsidRPr="00B96BC6">
        <w:t xml:space="preserve"> or </w:t>
      </w:r>
      <w:r w:rsidRPr="00B96BC6">
        <w:rPr>
          <w:b/>
          <w:bCs/>
        </w:rPr>
        <w:t>Tree</w:t>
      </w:r>
      <w:r>
        <w:rPr>
          <w:b/>
          <w:bCs/>
        </w:rPr>
        <w:t xml:space="preserve"> </w:t>
      </w:r>
      <w:r w:rsidRPr="00B96BC6">
        <w:rPr>
          <w:b/>
          <w:bCs/>
        </w:rPr>
        <w:t>map</w:t>
      </w:r>
      <w:r w:rsidRPr="00B96BC6">
        <w:t xml:space="preserve"> showing the percentage breakdown of total usage by app category (e.g., </w:t>
      </w:r>
      <w:proofErr w:type="gramStart"/>
      <w:r w:rsidRPr="00B96BC6">
        <w:t>Socia</w:t>
      </w:r>
      <w:r>
        <w:t>l</w:t>
      </w:r>
      <w:proofErr w:type="gramEnd"/>
      <w:r>
        <w:t xml:space="preserve"> media</w:t>
      </w:r>
      <w:r w:rsidRPr="00B96BC6">
        <w:t>, Gaming, Productivity, Entertainment)</w:t>
      </w:r>
    </w:p>
    <w:p w14:paraId="75AA89A2" w14:textId="77777777" w:rsidR="00B96BC6" w:rsidRPr="00B96BC6" w:rsidRDefault="00B96BC6" w:rsidP="00B96BC6">
      <w:pPr>
        <w:rPr>
          <w:b/>
          <w:bCs/>
        </w:rPr>
      </w:pPr>
      <w:r w:rsidRPr="00B96BC6">
        <w:rPr>
          <w:b/>
          <w:bCs/>
        </w:rPr>
        <w:t>3. How does daily smartphone usage fluctuate throughout the week?</w:t>
      </w:r>
    </w:p>
    <w:p w14:paraId="00E66A25" w14:textId="5F1C88D2" w:rsidR="00B96BC6" w:rsidRPr="00B96BC6" w:rsidRDefault="00B96BC6" w:rsidP="00B96BC6">
      <w:pPr>
        <w:numPr>
          <w:ilvl w:val="0"/>
          <w:numId w:val="10"/>
        </w:numPr>
      </w:pPr>
      <w:r w:rsidRPr="00B96BC6">
        <w:rPr>
          <w:b/>
          <w:bCs/>
        </w:rPr>
        <w:t>Visualization:</w:t>
      </w:r>
      <w:r w:rsidRPr="00B96BC6">
        <w:t xml:space="preserve"> </w:t>
      </w:r>
      <w:r w:rsidRPr="00B96BC6">
        <w:rPr>
          <w:b/>
          <w:bCs/>
        </w:rPr>
        <w:t>Line Chart</w:t>
      </w:r>
      <w:r w:rsidRPr="00B96BC6">
        <w:t xml:space="preserve"> displaying the trend of average daily usage minutes from Monday to Sunday to compare weekdays versus weekends.</w:t>
      </w:r>
    </w:p>
    <w:p w14:paraId="2282C258" w14:textId="77777777" w:rsidR="00B96BC6" w:rsidRPr="00B96BC6" w:rsidRDefault="00B96BC6" w:rsidP="00B96BC6">
      <w:pPr>
        <w:rPr>
          <w:b/>
          <w:bCs/>
        </w:rPr>
      </w:pPr>
      <w:r w:rsidRPr="00B96BC6">
        <w:rPr>
          <w:b/>
          <w:bCs/>
        </w:rPr>
        <w:lastRenderedPageBreak/>
        <w:t>4. What is the relationship between daily screen time and self-reported anxiety or well-being scores?</w:t>
      </w:r>
    </w:p>
    <w:p w14:paraId="2C7A6BD0" w14:textId="0BAAEAF5" w:rsidR="00B96BC6" w:rsidRPr="00B96BC6" w:rsidRDefault="00B96BC6" w:rsidP="00B96BC6">
      <w:pPr>
        <w:numPr>
          <w:ilvl w:val="0"/>
          <w:numId w:val="11"/>
        </w:numPr>
      </w:pPr>
      <w:r w:rsidRPr="00B96BC6">
        <w:rPr>
          <w:b/>
          <w:bCs/>
        </w:rPr>
        <w:t>Visualization:</w:t>
      </w:r>
      <w:r w:rsidRPr="00B96BC6">
        <w:t xml:space="preserve"> </w:t>
      </w:r>
      <w:r w:rsidRPr="00B96BC6">
        <w:rPr>
          <w:b/>
          <w:bCs/>
        </w:rPr>
        <w:t>Scatter Plot</w:t>
      </w:r>
      <w:r w:rsidRPr="00B96BC6">
        <w:t xml:space="preserve"> plotting daily screen time hours (X-axis) against well-being index scores (Y-axis) to see if higher usage correlates with lower well-bein</w:t>
      </w:r>
      <w:r>
        <w:t>g</w:t>
      </w:r>
    </w:p>
    <w:p w14:paraId="6F86C830" w14:textId="77777777" w:rsidR="00B96BC6" w:rsidRPr="00B96BC6" w:rsidRDefault="00B96BC6" w:rsidP="00B96BC6">
      <w:pPr>
        <w:rPr>
          <w:b/>
          <w:bCs/>
        </w:rPr>
      </w:pPr>
      <w:r w:rsidRPr="00B96BC6">
        <w:rPr>
          <w:b/>
          <w:bCs/>
        </w:rPr>
        <w:t>5. At what times of the day is smartphone activity at its highest peak?</w:t>
      </w:r>
    </w:p>
    <w:p w14:paraId="3AA830F3" w14:textId="03134445" w:rsidR="00B96BC6" w:rsidRPr="00B96BC6" w:rsidRDefault="00B96BC6" w:rsidP="00B96BC6">
      <w:pPr>
        <w:numPr>
          <w:ilvl w:val="0"/>
          <w:numId w:val="12"/>
        </w:numPr>
      </w:pPr>
      <w:r w:rsidRPr="00B96BC6">
        <w:rPr>
          <w:b/>
          <w:bCs/>
        </w:rPr>
        <w:t>Visualization:</w:t>
      </w:r>
      <w:r w:rsidRPr="00B96BC6">
        <w:t xml:space="preserve"> </w:t>
      </w:r>
      <w:r w:rsidRPr="00B96BC6">
        <w:rPr>
          <w:b/>
          <w:bCs/>
        </w:rPr>
        <w:t>Area Chart</w:t>
      </w:r>
      <w:r w:rsidRPr="00B96BC6">
        <w:t xml:space="preserve"> or </w:t>
      </w:r>
      <w:r w:rsidRPr="00B96BC6">
        <w:rPr>
          <w:b/>
          <w:bCs/>
        </w:rPr>
        <w:t>Hourly Heatmap</w:t>
      </w:r>
      <w:r w:rsidRPr="00B96BC6">
        <w:t xml:space="preserve"> illustrating pick-up rates and active usage minutes across a 24-hour cycle.</w:t>
      </w:r>
    </w:p>
    <w:p w14:paraId="616AA534" w14:textId="58D6A6F9" w:rsidR="00B96BC6" w:rsidRPr="00B96BC6" w:rsidRDefault="00B96BC6" w:rsidP="00B96BC6">
      <w:pPr>
        <w:rPr>
          <w:b/>
          <w:bCs/>
        </w:rPr>
      </w:pPr>
      <w:r w:rsidRPr="00B96BC6">
        <w:rPr>
          <w:b/>
          <w:bCs/>
        </w:rPr>
        <w:t xml:space="preserve">6. What percentage of </w:t>
      </w:r>
      <w:proofErr w:type="gramStart"/>
      <w:r w:rsidRPr="00B96BC6">
        <w:rPr>
          <w:b/>
          <w:bCs/>
        </w:rPr>
        <w:t>use</w:t>
      </w:r>
      <w:r>
        <w:rPr>
          <w:b/>
          <w:bCs/>
        </w:rPr>
        <w:t>rs</w:t>
      </w:r>
      <w:proofErr w:type="gramEnd"/>
      <w:r w:rsidRPr="00B96BC6">
        <w:rPr>
          <w:b/>
          <w:bCs/>
        </w:rPr>
        <w:t xml:space="preserve"> trigger "high risk" digital addiction metrics based on their daily notification counts and unlock frequencies?</w:t>
      </w:r>
    </w:p>
    <w:p w14:paraId="593BCE2F" w14:textId="10EBE8C8" w:rsidR="00B96BC6" w:rsidRPr="00B96BC6" w:rsidRDefault="00B96BC6" w:rsidP="00B96BC6">
      <w:pPr>
        <w:numPr>
          <w:ilvl w:val="0"/>
          <w:numId w:val="13"/>
        </w:numPr>
      </w:pPr>
      <w:r w:rsidRPr="00B96BC6">
        <w:rPr>
          <w:b/>
          <w:bCs/>
        </w:rPr>
        <w:t>Visualization:</w:t>
      </w:r>
      <w:r w:rsidRPr="00B96BC6">
        <w:t xml:space="preserve"> </w:t>
      </w:r>
      <w:r w:rsidRPr="00B96BC6">
        <w:rPr>
          <w:b/>
          <w:bCs/>
        </w:rPr>
        <w:t>Scatter Chart</w:t>
      </w:r>
      <w:r w:rsidRPr="00B96BC6">
        <w:t xml:space="preserve"> or </w:t>
      </w:r>
      <w:r w:rsidRPr="00B96BC6">
        <w:rPr>
          <w:b/>
          <w:bCs/>
        </w:rPr>
        <w:t>Matrix</w:t>
      </w:r>
      <w:r w:rsidRPr="00B96BC6">
        <w:t xml:space="preserve"> cross-referencing the number of daily </w:t>
      </w:r>
      <w:proofErr w:type="gramStart"/>
      <w:r w:rsidRPr="00B96BC6">
        <w:t>p</w:t>
      </w:r>
      <w:r>
        <w:t>hone</w:t>
      </w:r>
      <w:proofErr w:type="gramEnd"/>
      <w:r w:rsidRPr="00B96BC6">
        <w:t xml:space="preserve"> unlocks against the number of notifications received, categorized by addiction risk levels (Low, Medium, Hig</w:t>
      </w:r>
      <w:r>
        <w:t>h).</w:t>
      </w:r>
    </w:p>
    <w:p w14:paraId="6661D7D5" w14:textId="77777777" w:rsidR="00B96BC6" w:rsidRPr="00B96BC6" w:rsidRDefault="00B96BC6" w:rsidP="00B96BC6">
      <w:pPr>
        <w:rPr>
          <w:b/>
          <w:bCs/>
        </w:rPr>
      </w:pPr>
      <w:r w:rsidRPr="00B96BC6">
        <w:rPr>
          <w:b/>
          <w:bCs/>
        </w:rPr>
        <w:t>7. Which specific social media applications have the highest retention and daily active usage?</w:t>
      </w:r>
    </w:p>
    <w:p w14:paraId="2C50BA66" w14:textId="7B8D70F5" w:rsidR="00B96BC6" w:rsidRPr="00B96BC6" w:rsidRDefault="00B96BC6" w:rsidP="00B96BC6">
      <w:pPr>
        <w:numPr>
          <w:ilvl w:val="0"/>
          <w:numId w:val="14"/>
        </w:numPr>
      </w:pPr>
      <w:r w:rsidRPr="00B96BC6">
        <w:rPr>
          <w:b/>
          <w:bCs/>
        </w:rPr>
        <w:t>Visualization:</w:t>
      </w:r>
      <w:r w:rsidRPr="00B96BC6">
        <w:t xml:space="preserve"> </w:t>
      </w:r>
      <w:r w:rsidRPr="00B96BC6">
        <w:rPr>
          <w:b/>
          <w:bCs/>
        </w:rPr>
        <w:t>Bar Chart</w:t>
      </w:r>
      <w:r w:rsidRPr="00B96BC6">
        <w:t xml:space="preserve"> comparing total weekly hours spent on individual platforms (e.g., Instagram, TikTok, WhatsApp, YouTube).</w:t>
      </w:r>
    </w:p>
    <w:p w14:paraId="300BA071" w14:textId="77777777" w:rsidR="00B96BC6" w:rsidRPr="00B96BC6" w:rsidRDefault="00B96BC6" w:rsidP="00B96BC6">
      <w:pPr>
        <w:rPr>
          <w:b/>
          <w:bCs/>
        </w:rPr>
      </w:pPr>
      <w:r w:rsidRPr="00B96BC6">
        <w:rPr>
          <w:b/>
          <w:bCs/>
        </w:rPr>
        <w:t>8. How effective are built-in digital well-being features (like app timers or bedtime modes) in reducing overall screen time?</w:t>
      </w:r>
    </w:p>
    <w:p w14:paraId="71FC8F9D" w14:textId="1085E931" w:rsidR="00B96BC6" w:rsidRPr="00B96BC6" w:rsidRDefault="00B96BC6" w:rsidP="00B96BC6">
      <w:pPr>
        <w:numPr>
          <w:ilvl w:val="0"/>
          <w:numId w:val="15"/>
        </w:numPr>
      </w:pPr>
      <w:r w:rsidRPr="00B96BC6">
        <w:rPr>
          <w:b/>
          <w:bCs/>
        </w:rPr>
        <w:t>Visualization:</w:t>
      </w:r>
      <w:r w:rsidRPr="00B96BC6">
        <w:t xml:space="preserve"> </w:t>
      </w:r>
      <w:r w:rsidRPr="00B96BC6">
        <w:rPr>
          <w:b/>
          <w:bCs/>
        </w:rPr>
        <w:t>Clustered Bar Chart</w:t>
      </w:r>
      <w:r w:rsidRPr="00B96BC6">
        <w:t xml:space="preserve"> comparing the average screen time of users who actively use digital well-being features versus those who do not</w:t>
      </w:r>
      <w:r>
        <w:t>.</w:t>
      </w:r>
    </w:p>
    <w:p w14:paraId="011E75AC" w14:textId="77777777" w:rsidR="00B96BC6" w:rsidRPr="00B96BC6" w:rsidRDefault="00B96BC6" w:rsidP="00B96BC6">
      <w:r w:rsidRPr="00B96BC6">
        <w:pict w14:anchorId="3F7FA785">
          <v:rect id="_x0000_i1031" style="width:0;height:1.5pt" o:hralign="center" o:hrstd="t" o:hr="t" fillcolor="#a0a0a0" stroked="f"/>
        </w:pict>
      </w:r>
    </w:p>
    <w:p w14:paraId="2826935D" w14:textId="0894EFE0" w:rsidR="00E312B7" w:rsidRDefault="00E312B7"/>
    <w:sectPr w:rsidR="00E31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EC"/>
    <w:multiLevelType w:val="multilevel"/>
    <w:tmpl w:val="0E8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86CAC"/>
    <w:multiLevelType w:val="multilevel"/>
    <w:tmpl w:val="97B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E2C7D"/>
    <w:multiLevelType w:val="multilevel"/>
    <w:tmpl w:val="E59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C2486"/>
    <w:multiLevelType w:val="multilevel"/>
    <w:tmpl w:val="A28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7617B"/>
    <w:multiLevelType w:val="multilevel"/>
    <w:tmpl w:val="D26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50783"/>
    <w:multiLevelType w:val="multilevel"/>
    <w:tmpl w:val="DFF2C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E6AFD"/>
    <w:multiLevelType w:val="multilevel"/>
    <w:tmpl w:val="5EF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A2062"/>
    <w:multiLevelType w:val="multilevel"/>
    <w:tmpl w:val="340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6127"/>
    <w:multiLevelType w:val="multilevel"/>
    <w:tmpl w:val="A57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D6C34"/>
    <w:multiLevelType w:val="multilevel"/>
    <w:tmpl w:val="B41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34666">
    <w:abstractNumId w:val="5"/>
  </w:num>
  <w:num w:numId="2" w16cid:durableId="2002854450">
    <w:abstractNumId w:val="5"/>
    <w:lvlOverride w:ilvl="1">
      <w:lvl w:ilvl="1">
        <w:numFmt w:val="bullet"/>
        <w:lvlText w:val=""/>
        <w:lvlJc w:val="left"/>
        <w:pPr>
          <w:tabs>
            <w:tab w:val="num" w:pos="1080"/>
          </w:tabs>
          <w:ind w:left="1080" w:hanging="360"/>
        </w:pPr>
        <w:rPr>
          <w:rFonts w:ascii="Symbol" w:hAnsi="Symbol" w:hint="default"/>
          <w:sz w:val="20"/>
        </w:rPr>
      </w:lvl>
    </w:lvlOverride>
  </w:num>
  <w:num w:numId="3" w16cid:durableId="132215869">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2064988032">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2051225272">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9612105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555094271">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788424757">
    <w:abstractNumId w:val="3"/>
  </w:num>
  <w:num w:numId="9" w16cid:durableId="1267805490">
    <w:abstractNumId w:val="7"/>
  </w:num>
  <w:num w:numId="10" w16cid:durableId="519052547">
    <w:abstractNumId w:val="1"/>
  </w:num>
  <w:num w:numId="11" w16cid:durableId="89929539">
    <w:abstractNumId w:val="2"/>
  </w:num>
  <w:num w:numId="12" w16cid:durableId="2002350139">
    <w:abstractNumId w:val="4"/>
  </w:num>
  <w:num w:numId="13" w16cid:durableId="906501628">
    <w:abstractNumId w:val="6"/>
  </w:num>
  <w:num w:numId="14" w16cid:durableId="195504103">
    <w:abstractNumId w:val="0"/>
  </w:num>
  <w:num w:numId="15" w16cid:durableId="1690569206">
    <w:abstractNumId w:val="9"/>
  </w:num>
  <w:num w:numId="16" w16cid:durableId="13807838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B7"/>
    <w:rsid w:val="0000278E"/>
    <w:rsid w:val="00B96BC6"/>
    <w:rsid w:val="00C81ED7"/>
    <w:rsid w:val="00E31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4D12"/>
  <w15:chartTrackingRefBased/>
  <w15:docId w15:val="{1460D3AA-06B2-43EE-B85E-79DED783E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B7"/>
    <w:rPr>
      <w:rFonts w:eastAsiaTheme="majorEastAsia" w:cstheme="majorBidi"/>
      <w:color w:val="272727" w:themeColor="text1" w:themeTint="D8"/>
    </w:rPr>
  </w:style>
  <w:style w:type="paragraph" w:styleId="Title">
    <w:name w:val="Title"/>
    <w:basedOn w:val="Normal"/>
    <w:next w:val="Normal"/>
    <w:link w:val="TitleChar"/>
    <w:uiPriority w:val="10"/>
    <w:qFormat/>
    <w:rsid w:val="00E31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B7"/>
    <w:pPr>
      <w:spacing w:before="160"/>
      <w:jc w:val="center"/>
    </w:pPr>
    <w:rPr>
      <w:i/>
      <w:iCs/>
      <w:color w:val="404040" w:themeColor="text1" w:themeTint="BF"/>
    </w:rPr>
  </w:style>
  <w:style w:type="character" w:customStyle="1" w:styleId="QuoteChar">
    <w:name w:val="Quote Char"/>
    <w:basedOn w:val="DefaultParagraphFont"/>
    <w:link w:val="Quote"/>
    <w:uiPriority w:val="29"/>
    <w:rsid w:val="00E312B7"/>
    <w:rPr>
      <w:i/>
      <w:iCs/>
      <w:color w:val="404040" w:themeColor="text1" w:themeTint="BF"/>
    </w:rPr>
  </w:style>
  <w:style w:type="paragraph" w:styleId="ListParagraph">
    <w:name w:val="List Paragraph"/>
    <w:basedOn w:val="Normal"/>
    <w:uiPriority w:val="34"/>
    <w:qFormat/>
    <w:rsid w:val="00E312B7"/>
    <w:pPr>
      <w:ind w:left="720"/>
      <w:contextualSpacing/>
    </w:pPr>
  </w:style>
  <w:style w:type="character" w:styleId="IntenseEmphasis">
    <w:name w:val="Intense Emphasis"/>
    <w:basedOn w:val="DefaultParagraphFont"/>
    <w:uiPriority w:val="21"/>
    <w:qFormat/>
    <w:rsid w:val="00E312B7"/>
    <w:rPr>
      <w:i/>
      <w:iCs/>
      <w:color w:val="2F5496" w:themeColor="accent1" w:themeShade="BF"/>
    </w:rPr>
  </w:style>
  <w:style w:type="paragraph" w:styleId="IntenseQuote">
    <w:name w:val="Intense Quote"/>
    <w:basedOn w:val="Normal"/>
    <w:next w:val="Normal"/>
    <w:link w:val="IntenseQuoteChar"/>
    <w:uiPriority w:val="30"/>
    <w:qFormat/>
    <w:rsid w:val="00E31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2B7"/>
    <w:rPr>
      <w:i/>
      <w:iCs/>
      <w:color w:val="2F5496" w:themeColor="accent1" w:themeShade="BF"/>
    </w:rPr>
  </w:style>
  <w:style w:type="character" w:styleId="IntenseReference">
    <w:name w:val="Intense Reference"/>
    <w:basedOn w:val="DefaultParagraphFont"/>
    <w:uiPriority w:val="32"/>
    <w:qFormat/>
    <w:rsid w:val="00E312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tharisha</dc:creator>
  <cp:keywords/>
  <dc:description/>
  <cp:lastModifiedBy>tharisha</cp:lastModifiedBy>
  <cp:revision>1</cp:revision>
  <dcterms:created xsi:type="dcterms:W3CDTF">2026-09-21T02:58:00Z</dcterms:created>
  <dcterms:modified xsi:type="dcterms:W3CDTF">2026-09-21T03:19:00Z</dcterms:modified>
</cp:coreProperties>
</file>