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B45A8" w14:textId="77777777" w:rsidR="00366974" w:rsidRPr="00366974" w:rsidRDefault="00366974" w:rsidP="00366974">
      <w:pPr>
        <w:jc w:val="center"/>
      </w:pPr>
      <w:r w:rsidRPr="00366974">
        <w:rPr>
          <w:b/>
          <w:bCs/>
        </w:rPr>
        <w:t>Dashboard Design</w:t>
      </w:r>
    </w:p>
    <w:p w14:paraId="154C060A" w14:textId="77777777" w:rsidR="00366974" w:rsidRPr="00366974" w:rsidRDefault="00366974" w:rsidP="0036697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00"/>
        <w:gridCol w:w="6388"/>
      </w:tblGrid>
      <w:tr w:rsidR="00366974" w:rsidRPr="00366974" w14:paraId="432A5AB3" w14:textId="77777777">
        <w:trPr>
          <w:trHeight w:val="278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907677" w14:textId="77777777" w:rsidR="00366974" w:rsidRPr="00366974" w:rsidRDefault="00366974" w:rsidP="00366974">
            <w:r w:rsidRPr="00366974">
              <w:t>Date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1D7BFC" w14:textId="7B53B29D" w:rsidR="00366974" w:rsidRPr="00366974" w:rsidRDefault="00366974" w:rsidP="00366974">
            <w:r>
              <w:t>19</w:t>
            </w:r>
            <w:r w:rsidRPr="00366974">
              <w:t xml:space="preserve"> September 2026</w:t>
            </w:r>
          </w:p>
        </w:tc>
      </w:tr>
      <w:tr w:rsidR="00366974" w:rsidRPr="00366974" w14:paraId="4136E843" w14:textId="77777777" w:rsidTr="00366974">
        <w:trPr>
          <w:trHeight w:val="582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E64AEF" w14:textId="77777777" w:rsidR="00366974" w:rsidRPr="00366974" w:rsidRDefault="00366974" w:rsidP="00366974">
            <w:r w:rsidRPr="00366974">
              <w:t>Team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D59EB8" w14:textId="77777777" w:rsidR="00366974" w:rsidRPr="00366974" w:rsidRDefault="00366974" w:rsidP="00366974">
            <w:r w:rsidRPr="00366974">
              <w:t>MCA</w:t>
            </w:r>
          </w:p>
        </w:tc>
      </w:tr>
      <w:tr w:rsidR="00366974" w:rsidRPr="00366974" w14:paraId="6F35B574" w14:textId="77777777">
        <w:trPr>
          <w:trHeight w:val="278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2793013" w14:textId="77777777" w:rsidR="00366974" w:rsidRPr="00366974" w:rsidRDefault="00366974" w:rsidP="00366974">
            <w:r w:rsidRPr="00366974">
              <w:t>Project Name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362BA9" w14:textId="77777777" w:rsidR="00366974" w:rsidRPr="00366974" w:rsidRDefault="00366974" w:rsidP="00366974">
            <w:r w:rsidRPr="00366974">
              <w:t>Smartphone Usage &amp; Digital Addiction and Well-Being Analytics</w:t>
            </w:r>
          </w:p>
        </w:tc>
      </w:tr>
      <w:tr w:rsidR="00366974" w:rsidRPr="00366974" w14:paraId="44A39AF3" w14:textId="77777777">
        <w:trPr>
          <w:trHeight w:val="278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7F12C8" w14:textId="77777777" w:rsidR="00366974" w:rsidRPr="00366974" w:rsidRDefault="00366974" w:rsidP="00366974">
            <w:r w:rsidRPr="00366974">
              <w:t>Maximum Marks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00755E" w14:textId="504AC32B" w:rsidR="00366974" w:rsidRPr="00366974" w:rsidRDefault="00366974" w:rsidP="00366974">
            <w:r w:rsidRPr="00366974">
              <w:t>5 Marks</w:t>
            </w:r>
          </w:p>
        </w:tc>
      </w:tr>
    </w:tbl>
    <w:p w14:paraId="537C233C" w14:textId="77777777" w:rsidR="00366974" w:rsidRPr="00366974" w:rsidRDefault="00366974" w:rsidP="00366974"/>
    <w:p w14:paraId="5C608F29" w14:textId="7A4BFD8B" w:rsidR="00366974" w:rsidRPr="00366974" w:rsidRDefault="00366974" w:rsidP="00366974">
      <w:r w:rsidRPr="00366974">
        <w:t>Designing an effective dashboard for Smartphone Usage, Digital Addiction and Well-Being Analytics requires presenting usage behavi</w:t>
      </w:r>
      <w:r>
        <w:t>o</w:t>
      </w:r>
      <w:r w:rsidRPr="00366974">
        <w:t>r, addiction indicators and lifestyle outcomes in a clear, interactive and user-friendly format. The dashboard supports analysis of daily screen time, app usage, sleep duration, stress level, physical activity and overall well-being.</w:t>
      </w:r>
    </w:p>
    <w:p w14:paraId="7F60F3FA" w14:textId="77777777" w:rsidR="00366974" w:rsidRPr="00366974" w:rsidRDefault="00366974" w:rsidP="00366974">
      <w:pPr>
        <w:rPr>
          <w:b/>
          <w:bCs/>
        </w:rPr>
      </w:pPr>
    </w:p>
    <w:p w14:paraId="457CC717" w14:textId="77777777" w:rsidR="00366974" w:rsidRPr="00366974" w:rsidRDefault="00366974" w:rsidP="00366974">
      <w:pPr>
        <w:rPr>
          <w:b/>
          <w:bCs/>
          <w:sz w:val="28"/>
          <w:szCs w:val="28"/>
        </w:rPr>
      </w:pPr>
      <w:r w:rsidRPr="00366974">
        <w:rPr>
          <w:sz w:val="28"/>
          <w:szCs w:val="28"/>
        </w:rPr>
        <w:t>Activity 1: Interactive and Visually Appealing Dashboard</w:t>
      </w:r>
    </w:p>
    <w:p w14:paraId="5EEE8E34" w14:textId="77777777" w:rsidR="00366974" w:rsidRPr="00366974" w:rsidRDefault="00366974" w:rsidP="00366974">
      <w:r w:rsidRPr="00366974">
        <w:t>The proposed dashboard combines KPI cards, charts, filters and summary indicators to provide a quick understanding of smartphone usage and digital well-being. It allows users to compare groups and explore patterns based on age, gender, occupation, addiction level and well-being category.</w:t>
      </w:r>
    </w:p>
    <w:p w14:paraId="00D23A5C" w14:textId="77777777" w:rsidR="00366974" w:rsidRPr="00366974" w:rsidRDefault="00366974" w:rsidP="00366974">
      <w:r w:rsidRPr="00366974">
        <w:rPr>
          <w:sz w:val="28"/>
          <w:szCs w:val="28"/>
        </w:rPr>
        <w:t>Clear and Intuitive Layout</w:t>
      </w:r>
      <w:r w:rsidRPr="00366974">
        <w:br/>
        <w:t>Arrange KPI cards, charts, tables and filters in a logical order so users can easily understand the main results.</w:t>
      </w:r>
    </w:p>
    <w:p w14:paraId="1C158A41" w14:textId="77777777" w:rsidR="00366974" w:rsidRPr="00366974" w:rsidRDefault="00366974" w:rsidP="00366974">
      <w:r w:rsidRPr="00366974">
        <w:rPr>
          <w:sz w:val="28"/>
          <w:szCs w:val="28"/>
        </w:rPr>
        <w:t>Use Appropriate Visualizations</w:t>
      </w:r>
      <w:r w:rsidRPr="00366974">
        <w:br/>
        <w:t>Use bar charts for age-wise screen time, pie charts for addiction categories, line or scatter charts for usage and sleep relationships, and KPI cards for key measures.</w:t>
      </w:r>
    </w:p>
    <w:p w14:paraId="0165A740" w14:textId="0831D770" w:rsidR="00366974" w:rsidRPr="00366974" w:rsidRDefault="00366974" w:rsidP="00366974">
      <w:r w:rsidRPr="00366974">
        <w:rPr>
          <w:sz w:val="28"/>
          <w:szCs w:val="28"/>
        </w:rPr>
        <w:t>Color and Theming</w:t>
      </w:r>
      <w:r w:rsidRPr="00366974">
        <w:br/>
        <w:t>Use a consistent color scheme to distinguish low, moderate and high usage or addiction levels while keeping the dashboard readable.</w:t>
      </w:r>
    </w:p>
    <w:p w14:paraId="33CDF3BE" w14:textId="77777777" w:rsidR="00366974" w:rsidRPr="00366974" w:rsidRDefault="00366974" w:rsidP="00366974">
      <w:r w:rsidRPr="00366974">
        <w:rPr>
          <w:sz w:val="28"/>
          <w:szCs w:val="28"/>
        </w:rPr>
        <w:lastRenderedPageBreak/>
        <w:t>Interactive Filters and Slicers</w:t>
      </w:r>
      <w:r w:rsidRPr="00366974">
        <w:rPr>
          <w:sz w:val="28"/>
          <w:szCs w:val="28"/>
        </w:rPr>
        <w:br/>
      </w:r>
      <w:r w:rsidRPr="00366974">
        <w:t>Include filters for age group, gender, occupation, daily screen time, app category, addiction level, sleep duration and well-being category.</w:t>
      </w:r>
    </w:p>
    <w:p w14:paraId="7F0C85AB" w14:textId="77777777" w:rsidR="00366974" w:rsidRPr="00366974" w:rsidRDefault="00366974" w:rsidP="00366974">
      <w:r w:rsidRPr="00366974">
        <w:rPr>
          <w:sz w:val="28"/>
          <w:szCs w:val="28"/>
        </w:rPr>
        <w:t>Drill-Down Capabilities</w:t>
      </w:r>
      <w:r w:rsidRPr="00366974">
        <w:rPr>
          <w:sz w:val="28"/>
          <w:szCs w:val="28"/>
        </w:rPr>
        <w:br/>
      </w:r>
      <w:r w:rsidRPr="00366974">
        <w:t>Allow users to move from overall results to detailed views by age group, gender, occupation, addiction category or well-being level.</w:t>
      </w:r>
    </w:p>
    <w:p w14:paraId="1E70E350" w14:textId="77777777" w:rsidR="00366974" w:rsidRPr="00366974" w:rsidRDefault="00366974" w:rsidP="00366974">
      <w:r w:rsidRPr="00366974">
        <w:rPr>
          <w:sz w:val="28"/>
          <w:szCs w:val="28"/>
        </w:rPr>
        <w:t>Responsive Design</w:t>
      </w:r>
      <w:r w:rsidRPr="00366974">
        <w:br/>
        <w:t>Place charts, KPI cards, tables and slicers so that the dashboard remains clear and usable on different screen sizes.</w:t>
      </w:r>
    </w:p>
    <w:p w14:paraId="6BCD4701" w14:textId="77777777" w:rsidR="00366974" w:rsidRPr="00366974" w:rsidRDefault="00366974" w:rsidP="00366974">
      <w:r w:rsidRPr="00366974">
        <w:rPr>
          <w:sz w:val="28"/>
          <w:szCs w:val="28"/>
        </w:rPr>
        <w:t>Custom Visuals and Icons</w:t>
      </w:r>
      <w:r w:rsidRPr="00366974">
        <w:rPr>
          <w:sz w:val="28"/>
          <w:szCs w:val="28"/>
        </w:rPr>
        <w:br/>
      </w:r>
      <w:r w:rsidRPr="00366974">
        <w:t>Use simple icons for screen time, smartphone usage, sleep, stress, physical activity and mental well-being.</w:t>
      </w:r>
    </w:p>
    <w:p w14:paraId="3D29F47D" w14:textId="77777777" w:rsidR="00366974" w:rsidRPr="00366974" w:rsidRDefault="00366974" w:rsidP="00366974">
      <w:r w:rsidRPr="00366974">
        <w:rPr>
          <w:sz w:val="28"/>
          <w:szCs w:val="28"/>
        </w:rPr>
        <w:t>Use of Infographics</w:t>
      </w:r>
      <w:r w:rsidRPr="00366974">
        <w:br/>
        <w:t>Use infographic-style KPI cards and visual indicators to communicate important results quickly and make the dashboard engaging.</w:t>
      </w:r>
    </w:p>
    <w:p w14:paraId="0D953475" w14:textId="4FD26BA0" w:rsidR="00366974" w:rsidRPr="00366974" w:rsidRDefault="00366974" w:rsidP="00366974">
      <w:r w:rsidRPr="00366974">
        <w:drawing>
          <wp:inline distT="0" distB="0" distL="0" distR="0" wp14:anchorId="5677AE8B" wp14:editId="6023C672">
            <wp:extent cx="5943600" cy="3305175"/>
            <wp:effectExtent l="0" t="0" r="0" b="9525"/>
            <wp:docPr id="1411221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A2633" w14:textId="77777777" w:rsidR="00366974" w:rsidRPr="00366974" w:rsidRDefault="00366974" w:rsidP="00366974"/>
    <w:p w14:paraId="10684720" w14:textId="77777777" w:rsidR="00366974" w:rsidRPr="00366974" w:rsidRDefault="00366974" w:rsidP="00366974">
      <w:r w:rsidRPr="00366974">
        <w:t>Note: Highlight the major outcomes in the form of bullet points</w:t>
      </w:r>
    </w:p>
    <w:p w14:paraId="0B7D4CE0" w14:textId="77777777" w:rsidR="00366974" w:rsidRPr="00366974" w:rsidRDefault="00366974" w:rsidP="00366974">
      <w:r w:rsidRPr="00366974">
        <w:t>Sample:</w:t>
      </w:r>
    </w:p>
    <w:p w14:paraId="60FAF455" w14:textId="77777777" w:rsidR="00366974" w:rsidRPr="00366974" w:rsidRDefault="00366974" w:rsidP="00366974">
      <w:r w:rsidRPr="00366974">
        <w:lastRenderedPageBreak/>
        <w:t>Potential outcomes from the Smartphone Usage, Digital Addiction and Well-Being Analytics dashboard:</w:t>
      </w:r>
    </w:p>
    <w:p w14:paraId="167C3B3F" w14:textId="77777777" w:rsidR="00366974" w:rsidRPr="00366974" w:rsidRDefault="00366974" w:rsidP="00366974">
      <w:pPr>
        <w:rPr>
          <w:b/>
          <w:bCs/>
        </w:rPr>
      </w:pPr>
      <w:r w:rsidRPr="00366974">
        <w:t>Major Outcomes from the Dashboard</w:t>
      </w:r>
    </w:p>
    <w:p w14:paraId="36F9959C" w14:textId="77777777" w:rsidR="00366974" w:rsidRPr="00366974" w:rsidRDefault="00366974" w:rsidP="00366974">
      <w:pPr>
        <w:numPr>
          <w:ilvl w:val="0"/>
          <w:numId w:val="1"/>
        </w:numPr>
      </w:pPr>
      <w:r w:rsidRPr="00366974">
        <w:t>Total Users: Displays the total number of users included in the dataset.</w:t>
      </w:r>
    </w:p>
    <w:p w14:paraId="1FED6494" w14:textId="77777777" w:rsidR="00366974" w:rsidRPr="00366974" w:rsidRDefault="00366974" w:rsidP="00366974">
      <w:pPr>
        <w:numPr>
          <w:ilvl w:val="0"/>
          <w:numId w:val="1"/>
        </w:numPr>
      </w:pPr>
      <w:r w:rsidRPr="00366974">
        <w:t>Average Daily Screen Time: Shows the average number of hours users spend on smartphones each day.</w:t>
      </w:r>
    </w:p>
    <w:p w14:paraId="7138529C" w14:textId="77777777" w:rsidR="00366974" w:rsidRPr="00366974" w:rsidRDefault="00366974" w:rsidP="00366974">
      <w:pPr>
        <w:numPr>
          <w:ilvl w:val="0"/>
          <w:numId w:val="1"/>
        </w:numPr>
      </w:pPr>
      <w:r w:rsidRPr="00366974">
        <w:t>Addiction Category Distribution: Classifies users into low, moderate and high digital addiction categories.</w:t>
      </w:r>
    </w:p>
    <w:p w14:paraId="18C62A81" w14:textId="77777777" w:rsidR="00366974" w:rsidRPr="00366974" w:rsidRDefault="00366974" w:rsidP="00366974">
      <w:pPr>
        <w:numPr>
          <w:ilvl w:val="0"/>
          <w:numId w:val="1"/>
        </w:numPr>
      </w:pPr>
      <w:r w:rsidRPr="00366974">
        <w:t>Age-wise Usage Comparison: Compares smartphone usage across different age groups.</w:t>
      </w:r>
    </w:p>
    <w:p w14:paraId="055945D9" w14:textId="77777777" w:rsidR="00366974" w:rsidRPr="00366974" w:rsidRDefault="00366974" w:rsidP="00366974">
      <w:pPr>
        <w:numPr>
          <w:ilvl w:val="0"/>
          <w:numId w:val="1"/>
        </w:numPr>
      </w:pPr>
      <w:r w:rsidRPr="00366974">
        <w:t>Sleep and Screen Time Analysis: Examines the relationship between daily screen time and sleep duration.</w:t>
      </w:r>
    </w:p>
    <w:p w14:paraId="4CD94509" w14:textId="77777777" w:rsidR="00366974" w:rsidRPr="00366974" w:rsidRDefault="00366974" w:rsidP="00366974">
      <w:pPr>
        <w:numPr>
          <w:ilvl w:val="0"/>
          <w:numId w:val="1"/>
        </w:numPr>
      </w:pPr>
      <w:r w:rsidRPr="00366974">
        <w:t>Stress and Addiction Analysis: Identifies patterns between digital addiction levels and reported stress.</w:t>
      </w:r>
    </w:p>
    <w:p w14:paraId="463A54BE" w14:textId="77777777" w:rsidR="00366974" w:rsidRPr="00366974" w:rsidRDefault="00366974" w:rsidP="00366974">
      <w:pPr>
        <w:numPr>
          <w:ilvl w:val="0"/>
          <w:numId w:val="1"/>
        </w:numPr>
      </w:pPr>
      <w:r w:rsidRPr="00366974">
        <w:t>Physical Activity Comparison: Compares physical activity levels among users with different smartphone usage patterns.</w:t>
      </w:r>
    </w:p>
    <w:p w14:paraId="46D1DB22" w14:textId="77777777" w:rsidR="00366974" w:rsidRPr="00366974" w:rsidRDefault="00366974" w:rsidP="00366974">
      <w:pPr>
        <w:rPr>
          <w:vanish/>
        </w:rPr>
      </w:pPr>
      <w:r w:rsidRPr="00366974">
        <w:t>Overall Well-Being Score: Summarizes well-being using screen time, sleep, stress and physical activity indicators.</w:t>
      </w:r>
    </w:p>
    <w:p w14:paraId="7BD08695" w14:textId="77777777" w:rsidR="00366974" w:rsidRPr="00366974" w:rsidRDefault="00366974" w:rsidP="00366974">
      <w:pPr>
        <w:rPr>
          <w:vanish/>
        </w:rPr>
      </w:pPr>
      <w:r w:rsidRPr="00366974">
        <w:rPr>
          <w:vanish/>
        </w:rPr>
        <w:t>Bottom of Form</w:t>
      </w:r>
    </w:p>
    <w:p w14:paraId="09C7FD2A" w14:textId="77777777" w:rsidR="00366974" w:rsidRPr="00366974" w:rsidRDefault="00366974" w:rsidP="00366974"/>
    <w:p w14:paraId="5847F19F" w14:textId="77777777" w:rsidR="00366974" w:rsidRPr="00366974" w:rsidRDefault="00366974" w:rsidP="00366974"/>
    <w:p w14:paraId="5B0D57E5" w14:textId="77777777" w:rsidR="00366974" w:rsidRPr="00366974" w:rsidRDefault="00366974" w:rsidP="00366974"/>
    <w:p w14:paraId="60355FF4" w14:textId="77777777" w:rsidR="00366974" w:rsidRDefault="00366974"/>
    <w:sectPr w:rsidR="00366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941FC" w14:textId="77777777" w:rsidR="00D90BA7" w:rsidRDefault="00D90BA7" w:rsidP="00366974">
      <w:pPr>
        <w:spacing w:after="0" w:line="240" w:lineRule="auto"/>
      </w:pPr>
      <w:r>
        <w:separator/>
      </w:r>
    </w:p>
  </w:endnote>
  <w:endnote w:type="continuationSeparator" w:id="0">
    <w:p w14:paraId="5FAFE564" w14:textId="77777777" w:rsidR="00D90BA7" w:rsidRDefault="00D90BA7" w:rsidP="00366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C08BE" w14:textId="77777777" w:rsidR="00D90BA7" w:rsidRDefault="00D90BA7" w:rsidP="00366974">
      <w:pPr>
        <w:spacing w:after="0" w:line="240" w:lineRule="auto"/>
      </w:pPr>
      <w:r>
        <w:separator/>
      </w:r>
    </w:p>
  </w:footnote>
  <w:footnote w:type="continuationSeparator" w:id="0">
    <w:p w14:paraId="60DA59F4" w14:textId="77777777" w:rsidR="00D90BA7" w:rsidRDefault="00D90BA7" w:rsidP="003669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14832"/>
    <w:multiLevelType w:val="multilevel"/>
    <w:tmpl w:val="BD42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42060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974"/>
    <w:rsid w:val="000A7E7A"/>
    <w:rsid w:val="00366974"/>
    <w:rsid w:val="00D90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13889"/>
  <w15:chartTrackingRefBased/>
  <w15:docId w15:val="{797616DC-4C3C-4C3F-9650-9BE3FABE8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9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9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97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6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974"/>
  </w:style>
  <w:style w:type="paragraph" w:styleId="Footer">
    <w:name w:val="footer"/>
    <w:basedOn w:val="Normal"/>
    <w:link w:val="FooterChar"/>
    <w:uiPriority w:val="99"/>
    <w:unhideWhenUsed/>
    <w:rsid w:val="00366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9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BC792B-DF5A-4810-AC15-6C21FA3BA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tharisha</dc:creator>
  <cp:keywords/>
  <dc:description/>
  <cp:lastModifiedBy>tharisha</cp:lastModifiedBy>
  <cp:revision>1</cp:revision>
  <dcterms:created xsi:type="dcterms:W3CDTF">2026-09-20T13:42:00Z</dcterms:created>
  <dcterms:modified xsi:type="dcterms:W3CDTF">2026-09-20T13:50:00Z</dcterms:modified>
</cp:coreProperties>
</file>