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40" w:right="410" w:hanging="14"/>
        <w:rPr>
          <w:rFonts w:hint="default" w:cs="Calibri"/>
          <w:b/>
          <w:u w:val="single" w:color="000000"/>
          <w:lang w:val="en-IN"/>
        </w:rPr>
      </w:pPr>
      <w:r>
        <w:rPr>
          <w:rFonts w:cs="Calibri"/>
          <w:b/>
          <w:u w:val="single" w:color="000000"/>
        </w:rPr>
        <w:t>Name:</w:t>
      </w:r>
      <w:r>
        <w:rPr>
          <w:rFonts w:hint="default" w:cs="Calibri"/>
          <w:b/>
          <w:u w:val="single" w:color="000000"/>
          <w:lang w:val="en-IN"/>
        </w:rPr>
        <w:t>C.PAVANI</w:t>
      </w:r>
    </w:p>
    <w:p>
      <w:pPr>
        <w:spacing w:after="0"/>
        <w:ind w:left="1440" w:right="410" w:hanging="14"/>
        <w:rPr>
          <w:rFonts w:hint="default" w:cs="Calibri"/>
          <w:b/>
          <w:u w:val="single" w:color="000000"/>
          <w:lang w:val="en-IN"/>
        </w:rPr>
      </w:pPr>
      <w:r>
        <w:rPr>
          <w:rFonts w:cs="Calibri"/>
          <w:b/>
          <w:u w:val="single" w:color="000000"/>
        </w:rPr>
        <w:t>Roll No:2022MCA160</w:t>
      </w:r>
      <w:r>
        <w:rPr>
          <w:rFonts w:hint="default" w:cs="Calibri"/>
          <w:b/>
          <w:u w:val="single" w:color="000000"/>
          <w:lang w:val="en-IN"/>
        </w:rPr>
        <w:t>17</w:t>
      </w:r>
      <w:bookmarkStart w:id="0" w:name="_GoBack"/>
      <w:bookmarkEnd w:id="0"/>
    </w:p>
    <w:p>
      <w:pPr>
        <w:spacing w:after="0"/>
        <w:ind w:left="1440" w:right="410" w:hanging="14"/>
      </w:pPr>
      <w:r>
        <w:rPr>
          <w:rFonts w:cs="Calibri"/>
          <w:b/>
          <w:u w:val="single" w:color="000000"/>
        </w:rPr>
        <w:t>Assignment:3:</w:t>
      </w:r>
      <w:r>
        <w:rPr>
          <w:rFonts w:cs="Calibri"/>
        </w:rPr>
        <w:t xml:space="preserve"> A RESTful API using express.js and create a database and index in MongoDB  </w:t>
      </w:r>
      <w:r>
        <w:rPr>
          <w:rFonts w:cs="Calibri"/>
          <w:b/>
          <w:u w:val="single" w:color="000000"/>
        </w:rPr>
        <w:t>Source code: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tbl>
      <w:tblPr>
        <w:tblStyle w:val="4"/>
        <w:tblW w:w="9085" w:type="dxa"/>
        <w:tblInd w:w="1412" w:type="dxa"/>
        <w:tblLayout w:type="autofit"/>
        <w:tblCellMar>
          <w:top w:w="71" w:type="dxa"/>
          <w:left w:w="29" w:type="dxa"/>
          <w:bottom w:w="0" w:type="dxa"/>
          <w:right w:w="115" w:type="dxa"/>
        </w:tblCellMar>
      </w:tblPr>
      <w:tblGrid>
        <w:gridCol w:w="9085"/>
      </w:tblGrid>
      <w:tr>
        <w:tblPrEx>
          <w:tblCellMar>
            <w:top w:w="71" w:type="dxa"/>
            <w:left w:w="29" w:type="dxa"/>
            <w:bottom w:w="0" w:type="dxa"/>
            <w:right w:w="115" w:type="dxa"/>
          </w:tblCellMar>
        </w:tblPrEx>
        <w:trPr>
          <w:trHeight w:val="11970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>
            <w:pPr>
              <w:spacing w:after="13" w:line="267" w:lineRule="auto"/>
              <w:ind w:right="4672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'express'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require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'mongoose'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port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3001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2" w:lineRule="auto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MongoDB connection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connect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'mongodb://localhost:27017/myDatabase'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useNewUrlParser: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6" w:lineRule="auto"/>
              <w:ind w:right="517"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useUnifiedTopology: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connection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'error'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error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bind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'MongoDB connection error:'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));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db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once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'open'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function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console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log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'Connected to MongoDB...'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8" w:lineRule="auto"/>
              <w:ind w:right="5017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Define a schema for your data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new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   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name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String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age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Number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salary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Number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role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String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13" w:line="265" w:lineRule="auto"/>
              <w:ind w:right="2824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Create a model based on the 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mongoose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model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'Example'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exampleSchema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Express middleware for parsing JSON bodies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use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express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());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4" w:lineRule="auto"/>
              <w:ind w:right="3054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Route to create a new 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post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'/examples'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</w:t>
            </w:r>
            <w:r>
              <w:t xml:space="preserve"> </w:t>
            </w:r>
          </w:p>
          <w:p>
            <w:pPr>
              <w:spacing w:after="11" w:line="270" w:lineRule="auto"/>
              <w:ind w:right="2593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create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    </w:t>
            </w:r>
          </w:p>
          <w:p>
            <w:pPr>
              <w:spacing w:after="0" w:line="253" w:lineRule="auto"/>
              <w:ind w:right="2309"/>
            </w:pP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201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400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}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/>
              <w:ind w:right="285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Route to retrieve all examples where salary and role have values greater than 2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'/examples'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</w:t>
            </w:r>
            <w:r>
              <w:t xml:space="preserve"> </w:t>
            </w:r>
          </w:p>
        </w:tc>
      </w:tr>
    </w:tbl>
    <w:p>
      <w:pPr>
        <w:spacing w:after="0"/>
      </w:pPr>
      <w:r>
        <w:rPr>
          <w:rFonts w:cs="Calibri"/>
        </w:rPr>
        <w:t xml:space="preserve"> </w:t>
      </w:r>
    </w:p>
    <w:p>
      <w:pPr>
        <w:spacing w:after="0"/>
        <w:ind w:right="124"/>
      </w:pPr>
    </w:p>
    <w:tbl>
      <w:tblPr>
        <w:tblStyle w:val="4"/>
        <w:tblW w:w="9085" w:type="dxa"/>
        <w:tblInd w:w="1412" w:type="dxa"/>
        <w:tblLayout w:type="autofit"/>
        <w:tblCellMar>
          <w:top w:w="112" w:type="dxa"/>
          <w:left w:w="29" w:type="dxa"/>
          <w:bottom w:w="0" w:type="dxa"/>
          <w:right w:w="348" w:type="dxa"/>
        </w:tblCellMar>
      </w:tblPr>
      <w:tblGrid>
        <w:gridCol w:w="9085"/>
      </w:tblGrid>
      <w:tr>
        <w:tblPrEx>
          <w:tblCellMar>
            <w:top w:w="112" w:type="dxa"/>
            <w:left w:w="29" w:type="dxa"/>
            <w:bottom w:w="0" w:type="dxa"/>
            <w:right w:w="348" w:type="dxa"/>
          </w:tblCellMar>
        </w:tblPrEx>
        <w:trPr>
          <w:trHeight w:val="13725" w:hRule="atLeast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>
            <w:pPr>
              <w:spacing w:after="22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</w:p>
          <w:p>
            <w:pPr>
              <w:spacing w:after="4"/>
            </w:pP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$and: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[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       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salary: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$gt: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 },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Salary greater than 2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       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role: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$gt: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2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 }    </w:t>
            </w:r>
            <w:r>
              <w:rPr>
                <w:rFonts w:ascii="Consolas" w:hAnsi="Consolas" w:eastAsia="Consolas" w:cs="Consolas"/>
                <w:color w:val="6A9955"/>
                <w:sz w:val="21"/>
              </w:rPr>
              <w:t>// Role greater than 2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2" w:line="256" w:lineRule="auto"/>
              <w:ind w:right="2596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    ]         });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spacing w:after="8" w:line="258" w:lineRule="auto"/>
              <w:ind w:right="1899"/>
              <w:jc w:val="both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}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6" w:lineRule="auto"/>
              <w:ind w:right="53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Route to retrieve a specific example by 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get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'/examples/:id'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  <w:p>
            <w:pPr>
              <w:spacing w:after="11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</w:p>
          <w:p>
            <w:pPr>
              <w:spacing w:after="19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500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</w:p>
          <w:p>
            <w:pPr>
              <w:spacing w:after="4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}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11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Route to update an example by 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put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'/examples/:id'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</w:p>
          <w:p>
            <w:pPr>
              <w:spacing w:after="11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</w:p>
          <w:p>
            <w:pPr>
              <w:spacing w:after="0" w:line="261" w:lineRule="auto"/>
              <w:ind w:right="167"/>
            </w:pP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findByIdAndUpdate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body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new: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true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</w:t>
            </w:r>
            <w:r>
              <w:t xml:space="preserve"> 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} </w:t>
            </w:r>
            <w:r>
              <w:t xml:space="preserve"> </w:t>
            </w:r>
          </w:p>
          <w:p>
            <w:pPr>
              <w:spacing w:after="3" w:line="260" w:lineRule="auto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catch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400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err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}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});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/>
            </w:pPr>
            <w:r>
              <w:rPr>
                <w:rFonts w:ascii="Consolas" w:hAnsi="Consolas" w:eastAsia="Consolas" w:cs="Consolas"/>
                <w:color w:val="6A9955"/>
                <w:sz w:val="21"/>
              </w:rPr>
              <w:t>// Route to delete an example by 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spacing w:after="0" w:line="266" w:lineRule="auto"/>
            </w:pPr>
            <w:r>
              <w:rPr>
                <w:rFonts w:ascii="Consolas" w:hAnsi="Consolas" w:eastAsia="Consolas" w:cs="Consolas"/>
                <w:color w:val="4FC1FF"/>
                <w:sz w:val="21"/>
              </w:rPr>
              <w:t>app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delete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'/examples/:id'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async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=&gt;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try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>const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=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await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4EC9B0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findByIdAndDelete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req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params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id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if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hAnsi="Consolas" w:eastAsia="Consolas" w:cs="Consolas"/>
                <w:color w:val="D4D4D4"/>
                <w:sz w:val="21"/>
              </w:rPr>
              <w:t>!</w:t>
            </w:r>
            <w:r>
              <w:rPr>
                <w:rFonts w:ascii="Consolas" w:hAnsi="Consolas" w:eastAsia="Consolas" w:cs="Consolas"/>
                <w:color w:val="4FC1FF"/>
                <w:sz w:val="21"/>
              </w:rPr>
              <w:t>example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hAnsi="Consolas" w:eastAsia="Consolas" w:cs="Consolas"/>
                <w:color w:val="C586C0"/>
                <w:sz w:val="21"/>
              </w:rPr>
              <w:t>return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status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>404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).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  <w:p>
            <w:pPr>
              <w:spacing w:after="0"/>
              <w:ind w:right="864"/>
            </w:pP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res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>.</w:t>
            </w:r>
            <w:r>
              <w:rPr>
                <w:rFonts w:ascii="Consolas" w:hAnsi="Consolas" w:eastAsia="Consolas" w:cs="Consolas"/>
                <w:color w:val="DCDCAA"/>
                <w:sz w:val="21"/>
              </w:rPr>
              <w:t>json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hAnsi="Consolas" w:eastAsia="Consolas" w:cs="Consolas"/>
                <w:color w:val="9CDCFE"/>
                <w:sz w:val="21"/>
              </w:rPr>
              <w:t>message: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>'Example deleted successfully'</w:t>
            </w:r>
            <w:r>
              <w:rPr>
                <w:rFonts w:ascii="Consolas" w:hAnsi="Consolas" w:eastAsia="Consolas" w:cs="Consolas"/>
                <w:color w:val="CCCCCC"/>
                <w:sz w:val="21"/>
              </w:rPr>
              <w:t xml:space="preserve"> }); </w:t>
            </w:r>
            <w:r>
              <w:t xml:space="preserve"> </w:t>
            </w:r>
          </w:p>
        </w:tc>
      </w:tr>
    </w:tbl>
    <w:p>
      <w:pPr>
        <w:shd w:val="clear" w:color="auto" w:fill="1F1F1F"/>
        <w:spacing w:after="2" w:line="260" w:lineRule="auto"/>
        <w:ind w:left="1435" w:right="2372" w:hanging="10"/>
      </w:pPr>
      <w:r>
        <w:rPr>
          <w:rFonts w:ascii="Consolas" w:hAnsi="Consolas" w:eastAsia="Consolas" w:cs="Consolas"/>
          <w:color w:val="CCCCCC"/>
          <w:sz w:val="21"/>
        </w:rPr>
        <w:t xml:space="preserve">    } </w:t>
      </w:r>
      <w:r>
        <w:rPr>
          <w:rFonts w:ascii="Consolas" w:hAnsi="Consolas" w:eastAsia="Consolas" w:cs="Consolas"/>
          <w:color w:val="C586C0"/>
          <w:sz w:val="21"/>
        </w:rPr>
        <w:t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>err</w:t>
      </w:r>
      <w:r>
        <w:rPr>
          <w:rFonts w:ascii="Consolas" w:hAnsi="Consolas" w:eastAsia="Consolas" w:cs="Consolas"/>
          <w:color w:val="CCCCCC"/>
          <w:sz w:val="21"/>
        </w:rPr>
        <w:t xml:space="preserve">) {         </w:t>
      </w:r>
      <w:r>
        <w:rPr>
          <w:rFonts w:ascii="Consolas" w:hAnsi="Consolas" w:eastAsia="Consolas" w:cs="Consolas"/>
          <w:color w:val="9CDCFE"/>
          <w:sz w:val="21"/>
        </w:rPr>
        <w:t>res</w:t>
      </w:r>
      <w:r>
        <w:rPr>
          <w:rFonts w:ascii="Consolas" w:hAnsi="Consolas" w:eastAsia="Consolas" w:cs="Consolas"/>
          <w:color w:val="CCCCCC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status</w:t>
      </w:r>
      <w:r>
        <w:rPr>
          <w:rFonts w:ascii="Consolas" w:hAnsi="Consolas" w:eastAsia="Consolas" w:cs="Consolas"/>
          <w:color w:val="CCCCCC"/>
          <w:sz w:val="21"/>
        </w:rPr>
        <w:t>(</w:t>
      </w:r>
      <w:r>
        <w:rPr>
          <w:rFonts w:ascii="Consolas" w:hAnsi="Consolas" w:eastAsia="Consolas" w:cs="Consolas"/>
          <w:color w:val="B5CEA8"/>
          <w:sz w:val="21"/>
        </w:rPr>
        <w:t>500</w:t>
      </w:r>
      <w:r>
        <w:rPr>
          <w:rFonts w:ascii="Consolas" w:hAnsi="Consolas" w:eastAsia="Consolas" w:cs="Consolas"/>
          <w:color w:val="CCCCCC"/>
          <w:sz w:val="21"/>
        </w:rPr>
        <w:t>).</w:t>
      </w:r>
      <w:r>
        <w:rPr>
          <w:rFonts w:ascii="Consolas" w:hAnsi="Consolas" w:eastAsia="Consolas" w:cs="Consolas"/>
          <w:color w:val="DCDCAA"/>
          <w:sz w:val="21"/>
        </w:rPr>
        <w:t>json</w:t>
      </w:r>
      <w:r>
        <w:rPr>
          <w:rFonts w:ascii="Consolas" w:hAnsi="Consolas" w:eastAsia="Consolas" w:cs="Consolas"/>
          <w:color w:val="CCCCCC"/>
          <w:sz w:val="21"/>
        </w:rPr>
        <w:t xml:space="preserve">({ </w:t>
      </w:r>
      <w:r>
        <w:rPr>
          <w:rFonts w:ascii="Consolas" w:hAnsi="Consolas" w:eastAsia="Consolas" w:cs="Consolas"/>
          <w:color w:val="9CDCFE"/>
          <w:sz w:val="21"/>
        </w:rPr>
        <w:t>message: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>err</w:t>
      </w:r>
      <w:r>
        <w:rPr>
          <w:rFonts w:ascii="Consolas" w:hAnsi="Consolas" w:eastAsia="Consolas" w:cs="Consolas"/>
          <w:color w:val="CCCCCC"/>
          <w:sz w:val="21"/>
        </w:rPr>
        <w:t>.</w:t>
      </w:r>
      <w:r>
        <w:rPr>
          <w:rFonts w:ascii="Consolas" w:hAnsi="Consolas" w:eastAsia="Consolas" w:cs="Consolas"/>
          <w:color w:val="9CDCFE"/>
          <w:sz w:val="21"/>
        </w:rPr>
        <w:t>message</w:t>
      </w:r>
      <w:r>
        <w:rPr>
          <w:rFonts w:ascii="Consolas" w:hAnsi="Consolas" w:eastAsia="Consolas" w:cs="Consolas"/>
          <w:color w:val="CCCCCC"/>
          <w:sz w:val="21"/>
        </w:rPr>
        <w:t xml:space="preserve"> }); </w:t>
      </w:r>
      <w:r>
        <w:rPr>
          <w:rFonts w:cs="Calibri"/>
        </w:rPr>
        <w:t xml:space="preserve"> </w:t>
      </w:r>
    </w:p>
    <w:p>
      <w:pPr>
        <w:shd w:val="clear" w:color="auto" w:fill="1F1F1F"/>
        <w:spacing w:after="2" w:line="260" w:lineRule="auto"/>
        <w:ind w:left="1435" w:right="2372" w:hanging="10"/>
      </w:pPr>
      <w:r>
        <w:rPr>
          <w:rFonts w:ascii="Consolas" w:hAnsi="Consolas" w:eastAsia="Consolas" w:cs="Consolas"/>
          <w:color w:val="CCCCCC"/>
          <w:sz w:val="21"/>
        </w:rPr>
        <w:t xml:space="preserve">    } </w:t>
      </w:r>
      <w:r>
        <w:rPr>
          <w:rFonts w:cs="Calibri"/>
        </w:rPr>
        <w:t xml:space="preserve"> </w:t>
      </w:r>
    </w:p>
    <w:p>
      <w:pPr>
        <w:shd w:val="clear" w:color="auto" w:fill="1F1F1F"/>
        <w:spacing w:after="2" w:line="260" w:lineRule="auto"/>
        <w:ind w:left="1435" w:right="2372" w:hanging="10"/>
      </w:pPr>
      <w:r>
        <w:rPr>
          <w:rFonts w:ascii="Consolas" w:hAnsi="Consolas" w:eastAsia="Consolas" w:cs="Consolas"/>
          <w:color w:val="CCCCCC"/>
          <w:sz w:val="21"/>
        </w:rPr>
        <w:t xml:space="preserve">}); </w:t>
      </w:r>
      <w:r>
        <w:rPr>
          <w:rFonts w:cs="Calibri"/>
        </w:rPr>
        <w:t xml:space="preserve"> </w:t>
      </w:r>
    </w:p>
    <w:p>
      <w:pPr>
        <w:shd w:val="clear" w:color="auto" w:fill="1F1F1F"/>
        <w:spacing w:after="0"/>
        <w:ind w:left="1425" w:right="2372"/>
      </w:pP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cs="Calibri"/>
        </w:rPr>
        <w:t xml:space="preserve"> </w:t>
      </w:r>
    </w:p>
    <w:p>
      <w:pPr>
        <w:shd w:val="clear" w:color="auto" w:fill="1F1F1F"/>
        <w:spacing w:after="342" w:line="268" w:lineRule="auto"/>
        <w:ind w:left="1425" w:right="2372"/>
      </w:pPr>
      <w:r>
        <w:rPr>
          <w:rFonts w:ascii="Consolas" w:hAnsi="Consolas" w:eastAsia="Consolas" w:cs="Consolas"/>
          <w:color w:val="6A9955"/>
          <w:sz w:val="21"/>
        </w:rPr>
        <w:t>// Start the server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FC1FF"/>
          <w:sz w:val="21"/>
        </w:rPr>
        <w:t>app</w:t>
      </w:r>
      <w:r>
        <w:rPr>
          <w:rFonts w:ascii="Consolas" w:hAnsi="Consolas" w:eastAsia="Consolas" w:cs="Consolas"/>
          <w:color w:val="CCCCCC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listen</w:t>
      </w:r>
      <w:r>
        <w:rPr>
          <w:rFonts w:ascii="Consolas" w:hAnsi="Consolas" w:eastAsia="Consolas" w:cs="Consolas"/>
          <w:color w:val="CCCCCC"/>
          <w:sz w:val="21"/>
        </w:rPr>
        <w:t>(</w:t>
      </w:r>
      <w:r>
        <w:rPr>
          <w:rFonts w:ascii="Consolas" w:hAnsi="Consolas" w:eastAsia="Consolas" w:cs="Consolas"/>
          <w:color w:val="9CDCFE"/>
          <w:sz w:val="21"/>
        </w:rPr>
        <w:t>port</w:t>
      </w:r>
      <w:r>
        <w:rPr>
          <w:rFonts w:ascii="Consolas" w:hAnsi="Consolas" w:eastAsia="Consolas" w:cs="Consolas"/>
          <w:color w:val="CCCCCC"/>
          <w:sz w:val="21"/>
        </w:rPr>
        <w:t xml:space="preserve">, () </w:t>
      </w:r>
      <w:r>
        <w:rPr>
          <w:rFonts w:ascii="Consolas" w:hAnsi="Consolas" w:eastAsia="Consolas" w:cs="Consolas"/>
          <w:color w:val="569CD6"/>
          <w:sz w:val="21"/>
        </w:rPr>
        <w:t>=&gt;</w:t>
      </w:r>
      <w:r>
        <w:rPr>
          <w:rFonts w:ascii="Consolas" w:hAnsi="Consolas" w:eastAsia="Consolas" w:cs="Consolas"/>
          <w:color w:val="CCCCCC"/>
          <w:sz w:val="21"/>
        </w:rPr>
        <w:t xml:space="preserve"> {     </w:t>
      </w:r>
      <w:r>
        <w:rPr>
          <w:rFonts w:ascii="Consolas" w:hAnsi="Consolas" w:eastAsia="Consolas" w:cs="Consolas"/>
          <w:color w:val="9CDCFE"/>
          <w:sz w:val="21"/>
        </w:rPr>
        <w:t>console</w:t>
      </w:r>
      <w:r>
        <w:rPr>
          <w:rFonts w:ascii="Consolas" w:hAnsi="Consolas" w:eastAsia="Consolas" w:cs="Consolas"/>
          <w:color w:val="CCCCCC"/>
          <w:sz w:val="21"/>
        </w:rPr>
        <w:t>.</w:t>
      </w:r>
      <w:r>
        <w:rPr>
          <w:rFonts w:ascii="Consolas" w:hAnsi="Consolas" w:eastAsia="Consolas" w:cs="Consolas"/>
          <w:color w:val="DCDCAA"/>
          <w:sz w:val="21"/>
        </w:rPr>
        <w:t>log</w:t>
      </w:r>
      <w:r>
        <w:rPr>
          <w:rFonts w:ascii="Consolas" w:hAnsi="Consolas" w:eastAsia="Consolas" w:cs="Consolas"/>
          <w:color w:val="CCCCCC"/>
          <w:sz w:val="21"/>
        </w:rPr>
        <w:t>(</w:t>
      </w:r>
      <w:r>
        <w:rPr>
          <w:rFonts w:ascii="Consolas" w:hAnsi="Consolas" w:eastAsia="Consolas" w:cs="Consolas"/>
          <w:color w:val="CE9178"/>
          <w:sz w:val="21"/>
        </w:rPr>
        <w:t xml:space="preserve">`Server is running on port </w:t>
      </w:r>
      <w:r>
        <w:rPr>
          <w:rFonts w:ascii="Consolas" w:hAnsi="Consolas" w:eastAsia="Consolas" w:cs="Consolas"/>
          <w:color w:val="569CD6"/>
          <w:sz w:val="21"/>
        </w:rPr>
        <w:t>${</w:t>
      </w:r>
      <w:r>
        <w:rPr>
          <w:rFonts w:ascii="Consolas" w:hAnsi="Consolas" w:eastAsia="Consolas" w:cs="Consolas"/>
          <w:color w:val="9CDCFE"/>
          <w:sz w:val="21"/>
        </w:rPr>
        <w:t>port</w:t>
      </w:r>
      <w:r>
        <w:rPr>
          <w:rFonts w:ascii="Consolas" w:hAnsi="Consolas" w:eastAsia="Consolas" w:cs="Consolas"/>
          <w:color w:val="569CD6"/>
          <w:sz w:val="21"/>
        </w:rPr>
        <w:t>}</w:t>
      </w:r>
      <w:r>
        <w:rPr>
          <w:rFonts w:ascii="Consolas" w:hAnsi="Consolas" w:eastAsia="Consolas" w:cs="Consolas"/>
          <w:color w:val="CE9178"/>
          <w:sz w:val="21"/>
        </w:rPr>
        <w:t>`</w:t>
      </w:r>
      <w:r>
        <w:rPr>
          <w:rFonts w:ascii="Consolas" w:hAnsi="Consolas" w:eastAsia="Consolas" w:cs="Consolas"/>
          <w:color w:val="CCCCCC"/>
          <w:sz w:val="21"/>
        </w:rPr>
        <w:t xml:space="preserve">); }); </w:t>
      </w:r>
      <w:r>
        <w:rPr>
          <w:rFonts w:cs="Calibri"/>
        </w:rPr>
        <w:t xml:space="preserve"> 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cs="Calibri"/>
        </w:rPr>
        <w:t xml:space="preserve"> </w:t>
      </w:r>
    </w:p>
    <w:p>
      <w:pPr>
        <w:spacing w:after="195"/>
        <w:ind w:left="1440"/>
      </w:pPr>
      <w:r>
        <w:rPr>
          <w:rFonts w:cs="Calibri"/>
        </w:rPr>
        <w:t xml:space="preserve">  </w:t>
      </w:r>
    </w:p>
    <w:p>
      <w:pPr>
        <w:spacing w:after="121"/>
        <w:ind w:left="1440"/>
      </w:pPr>
      <w:r>
        <w:rPr>
          <w:rFonts w:cs="Calibri"/>
          <w:b/>
          <w:sz w:val="24"/>
          <w:u w:val="single" w:color="000000"/>
        </w:rPr>
        <w:t>OutPut:</w:t>
      </w:r>
      <w:r>
        <w:rPr>
          <w:rFonts w:cs="Calibri"/>
          <w:b/>
          <w:sz w:val="24"/>
        </w:rPr>
        <w:t xml:space="preserve"> </w:t>
      </w:r>
      <w:r>
        <w:rPr>
          <w:rFonts w:cs="Calibri"/>
        </w:rPr>
        <w:t xml:space="preserve"> </w:t>
      </w:r>
    </w:p>
    <w:p>
      <w:pPr>
        <w:spacing w:after="70"/>
        <w:ind w:left="1421" w:hanging="10"/>
      </w:pPr>
      <w:r>
        <w:rPr>
          <w:rFonts w:cs="Calibri"/>
          <w:u w:val="single" w:color="000000"/>
        </w:rPr>
        <w:t>Post method:</w:t>
      </w:r>
      <w:r>
        <w:rPr>
          <w:rFonts w:cs="Calibri"/>
        </w:rPr>
        <w:t xml:space="preserve">  </w:t>
      </w:r>
    </w:p>
    <w:p>
      <w:pPr>
        <w:spacing w:after="35"/>
        <w:jc w:val="right"/>
      </w:pPr>
      <w:r>
        <w:drawing>
          <wp:inline distT="0" distB="0" distL="0" distR="0">
            <wp:extent cx="5731510" cy="2942590"/>
            <wp:effectExtent l="0" t="0" r="0" b="0"/>
            <wp:docPr id="1280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>
      <w:pPr>
        <w:ind w:left="1440"/>
      </w:pP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spacing w:after="158"/>
        <w:ind w:left="1440"/>
      </w:pPr>
      <w:r>
        <w:rPr>
          <w:rFonts w:cs="Calibri"/>
        </w:rPr>
        <w:t xml:space="preserve">  </w:t>
      </w:r>
    </w:p>
    <w:p>
      <w:pPr>
        <w:spacing w:after="161"/>
        <w:ind w:left="1440"/>
      </w:pP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ind w:left="1440"/>
      </w:pPr>
      <w:r>
        <w:rPr>
          <w:rFonts w:cs="Calibri"/>
        </w:rPr>
        <w:t xml:space="preserve">  </w:t>
      </w:r>
    </w:p>
    <w:p>
      <w:pPr>
        <w:spacing w:after="158"/>
        <w:ind w:left="1440"/>
      </w:pP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ind w:left="1440"/>
      </w:pPr>
      <w:r>
        <w:rPr>
          <w:rFonts w:cs="Calibri"/>
        </w:rPr>
        <w:t xml:space="preserve">  </w:t>
      </w:r>
    </w:p>
    <w:p>
      <w:pPr>
        <w:spacing w:after="0"/>
        <w:ind w:left="1440"/>
      </w:pPr>
      <w:r>
        <w:rPr>
          <w:rFonts w:cs="Calibri"/>
        </w:rPr>
        <w:t xml:space="preserve">  </w:t>
      </w:r>
    </w:p>
    <w:p>
      <w:pPr>
        <w:spacing w:after="0"/>
        <w:ind w:left="1440"/>
      </w:pPr>
      <w:r>
        <w:rPr>
          <w:rFonts w:cs="Calibri"/>
        </w:rPr>
        <w:t xml:space="preserve">  </w:t>
      </w:r>
    </w:p>
    <w:p>
      <w:pPr>
        <w:spacing w:after="70"/>
        <w:ind w:left="1421" w:hanging="10"/>
      </w:pPr>
      <w:r>
        <w:rPr>
          <w:rFonts w:cs="Calibri"/>
          <w:u w:val="single" w:color="000000"/>
        </w:rPr>
        <w:t>Get Method:</w:t>
      </w:r>
      <w:r>
        <w:rPr>
          <w:rFonts w:cs="Calibri"/>
        </w:rPr>
        <w:t xml:space="preserve">  </w:t>
      </w:r>
    </w:p>
    <w:p>
      <w:pPr>
        <w:spacing w:after="40"/>
        <w:jc w:val="right"/>
      </w:pPr>
      <w:r>
        <w:drawing>
          <wp:inline distT="0" distB="0" distL="0" distR="0">
            <wp:extent cx="5731510" cy="2926080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ind w:left="1440"/>
      </w:pP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spacing w:after="161"/>
        <w:ind w:left="1440"/>
      </w:pPr>
      <w:r>
        <w:rPr>
          <w:rFonts w:cs="Calibri"/>
        </w:rPr>
        <w:t xml:space="preserve">  </w:t>
      </w:r>
    </w:p>
    <w:p>
      <w:pPr>
        <w:spacing w:after="155"/>
        <w:ind w:left="1440"/>
      </w:pPr>
      <w:r>
        <w:rPr>
          <w:rFonts w:cs="Calibri"/>
        </w:rPr>
        <w:t xml:space="preserve">  </w:t>
      </w:r>
    </w:p>
    <w:p>
      <w:pPr>
        <w:spacing w:after="158"/>
        <w:ind w:left="1440"/>
      </w:pPr>
      <w:r>
        <w:rPr>
          <w:rFonts w:cs="Calibri"/>
        </w:rPr>
        <w:t xml:space="preserve">  </w:t>
      </w:r>
    </w:p>
    <w:p>
      <w:pPr>
        <w:spacing w:after="158"/>
        <w:ind w:left="1440"/>
      </w:pPr>
      <w:r>
        <w:rPr>
          <w:rFonts w:cs="Calibri"/>
        </w:rPr>
        <w:t xml:space="preserve">  </w:t>
      </w:r>
    </w:p>
    <w:p>
      <w:pPr>
        <w:spacing w:after="158"/>
        <w:ind w:left="1440"/>
      </w:pPr>
      <w:r>
        <w:rPr>
          <w:rFonts w:cs="Calibri"/>
        </w:rPr>
        <w:t xml:space="preserve">  </w:t>
      </w:r>
    </w:p>
    <w:p>
      <w:pPr>
        <w:spacing w:after="70"/>
        <w:ind w:left="1421" w:hanging="10"/>
      </w:pPr>
      <w:r>
        <w:rPr>
          <w:rFonts w:cs="Calibri"/>
          <w:u w:val="single" w:color="000000"/>
        </w:rPr>
        <w:t>Put method:</w:t>
      </w:r>
      <w:r>
        <w:rPr>
          <w:rFonts w:cs="Calibri"/>
        </w:rPr>
        <w:t xml:space="preserve">  </w:t>
      </w:r>
    </w:p>
    <w:p>
      <w:pPr>
        <w:spacing w:after="0"/>
        <w:jc w:val="right"/>
      </w:pPr>
      <w:r>
        <w:drawing>
          <wp:inline distT="0" distB="0" distL="0" distR="0">
            <wp:extent cx="5731510" cy="2811780"/>
            <wp:effectExtent l="0" t="0" r="0" b="0"/>
            <wp:docPr id="1364" name="Picture 1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>
      <w:pPr>
        <w:spacing w:after="70"/>
        <w:ind w:left="1421" w:hanging="10"/>
      </w:pPr>
      <w:r>
        <w:rPr>
          <w:rFonts w:cs="Calibri"/>
          <w:u w:val="single" w:color="000000"/>
        </w:rPr>
        <w:t>Delete method:</w:t>
      </w:r>
      <w:r>
        <w:rPr>
          <w:rFonts w:cs="Calibri"/>
        </w:rPr>
        <w:t xml:space="preserve">  </w:t>
      </w:r>
    </w:p>
    <w:p>
      <w:pPr>
        <w:spacing w:after="0"/>
        <w:jc w:val="right"/>
      </w:pPr>
      <w:r>
        <w:drawing>
          <wp:inline distT="0" distB="0" distL="0" distR="0">
            <wp:extent cx="5731510" cy="2871470"/>
            <wp:effectExtent l="0" t="0" r="0" b="0"/>
            <wp:docPr id="1366" name="Picture 1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sectPr>
      <w:headerReference r:id="rId7" w:type="first"/>
      <w:headerReference r:id="rId5" w:type="default"/>
      <w:headerReference r:id="rId6" w:type="even"/>
      <w:pgSz w:w="11906" w:h="16838"/>
      <w:pgMar w:top="1524" w:right="1285" w:bottom="1589" w:left="0" w:header="76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>
    <w:pPr>
      <w:spacing w:after="0"/>
      <w:ind w:left="1440"/>
    </w:pPr>
    <w:r>
      <w:rPr>
        <w:rFonts w:cs="Calibri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>
    <w:pPr>
      <w:spacing w:after="0"/>
      <w:ind w:left="1440"/>
    </w:pPr>
    <w:r>
      <w:rPr>
        <w:rFonts w:cs="Calibri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>
    <w:pPr>
      <w:spacing w:after="0"/>
      <w:ind w:left="1440"/>
    </w:pPr>
    <w:r>
      <w:rPr>
        <w:rFonts w:cs="Calibr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AC"/>
    <w:rsid w:val="005702AC"/>
    <w:rsid w:val="00AF1409"/>
    <w:rsid w:val="00C14A19"/>
    <w:rsid w:val="00DD24C3"/>
    <w:rsid w:val="00EF63AA"/>
    <w:rsid w:val="00FE3F19"/>
    <w:rsid w:val="0170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color w:val="000000"/>
      <w:kern w:val="2"/>
      <w:sz w:val="22"/>
      <w:szCs w:val="24"/>
      <w:lang w:val="en" w:eastAsia="e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484</Words>
  <Characters>2759</Characters>
  <Lines>22</Lines>
  <Paragraphs>6</Paragraphs>
  <TotalTime>0</TotalTime>
  <ScaleCrop>false</ScaleCrop>
  <LinksUpToDate>false</LinksUpToDate>
  <CharactersWithSpaces>3237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2024-03-22T11:09:00Z</dcterms:created>
  <dc:creator>NANDINI BITRA</dc:creator>
  <cp:lastModifiedBy>chint</cp:lastModifiedBy>
  <dcterms:modified xsi:type="dcterms:W3CDTF">2024-03-22T13:45:28Z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613C2975E1A44A71A7A432A82190A728_12</vt:lpwstr>
  </property>
</Properties>
</file>