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0C8E" w14:textId="36B0545C" w:rsidR="00824BEB" w:rsidRPr="00824BEB" w:rsidRDefault="00824BEB" w:rsidP="00824BEB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BEB">
        <w:rPr>
          <w:rFonts w:ascii="Times New Roman" w:hAnsi="Times New Roman" w:cs="Times New Roman"/>
          <w:b/>
          <w:bCs/>
          <w:sz w:val="24"/>
          <w:szCs w:val="24"/>
        </w:rPr>
        <w:t>A Statistical Report of a Short Speed Couple data</w:t>
      </w:r>
    </w:p>
    <w:p w14:paraId="2CFAE5AE" w14:textId="342CB0B0" w:rsidR="0043229F" w:rsidRPr="00F1689B" w:rsidRDefault="00F81DD9" w:rsidP="00B16919">
      <w:pPr>
        <w:ind w:firstLine="0"/>
        <w:rPr>
          <w:rFonts w:ascii="Times New Roman" w:hAnsi="Times New Roman" w:cs="Times New Roman"/>
          <w:b/>
          <w:bCs/>
        </w:rPr>
      </w:pPr>
      <w:r w:rsidRPr="00F1689B">
        <w:rPr>
          <w:rFonts w:ascii="Times New Roman" w:hAnsi="Times New Roman" w:cs="Times New Roman"/>
          <w:b/>
          <w:bCs/>
        </w:rPr>
        <w:t>Introduction</w:t>
      </w:r>
    </w:p>
    <w:p w14:paraId="739B237D" w14:textId="59830B03" w:rsidR="00F81DD9" w:rsidRPr="00F1689B" w:rsidRDefault="00F81DD9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This study utilized data from 276 heterosexual couples who were randomly </w:t>
      </w:r>
      <w:r w:rsidR="0043221F" w:rsidRPr="00F1689B">
        <w:rPr>
          <w:rFonts w:ascii="Times New Roman" w:hAnsi="Times New Roman" w:cs="Times New Roman"/>
        </w:rPr>
        <w:t xml:space="preserve">paired with one another for a short speed data. </w:t>
      </w:r>
      <w:r w:rsidR="00C20CEA" w:rsidRPr="00F1689B">
        <w:rPr>
          <w:rFonts w:ascii="Times New Roman" w:hAnsi="Times New Roman" w:cs="Times New Roman"/>
        </w:rPr>
        <w:t xml:space="preserve">The main purpose of this project is to create </w:t>
      </w:r>
      <w:r w:rsidR="007328F1" w:rsidRPr="00F1689B">
        <w:rPr>
          <w:rFonts w:ascii="Times New Roman" w:hAnsi="Times New Roman" w:cs="Times New Roman"/>
        </w:rPr>
        <w:t>a model that can predict</w:t>
      </w:r>
      <w:r w:rsidR="00B63FFA" w:rsidRPr="00F1689B">
        <w:rPr>
          <w:rFonts w:ascii="Times New Roman" w:hAnsi="Times New Roman" w:cs="Times New Roman"/>
        </w:rPr>
        <w:t xml:space="preserve"> a dater’s opinion about the person they are dating based on the </w:t>
      </w:r>
      <w:r w:rsidR="00733678" w:rsidRPr="00F1689B">
        <w:rPr>
          <w:rFonts w:ascii="Times New Roman" w:hAnsi="Times New Roman" w:cs="Times New Roman"/>
        </w:rPr>
        <w:t xml:space="preserve">dater’s </w:t>
      </w:r>
      <w:r w:rsidR="00245D1C" w:rsidRPr="00F1689B">
        <w:rPr>
          <w:rFonts w:ascii="Times New Roman" w:hAnsi="Times New Roman" w:cs="Times New Roman"/>
        </w:rPr>
        <w:t xml:space="preserve">evaluation of some of the individual’s qualities </w:t>
      </w:r>
      <w:r w:rsidR="00194925" w:rsidRPr="00F1689B">
        <w:rPr>
          <w:rFonts w:ascii="Times New Roman" w:hAnsi="Times New Roman" w:cs="Times New Roman"/>
        </w:rPr>
        <w:t>assessed in the study</w:t>
      </w:r>
      <w:r w:rsidR="007B68EC" w:rsidRPr="00F1689B">
        <w:rPr>
          <w:rFonts w:ascii="Times New Roman" w:hAnsi="Times New Roman" w:cs="Times New Roman"/>
        </w:rPr>
        <w:t xml:space="preserve">. </w:t>
      </w:r>
      <w:r w:rsidR="00754688" w:rsidRPr="00F1689B">
        <w:rPr>
          <w:rFonts w:ascii="Times New Roman" w:hAnsi="Times New Roman" w:cs="Times New Roman"/>
        </w:rPr>
        <w:t xml:space="preserve">Effects of </w:t>
      </w:r>
      <w:r w:rsidR="00013C21" w:rsidRPr="00F1689B">
        <w:rPr>
          <w:rFonts w:ascii="Times New Roman" w:hAnsi="Times New Roman" w:cs="Times New Roman"/>
        </w:rPr>
        <w:t xml:space="preserve">the differences in the race and age of partners were also </w:t>
      </w:r>
      <w:r w:rsidR="00FD5DC9" w:rsidRPr="00F1689B">
        <w:rPr>
          <w:rFonts w:ascii="Times New Roman" w:hAnsi="Times New Roman" w:cs="Times New Roman"/>
        </w:rPr>
        <w:t>studied</w:t>
      </w:r>
      <w:r w:rsidR="000D0E43" w:rsidRPr="00F1689B">
        <w:rPr>
          <w:rFonts w:ascii="Times New Roman" w:hAnsi="Times New Roman" w:cs="Times New Roman"/>
        </w:rPr>
        <w:t xml:space="preserve">. </w:t>
      </w:r>
      <w:r w:rsidR="004809C6" w:rsidRPr="00F1689B">
        <w:rPr>
          <w:rFonts w:ascii="Times New Roman" w:hAnsi="Times New Roman" w:cs="Times New Roman"/>
        </w:rPr>
        <w:t>Thes</w:t>
      </w:r>
      <w:r w:rsidR="00013C42" w:rsidRPr="00F1689B">
        <w:rPr>
          <w:rFonts w:ascii="Times New Roman" w:hAnsi="Times New Roman" w:cs="Times New Roman"/>
        </w:rPr>
        <w:t>e results will be used to optimally match couples correctly</w:t>
      </w:r>
      <w:r w:rsidR="005B00D8" w:rsidRPr="00F1689B">
        <w:rPr>
          <w:rFonts w:ascii="Times New Roman" w:hAnsi="Times New Roman" w:cs="Times New Roman"/>
        </w:rPr>
        <w:t xml:space="preserve"> on a dating site.</w:t>
      </w:r>
    </w:p>
    <w:p w14:paraId="39430397" w14:textId="1BEB8AA7" w:rsidR="00FC16A0" w:rsidRPr="00F1689B" w:rsidRDefault="00FC16A0" w:rsidP="00B16919">
      <w:pPr>
        <w:ind w:firstLine="0"/>
        <w:rPr>
          <w:rFonts w:ascii="Times New Roman" w:hAnsi="Times New Roman" w:cs="Times New Roman"/>
          <w:b/>
          <w:bCs/>
        </w:rPr>
      </w:pPr>
      <w:r w:rsidRPr="00F1689B">
        <w:rPr>
          <w:rFonts w:ascii="Times New Roman" w:hAnsi="Times New Roman" w:cs="Times New Roman"/>
          <w:b/>
          <w:bCs/>
        </w:rPr>
        <w:t>Descriptive Statistics</w:t>
      </w:r>
    </w:p>
    <w:p w14:paraId="4588EBBB" w14:textId="7CFA1875" w:rsidR="008C4383" w:rsidRPr="00F1689B" w:rsidRDefault="00D17B0C" w:rsidP="00E110ED">
      <w:pPr>
        <w:spacing w:after="0"/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68D88F" wp14:editId="364C1F2C">
            <wp:simplePos x="0" y="0"/>
            <wp:positionH relativeFrom="page">
              <wp:posOffset>3927475</wp:posOffset>
            </wp:positionH>
            <wp:positionV relativeFrom="paragraph">
              <wp:posOffset>2782570</wp:posOffset>
            </wp:positionV>
            <wp:extent cx="3235325" cy="2424430"/>
            <wp:effectExtent l="0" t="0" r="3175" b="0"/>
            <wp:wrapSquare wrapText="bothSides"/>
            <wp:docPr id="666781017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81017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667" w:rsidRPr="00F168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943A6" wp14:editId="0FCBE3B4">
                <wp:simplePos x="0" y="0"/>
                <wp:positionH relativeFrom="column">
                  <wp:posOffset>-210547</wp:posOffset>
                </wp:positionH>
                <wp:positionV relativeFrom="paragraph">
                  <wp:posOffset>5272678</wp:posOffset>
                </wp:positionV>
                <wp:extent cx="3234055" cy="635"/>
                <wp:effectExtent l="0" t="0" r="0" b="0"/>
                <wp:wrapSquare wrapText="bothSides"/>
                <wp:docPr id="618075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A2032" w14:textId="1EAAC17F" w:rsidR="005951DB" w:rsidRPr="007848AE" w:rsidRDefault="005951DB" w:rsidP="005951D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A18C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Histogram Showing the Distribution of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8D943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6pt;margin-top:415.15pt;width:254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" stroked="f">
                <v:textbox style="mso-fit-shape-to-text:t" inset="0,0,0,0">
                  <w:txbxContent>
                    <w:p w14:paraId="02CA2032" w14:textId="1EAAC17F" w:rsidR="005951DB" w:rsidRPr="007848AE" w:rsidRDefault="005951DB" w:rsidP="005951D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A18C4">
                          <w:rPr>
                            <w:noProof/>
                          </w:rPr>
                          <w:t>1</w:t>
                        </w:r>
                      </w:fldSimple>
                      <w:r>
                        <w:t>. Histogram Showing the Distribution of Like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667" w:rsidRPr="00F168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849964" wp14:editId="70FB4C0E">
            <wp:simplePos x="0" y="0"/>
            <wp:positionH relativeFrom="column">
              <wp:posOffset>-261166</wp:posOffset>
            </wp:positionH>
            <wp:positionV relativeFrom="paragraph">
              <wp:posOffset>2806156</wp:posOffset>
            </wp:positionV>
            <wp:extent cx="3234055" cy="2424430"/>
            <wp:effectExtent l="0" t="0" r="4445" b="0"/>
            <wp:wrapSquare wrapText="bothSides"/>
            <wp:docPr id="1447234954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34954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46" w:rsidRPr="00F168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19B39" wp14:editId="64EF63CA">
                <wp:simplePos x="0" y="0"/>
                <wp:positionH relativeFrom="column">
                  <wp:posOffset>3025775</wp:posOffset>
                </wp:positionH>
                <wp:positionV relativeFrom="paragraph">
                  <wp:posOffset>5274038</wp:posOffset>
                </wp:positionV>
                <wp:extent cx="3235325" cy="635"/>
                <wp:effectExtent l="0" t="0" r="0" b="0"/>
                <wp:wrapSquare wrapText="bothSides"/>
                <wp:docPr id="2016507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CD5AA" w14:textId="2A7137DE" w:rsidR="00F425F4" w:rsidRPr="00010C1F" w:rsidRDefault="00F425F4" w:rsidP="00F425F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A18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Histogram Showing the Distribution of Attractive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619B39" id="_x0000_s1027" type="#_x0000_t202" style="position:absolute;left:0;text-align:left;margin-left:238.25pt;margin-top:415.3pt;width:254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" stroked="f">
                <v:textbox style="mso-fit-shape-to-text:t" inset="0,0,0,0">
                  <w:txbxContent>
                    <w:p w14:paraId="70DCD5AA" w14:textId="2A7137DE" w:rsidR="00F425F4" w:rsidRPr="00010C1F" w:rsidRDefault="00F425F4" w:rsidP="00F425F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A18C4">
                          <w:rPr>
                            <w:noProof/>
                          </w:rPr>
                          <w:t>2</w:t>
                        </w:r>
                      </w:fldSimple>
                      <w:r>
                        <w:t>. Histogram Showing the Distribution of Attractive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9E9" w:rsidRPr="00F1689B">
        <w:rPr>
          <w:rFonts w:ascii="Times New Roman" w:hAnsi="Times New Roman" w:cs="Times New Roman"/>
        </w:rPr>
        <w:t xml:space="preserve">This dataset included </w:t>
      </w:r>
      <w:r w:rsidR="00AC20AD" w:rsidRPr="00F1689B">
        <w:rPr>
          <w:rFonts w:ascii="Times New Roman" w:hAnsi="Times New Roman" w:cs="Times New Roman"/>
        </w:rPr>
        <w:t xml:space="preserve">552 respondents who were </w:t>
      </w:r>
      <w:r w:rsidR="00A27813" w:rsidRPr="00F1689B">
        <w:rPr>
          <w:rFonts w:ascii="Times New Roman" w:hAnsi="Times New Roman" w:cs="Times New Roman"/>
        </w:rPr>
        <w:t>randomly paired with one another</w:t>
      </w:r>
      <w:r w:rsidR="00BB5EBF" w:rsidRPr="00F1689B">
        <w:rPr>
          <w:rFonts w:ascii="Times New Roman" w:hAnsi="Times New Roman" w:cs="Times New Roman"/>
        </w:rPr>
        <w:t xml:space="preserve">. Out of this number of respondents, only 546 had valid data on the response variable, Like. </w:t>
      </w:r>
      <w:r w:rsidR="008C4383" w:rsidRPr="00F1689B">
        <w:rPr>
          <w:rFonts w:ascii="Times New Roman" w:hAnsi="Times New Roman" w:cs="Times New Roman"/>
        </w:rPr>
        <w:t>Table 1 reports the valid total number and percentages for each variable and for each group under the variables</w:t>
      </w:r>
      <w:r w:rsidR="00F807CC" w:rsidRPr="00F1689B">
        <w:rPr>
          <w:rFonts w:ascii="Times New Roman" w:hAnsi="Times New Roman" w:cs="Times New Roman"/>
        </w:rPr>
        <w:t xml:space="preserve"> (Race and Age</w:t>
      </w:r>
      <w:r w:rsidR="00F1689B" w:rsidRPr="00F1689B">
        <w:rPr>
          <w:rFonts w:ascii="Times New Roman" w:hAnsi="Times New Roman" w:cs="Times New Roman"/>
        </w:rPr>
        <w:t>)</w:t>
      </w:r>
      <w:r w:rsidR="008C4383" w:rsidRPr="00F1689B">
        <w:rPr>
          <w:rFonts w:ascii="Times New Roman" w:hAnsi="Times New Roman" w:cs="Times New Roman"/>
        </w:rPr>
        <w:t>, and also the means and standard deviations for the numeric variables. The</w:t>
      </w:r>
      <w:r w:rsidR="00142D23" w:rsidRPr="00F1689B">
        <w:rPr>
          <w:rFonts w:ascii="Times New Roman" w:hAnsi="Times New Roman" w:cs="Times New Roman"/>
        </w:rPr>
        <w:t xml:space="preserve"> number of respondents who were close in age w</w:t>
      </w:r>
      <w:r w:rsidR="008851E5">
        <w:rPr>
          <w:rFonts w:ascii="Times New Roman" w:hAnsi="Times New Roman" w:cs="Times New Roman"/>
        </w:rPr>
        <w:t>as</w:t>
      </w:r>
      <w:r w:rsidR="00142D23" w:rsidRPr="00F1689B">
        <w:rPr>
          <w:rFonts w:ascii="Times New Roman" w:hAnsi="Times New Roman" w:cs="Times New Roman"/>
        </w:rPr>
        <w:t xml:space="preserve"> 222</w:t>
      </w:r>
      <w:r w:rsidR="007F2CA9" w:rsidRPr="00F1689B">
        <w:rPr>
          <w:rFonts w:ascii="Times New Roman" w:hAnsi="Times New Roman" w:cs="Times New Roman"/>
        </w:rPr>
        <w:t xml:space="preserve"> (</w:t>
      </w:r>
      <w:r w:rsidR="00104921">
        <w:rPr>
          <w:rFonts w:ascii="Times New Roman" w:hAnsi="Times New Roman" w:cs="Times New Roman"/>
        </w:rPr>
        <w:t>314 not close in age</w:t>
      </w:r>
      <w:r w:rsidR="007F2CA9" w:rsidRPr="00F1689B">
        <w:rPr>
          <w:rFonts w:ascii="Times New Roman" w:hAnsi="Times New Roman" w:cs="Times New Roman"/>
        </w:rPr>
        <w:t>)</w:t>
      </w:r>
      <w:r w:rsidR="006941C3" w:rsidRPr="00F1689B">
        <w:rPr>
          <w:rFonts w:ascii="Times New Roman" w:hAnsi="Times New Roman" w:cs="Times New Roman"/>
        </w:rPr>
        <w:t xml:space="preserve"> while the number that </w:t>
      </w:r>
      <w:r w:rsidR="00365FA1">
        <w:rPr>
          <w:rFonts w:ascii="Times New Roman" w:hAnsi="Times New Roman" w:cs="Times New Roman"/>
        </w:rPr>
        <w:t xml:space="preserve">were of </w:t>
      </w:r>
      <w:r w:rsidR="006941C3" w:rsidRPr="00F1689B">
        <w:rPr>
          <w:rFonts w:ascii="Times New Roman" w:hAnsi="Times New Roman" w:cs="Times New Roman"/>
        </w:rPr>
        <w:t xml:space="preserve">the same race was </w:t>
      </w:r>
      <w:r w:rsidR="003F1C1B" w:rsidRPr="00F1689B">
        <w:rPr>
          <w:rFonts w:ascii="Times New Roman" w:hAnsi="Times New Roman" w:cs="Times New Roman"/>
        </w:rPr>
        <w:t>242</w:t>
      </w:r>
      <w:r w:rsidR="000B247F">
        <w:rPr>
          <w:rFonts w:ascii="Times New Roman" w:hAnsi="Times New Roman" w:cs="Times New Roman"/>
        </w:rPr>
        <w:t xml:space="preserve"> (298 not of the same race)</w:t>
      </w:r>
      <w:r w:rsidR="003F1C1B" w:rsidRPr="00F1689B">
        <w:rPr>
          <w:rFonts w:ascii="Times New Roman" w:hAnsi="Times New Roman" w:cs="Times New Roman"/>
        </w:rPr>
        <w:t xml:space="preserve">. </w:t>
      </w:r>
      <w:r w:rsidR="00547E00" w:rsidRPr="00F1689B">
        <w:rPr>
          <w:rFonts w:ascii="Times New Roman" w:hAnsi="Times New Roman" w:cs="Times New Roman"/>
        </w:rPr>
        <w:t xml:space="preserve">The average Like </w:t>
      </w:r>
      <w:r w:rsidR="00791447" w:rsidRPr="00F1689B">
        <w:rPr>
          <w:rFonts w:ascii="Times New Roman" w:hAnsi="Times New Roman" w:cs="Times New Roman"/>
        </w:rPr>
        <w:t>rating was 6.53 with a standard deviation of 1.77.</w:t>
      </w:r>
      <w:r w:rsidR="00AC3157" w:rsidRPr="00F1689B">
        <w:rPr>
          <w:rFonts w:ascii="Times New Roman" w:hAnsi="Times New Roman" w:cs="Times New Roman"/>
        </w:rPr>
        <w:t xml:space="preserve"> Correlation coefficients for some of the variables were </w:t>
      </w:r>
      <w:r w:rsidR="00107BB2" w:rsidRPr="00F1689B">
        <w:rPr>
          <w:rFonts w:ascii="Times New Roman" w:hAnsi="Times New Roman" w:cs="Times New Roman"/>
        </w:rPr>
        <w:t>computed.</w:t>
      </w:r>
      <w:r w:rsidR="00E741C3" w:rsidRPr="00F1689B">
        <w:rPr>
          <w:rFonts w:ascii="Times New Roman" w:hAnsi="Times New Roman" w:cs="Times New Roman"/>
        </w:rPr>
        <w:t xml:space="preserve"> </w:t>
      </w:r>
      <w:r w:rsidR="00411480" w:rsidRPr="00F1689B">
        <w:rPr>
          <w:rFonts w:ascii="Times New Roman" w:hAnsi="Times New Roman" w:cs="Times New Roman"/>
        </w:rPr>
        <w:t>S</w:t>
      </w:r>
      <w:r w:rsidR="00E741C3" w:rsidRPr="00F1689B">
        <w:rPr>
          <w:rFonts w:ascii="Times New Roman" w:hAnsi="Times New Roman" w:cs="Times New Roman"/>
        </w:rPr>
        <w:t xml:space="preserve">ignificant </w:t>
      </w:r>
      <w:r w:rsidR="0027173A">
        <w:rPr>
          <w:rFonts w:ascii="Times New Roman" w:hAnsi="Times New Roman" w:cs="Times New Roman"/>
        </w:rPr>
        <w:t xml:space="preserve">moderately strong </w:t>
      </w:r>
      <w:r w:rsidR="00E741C3" w:rsidRPr="00F1689B">
        <w:rPr>
          <w:rFonts w:ascii="Times New Roman" w:hAnsi="Times New Roman" w:cs="Times New Roman"/>
        </w:rPr>
        <w:t xml:space="preserve">positive </w:t>
      </w:r>
      <w:r w:rsidR="00126AA6" w:rsidRPr="00F1689B">
        <w:rPr>
          <w:rFonts w:ascii="Times New Roman" w:hAnsi="Times New Roman" w:cs="Times New Roman"/>
        </w:rPr>
        <w:t xml:space="preserve">linear </w:t>
      </w:r>
      <w:r w:rsidR="00E741C3" w:rsidRPr="00F1689B">
        <w:rPr>
          <w:rFonts w:ascii="Times New Roman" w:hAnsi="Times New Roman" w:cs="Times New Roman"/>
        </w:rPr>
        <w:t>relationship</w:t>
      </w:r>
      <w:r w:rsidR="00411480" w:rsidRPr="00F1689B">
        <w:rPr>
          <w:rFonts w:ascii="Times New Roman" w:hAnsi="Times New Roman" w:cs="Times New Roman"/>
        </w:rPr>
        <w:t>s were</w:t>
      </w:r>
      <w:r w:rsidR="00E741C3" w:rsidRPr="00F1689B">
        <w:rPr>
          <w:rFonts w:ascii="Times New Roman" w:hAnsi="Times New Roman" w:cs="Times New Roman"/>
        </w:rPr>
        <w:t xml:space="preserve"> found between </w:t>
      </w:r>
      <w:r w:rsidR="00126AA6" w:rsidRPr="00F1689B">
        <w:rPr>
          <w:rFonts w:ascii="Times New Roman" w:hAnsi="Times New Roman" w:cs="Times New Roman"/>
        </w:rPr>
        <w:t>Like and Attractive</w:t>
      </w:r>
      <w:r w:rsidR="00CA2966" w:rsidRPr="00F1689B">
        <w:rPr>
          <w:rFonts w:ascii="Times New Roman" w:hAnsi="Times New Roman" w:cs="Times New Roman"/>
        </w:rPr>
        <w:t xml:space="preserve"> with r = .6</w:t>
      </w:r>
      <w:r w:rsidR="00C314D6" w:rsidRPr="00F1689B">
        <w:rPr>
          <w:rFonts w:ascii="Times New Roman" w:hAnsi="Times New Roman" w:cs="Times New Roman"/>
        </w:rPr>
        <w:t>84 (p&lt;.0001)</w:t>
      </w:r>
      <w:r w:rsidR="00CE7142">
        <w:rPr>
          <w:rFonts w:ascii="Times New Roman" w:hAnsi="Times New Roman" w:cs="Times New Roman"/>
        </w:rPr>
        <w:t>,</w:t>
      </w:r>
      <w:r w:rsidR="00D644C0" w:rsidRPr="00F1689B">
        <w:rPr>
          <w:rFonts w:ascii="Times New Roman" w:hAnsi="Times New Roman" w:cs="Times New Roman"/>
        </w:rPr>
        <w:t xml:space="preserve"> and </w:t>
      </w:r>
      <w:r w:rsidR="00323C80" w:rsidRPr="00F1689B">
        <w:rPr>
          <w:rFonts w:ascii="Times New Roman" w:hAnsi="Times New Roman" w:cs="Times New Roman"/>
        </w:rPr>
        <w:t>Like and Fun (r = .651</w:t>
      </w:r>
      <w:r w:rsidR="002E7310">
        <w:rPr>
          <w:rFonts w:ascii="Times New Roman" w:hAnsi="Times New Roman" w:cs="Times New Roman"/>
        </w:rPr>
        <w:t>; p&lt;.0001</w:t>
      </w:r>
      <w:r w:rsidR="00323C80" w:rsidRPr="00F1689B">
        <w:rPr>
          <w:rFonts w:ascii="Times New Roman" w:hAnsi="Times New Roman" w:cs="Times New Roman"/>
        </w:rPr>
        <w:t>).</w:t>
      </w:r>
    </w:p>
    <w:p w14:paraId="589EDC29" w14:textId="4C946324" w:rsidR="00236466" w:rsidRPr="00F1689B" w:rsidRDefault="002209EE" w:rsidP="00F1048D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 </w:t>
      </w:r>
      <w:r w:rsidR="00114B35" w:rsidRPr="00F1689B">
        <w:rPr>
          <w:rFonts w:ascii="Times New Roman" w:hAnsi="Times New Roman" w:cs="Times New Roman"/>
        </w:rPr>
        <w:br w:type="page"/>
      </w:r>
      <w:r w:rsidR="006821C3">
        <w:rPr>
          <w:rFonts w:ascii="Times New Roman" w:hAnsi="Times New Roman" w:cs="Times New Roman"/>
        </w:rPr>
        <w:lastRenderedPageBreak/>
        <w:tab/>
      </w:r>
      <w:r w:rsidR="00945910">
        <w:rPr>
          <w:rFonts w:ascii="Times New Roman" w:hAnsi="Times New Roman" w:cs="Times New Roman"/>
        </w:rPr>
        <w:t>Figures</w:t>
      </w:r>
      <w:r w:rsidR="006821C3">
        <w:rPr>
          <w:rFonts w:ascii="Times New Roman" w:hAnsi="Times New Roman" w:cs="Times New Roman"/>
        </w:rPr>
        <w:t xml:space="preserve"> 1 and 2 show</w:t>
      </w:r>
      <w:r w:rsidR="005557BC">
        <w:rPr>
          <w:rFonts w:ascii="Times New Roman" w:hAnsi="Times New Roman" w:cs="Times New Roman"/>
        </w:rPr>
        <w:t xml:space="preserve"> the distribution of Like and Attractiveness respectively. </w:t>
      </w:r>
      <w:r w:rsidR="002E181C">
        <w:rPr>
          <w:rFonts w:ascii="Times New Roman" w:hAnsi="Times New Roman" w:cs="Times New Roman"/>
        </w:rPr>
        <w:t xml:space="preserve">Like appears skewed to the left and most of the values are between </w:t>
      </w:r>
      <w:r w:rsidR="00945910">
        <w:rPr>
          <w:rFonts w:ascii="Times New Roman" w:hAnsi="Times New Roman" w:cs="Times New Roman"/>
        </w:rPr>
        <w:t xml:space="preserve">5and 9. </w:t>
      </w:r>
      <w:r w:rsidR="0078199F">
        <w:rPr>
          <w:rFonts w:ascii="Times New Roman" w:hAnsi="Times New Roman" w:cs="Times New Roman"/>
        </w:rPr>
        <w:t xml:space="preserve">Attractive appears bimodal with </w:t>
      </w:r>
      <w:r w:rsidR="006F1493">
        <w:rPr>
          <w:rFonts w:ascii="Times New Roman" w:hAnsi="Times New Roman" w:cs="Times New Roman"/>
        </w:rPr>
        <w:t>most of its values between 5 and 9 too.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6466" w:rsidRPr="00F1689B" w14:paraId="53E70B83" w14:textId="77777777" w:rsidTr="00BA15E8">
        <w:trPr>
          <w:trHeight w:hRule="exact" w:val="288"/>
        </w:trPr>
        <w:tc>
          <w:tcPr>
            <w:tcW w:w="3116" w:type="dxa"/>
          </w:tcPr>
          <w:p w14:paraId="7DBC4C29" w14:textId="501637C9" w:rsidR="00236466" w:rsidRPr="00F1689B" w:rsidRDefault="00BA15E8" w:rsidP="00715CC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117" w:type="dxa"/>
          </w:tcPr>
          <w:p w14:paraId="3BC2C688" w14:textId="7F66E937" w:rsidR="00236466" w:rsidRPr="00F1689B" w:rsidRDefault="00BA15E8" w:rsidP="00715CC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3117" w:type="dxa"/>
          </w:tcPr>
          <w:p w14:paraId="3A47146A" w14:textId="6211D3EE" w:rsidR="00236466" w:rsidRPr="00F1689B" w:rsidRDefault="00E67933" w:rsidP="00715CC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 xml:space="preserve">Percent or </w:t>
            </w:r>
            <w:r w:rsidR="00BA15E8" w:rsidRPr="00F1689B">
              <w:rPr>
                <w:rFonts w:ascii="Times New Roman" w:hAnsi="Times New Roman" w:cs="Times New Roman"/>
                <w:b/>
                <w:bCs/>
              </w:rPr>
              <w:t>Mean</w:t>
            </w:r>
            <w:r w:rsidRPr="00F1689B">
              <w:rPr>
                <w:rFonts w:ascii="Times New Roman" w:hAnsi="Times New Roman" w:cs="Times New Roman"/>
                <w:b/>
                <w:bCs/>
              </w:rPr>
              <w:t xml:space="preserve"> (SD</w:t>
            </w:r>
            <w:r w:rsidR="00295C79" w:rsidRPr="00F1689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236466" w:rsidRPr="00F1689B" w14:paraId="7C4CC069" w14:textId="77777777" w:rsidTr="00BA15E8">
        <w:trPr>
          <w:trHeight w:hRule="exact" w:val="288"/>
        </w:trPr>
        <w:tc>
          <w:tcPr>
            <w:tcW w:w="3116" w:type="dxa"/>
          </w:tcPr>
          <w:p w14:paraId="61B174BC" w14:textId="3BFE9F7E" w:rsidR="00236466" w:rsidRPr="00F1689B" w:rsidRDefault="00295C79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Sex</w:t>
            </w:r>
          </w:p>
        </w:tc>
        <w:tc>
          <w:tcPr>
            <w:tcW w:w="3117" w:type="dxa"/>
          </w:tcPr>
          <w:p w14:paraId="6FD82975" w14:textId="77777777" w:rsidR="00236466" w:rsidRPr="00F1689B" w:rsidRDefault="00236466" w:rsidP="00F1689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2BB738D" w14:textId="77777777" w:rsidR="00236466" w:rsidRPr="00F1689B" w:rsidRDefault="00236466" w:rsidP="00F1689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36466" w:rsidRPr="00F1689B" w14:paraId="3540ABA5" w14:textId="77777777" w:rsidTr="00BA15E8">
        <w:trPr>
          <w:trHeight w:hRule="exact" w:val="288"/>
        </w:trPr>
        <w:tc>
          <w:tcPr>
            <w:tcW w:w="3116" w:type="dxa"/>
          </w:tcPr>
          <w:p w14:paraId="277E7455" w14:textId="2298C1A8" w:rsidR="00236466" w:rsidRPr="00F1689B" w:rsidRDefault="00295C79" w:rsidP="00F1689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3117" w:type="dxa"/>
          </w:tcPr>
          <w:p w14:paraId="3941A1D8" w14:textId="2743E766" w:rsidR="00236466" w:rsidRPr="00F1689B" w:rsidRDefault="00BC4BB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3117" w:type="dxa"/>
          </w:tcPr>
          <w:p w14:paraId="25EAA174" w14:textId="5546491E" w:rsidR="00236466" w:rsidRPr="00F1689B" w:rsidRDefault="00452D31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50</w:t>
            </w:r>
          </w:p>
        </w:tc>
      </w:tr>
      <w:tr w:rsidR="00236466" w:rsidRPr="00F1689B" w14:paraId="2DA290F0" w14:textId="77777777" w:rsidTr="00BA15E8">
        <w:trPr>
          <w:trHeight w:hRule="exact" w:val="288"/>
        </w:trPr>
        <w:tc>
          <w:tcPr>
            <w:tcW w:w="3116" w:type="dxa"/>
          </w:tcPr>
          <w:p w14:paraId="0D059DE1" w14:textId="7B259039" w:rsidR="00236466" w:rsidRPr="00F1689B" w:rsidRDefault="0005010B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3117" w:type="dxa"/>
          </w:tcPr>
          <w:p w14:paraId="2B867869" w14:textId="77777777" w:rsidR="00236466" w:rsidRPr="00F1689B" w:rsidRDefault="00236466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0C62C69" w14:textId="77777777" w:rsidR="00236466" w:rsidRPr="00F1689B" w:rsidRDefault="00236466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36466" w:rsidRPr="00F1689B" w14:paraId="4B7E1A6A" w14:textId="77777777" w:rsidTr="00BA15E8">
        <w:trPr>
          <w:trHeight w:hRule="exact" w:val="288"/>
        </w:trPr>
        <w:tc>
          <w:tcPr>
            <w:tcW w:w="3116" w:type="dxa"/>
          </w:tcPr>
          <w:p w14:paraId="718E37D0" w14:textId="77777777" w:rsidR="00236466" w:rsidRPr="00F1689B" w:rsidRDefault="0005010B" w:rsidP="00F1689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Close in age</w:t>
            </w:r>
          </w:p>
          <w:p w14:paraId="509F0407" w14:textId="0976C2D5" w:rsidR="0005010B" w:rsidRPr="00F1689B" w:rsidRDefault="0005010B" w:rsidP="00F1689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Not C</w:t>
            </w:r>
          </w:p>
        </w:tc>
        <w:tc>
          <w:tcPr>
            <w:tcW w:w="3117" w:type="dxa"/>
          </w:tcPr>
          <w:p w14:paraId="7F6A6D43" w14:textId="782BCD36" w:rsidR="00236466" w:rsidRPr="00F1689B" w:rsidRDefault="00AA624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3117" w:type="dxa"/>
          </w:tcPr>
          <w:p w14:paraId="30EE92AF" w14:textId="7215D2F0" w:rsidR="00236466" w:rsidRPr="00F1689B" w:rsidRDefault="00AA624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41.42</w:t>
            </w:r>
          </w:p>
        </w:tc>
      </w:tr>
      <w:tr w:rsidR="00236466" w:rsidRPr="00F1689B" w14:paraId="493E517A" w14:textId="77777777" w:rsidTr="00BA15E8">
        <w:trPr>
          <w:trHeight w:hRule="exact" w:val="288"/>
        </w:trPr>
        <w:tc>
          <w:tcPr>
            <w:tcW w:w="3116" w:type="dxa"/>
          </w:tcPr>
          <w:p w14:paraId="3FC8425A" w14:textId="322E8BDE" w:rsidR="00236466" w:rsidRPr="00F1689B" w:rsidRDefault="0005010B" w:rsidP="00F1689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Not close in age</w:t>
            </w:r>
          </w:p>
        </w:tc>
        <w:tc>
          <w:tcPr>
            <w:tcW w:w="3117" w:type="dxa"/>
          </w:tcPr>
          <w:p w14:paraId="00A65B7A" w14:textId="6A481900" w:rsidR="00236466" w:rsidRPr="00F1689B" w:rsidRDefault="00AA624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3117" w:type="dxa"/>
          </w:tcPr>
          <w:p w14:paraId="09101690" w14:textId="1CD9AC5B" w:rsidR="00236466" w:rsidRPr="00F1689B" w:rsidRDefault="00AA624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58.58</w:t>
            </w:r>
          </w:p>
        </w:tc>
      </w:tr>
      <w:tr w:rsidR="00236466" w:rsidRPr="00F1689B" w14:paraId="15A1AE5C" w14:textId="77777777" w:rsidTr="00BA15E8">
        <w:trPr>
          <w:trHeight w:hRule="exact" w:val="288"/>
        </w:trPr>
        <w:tc>
          <w:tcPr>
            <w:tcW w:w="3116" w:type="dxa"/>
          </w:tcPr>
          <w:p w14:paraId="76C89F61" w14:textId="080FEE22" w:rsidR="00236466" w:rsidRPr="00F1689B" w:rsidRDefault="008F6F52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Race</w:t>
            </w:r>
          </w:p>
        </w:tc>
        <w:tc>
          <w:tcPr>
            <w:tcW w:w="3117" w:type="dxa"/>
          </w:tcPr>
          <w:p w14:paraId="09973D89" w14:textId="77777777" w:rsidR="00236466" w:rsidRPr="00F1689B" w:rsidRDefault="00236466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A205676" w14:textId="57168F11" w:rsidR="00236466" w:rsidRPr="00F1689B" w:rsidRDefault="00236466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36466" w:rsidRPr="00F1689B" w14:paraId="1F48F08C" w14:textId="77777777" w:rsidTr="00BA15E8">
        <w:trPr>
          <w:trHeight w:hRule="exact" w:val="288"/>
        </w:trPr>
        <w:tc>
          <w:tcPr>
            <w:tcW w:w="3116" w:type="dxa"/>
          </w:tcPr>
          <w:p w14:paraId="76AAA974" w14:textId="2E1CB15E" w:rsidR="00236466" w:rsidRPr="00F1689B" w:rsidRDefault="008F6F52" w:rsidP="00F1689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Same Race</w:t>
            </w:r>
          </w:p>
        </w:tc>
        <w:tc>
          <w:tcPr>
            <w:tcW w:w="3117" w:type="dxa"/>
          </w:tcPr>
          <w:p w14:paraId="0C33C386" w14:textId="08C56CE1" w:rsidR="00236466" w:rsidRPr="00F1689B" w:rsidRDefault="0080027D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3117" w:type="dxa"/>
          </w:tcPr>
          <w:p w14:paraId="38E0B33D" w14:textId="4E670A36" w:rsidR="00236466" w:rsidRPr="00F1689B" w:rsidRDefault="00AA624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44.81</w:t>
            </w:r>
          </w:p>
        </w:tc>
      </w:tr>
      <w:tr w:rsidR="00236466" w:rsidRPr="00F1689B" w14:paraId="6B0D7E99" w14:textId="77777777" w:rsidTr="00BA15E8">
        <w:trPr>
          <w:trHeight w:hRule="exact" w:val="288"/>
        </w:trPr>
        <w:tc>
          <w:tcPr>
            <w:tcW w:w="3116" w:type="dxa"/>
          </w:tcPr>
          <w:p w14:paraId="1A6EB80A" w14:textId="00F6BFAB" w:rsidR="00236466" w:rsidRPr="00F1689B" w:rsidRDefault="008F6F52" w:rsidP="00F1689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Not Same Race</w:t>
            </w:r>
          </w:p>
        </w:tc>
        <w:tc>
          <w:tcPr>
            <w:tcW w:w="3117" w:type="dxa"/>
          </w:tcPr>
          <w:p w14:paraId="24971C6B" w14:textId="261DC275" w:rsidR="00236466" w:rsidRPr="00F1689B" w:rsidRDefault="00E262D5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3117" w:type="dxa"/>
          </w:tcPr>
          <w:p w14:paraId="542A04F8" w14:textId="6B0AD542" w:rsidR="00236466" w:rsidRPr="00F1689B" w:rsidRDefault="00AA624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55.19</w:t>
            </w:r>
          </w:p>
        </w:tc>
      </w:tr>
      <w:tr w:rsidR="00236466" w:rsidRPr="00F1689B" w14:paraId="7007FD71" w14:textId="77777777" w:rsidTr="00BA15E8">
        <w:trPr>
          <w:trHeight w:hRule="exact" w:val="288"/>
        </w:trPr>
        <w:tc>
          <w:tcPr>
            <w:tcW w:w="3116" w:type="dxa"/>
          </w:tcPr>
          <w:p w14:paraId="0B288B6D" w14:textId="360C8701" w:rsidR="00236466" w:rsidRPr="00F1689B" w:rsidRDefault="008F6F52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Like</w:t>
            </w:r>
          </w:p>
        </w:tc>
        <w:tc>
          <w:tcPr>
            <w:tcW w:w="3117" w:type="dxa"/>
          </w:tcPr>
          <w:p w14:paraId="2D797E09" w14:textId="44F0E499" w:rsidR="00236466" w:rsidRPr="00F1689B" w:rsidRDefault="004634D8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546</w:t>
            </w:r>
          </w:p>
        </w:tc>
        <w:tc>
          <w:tcPr>
            <w:tcW w:w="3117" w:type="dxa"/>
          </w:tcPr>
          <w:p w14:paraId="28E4E3E8" w14:textId="7CB88C38" w:rsidR="00236466" w:rsidRPr="00F1689B" w:rsidRDefault="00FA6325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6.52</w:t>
            </w:r>
            <w:r w:rsidR="007A6C97" w:rsidRPr="00F1689B">
              <w:rPr>
                <w:rFonts w:ascii="Times New Roman" w:hAnsi="Times New Roman" w:cs="Times New Roman"/>
              </w:rPr>
              <w:t>5</w:t>
            </w:r>
            <w:r w:rsidR="00DF5185" w:rsidRPr="00F1689B">
              <w:rPr>
                <w:rFonts w:ascii="Times New Roman" w:hAnsi="Times New Roman" w:cs="Times New Roman"/>
              </w:rPr>
              <w:t xml:space="preserve"> (</w:t>
            </w:r>
            <w:r w:rsidR="00D71A5A" w:rsidRPr="00F1689B">
              <w:rPr>
                <w:rFonts w:ascii="Times New Roman" w:hAnsi="Times New Roman" w:cs="Times New Roman"/>
              </w:rPr>
              <w:t>1.772)</w:t>
            </w:r>
          </w:p>
        </w:tc>
      </w:tr>
      <w:tr w:rsidR="00236466" w:rsidRPr="00F1689B" w14:paraId="3E235FDD" w14:textId="77777777" w:rsidTr="00BA15E8">
        <w:trPr>
          <w:trHeight w:hRule="exact" w:val="288"/>
        </w:trPr>
        <w:tc>
          <w:tcPr>
            <w:tcW w:w="3116" w:type="dxa"/>
          </w:tcPr>
          <w:p w14:paraId="20D2E10F" w14:textId="6D1E78BB" w:rsidR="00236466" w:rsidRPr="00F1689B" w:rsidRDefault="008F6F52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Attractive</w:t>
            </w:r>
          </w:p>
        </w:tc>
        <w:tc>
          <w:tcPr>
            <w:tcW w:w="3117" w:type="dxa"/>
          </w:tcPr>
          <w:p w14:paraId="5510D191" w14:textId="5C583AAE" w:rsidR="00236466" w:rsidRPr="00F1689B" w:rsidRDefault="0069380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547</w:t>
            </w:r>
          </w:p>
        </w:tc>
        <w:tc>
          <w:tcPr>
            <w:tcW w:w="3117" w:type="dxa"/>
          </w:tcPr>
          <w:p w14:paraId="01448EB5" w14:textId="3F1194D5" w:rsidR="00236466" w:rsidRPr="00F1689B" w:rsidRDefault="000A5B1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6.4</w:t>
            </w:r>
            <w:r w:rsidR="004739D0" w:rsidRPr="00F1689B">
              <w:rPr>
                <w:rFonts w:ascii="Times New Roman" w:hAnsi="Times New Roman" w:cs="Times New Roman"/>
              </w:rPr>
              <w:t>80</w:t>
            </w:r>
            <w:r w:rsidR="00891107" w:rsidRPr="00F1689B">
              <w:rPr>
                <w:rFonts w:ascii="Times New Roman" w:hAnsi="Times New Roman" w:cs="Times New Roman"/>
              </w:rPr>
              <w:t xml:space="preserve"> (1.873)</w:t>
            </w:r>
          </w:p>
        </w:tc>
      </w:tr>
      <w:tr w:rsidR="008F6F52" w:rsidRPr="00F1689B" w14:paraId="754BF7E7" w14:textId="77777777" w:rsidTr="00BA15E8">
        <w:trPr>
          <w:trHeight w:hRule="exact" w:val="288"/>
        </w:trPr>
        <w:tc>
          <w:tcPr>
            <w:tcW w:w="3116" w:type="dxa"/>
          </w:tcPr>
          <w:p w14:paraId="276A95FE" w14:textId="151C746D" w:rsidR="008F6F52" w:rsidRPr="00F1689B" w:rsidRDefault="008F6F52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Sincere</w:t>
            </w:r>
          </w:p>
        </w:tc>
        <w:tc>
          <w:tcPr>
            <w:tcW w:w="3117" w:type="dxa"/>
          </w:tcPr>
          <w:p w14:paraId="3F08E74C" w14:textId="6B9D2018" w:rsidR="008F6F52" w:rsidRPr="00F1689B" w:rsidRDefault="0069380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544</w:t>
            </w:r>
          </w:p>
        </w:tc>
        <w:tc>
          <w:tcPr>
            <w:tcW w:w="3117" w:type="dxa"/>
          </w:tcPr>
          <w:p w14:paraId="539E2706" w14:textId="3246EF0E" w:rsidR="008F6F52" w:rsidRPr="00F1689B" w:rsidRDefault="004739D0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7.8</w:t>
            </w:r>
            <w:r w:rsidR="007269DE" w:rsidRPr="00F1689B">
              <w:rPr>
                <w:rFonts w:ascii="Times New Roman" w:hAnsi="Times New Roman" w:cs="Times New Roman"/>
              </w:rPr>
              <w:t>20 (1.598)</w:t>
            </w:r>
          </w:p>
        </w:tc>
      </w:tr>
      <w:tr w:rsidR="008F6F52" w:rsidRPr="00F1689B" w14:paraId="2A9389E4" w14:textId="77777777" w:rsidTr="00BA15E8">
        <w:trPr>
          <w:trHeight w:hRule="exact" w:val="288"/>
        </w:trPr>
        <w:tc>
          <w:tcPr>
            <w:tcW w:w="3116" w:type="dxa"/>
          </w:tcPr>
          <w:p w14:paraId="2749253E" w14:textId="6B73F45F" w:rsidR="008F6F52" w:rsidRPr="00F1689B" w:rsidRDefault="008F6F52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Intelligent</w:t>
            </w:r>
          </w:p>
        </w:tc>
        <w:tc>
          <w:tcPr>
            <w:tcW w:w="3117" w:type="dxa"/>
          </w:tcPr>
          <w:p w14:paraId="3C268BC6" w14:textId="63A9DA11" w:rsidR="008F6F52" w:rsidRPr="00F1689B" w:rsidRDefault="0069380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3117" w:type="dxa"/>
          </w:tcPr>
          <w:p w14:paraId="2DCCF303" w14:textId="0B7A6806" w:rsidR="008F6F52" w:rsidRPr="00F1689B" w:rsidRDefault="00B06DDD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7.774 (1.407)</w:t>
            </w:r>
          </w:p>
        </w:tc>
      </w:tr>
      <w:tr w:rsidR="008F6F52" w:rsidRPr="00F1689B" w14:paraId="341E159A" w14:textId="77777777" w:rsidTr="00BA15E8">
        <w:trPr>
          <w:trHeight w:hRule="exact" w:val="288"/>
        </w:trPr>
        <w:tc>
          <w:tcPr>
            <w:tcW w:w="3116" w:type="dxa"/>
          </w:tcPr>
          <w:p w14:paraId="0FE6FA6E" w14:textId="767D107A" w:rsidR="008F6F52" w:rsidRPr="00F1689B" w:rsidRDefault="00BC4BB8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Fun</w:t>
            </w:r>
          </w:p>
        </w:tc>
        <w:tc>
          <w:tcPr>
            <w:tcW w:w="3117" w:type="dxa"/>
          </w:tcPr>
          <w:p w14:paraId="2B2214C5" w14:textId="57A4CC23" w:rsidR="008F6F52" w:rsidRPr="00F1689B" w:rsidRDefault="006B07E6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3117" w:type="dxa"/>
          </w:tcPr>
          <w:p w14:paraId="558395FE" w14:textId="50877876" w:rsidR="008F6F52" w:rsidRPr="00F1689B" w:rsidRDefault="000C425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6.713 (</w:t>
            </w:r>
            <w:r w:rsidR="00476A07" w:rsidRPr="00F1689B">
              <w:rPr>
                <w:rFonts w:ascii="Times New Roman" w:hAnsi="Times New Roman" w:cs="Times New Roman"/>
              </w:rPr>
              <w:t>1.885)</w:t>
            </w:r>
          </w:p>
        </w:tc>
      </w:tr>
      <w:tr w:rsidR="008F6F52" w:rsidRPr="00F1689B" w14:paraId="3D625852" w14:textId="77777777" w:rsidTr="00BA15E8">
        <w:trPr>
          <w:trHeight w:hRule="exact" w:val="288"/>
        </w:trPr>
        <w:tc>
          <w:tcPr>
            <w:tcW w:w="3116" w:type="dxa"/>
          </w:tcPr>
          <w:p w14:paraId="76D595C1" w14:textId="4C6C814B" w:rsidR="008F6F52" w:rsidRPr="00F1689B" w:rsidRDefault="00BC4BB8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Ambitious</w:t>
            </w:r>
          </w:p>
        </w:tc>
        <w:tc>
          <w:tcPr>
            <w:tcW w:w="3117" w:type="dxa"/>
          </w:tcPr>
          <w:p w14:paraId="7ADF0944" w14:textId="050F4247" w:rsidR="008F6F52" w:rsidRPr="00F1689B" w:rsidRDefault="006B07E6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3117" w:type="dxa"/>
          </w:tcPr>
          <w:p w14:paraId="59737528" w14:textId="01A53DA7" w:rsidR="008F6F52" w:rsidRPr="00F1689B" w:rsidRDefault="00476A07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7.103 (</w:t>
            </w:r>
            <w:r w:rsidR="00480CEF" w:rsidRPr="00F1689B">
              <w:rPr>
                <w:rFonts w:ascii="Times New Roman" w:hAnsi="Times New Roman" w:cs="Times New Roman"/>
              </w:rPr>
              <w:t>1.781)</w:t>
            </w:r>
          </w:p>
        </w:tc>
      </w:tr>
      <w:tr w:rsidR="008F6F52" w:rsidRPr="00F1689B" w14:paraId="799FAA58" w14:textId="77777777" w:rsidTr="00BA15E8">
        <w:trPr>
          <w:trHeight w:hRule="exact" w:val="288"/>
        </w:trPr>
        <w:tc>
          <w:tcPr>
            <w:tcW w:w="3116" w:type="dxa"/>
          </w:tcPr>
          <w:p w14:paraId="3628C298" w14:textId="058FC1D6" w:rsidR="008F6F52" w:rsidRPr="00F1689B" w:rsidRDefault="00BC4BB8" w:rsidP="001B0E4B">
            <w:pPr>
              <w:spacing w:line="48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Shared Interests</w:t>
            </w:r>
          </w:p>
        </w:tc>
        <w:tc>
          <w:tcPr>
            <w:tcW w:w="3117" w:type="dxa"/>
          </w:tcPr>
          <w:p w14:paraId="54BE0973" w14:textId="54103B8B" w:rsidR="008F6F52" w:rsidRPr="00F1689B" w:rsidRDefault="006B07E6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3117" w:type="dxa"/>
          </w:tcPr>
          <w:p w14:paraId="197D5E84" w14:textId="08A46B93" w:rsidR="008F6F52" w:rsidRPr="00F1689B" w:rsidRDefault="00480CEF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5.529 (</w:t>
            </w:r>
            <w:r w:rsidR="00C8567E" w:rsidRPr="00F1689B">
              <w:rPr>
                <w:rFonts w:ascii="Times New Roman" w:hAnsi="Times New Roman" w:cs="Times New Roman"/>
              </w:rPr>
              <w:t>2.177)</w:t>
            </w:r>
          </w:p>
        </w:tc>
      </w:tr>
    </w:tbl>
    <w:p w14:paraId="5D482AD2" w14:textId="083E8857" w:rsidR="00236466" w:rsidRPr="00F1689B" w:rsidRDefault="007C6DE9" w:rsidP="001B0E4B">
      <w:pPr>
        <w:pStyle w:val="Caption"/>
        <w:ind w:firstLine="0"/>
        <w:rPr>
          <w:rFonts w:ascii="Times New Roman" w:hAnsi="Times New Roman" w:cs="Times New Roman"/>
          <w:sz w:val="22"/>
          <w:szCs w:val="22"/>
        </w:rPr>
      </w:pPr>
      <w:r w:rsidRPr="00F1689B">
        <w:rPr>
          <w:rFonts w:ascii="Times New Roman" w:hAnsi="Times New Roman" w:cs="Times New Roman"/>
          <w:sz w:val="22"/>
          <w:szCs w:val="22"/>
        </w:rPr>
        <w:t xml:space="preserve">Table </w:t>
      </w:r>
      <w:r w:rsidRPr="00F1689B">
        <w:rPr>
          <w:rFonts w:ascii="Times New Roman" w:hAnsi="Times New Roman" w:cs="Times New Roman"/>
          <w:sz w:val="22"/>
          <w:szCs w:val="22"/>
        </w:rPr>
        <w:fldChar w:fldCharType="begin"/>
      </w:r>
      <w:r w:rsidRPr="00F1689B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F1689B">
        <w:rPr>
          <w:rFonts w:ascii="Times New Roman" w:hAnsi="Times New Roman" w:cs="Times New Roman"/>
          <w:sz w:val="22"/>
          <w:szCs w:val="22"/>
        </w:rPr>
        <w:fldChar w:fldCharType="separate"/>
      </w:r>
      <w:r w:rsidR="00894F88">
        <w:rPr>
          <w:rFonts w:ascii="Times New Roman" w:hAnsi="Times New Roman" w:cs="Times New Roman"/>
          <w:noProof/>
          <w:sz w:val="22"/>
          <w:szCs w:val="22"/>
        </w:rPr>
        <w:t>1</w:t>
      </w:r>
      <w:r w:rsidRPr="00F1689B">
        <w:rPr>
          <w:rFonts w:ascii="Times New Roman" w:hAnsi="Times New Roman" w:cs="Times New Roman"/>
          <w:sz w:val="22"/>
          <w:szCs w:val="22"/>
        </w:rPr>
        <w:fldChar w:fldCharType="end"/>
      </w:r>
      <w:r w:rsidRPr="00F1689B">
        <w:rPr>
          <w:rFonts w:ascii="Times New Roman" w:hAnsi="Times New Roman" w:cs="Times New Roman"/>
          <w:sz w:val="22"/>
          <w:szCs w:val="22"/>
        </w:rPr>
        <w:t>. Showing the Descriptive Statistics of the Variables</w:t>
      </w:r>
    </w:p>
    <w:p w14:paraId="29148DC4" w14:textId="5CB39F4B" w:rsidR="00727082" w:rsidRPr="00F1689B" w:rsidRDefault="00727082" w:rsidP="00B16919">
      <w:pPr>
        <w:ind w:firstLine="0"/>
        <w:rPr>
          <w:rFonts w:ascii="Times New Roman" w:hAnsi="Times New Roman" w:cs="Times New Roman"/>
          <w:b/>
          <w:bCs/>
        </w:rPr>
      </w:pPr>
      <w:r w:rsidRPr="00F1689B">
        <w:rPr>
          <w:rFonts w:ascii="Times New Roman" w:hAnsi="Times New Roman" w:cs="Times New Roman"/>
          <w:b/>
          <w:bCs/>
        </w:rPr>
        <w:t>Model Selectio</w:t>
      </w:r>
      <w:r w:rsidR="00BB2383" w:rsidRPr="00F1689B">
        <w:rPr>
          <w:rFonts w:ascii="Times New Roman" w:hAnsi="Times New Roman" w:cs="Times New Roman"/>
          <w:b/>
          <w:bCs/>
        </w:rPr>
        <w:t>n and Analysis</w:t>
      </w:r>
    </w:p>
    <w:p w14:paraId="79853AA9" w14:textId="67E42860" w:rsidR="00BD600B" w:rsidRPr="00521411" w:rsidRDefault="00186A21" w:rsidP="00B17C07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To choose </w:t>
      </w:r>
      <w:r w:rsidR="00FD0542" w:rsidRPr="00F1689B">
        <w:rPr>
          <w:rFonts w:ascii="Times New Roman" w:hAnsi="Times New Roman" w:cs="Times New Roman"/>
        </w:rPr>
        <w:t>the</w:t>
      </w:r>
      <w:r w:rsidRPr="00F1689B">
        <w:rPr>
          <w:rFonts w:ascii="Times New Roman" w:hAnsi="Times New Roman" w:cs="Times New Roman"/>
        </w:rPr>
        <w:t xml:space="preserve"> maximum model, </w:t>
      </w:r>
      <w:r w:rsidR="0083419D" w:rsidRPr="00F1689B">
        <w:rPr>
          <w:rFonts w:ascii="Times New Roman" w:hAnsi="Times New Roman" w:cs="Times New Roman"/>
        </w:rPr>
        <w:t>the linear effects of Like, Attractive, Sincere, Intelligent, Fun, Ambitious</w:t>
      </w:r>
      <w:r w:rsidR="001A022D" w:rsidRPr="00F1689B">
        <w:rPr>
          <w:rFonts w:ascii="Times New Roman" w:hAnsi="Times New Roman" w:cs="Times New Roman"/>
        </w:rPr>
        <w:t>,</w:t>
      </w:r>
      <w:r w:rsidR="00C57E12" w:rsidRPr="00F1689B">
        <w:rPr>
          <w:rFonts w:ascii="Times New Roman" w:hAnsi="Times New Roman" w:cs="Times New Roman"/>
        </w:rPr>
        <w:t xml:space="preserve"> </w:t>
      </w:r>
      <w:r w:rsidR="001E1599" w:rsidRPr="00F1689B">
        <w:rPr>
          <w:rFonts w:ascii="Times New Roman" w:hAnsi="Times New Roman" w:cs="Times New Roman"/>
        </w:rPr>
        <w:t>Shared Interests</w:t>
      </w:r>
      <w:r w:rsidR="008915D9" w:rsidRPr="00F1689B">
        <w:rPr>
          <w:rFonts w:ascii="Times New Roman" w:hAnsi="Times New Roman" w:cs="Times New Roman"/>
        </w:rPr>
        <w:t>,</w:t>
      </w:r>
      <w:r w:rsidR="001E1599" w:rsidRPr="00F1689B">
        <w:rPr>
          <w:rFonts w:ascii="Times New Roman" w:hAnsi="Times New Roman" w:cs="Times New Roman"/>
        </w:rPr>
        <w:t xml:space="preserve"> Sex</w:t>
      </w:r>
      <w:r w:rsidR="00CF5408" w:rsidRPr="00F1689B">
        <w:rPr>
          <w:rFonts w:ascii="Times New Roman" w:hAnsi="Times New Roman" w:cs="Times New Roman"/>
        </w:rPr>
        <w:t>, Race and Age</w:t>
      </w:r>
      <w:r w:rsidR="00157901" w:rsidRPr="00F1689B">
        <w:rPr>
          <w:rFonts w:ascii="Times New Roman" w:hAnsi="Times New Roman" w:cs="Times New Roman"/>
        </w:rPr>
        <w:t xml:space="preserve"> were included in the model</w:t>
      </w:r>
      <w:r w:rsidR="000430C7" w:rsidRPr="00F1689B">
        <w:rPr>
          <w:rFonts w:ascii="Times New Roman" w:hAnsi="Times New Roman" w:cs="Times New Roman"/>
        </w:rPr>
        <w:t xml:space="preserve">. </w:t>
      </w:r>
      <w:r w:rsidR="0037603E" w:rsidRPr="00F1689B">
        <w:rPr>
          <w:rFonts w:ascii="Times New Roman" w:hAnsi="Times New Roman" w:cs="Times New Roman"/>
        </w:rPr>
        <w:t xml:space="preserve">After </w:t>
      </w:r>
      <w:r w:rsidR="003636E0" w:rsidRPr="00F1689B">
        <w:rPr>
          <w:rFonts w:ascii="Times New Roman" w:hAnsi="Times New Roman" w:cs="Times New Roman"/>
        </w:rPr>
        <w:t>testing</w:t>
      </w:r>
      <w:r w:rsidR="0037603E" w:rsidRPr="00F1689B">
        <w:rPr>
          <w:rFonts w:ascii="Times New Roman" w:hAnsi="Times New Roman" w:cs="Times New Roman"/>
        </w:rPr>
        <w:t xml:space="preserve"> the significance of the linear terms</w:t>
      </w:r>
      <w:r w:rsidR="0092199C" w:rsidRPr="00F1689B">
        <w:rPr>
          <w:rFonts w:ascii="Times New Roman" w:hAnsi="Times New Roman" w:cs="Times New Roman"/>
        </w:rPr>
        <w:t xml:space="preserve">, </w:t>
      </w:r>
      <w:r w:rsidR="00F91865">
        <w:rPr>
          <w:rFonts w:ascii="Times New Roman" w:hAnsi="Times New Roman" w:cs="Times New Roman"/>
        </w:rPr>
        <w:t>sq</w:t>
      </w:r>
      <w:r w:rsidR="00C45FC7">
        <w:rPr>
          <w:rFonts w:ascii="Times New Roman" w:hAnsi="Times New Roman" w:cs="Times New Roman"/>
        </w:rPr>
        <w:t>uared</w:t>
      </w:r>
      <w:r w:rsidR="0092199C" w:rsidRPr="00F1689B">
        <w:rPr>
          <w:rFonts w:ascii="Times New Roman" w:hAnsi="Times New Roman" w:cs="Times New Roman"/>
        </w:rPr>
        <w:t xml:space="preserve"> terms for Attractive, Sincere, Fun and Shared Interests were</w:t>
      </w:r>
      <w:r w:rsidR="006C4A7F" w:rsidRPr="00F1689B">
        <w:rPr>
          <w:rFonts w:ascii="Times New Roman" w:hAnsi="Times New Roman" w:cs="Times New Roman"/>
        </w:rPr>
        <w:t xml:space="preserve"> also included.</w:t>
      </w:r>
      <w:r w:rsidR="00E27255" w:rsidRPr="00F1689B">
        <w:rPr>
          <w:rFonts w:ascii="Times New Roman" w:hAnsi="Times New Roman" w:cs="Times New Roman"/>
        </w:rPr>
        <w:t xml:space="preserve"> Interactions terms</w:t>
      </w:r>
      <w:r w:rsidR="00C96A67" w:rsidRPr="00F1689B">
        <w:rPr>
          <w:rFonts w:ascii="Times New Roman" w:hAnsi="Times New Roman" w:cs="Times New Roman"/>
        </w:rPr>
        <w:t xml:space="preserve"> involving Attractiveness</w:t>
      </w:r>
      <w:r w:rsidR="00E27255" w:rsidRPr="00F1689B">
        <w:rPr>
          <w:rFonts w:ascii="Times New Roman" w:hAnsi="Times New Roman" w:cs="Times New Roman"/>
        </w:rPr>
        <w:t xml:space="preserve"> </w:t>
      </w:r>
      <w:r w:rsidR="00225BA1" w:rsidRPr="00F1689B">
        <w:rPr>
          <w:rFonts w:ascii="Times New Roman" w:hAnsi="Times New Roman" w:cs="Times New Roman"/>
        </w:rPr>
        <w:t xml:space="preserve">were also </w:t>
      </w:r>
      <w:r w:rsidR="00B16047" w:rsidRPr="00F1689B">
        <w:rPr>
          <w:rFonts w:ascii="Times New Roman" w:hAnsi="Times New Roman" w:cs="Times New Roman"/>
        </w:rPr>
        <w:t>added</w:t>
      </w:r>
      <w:r w:rsidR="00CB18CD" w:rsidRPr="00F1689B">
        <w:rPr>
          <w:rFonts w:ascii="Times New Roman" w:hAnsi="Times New Roman" w:cs="Times New Roman"/>
        </w:rPr>
        <w:t xml:space="preserve"> as previous studies have </w:t>
      </w:r>
      <w:r w:rsidR="00043B0B" w:rsidRPr="00F1689B">
        <w:rPr>
          <w:rFonts w:ascii="Times New Roman" w:hAnsi="Times New Roman" w:cs="Times New Roman"/>
        </w:rPr>
        <w:t xml:space="preserve">suggested that such interactions </w:t>
      </w:r>
      <w:r w:rsidR="005E7A8C">
        <w:rPr>
          <w:rFonts w:ascii="Times New Roman" w:hAnsi="Times New Roman" w:cs="Times New Roman"/>
        </w:rPr>
        <w:t>we</w:t>
      </w:r>
      <w:r w:rsidR="00043B0B" w:rsidRPr="00F1689B">
        <w:rPr>
          <w:rFonts w:ascii="Times New Roman" w:hAnsi="Times New Roman" w:cs="Times New Roman"/>
        </w:rPr>
        <w:t>re important</w:t>
      </w:r>
      <w:r w:rsidR="00FE3FD4" w:rsidRPr="00F1689B">
        <w:rPr>
          <w:rFonts w:ascii="Times New Roman" w:hAnsi="Times New Roman" w:cs="Times New Roman"/>
        </w:rPr>
        <w:t xml:space="preserve">. </w:t>
      </w:r>
      <w:r w:rsidR="001D2AB8" w:rsidRPr="00F1689B">
        <w:rPr>
          <w:rFonts w:ascii="Times New Roman" w:hAnsi="Times New Roman" w:cs="Times New Roman"/>
        </w:rPr>
        <w:t xml:space="preserve">Hence a total of </w:t>
      </w:r>
      <w:r w:rsidR="00CF5408" w:rsidRPr="00F1689B">
        <w:rPr>
          <w:rFonts w:ascii="Times New Roman" w:hAnsi="Times New Roman" w:cs="Times New Roman"/>
        </w:rPr>
        <w:t>2</w:t>
      </w:r>
      <w:r w:rsidR="00BE3A96" w:rsidRPr="00F1689B">
        <w:rPr>
          <w:rFonts w:ascii="Times New Roman" w:hAnsi="Times New Roman" w:cs="Times New Roman"/>
        </w:rPr>
        <w:t>1</w:t>
      </w:r>
      <w:r w:rsidR="001D2AB8" w:rsidRPr="00F1689B">
        <w:rPr>
          <w:rFonts w:ascii="Times New Roman" w:hAnsi="Times New Roman" w:cs="Times New Roman"/>
        </w:rPr>
        <w:t xml:space="preserve"> variables were </w:t>
      </w:r>
      <w:r w:rsidR="00861543" w:rsidRPr="00F1689B">
        <w:rPr>
          <w:rFonts w:ascii="Times New Roman" w:hAnsi="Times New Roman" w:cs="Times New Roman"/>
        </w:rPr>
        <w:t>included in the maximum model</w:t>
      </w:r>
      <w:r w:rsidR="009D3DD6" w:rsidRPr="00F1689B">
        <w:rPr>
          <w:rFonts w:ascii="Times New Roman" w:hAnsi="Times New Roman" w:cs="Times New Roman"/>
        </w:rPr>
        <w:t xml:space="preserve"> as predictors of LIKE</w:t>
      </w:r>
      <w:r w:rsidR="00861543" w:rsidRPr="00F1689B">
        <w:rPr>
          <w:rFonts w:ascii="Times New Roman" w:hAnsi="Times New Roman" w:cs="Times New Roman"/>
        </w:rPr>
        <w:t xml:space="preserve">: </w:t>
      </w:r>
      <w:r w:rsidR="00627BC1" w:rsidRPr="00F1689B">
        <w:rPr>
          <w:rFonts w:ascii="Times New Roman" w:hAnsi="Times New Roman" w:cs="Times New Roman"/>
        </w:rPr>
        <w:t>ATT</w:t>
      </w:r>
      <w:r w:rsidR="001B6776" w:rsidRPr="00F1689B">
        <w:rPr>
          <w:rFonts w:ascii="Times New Roman" w:hAnsi="Times New Roman" w:cs="Times New Roman"/>
        </w:rPr>
        <w:t xml:space="preserve">; ATT2 = </w:t>
      </w:r>
      <w:r w:rsidR="008536AF" w:rsidRPr="00F1689B">
        <w:rPr>
          <w:rFonts w:ascii="Times New Roman" w:hAnsi="Times New Roman" w:cs="Times New Roman"/>
        </w:rPr>
        <w:t>A</w:t>
      </w:r>
      <w:r w:rsidR="00DD23EF" w:rsidRPr="00F1689B">
        <w:rPr>
          <w:rFonts w:ascii="Times New Roman" w:hAnsi="Times New Roman" w:cs="Times New Roman"/>
        </w:rPr>
        <w:t>TT</w:t>
      </w:r>
      <w:r w:rsidR="00DD23EF" w:rsidRPr="00F1689B">
        <w:rPr>
          <w:rFonts w:ascii="Times New Roman" w:hAnsi="Times New Roman" w:cs="Times New Roman"/>
          <w:vertAlign w:val="superscript"/>
        </w:rPr>
        <w:t xml:space="preserve">2 </w:t>
      </w:r>
      <w:r w:rsidR="00DD23EF" w:rsidRPr="00F1689B">
        <w:rPr>
          <w:rFonts w:ascii="Times New Roman" w:hAnsi="Times New Roman" w:cs="Times New Roman"/>
        </w:rPr>
        <w:t>;</w:t>
      </w:r>
      <w:r w:rsidR="00627BC1" w:rsidRPr="00F1689B">
        <w:rPr>
          <w:rFonts w:ascii="Times New Roman" w:hAnsi="Times New Roman" w:cs="Times New Roman"/>
        </w:rPr>
        <w:t xml:space="preserve"> SIN</w:t>
      </w:r>
      <w:r w:rsidR="003B056D" w:rsidRPr="00F1689B">
        <w:rPr>
          <w:rFonts w:ascii="Times New Roman" w:hAnsi="Times New Roman" w:cs="Times New Roman"/>
        </w:rPr>
        <w:t>; SIN2 = SIN</w:t>
      </w:r>
      <w:r w:rsidR="003B056D" w:rsidRPr="00F1689B">
        <w:rPr>
          <w:rFonts w:ascii="Times New Roman" w:hAnsi="Times New Roman" w:cs="Times New Roman"/>
          <w:vertAlign w:val="superscript"/>
        </w:rPr>
        <w:t>2</w:t>
      </w:r>
      <w:r w:rsidR="00EB2D08" w:rsidRPr="00F1689B">
        <w:rPr>
          <w:rFonts w:ascii="Times New Roman" w:hAnsi="Times New Roman" w:cs="Times New Roman"/>
          <w:vertAlign w:val="superscript"/>
        </w:rPr>
        <w:t xml:space="preserve"> </w:t>
      </w:r>
      <w:r w:rsidR="00EB2D08" w:rsidRPr="00F1689B">
        <w:rPr>
          <w:rFonts w:ascii="Times New Roman" w:hAnsi="Times New Roman" w:cs="Times New Roman"/>
        </w:rPr>
        <w:t>; INT; FUN; FUN</w:t>
      </w:r>
      <w:r w:rsidR="004E752C" w:rsidRPr="00F1689B">
        <w:rPr>
          <w:rFonts w:ascii="Times New Roman" w:hAnsi="Times New Roman" w:cs="Times New Roman"/>
        </w:rPr>
        <w:t>2 = FUN</w:t>
      </w:r>
      <w:r w:rsidR="004E752C" w:rsidRPr="00F1689B">
        <w:rPr>
          <w:rFonts w:ascii="Times New Roman" w:hAnsi="Times New Roman" w:cs="Times New Roman"/>
          <w:vertAlign w:val="superscript"/>
        </w:rPr>
        <w:t xml:space="preserve">2 </w:t>
      </w:r>
      <w:r w:rsidR="00233F02" w:rsidRPr="00F1689B">
        <w:rPr>
          <w:rFonts w:ascii="Times New Roman" w:hAnsi="Times New Roman" w:cs="Times New Roman"/>
        </w:rPr>
        <w:t>; AMB; SHA</w:t>
      </w:r>
      <w:r w:rsidR="008948FF" w:rsidRPr="00F1689B">
        <w:rPr>
          <w:rFonts w:ascii="Times New Roman" w:hAnsi="Times New Roman" w:cs="Times New Roman"/>
        </w:rPr>
        <w:t>; SHA2 = SHA</w:t>
      </w:r>
      <w:r w:rsidR="008948FF" w:rsidRPr="00F1689B">
        <w:rPr>
          <w:rFonts w:ascii="Times New Roman" w:hAnsi="Times New Roman" w:cs="Times New Roman"/>
          <w:vertAlign w:val="superscript"/>
        </w:rPr>
        <w:t xml:space="preserve">2 </w:t>
      </w:r>
      <w:r w:rsidR="008948FF" w:rsidRPr="00F1689B">
        <w:rPr>
          <w:rFonts w:ascii="Times New Roman" w:hAnsi="Times New Roman" w:cs="Times New Roman"/>
        </w:rPr>
        <w:t>; SEX</w:t>
      </w:r>
      <w:r w:rsidR="002C2D66" w:rsidRPr="00F1689B">
        <w:rPr>
          <w:rFonts w:ascii="Times New Roman" w:hAnsi="Times New Roman" w:cs="Times New Roman"/>
        </w:rPr>
        <w:t xml:space="preserve"> (0 for Male and 1 for Female)</w:t>
      </w:r>
      <w:r w:rsidR="00283077" w:rsidRPr="00F1689B">
        <w:rPr>
          <w:rFonts w:ascii="Times New Roman" w:hAnsi="Times New Roman" w:cs="Times New Roman"/>
        </w:rPr>
        <w:t>;</w:t>
      </w:r>
      <w:r w:rsidR="00CF5408" w:rsidRPr="00F1689B">
        <w:rPr>
          <w:rFonts w:ascii="Times New Roman" w:hAnsi="Times New Roman" w:cs="Times New Roman"/>
        </w:rPr>
        <w:t xml:space="preserve"> RACE</w:t>
      </w:r>
      <w:r w:rsidR="000E285D" w:rsidRPr="00F1689B">
        <w:rPr>
          <w:rFonts w:ascii="Times New Roman" w:hAnsi="Times New Roman" w:cs="Times New Roman"/>
        </w:rPr>
        <w:t xml:space="preserve"> (1 for same and 0 for not same)</w:t>
      </w:r>
      <w:r w:rsidR="00760EF3" w:rsidRPr="00F1689B">
        <w:rPr>
          <w:rFonts w:ascii="Times New Roman" w:hAnsi="Times New Roman" w:cs="Times New Roman"/>
        </w:rPr>
        <w:t>; AGE (1for close age and 0 for not close age)</w:t>
      </w:r>
      <w:r w:rsidR="00CE6321" w:rsidRPr="00F1689B">
        <w:rPr>
          <w:rFonts w:ascii="Times New Roman" w:hAnsi="Times New Roman" w:cs="Times New Roman"/>
        </w:rPr>
        <w:t>;</w:t>
      </w:r>
      <w:r w:rsidR="004838FC" w:rsidRPr="00F1689B">
        <w:rPr>
          <w:rFonts w:ascii="Times New Roman" w:hAnsi="Times New Roman" w:cs="Times New Roman"/>
        </w:rPr>
        <w:t xml:space="preserve"> ATT </w:t>
      </w:r>
      <w:r w:rsidR="00647B32" w:rsidRPr="00F1689B">
        <w:rPr>
          <w:rFonts w:ascii="Times New Roman" w:hAnsi="Times New Roman" w:cs="Times New Roman"/>
        </w:rPr>
        <w:t xml:space="preserve">x SIN;  ATT x </w:t>
      </w:r>
      <w:r w:rsidR="008C5CD3" w:rsidRPr="00F1689B">
        <w:rPr>
          <w:rFonts w:ascii="Times New Roman" w:hAnsi="Times New Roman" w:cs="Times New Roman"/>
        </w:rPr>
        <w:t xml:space="preserve">INT; ATT x FUN; ATT x AMB; </w:t>
      </w:r>
      <w:r w:rsidR="002A3645" w:rsidRPr="00F1689B">
        <w:rPr>
          <w:rFonts w:ascii="Times New Roman" w:hAnsi="Times New Roman" w:cs="Times New Roman"/>
        </w:rPr>
        <w:t>ATT x SHA</w:t>
      </w:r>
      <w:r w:rsidR="00B778B8" w:rsidRPr="00F1689B">
        <w:rPr>
          <w:rFonts w:ascii="Times New Roman" w:hAnsi="Times New Roman" w:cs="Times New Roman"/>
        </w:rPr>
        <w:t>;</w:t>
      </w:r>
      <w:r w:rsidR="004F1146" w:rsidRPr="00F1689B">
        <w:rPr>
          <w:rFonts w:ascii="Times New Roman" w:hAnsi="Times New Roman" w:cs="Times New Roman"/>
        </w:rPr>
        <w:t xml:space="preserve"> ATT x RACE</w:t>
      </w:r>
      <w:r w:rsidR="00D20226" w:rsidRPr="00F1689B">
        <w:rPr>
          <w:rFonts w:ascii="Times New Roman" w:hAnsi="Times New Roman" w:cs="Times New Roman"/>
        </w:rPr>
        <w:t>;</w:t>
      </w:r>
      <w:r w:rsidR="00DE7B13" w:rsidRPr="00F1689B">
        <w:rPr>
          <w:rFonts w:ascii="Times New Roman" w:hAnsi="Times New Roman" w:cs="Times New Roman"/>
        </w:rPr>
        <w:t xml:space="preserve"> </w:t>
      </w:r>
      <w:r w:rsidR="00A33B27">
        <w:rPr>
          <w:rFonts w:ascii="Times New Roman" w:hAnsi="Times New Roman" w:cs="Times New Roman"/>
        </w:rPr>
        <w:t xml:space="preserve">ATT x AGE </w:t>
      </w:r>
      <w:r w:rsidR="001C4E0D" w:rsidRPr="00F1689B">
        <w:rPr>
          <w:rFonts w:ascii="Times New Roman" w:hAnsi="Times New Roman" w:cs="Times New Roman"/>
        </w:rPr>
        <w:t xml:space="preserve">and </w:t>
      </w:r>
      <w:r w:rsidR="006637B6" w:rsidRPr="00F1689B">
        <w:rPr>
          <w:rFonts w:ascii="Times New Roman" w:hAnsi="Times New Roman" w:cs="Times New Roman"/>
        </w:rPr>
        <w:t>ATT</w:t>
      </w:r>
      <w:r w:rsidR="00DE7B13" w:rsidRPr="00F1689B">
        <w:rPr>
          <w:rFonts w:ascii="Times New Roman" w:hAnsi="Times New Roman" w:cs="Times New Roman"/>
        </w:rPr>
        <w:t xml:space="preserve"> x S</w:t>
      </w:r>
      <w:r w:rsidR="006637B6" w:rsidRPr="00F1689B">
        <w:rPr>
          <w:rFonts w:ascii="Times New Roman" w:hAnsi="Times New Roman" w:cs="Times New Roman"/>
        </w:rPr>
        <w:t>EX</w:t>
      </w:r>
      <w:r w:rsidR="001C4E0D" w:rsidRPr="00F1689B">
        <w:rPr>
          <w:rFonts w:ascii="Times New Roman" w:hAnsi="Times New Roman" w:cs="Times New Roman"/>
        </w:rPr>
        <w:t xml:space="preserve">. </w:t>
      </w:r>
      <w:r w:rsidR="001F165E" w:rsidRPr="00F1689B">
        <w:rPr>
          <w:rFonts w:ascii="Times New Roman" w:hAnsi="Times New Roman" w:cs="Times New Roman"/>
        </w:rPr>
        <w:t xml:space="preserve">All </w:t>
      </w:r>
      <w:r w:rsidR="00CD787E" w:rsidRPr="00F1689B">
        <w:rPr>
          <w:rFonts w:ascii="Times New Roman" w:hAnsi="Times New Roman" w:cs="Times New Roman"/>
        </w:rPr>
        <w:t xml:space="preserve">linear </w:t>
      </w:r>
      <w:r w:rsidR="001F165E" w:rsidRPr="00F1689B">
        <w:rPr>
          <w:rFonts w:ascii="Times New Roman" w:hAnsi="Times New Roman" w:cs="Times New Roman"/>
        </w:rPr>
        <w:t xml:space="preserve">variables </w:t>
      </w:r>
      <w:r w:rsidR="00EA4AF8" w:rsidRPr="00F1689B">
        <w:rPr>
          <w:rFonts w:ascii="Times New Roman" w:hAnsi="Times New Roman" w:cs="Times New Roman"/>
        </w:rPr>
        <w:t>except SEX</w:t>
      </w:r>
      <w:r w:rsidR="00D53B66" w:rsidRPr="00F1689B">
        <w:rPr>
          <w:rFonts w:ascii="Times New Roman" w:hAnsi="Times New Roman" w:cs="Times New Roman"/>
        </w:rPr>
        <w:t>, RACE, AGE</w:t>
      </w:r>
      <w:r w:rsidR="00EA4AF8" w:rsidRPr="00F1689B">
        <w:rPr>
          <w:rFonts w:ascii="Times New Roman" w:hAnsi="Times New Roman" w:cs="Times New Roman"/>
        </w:rPr>
        <w:t xml:space="preserve"> and LIKE were centered to remove collinearity.</w:t>
      </w:r>
      <w:r w:rsidR="00B84368" w:rsidRPr="00F1689B">
        <w:rPr>
          <w:rFonts w:ascii="Times New Roman" w:hAnsi="Times New Roman" w:cs="Times New Roman"/>
        </w:rPr>
        <w:t xml:space="preserve"> Interactions and quadratic terms were calculated from the centered variables</w:t>
      </w:r>
      <w:r w:rsidR="00E21736" w:rsidRPr="00F1689B">
        <w:rPr>
          <w:rFonts w:ascii="Times New Roman" w:hAnsi="Times New Roman" w:cs="Times New Roman"/>
        </w:rPr>
        <w:t>.</w:t>
      </w:r>
      <w:r w:rsidR="00521411">
        <w:rPr>
          <w:rFonts w:ascii="Times New Roman" w:hAnsi="Times New Roman" w:cs="Times New Roman"/>
        </w:rPr>
        <w:t xml:space="preserve"> </w:t>
      </w:r>
      <w:r w:rsidR="00EE70D7" w:rsidRPr="00F1689B">
        <w:rPr>
          <w:rFonts w:ascii="Times New Roman" w:hAnsi="Times New Roman" w:cs="Times New Roman"/>
        </w:rPr>
        <w:t>T</w:t>
      </w:r>
      <w:r w:rsidR="00476BB7" w:rsidRPr="00F1689B">
        <w:rPr>
          <w:rFonts w:ascii="Times New Roman" w:hAnsi="Times New Roman" w:cs="Times New Roman"/>
        </w:rPr>
        <w:t xml:space="preserve">he </w:t>
      </w:r>
      <w:r w:rsidR="00E23735">
        <w:rPr>
          <w:rFonts w:ascii="Times New Roman" w:hAnsi="Times New Roman" w:cs="Times New Roman"/>
        </w:rPr>
        <w:t>dataset</w:t>
      </w:r>
      <w:r w:rsidR="00F76828" w:rsidRPr="00F1689B">
        <w:rPr>
          <w:rFonts w:ascii="Times New Roman" w:hAnsi="Times New Roman" w:cs="Times New Roman"/>
        </w:rPr>
        <w:t xml:space="preserve"> </w:t>
      </w:r>
      <w:r w:rsidR="00476BB7" w:rsidRPr="00F1689B">
        <w:rPr>
          <w:rFonts w:ascii="Times New Roman" w:hAnsi="Times New Roman" w:cs="Times New Roman"/>
        </w:rPr>
        <w:t>w</w:t>
      </w:r>
      <w:r w:rsidR="00E23735">
        <w:rPr>
          <w:rFonts w:ascii="Times New Roman" w:hAnsi="Times New Roman" w:cs="Times New Roman"/>
        </w:rPr>
        <w:t>as</w:t>
      </w:r>
      <w:r w:rsidR="00476BB7" w:rsidRPr="00F1689B">
        <w:rPr>
          <w:rFonts w:ascii="Times New Roman" w:hAnsi="Times New Roman" w:cs="Times New Roman"/>
        </w:rPr>
        <w:t xml:space="preserve"> divided </w:t>
      </w:r>
      <w:r w:rsidR="00F76828" w:rsidRPr="00F1689B">
        <w:rPr>
          <w:rFonts w:ascii="Times New Roman" w:hAnsi="Times New Roman" w:cs="Times New Roman"/>
        </w:rPr>
        <w:t>into two and</w:t>
      </w:r>
      <w:r w:rsidR="00CA09B7" w:rsidRPr="00F1689B">
        <w:rPr>
          <w:rFonts w:ascii="Times New Roman" w:hAnsi="Times New Roman" w:cs="Times New Roman"/>
        </w:rPr>
        <w:t xml:space="preserve"> </w:t>
      </w:r>
      <w:r w:rsidR="00F76828" w:rsidRPr="00F1689B">
        <w:rPr>
          <w:rFonts w:ascii="Times New Roman" w:hAnsi="Times New Roman" w:cs="Times New Roman"/>
        </w:rPr>
        <w:t>each person</w:t>
      </w:r>
      <w:r w:rsidR="00CA09B7" w:rsidRPr="00F1689B">
        <w:rPr>
          <w:rFonts w:ascii="Times New Roman" w:hAnsi="Times New Roman" w:cs="Times New Roman"/>
        </w:rPr>
        <w:t xml:space="preserve"> was randomly assigned</w:t>
      </w:r>
      <w:r w:rsidR="00F76828" w:rsidRPr="00F1689B">
        <w:rPr>
          <w:rFonts w:ascii="Times New Roman" w:hAnsi="Times New Roman" w:cs="Times New Roman"/>
        </w:rPr>
        <w:t xml:space="preserve"> to </w:t>
      </w:r>
      <w:r w:rsidR="00A523C4" w:rsidRPr="00F1689B">
        <w:rPr>
          <w:rFonts w:ascii="Times New Roman" w:hAnsi="Times New Roman" w:cs="Times New Roman"/>
        </w:rPr>
        <w:t xml:space="preserve">either dataset A </w:t>
      </w:r>
      <w:r w:rsidR="00A523C4" w:rsidRPr="00F1689B">
        <w:rPr>
          <w:rFonts w:ascii="Times New Roman" w:hAnsi="Times New Roman" w:cs="Times New Roman"/>
        </w:rPr>
        <w:lastRenderedPageBreak/>
        <w:t xml:space="preserve">(training dataset) </w:t>
      </w:r>
      <w:r w:rsidR="00E01A82" w:rsidRPr="00F1689B">
        <w:rPr>
          <w:rFonts w:ascii="Times New Roman" w:hAnsi="Times New Roman" w:cs="Times New Roman"/>
        </w:rPr>
        <w:t xml:space="preserve">or dataset B (holdout dataset). </w:t>
      </w:r>
      <w:r w:rsidR="00D50FC6" w:rsidRPr="00F1689B">
        <w:rPr>
          <w:rFonts w:ascii="Times New Roman" w:hAnsi="Times New Roman" w:cs="Times New Roman"/>
        </w:rPr>
        <w:t xml:space="preserve">Data set </w:t>
      </w:r>
      <w:r w:rsidR="00B67B32" w:rsidRPr="00F1689B">
        <w:rPr>
          <w:rFonts w:ascii="Times New Roman" w:hAnsi="Times New Roman" w:cs="Times New Roman"/>
        </w:rPr>
        <w:t>A</w:t>
      </w:r>
      <w:r w:rsidR="00EC39A3">
        <w:rPr>
          <w:rFonts w:ascii="Times New Roman" w:hAnsi="Times New Roman" w:cs="Times New Roman"/>
        </w:rPr>
        <w:t xml:space="preserve"> (containing 276</w:t>
      </w:r>
      <w:r w:rsidR="00890C07">
        <w:rPr>
          <w:rFonts w:ascii="Times New Roman" w:hAnsi="Times New Roman" w:cs="Times New Roman"/>
        </w:rPr>
        <w:t xml:space="preserve"> individuals)</w:t>
      </w:r>
      <w:r w:rsidR="00B67B32" w:rsidRPr="00F1689B">
        <w:rPr>
          <w:rFonts w:ascii="Times New Roman" w:hAnsi="Times New Roman" w:cs="Times New Roman"/>
        </w:rPr>
        <w:t>, which</w:t>
      </w:r>
      <w:r w:rsidR="005D4BD3" w:rsidRPr="00F1689B">
        <w:rPr>
          <w:rFonts w:ascii="Times New Roman" w:hAnsi="Times New Roman" w:cs="Times New Roman"/>
        </w:rPr>
        <w:t xml:space="preserve"> is 50% </w:t>
      </w:r>
      <w:r w:rsidR="006B4B40" w:rsidRPr="00F1689B">
        <w:rPr>
          <w:rFonts w:ascii="Times New Roman" w:hAnsi="Times New Roman" w:cs="Times New Roman"/>
        </w:rPr>
        <w:t>of the entire dataset</w:t>
      </w:r>
      <w:r w:rsidR="00D50FC6" w:rsidRPr="00F1689B">
        <w:rPr>
          <w:rFonts w:ascii="Times New Roman" w:hAnsi="Times New Roman" w:cs="Times New Roman"/>
        </w:rPr>
        <w:t xml:space="preserve"> will be used to build the best model and then dataset</w:t>
      </w:r>
      <w:r w:rsidR="00614957">
        <w:rPr>
          <w:rFonts w:ascii="Times New Roman" w:hAnsi="Times New Roman" w:cs="Times New Roman"/>
        </w:rPr>
        <w:t xml:space="preserve"> </w:t>
      </w:r>
      <w:r w:rsidR="00D50FC6" w:rsidRPr="00F1689B">
        <w:rPr>
          <w:rFonts w:ascii="Times New Roman" w:hAnsi="Times New Roman" w:cs="Times New Roman"/>
        </w:rPr>
        <w:t>B will be used to compute cross-validation</w:t>
      </w:r>
      <w:r w:rsidR="0015351C">
        <w:rPr>
          <w:rFonts w:ascii="Times New Roman" w:hAnsi="Times New Roman" w:cs="Times New Roman"/>
        </w:rPr>
        <w:t xml:space="preserve"> </w:t>
      </w:r>
      <w:r w:rsidR="00D50FC6" w:rsidRPr="00F1689B">
        <w:rPr>
          <w:rFonts w:ascii="Times New Roman" w:hAnsi="Times New Roman" w:cs="Times New Roman"/>
        </w:rPr>
        <w:t>correlation and shrinkage statistics.</w:t>
      </w:r>
      <w:r w:rsidR="00D50FC6" w:rsidRPr="00F1689B">
        <w:rPr>
          <w:rFonts w:ascii="Times New Roman" w:hAnsi="Times New Roman" w:cs="Times New Roman"/>
        </w:rPr>
        <w:cr/>
      </w:r>
      <w:r w:rsidR="00BD600B" w:rsidRPr="00F1689B">
        <w:rPr>
          <w:rFonts w:ascii="Times New Roman" w:hAnsi="Times New Roman" w:cs="Times New Roman"/>
          <w:u w:val="single"/>
        </w:rPr>
        <w:t>Selection Criteria</w:t>
      </w:r>
      <w:r w:rsidR="008D5A0C" w:rsidRPr="00F1689B">
        <w:rPr>
          <w:rFonts w:ascii="Times New Roman" w:hAnsi="Times New Roman" w:cs="Times New Roman"/>
          <w:u w:val="single"/>
        </w:rPr>
        <w:t xml:space="preserve"> and Strategy</w:t>
      </w:r>
    </w:p>
    <w:p w14:paraId="6C9FD617" w14:textId="3980FA86" w:rsidR="003E6636" w:rsidRPr="00F1689B" w:rsidRDefault="00CA09B7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The main criteria </w:t>
      </w:r>
      <w:r w:rsidR="004659B7" w:rsidRPr="00F1689B">
        <w:rPr>
          <w:rFonts w:ascii="Times New Roman" w:hAnsi="Times New Roman" w:cs="Times New Roman"/>
        </w:rPr>
        <w:t xml:space="preserve">used to select the best model </w:t>
      </w:r>
      <w:r w:rsidR="007E76CD" w:rsidRPr="00F1689B">
        <w:rPr>
          <w:rFonts w:ascii="Times New Roman" w:hAnsi="Times New Roman" w:cs="Times New Roman"/>
        </w:rPr>
        <w:t>was</w:t>
      </w:r>
      <w:r w:rsidR="004659B7" w:rsidRPr="00F1689B">
        <w:rPr>
          <w:rFonts w:ascii="Times New Roman" w:hAnsi="Times New Roman" w:cs="Times New Roman"/>
        </w:rPr>
        <w:t xml:space="preserve"> </w:t>
      </w:r>
      <w:r w:rsidR="00D00E88" w:rsidRPr="00F1689B">
        <w:rPr>
          <w:rFonts w:ascii="Times New Roman" w:hAnsi="Times New Roman" w:cs="Times New Roman"/>
        </w:rPr>
        <w:t>Mallows C</w:t>
      </w:r>
      <w:r w:rsidR="00D00E88" w:rsidRPr="00F1689B">
        <w:rPr>
          <w:rFonts w:ascii="Times New Roman" w:hAnsi="Times New Roman" w:cs="Times New Roman"/>
          <w:vertAlign w:val="subscript"/>
        </w:rPr>
        <w:t>p</w:t>
      </w:r>
      <w:r w:rsidR="00E27622" w:rsidRPr="00F1689B">
        <w:rPr>
          <w:rFonts w:ascii="Times New Roman" w:hAnsi="Times New Roman" w:cs="Times New Roman"/>
          <w:vertAlign w:val="subscript"/>
        </w:rPr>
        <w:t xml:space="preserve"> </w:t>
      </w:r>
      <w:r w:rsidR="00E27622" w:rsidRPr="00F1689B">
        <w:rPr>
          <w:rFonts w:ascii="Times New Roman" w:hAnsi="Times New Roman" w:cs="Times New Roman"/>
        </w:rPr>
        <w:t xml:space="preserve">. Here, p (the number of predictors in a model) </w:t>
      </w:r>
      <w:r w:rsidR="00FA6220">
        <w:rPr>
          <w:rFonts w:ascii="Times New Roman" w:hAnsi="Times New Roman" w:cs="Times New Roman"/>
        </w:rPr>
        <w:t>wa</w:t>
      </w:r>
      <w:r w:rsidR="00E27622" w:rsidRPr="00F1689B">
        <w:rPr>
          <w:rFonts w:ascii="Times New Roman" w:hAnsi="Times New Roman" w:cs="Times New Roman"/>
        </w:rPr>
        <w:t xml:space="preserve">s allowed to increase up to a point where </w:t>
      </w:r>
      <w:r w:rsidR="00AA3CFE" w:rsidRPr="00F1689B">
        <w:rPr>
          <w:rFonts w:ascii="Times New Roman" w:hAnsi="Times New Roman" w:cs="Times New Roman"/>
        </w:rPr>
        <w:t>C</w:t>
      </w:r>
      <w:r w:rsidR="00AA3CFE" w:rsidRPr="00F1689B">
        <w:rPr>
          <w:rFonts w:ascii="Times New Roman" w:hAnsi="Times New Roman" w:cs="Times New Roman"/>
          <w:vertAlign w:val="subscript"/>
        </w:rPr>
        <w:t xml:space="preserve">p </w:t>
      </w:r>
      <w:r w:rsidR="00825FF4">
        <w:rPr>
          <w:rFonts w:ascii="Times New Roman" w:hAnsi="Times New Roman" w:cs="Times New Roman"/>
        </w:rPr>
        <w:t>wa</w:t>
      </w:r>
      <w:r w:rsidR="00AA3CFE" w:rsidRPr="00F1689B">
        <w:rPr>
          <w:rFonts w:ascii="Times New Roman" w:hAnsi="Times New Roman" w:cs="Times New Roman"/>
        </w:rPr>
        <w:t>s</w:t>
      </w:r>
      <w:r w:rsidR="001C1D28" w:rsidRPr="00F1689B">
        <w:rPr>
          <w:rFonts w:ascii="Times New Roman" w:hAnsi="Times New Roman" w:cs="Times New Roman"/>
        </w:rPr>
        <w:t xml:space="preserve"> less than p. </w:t>
      </w:r>
      <w:r w:rsidR="00B624C7" w:rsidRPr="00F1689B">
        <w:rPr>
          <w:rFonts w:ascii="Times New Roman" w:hAnsi="Times New Roman" w:cs="Times New Roman"/>
        </w:rPr>
        <w:t xml:space="preserve">Then </w:t>
      </w:r>
      <w:r w:rsidR="001D6A62" w:rsidRPr="00F1689B">
        <w:rPr>
          <w:rFonts w:ascii="Times New Roman" w:hAnsi="Times New Roman" w:cs="Times New Roman"/>
        </w:rPr>
        <w:t xml:space="preserve">all models with that p number of variables </w:t>
      </w:r>
      <w:r w:rsidR="00A33B27">
        <w:rPr>
          <w:rFonts w:ascii="Times New Roman" w:hAnsi="Times New Roman" w:cs="Times New Roman"/>
        </w:rPr>
        <w:t>were</w:t>
      </w:r>
      <w:r w:rsidR="001D6A62" w:rsidRPr="00F1689B">
        <w:rPr>
          <w:rFonts w:ascii="Times New Roman" w:hAnsi="Times New Roman" w:cs="Times New Roman"/>
        </w:rPr>
        <w:t xml:space="preserve"> evaluated using R</w:t>
      </w:r>
      <w:r w:rsidR="001D6A62" w:rsidRPr="00F1689B">
        <w:rPr>
          <w:rFonts w:ascii="Times New Roman" w:hAnsi="Times New Roman" w:cs="Times New Roman"/>
          <w:vertAlign w:val="superscript"/>
        </w:rPr>
        <w:t xml:space="preserve">2 </w:t>
      </w:r>
      <w:r w:rsidR="00090CC5" w:rsidRPr="00F1689B">
        <w:rPr>
          <w:rFonts w:ascii="Times New Roman" w:hAnsi="Times New Roman" w:cs="Times New Roman"/>
        </w:rPr>
        <w:t xml:space="preserve">and MSE. </w:t>
      </w:r>
      <w:r w:rsidR="00953FE2" w:rsidRPr="00F1689B">
        <w:rPr>
          <w:rFonts w:ascii="Times New Roman" w:hAnsi="Times New Roman" w:cs="Times New Roman"/>
        </w:rPr>
        <w:t xml:space="preserve">The </w:t>
      </w:r>
      <w:r w:rsidR="009276B9" w:rsidRPr="00F1689B">
        <w:rPr>
          <w:rFonts w:ascii="Times New Roman" w:hAnsi="Times New Roman" w:cs="Times New Roman"/>
        </w:rPr>
        <w:t>all-possible</w:t>
      </w:r>
      <w:r w:rsidR="00953FE2" w:rsidRPr="00F1689B">
        <w:rPr>
          <w:rFonts w:ascii="Times New Roman" w:hAnsi="Times New Roman" w:cs="Times New Roman"/>
        </w:rPr>
        <w:t xml:space="preserve"> </w:t>
      </w:r>
      <w:proofErr w:type="gramStart"/>
      <w:r w:rsidR="00953FE2" w:rsidRPr="00F1689B">
        <w:rPr>
          <w:rFonts w:ascii="Times New Roman" w:hAnsi="Times New Roman" w:cs="Times New Roman"/>
        </w:rPr>
        <w:t>models</w:t>
      </w:r>
      <w:proofErr w:type="gramEnd"/>
      <w:r w:rsidR="00953FE2" w:rsidRPr="00F1689B">
        <w:rPr>
          <w:rFonts w:ascii="Times New Roman" w:hAnsi="Times New Roman" w:cs="Times New Roman"/>
        </w:rPr>
        <w:t xml:space="preserve"> strategy was </w:t>
      </w:r>
      <w:r w:rsidR="00314B8E">
        <w:rPr>
          <w:rFonts w:ascii="Times New Roman" w:hAnsi="Times New Roman" w:cs="Times New Roman"/>
        </w:rPr>
        <w:t>used</w:t>
      </w:r>
      <w:r w:rsidR="00953FE2" w:rsidRPr="00F1689B">
        <w:rPr>
          <w:rFonts w:ascii="Times New Roman" w:hAnsi="Times New Roman" w:cs="Times New Roman"/>
        </w:rPr>
        <w:t xml:space="preserve">. </w:t>
      </w:r>
      <w:r w:rsidR="009276B9" w:rsidRPr="00F1689B">
        <w:rPr>
          <w:rFonts w:ascii="Times New Roman" w:hAnsi="Times New Roman" w:cs="Times New Roman"/>
        </w:rPr>
        <w:t>SAS</w:t>
      </w:r>
      <w:r w:rsidR="00373704" w:rsidRPr="00F1689B">
        <w:rPr>
          <w:rFonts w:ascii="Times New Roman" w:hAnsi="Times New Roman" w:cs="Times New Roman"/>
        </w:rPr>
        <w:t xml:space="preserve"> was used to generate</w:t>
      </w:r>
      <w:r w:rsidR="00E24C9D" w:rsidRPr="00F1689B">
        <w:rPr>
          <w:rFonts w:ascii="Times New Roman" w:hAnsi="Times New Roman" w:cs="Times New Roman"/>
        </w:rPr>
        <w:t xml:space="preserve"> all possible </w:t>
      </w:r>
      <w:r w:rsidR="001160FC" w:rsidRPr="00F1689B">
        <w:rPr>
          <w:rFonts w:ascii="Times New Roman" w:hAnsi="Times New Roman" w:cs="Times New Roman"/>
        </w:rPr>
        <w:t xml:space="preserve">models </w:t>
      </w:r>
      <w:r w:rsidR="00380447" w:rsidRPr="00F1689B">
        <w:rPr>
          <w:rFonts w:ascii="Times New Roman" w:hAnsi="Times New Roman" w:cs="Times New Roman"/>
        </w:rPr>
        <w:t>(2</w:t>
      </w:r>
      <w:r w:rsidR="00610081" w:rsidRPr="00F1689B">
        <w:rPr>
          <w:rFonts w:ascii="Times New Roman" w:hAnsi="Times New Roman" w:cs="Times New Roman"/>
          <w:vertAlign w:val="superscript"/>
        </w:rPr>
        <w:t xml:space="preserve">k </w:t>
      </w:r>
      <w:r w:rsidR="00267926" w:rsidRPr="00F1689B">
        <w:rPr>
          <w:rFonts w:ascii="Times New Roman" w:hAnsi="Times New Roman" w:cs="Times New Roman"/>
        </w:rPr>
        <w:t>– 1; where k = 2</w:t>
      </w:r>
      <w:r w:rsidR="009F5FCA">
        <w:rPr>
          <w:rFonts w:ascii="Times New Roman" w:hAnsi="Times New Roman" w:cs="Times New Roman"/>
        </w:rPr>
        <w:t>1</w:t>
      </w:r>
      <w:r w:rsidR="00267926" w:rsidRPr="00F1689B">
        <w:rPr>
          <w:rFonts w:ascii="Times New Roman" w:hAnsi="Times New Roman" w:cs="Times New Roman"/>
        </w:rPr>
        <w:t>)</w:t>
      </w:r>
      <w:r w:rsidR="00610081" w:rsidRPr="00F1689B">
        <w:rPr>
          <w:rFonts w:ascii="Times New Roman" w:hAnsi="Times New Roman" w:cs="Times New Roman"/>
        </w:rPr>
        <w:t xml:space="preserve"> </w:t>
      </w:r>
      <w:r w:rsidR="001160FC" w:rsidRPr="00F1689B">
        <w:rPr>
          <w:rFonts w:ascii="Times New Roman" w:hAnsi="Times New Roman" w:cs="Times New Roman"/>
        </w:rPr>
        <w:t xml:space="preserve">that can be used in the prediction of </w:t>
      </w:r>
      <w:r w:rsidR="00751FE6" w:rsidRPr="00F1689B">
        <w:rPr>
          <w:rFonts w:ascii="Times New Roman" w:hAnsi="Times New Roman" w:cs="Times New Roman"/>
        </w:rPr>
        <w:t>L</w:t>
      </w:r>
      <w:r w:rsidR="001160FC" w:rsidRPr="00F1689B">
        <w:rPr>
          <w:rFonts w:ascii="Times New Roman" w:hAnsi="Times New Roman" w:cs="Times New Roman"/>
        </w:rPr>
        <w:t>ike</w:t>
      </w:r>
      <w:r w:rsidR="00380447" w:rsidRPr="00F1689B">
        <w:rPr>
          <w:rFonts w:ascii="Times New Roman" w:hAnsi="Times New Roman" w:cs="Times New Roman"/>
        </w:rPr>
        <w:t xml:space="preserve">. </w:t>
      </w:r>
      <w:r w:rsidR="00090E69" w:rsidRPr="00F1689B">
        <w:rPr>
          <w:rFonts w:ascii="Times New Roman" w:hAnsi="Times New Roman" w:cs="Times New Roman"/>
        </w:rPr>
        <w:t xml:space="preserve">At the end of the selection, the best model had </w:t>
      </w:r>
      <w:r w:rsidR="00863D7F" w:rsidRPr="00F1689B">
        <w:rPr>
          <w:rFonts w:ascii="Times New Roman" w:hAnsi="Times New Roman" w:cs="Times New Roman"/>
        </w:rPr>
        <w:t>1</w:t>
      </w:r>
      <w:r w:rsidR="00574F52" w:rsidRPr="00F1689B">
        <w:rPr>
          <w:rFonts w:ascii="Times New Roman" w:hAnsi="Times New Roman" w:cs="Times New Roman"/>
        </w:rPr>
        <w:t>0</w:t>
      </w:r>
      <w:r w:rsidR="00863D7F" w:rsidRPr="00F1689B">
        <w:rPr>
          <w:rFonts w:ascii="Times New Roman" w:hAnsi="Times New Roman" w:cs="Times New Roman"/>
        </w:rPr>
        <w:t xml:space="preserve"> variables. The variables were: ATT; SIN; INT; FUN; AMB; SHA</w:t>
      </w:r>
      <w:r w:rsidR="00863D7F" w:rsidRPr="00F1689B">
        <w:rPr>
          <w:rFonts w:ascii="Times New Roman" w:hAnsi="Times New Roman" w:cs="Times New Roman"/>
          <w:vertAlign w:val="superscript"/>
        </w:rPr>
        <w:t xml:space="preserve"> </w:t>
      </w:r>
      <w:r w:rsidR="004A6158" w:rsidRPr="00F1689B">
        <w:rPr>
          <w:rFonts w:ascii="Times New Roman" w:hAnsi="Times New Roman" w:cs="Times New Roman"/>
        </w:rPr>
        <w:t>;</w:t>
      </w:r>
      <w:r w:rsidR="00863D7F" w:rsidRPr="00F1689B">
        <w:rPr>
          <w:rFonts w:ascii="Times New Roman" w:hAnsi="Times New Roman" w:cs="Times New Roman"/>
        </w:rPr>
        <w:t xml:space="preserve">  </w:t>
      </w:r>
      <w:r w:rsidR="00D20226" w:rsidRPr="00F1689B">
        <w:rPr>
          <w:rFonts w:ascii="Times New Roman" w:hAnsi="Times New Roman" w:cs="Times New Roman"/>
        </w:rPr>
        <w:t xml:space="preserve">ATT x FUN; </w:t>
      </w:r>
      <w:r w:rsidR="00863D7F" w:rsidRPr="00F1689B">
        <w:rPr>
          <w:rFonts w:ascii="Times New Roman" w:hAnsi="Times New Roman" w:cs="Times New Roman"/>
        </w:rPr>
        <w:t xml:space="preserve">ATT x SHA; </w:t>
      </w:r>
      <w:r w:rsidR="00FB21F0" w:rsidRPr="00F1689B">
        <w:rPr>
          <w:rFonts w:ascii="Times New Roman" w:hAnsi="Times New Roman" w:cs="Times New Roman"/>
        </w:rPr>
        <w:t>FUN2; and SHA2.</w:t>
      </w:r>
    </w:p>
    <w:p w14:paraId="53AAADAA" w14:textId="297024E1" w:rsidR="005A598F" w:rsidRPr="00F1689B" w:rsidRDefault="00523525" w:rsidP="00B16919">
      <w:pPr>
        <w:ind w:firstLine="0"/>
        <w:rPr>
          <w:rFonts w:ascii="Times New Roman" w:hAnsi="Times New Roman" w:cs="Times New Roman"/>
          <w:u w:val="single"/>
        </w:rPr>
      </w:pPr>
      <w:r w:rsidRPr="00F1689B">
        <w:rPr>
          <w:rFonts w:ascii="Times New Roman" w:hAnsi="Times New Roman" w:cs="Times New Roman"/>
          <w:u w:val="single"/>
        </w:rPr>
        <w:t>Best Model</w:t>
      </w:r>
    </w:p>
    <w:p w14:paraId="111D7401" w14:textId="6AC32192" w:rsidR="00523525" w:rsidRPr="00F1689B" w:rsidRDefault="008F3D8D" w:rsidP="001B0E4B">
      <w:pPr>
        <w:ind w:firstLine="0"/>
        <w:rPr>
          <w:rFonts w:ascii="Times New Roman" w:hAnsi="Times New Roman" w:cs="Times New Roman"/>
        </w:rPr>
      </w:pPr>
      <w:r w:rsidRPr="00F1689B">
        <w:rPr>
          <w:rFonts w:ascii="Times New Roman" w:eastAsiaTheme="minorEastAsia" w:hAnsi="Times New Roman" w:cs="Times New Roman"/>
        </w:rPr>
        <w:t>Y</w:t>
      </w:r>
      <w:r w:rsidRPr="00F1689B">
        <w:rPr>
          <w:rFonts w:ascii="Times New Roman" w:eastAsiaTheme="minorEastAsia" w:hAnsi="Times New Roman" w:cs="Times New Roman"/>
          <w:vertAlign w:val="subscript"/>
        </w:rPr>
        <w:t xml:space="preserve">LIKE </w:t>
      </w:r>
      <w:r w:rsidRPr="00F1689B">
        <w:rPr>
          <w:rFonts w:ascii="Times New Roman" w:eastAsiaTheme="minorEastAsia" w:hAnsi="Times New Roman" w:cs="Times New Roman"/>
        </w:rPr>
        <w:t xml:space="preserve"> </w:t>
      </w:r>
      <w:r w:rsidR="002C4704" w:rsidRPr="00F1689B">
        <w:rPr>
          <w:rFonts w:ascii="Times New Roman" w:eastAsiaTheme="minorEastAsia" w:hAnsi="Times New Roman" w:cs="Times New Roman"/>
        </w:rPr>
        <w:t xml:space="preserve">= </w:t>
      </w:r>
      <w:r w:rsidR="002A73DA" w:rsidRPr="00F1689B">
        <w:rPr>
          <w:rFonts w:ascii="Times New Roman" w:eastAsiaTheme="minorEastAsia" w:hAnsi="Times New Roman" w:cs="Times New Roman"/>
        </w:rPr>
        <w:t>6.</w:t>
      </w:r>
      <w:r w:rsidR="00C8075B" w:rsidRPr="00F1689B">
        <w:rPr>
          <w:rFonts w:ascii="Times New Roman" w:eastAsiaTheme="minorEastAsia" w:hAnsi="Times New Roman" w:cs="Times New Roman"/>
        </w:rPr>
        <w:t>665</w:t>
      </w:r>
      <w:r w:rsidR="002A73DA" w:rsidRPr="00F1689B">
        <w:rPr>
          <w:rFonts w:ascii="Times New Roman" w:eastAsiaTheme="minorEastAsia" w:hAnsi="Times New Roman" w:cs="Times New Roman"/>
        </w:rPr>
        <w:t xml:space="preserve"> + 0.</w:t>
      </w:r>
      <w:r w:rsidR="00E9280E" w:rsidRPr="00F1689B">
        <w:rPr>
          <w:rFonts w:ascii="Times New Roman" w:eastAsiaTheme="minorEastAsia" w:hAnsi="Times New Roman" w:cs="Times New Roman"/>
        </w:rPr>
        <w:t>383</w:t>
      </w:r>
      <w:r w:rsidR="00BF3960" w:rsidRPr="00F1689B">
        <w:rPr>
          <w:rFonts w:ascii="Times New Roman" w:eastAsiaTheme="minorEastAsia" w:hAnsi="Times New Roman" w:cs="Times New Roman"/>
        </w:rPr>
        <w:t>X</w:t>
      </w:r>
      <w:r w:rsidR="00BF3960" w:rsidRPr="00F1689B">
        <w:rPr>
          <w:rFonts w:ascii="Times New Roman" w:eastAsiaTheme="minorEastAsia" w:hAnsi="Times New Roman" w:cs="Times New Roman"/>
          <w:vertAlign w:val="subscript"/>
        </w:rPr>
        <w:t xml:space="preserve">ATT </w:t>
      </w:r>
      <w:r w:rsidR="00EB12BE" w:rsidRPr="00F1689B">
        <w:rPr>
          <w:rFonts w:ascii="Times New Roman" w:eastAsiaTheme="minorEastAsia" w:hAnsi="Times New Roman" w:cs="Times New Roman"/>
        </w:rPr>
        <w:t xml:space="preserve"> + 0.</w:t>
      </w:r>
      <w:r w:rsidR="002378FA" w:rsidRPr="00F1689B">
        <w:rPr>
          <w:rFonts w:ascii="Times New Roman" w:eastAsiaTheme="minorEastAsia" w:hAnsi="Times New Roman" w:cs="Times New Roman"/>
        </w:rPr>
        <w:t>1</w:t>
      </w:r>
      <w:r w:rsidR="00E9280E" w:rsidRPr="00F1689B">
        <w:rPr>
          <w:rFonts w:ascii="Times New Roman" w:eastAsiaTheme="minorEastAsia" w:hAnsi="Times New Roman" w:cs="Times New Roman"/>
        </w:rPr>
        <w:t>76</w:t>
      </w:r>
      <w:r w:rsidR="00EB12BE" w:rsidRPr="00F1689B">
        <w:rPr>
          <w:rFonts w:ascii="Times New Roman" w:eastAsiaTheme="minorEastAsia" w:hAnsi="Times New Roman" w:cs="Times New Roman"/>
        </w:rPr>
        <w:t>X</w:t>
      </w:r>
      <w:r w:rsidR="00214D2D" w:rsidRPr="00F1689B">
        <w:rPr>
          <w:rFonts w:ascii="Times New Roman" w:eastAsiaTheme="minorEastAsia" w:hAnsi="Times New Roman" w:cs="Times New Roman"/>
          <w:vertAlign w:val="subscript"/>
        </w:rPr>
        <w:t xml:space="preserve">SIN  </w:t>
      </w:r>
      <w:r w:rsidR="00E9280E" w:rsidRPr="00F1689B">
        <w:rPr>
          <w:rFonts w:ascii="Times New Roman" w:eastAsiaTheme="minorEastAsia" w:hAnsi="Times New Roman" w:cs="Times New Roman"/>
        </w:rPr>
        <w:t>+</w:t>
      </w:r>
      <w:r w:rsidR="00214D2D" w:rsidRPr="00F1689B">
        <w:rPr>
          <w:rFonts w:ascii="Times New Roman" w:eastAsiaTheme="minorEastAsia" w:hAnsi="Times New Roman" w:cs="Times New Roman"/>
        </w:rPr>
        <w:t xml:space="preserve"> 0.</w:t>
      </w:r>
      <w:r w:rsidR="00E9280E" w:rsidRPr="00F1689B">
        <w:rPr>
          <w:rFonts w:ascii="Times New Roman" w:eastAsiaTheme="minorEastAsia" w:hAnsi="Times New Roman" w:cs="Times New Roman"/>
        </w:rPr>
        <w:t>133</w:t>
      </w:r>
      <w:r w:rsidR="00214D2D" w:rsidRPr="00F1689B">
        <w:rPr>
          <w:rFonts w:ascii="Times New Roman" w:eastAsiaTheme="minorEastAsia" w:hAnsi="Times New Roman" w:cs="Times New Roman"/>
        </w:rPr>
        <w:t>X</w:t>
      </w:r>
      <w:r w:rsidR="00E75D02" w:rsidRPr="00F1689B">
        <w:rPr>
          <w:rFonts w:ascii="Times New Roman" w:eastAsiaTheme="minorEastAsia" w:hAnsi="Times New Roman" w:cs="Times New Roman"/>
          <w:vertAlign w:val="subscript"/>
        </w:rPr>
        <w:t xml:space="preserve">INT  </w:t>
      </w:r>
      <w:r w:rsidR="00E75D02" w:rsidRPr="00F1689B">
        <w:rPr>
          <w:rFonts w:ascii="Times New Roman" w:eastAsiaTheme="minorEastAsia" w:hAnsi="Times New Roman" w:cs="Times New Roman"/>
        </w:rPr>
        <w:t>+ 0.</w:t>
      </w:r>
      <w:r w:rsidR="00F92313" w:rsidRPr="00F1689B">
        <w:rPr>
          <w:rFonts w:ascii="Times New Roman" w:eastAsiaTheme="minorEastAsia" w:hAnsi="Times New Roman" w:cs="Times New Roman"/>
        </w:rPr>
        <w:t>101</w:t>
      </w:r>
      <w:r w:rsidR="00E75D02" w:rsidRPr="00F1689B">
        <w:rPr>
          <w:rFonts w:ascii="Times New Roman" w:eastAsiaTheme="minorEastAsia" w:hAnsi="Times New Roman" w:cs="Times New Roman"/>
        </w:rPr>
        <w:t>X</w:t>
      </w:r>
      <w:r w:rsidR="00532D25" w:rsidRPr="00F1689B">
        <w:rPr>
          <w:rFonts w:ascii="Times New Roman" w:eastAsiaTheme="minorEastAsia" w:hAnsi="Times New Roman" w:cs="Times New Roman"/>
          <w:vertAlign w:val="subscript"/>
        </w:rPr>
        <w:t xml:space="preserve">FUN  </w:t>
      </w:r>
      <w:r w:rsidR="00F92313" w:rsidRPr="00F1689B">
        <w:rPr>
          <w:rFonts w:ascii="Times New Roman" w:eastAsiaTheme="minorEastAsia" w:hAnsi="Times New Roman" w:cs="Times New Roman"/>
        </w:rPr>
        <w:t>+</w:t>
      </w:r>
      <w:r w:rsidR="00532D25" w:rsidRPr="00F1689B">
        <w:rPr>
          <w:rFonts w:ascii="Times New Roman" w:eastAsiaTheme="minorEastAsia" w:hAnsi="Times New Roman" w:cs="Times New Roman"/>
        </w:rPr>
        <w:t xml:space="preserve"> 0.0</w:t>
      </w:r>
      <w:r w:rsidR="00F92313" w:rsidRPr="00F1689B">
        <w:rPr>
          <w:rFonts w:ascii="Times New Roman" w:eastAsiaTheme="minorEastAsia" w:hAnsi="Times New Roman" w:cs="Times New Roman"/>
        </w:rPr>
        <w:t>0369</w:t>
      </w:r>
      <w:r w:rsidR="00532D25" w:rsidRPr="00F1689B">
        <w:rPr>
          <w:rFonts w:ascii="Times New Roman" w:eastAsiaTheme="minorEastAsia" w:hAnsi="Times New Roman" w:cs="Times New Roman"/>
        </w:rPr>
        <w:t>X</w:t>
      </w:r>
      <w:r w:rsidR="00532D25" w:rsidRPr="00F1689B">
        <w:rPr>
          <w:rFonts w:ascii="Times New Roman" w:eastAsiaTheme="minorEastAsia" w:hAnsi="Times New Roman" w:cs="Times New Roman"/>
          <w:vertAlign w:val="subscript"/>
        </w:rPr>
        <w:t>AMB</w:t>
      </w:r>
      <w:r w:rsidR="00C50E15" w:rsidRPr="00F1689B">
        <w:rPr>
          <w:rFonts w:ascii="Times New Roman" w:eastAsiaTheme="minorEastAsia" w:hAnsi="Times New Roman" w:cs="Times New Roman"/>
          <w:vertAlign w:val="subscript"/>
        </w:rPr>
        <w:t xml:space="preserve">  </w:t>
      </w:r>
      <w:r w:rsidR="00C50E15" w:rsidRPr="00F1689B">
        <w:rPr>
          <w:rFonts w:ascii="Times New Roman" w:eastAsiaTheme="minorEastAsia" w:hAnsi="Times New Roman" w:cs="Times New Roman"/>
        </w:rPr>
        <w:t>+ 0.</w:t>
      </w:r>
      <w:r w:rsidR="00B60151" w:rsidRPr="00F1689B">
        <w:rPr>
          <w:rFonts w:ascii="Times New Roman" w:eastAsiaTheme="minorEastAsia" w:hAnsi="Times New Roman" w:cs="Times New Roman"/>
        </w:rPr>
        <w:t>192</w:t>
      </w:r>
      <w:r w:rsidR="00C50E15" w:rsidRPr="00F1689B">
        <w:rPr>
          <w:rFonts w:ascii="Times New Roman" w:eastAsiaTheme="minorEastAsia" w:hAnsi="Times New Roman" w:cs="Times New Roman"/>
        </w:rPr>
        <w:t>X</w:t>
      </w:r>
      <w:r w:rsidR="00C50E15" w:rsidRPr="00F1689B">
        <w:rPr>
          <w:rFonts w:ascii="Times New Roman" w:eastAsiaTheme="minorEastAsia" w:hAnsi="Times New Roman" w:cs="Times New Roman"/>
          <w:vertAlign w:val="subscript"/>
        </w:rPr>
        <w:t>SHA</w:t>
      </w:r>
      <w:r w:rsidR="00D02A0F" w:rsidRPr="00F1689B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761682" w:rsidRPr="00F1689B">
        <w:rPr>
          <w:rFonts w:ascii="Times New Roman" w:eastAsiaTheme="minorEastAsia" w:hAnsi="Times New Roman" w:cs="Times New Roman"/>
        </w:rPr>
        <w:t xml:space="preserve"> - 0.0</w:t>
      </w:r>
      <w:r w:rsidR="006B4D72" w:rsidRPr="00F1689B">
        <w:rPr>
          <w:rFonts w:ascii="Times New Roman" w:eastAsiaTheme="minorEastAsia" w:hAnsi="Times New Roman" w:cs="Times New Roman"/>
        </w:rPr>
        <w:t>722</w:t>
      </w:r>
      <w:r w:rsidR="00761682" w:rsidRPr="00F1689B">
        <w:rPr>
          <w:rFonts w:ascii="Times New Roman" w:eastAsiaTheme="minorEastAsia" w:hAnsi="Times New Roman" w:cs="Times New Roman"/>
        </w:rPr>
        <w:t>X</w:t>
      </w:r>
      <w:r w:rsidR="00761682" w:rsidRPr="00F1689B">
        <w:rPr>
          <w:rFonts w:ascii="Times New Roman" w:eastAsiaTheme="minorEastAsia" w:hAnsi="Times New Roman" w:cs="Times New Roman"/>
          <w:vertAlign w:val="subscript"/>
        </w:rPr>
        <w:t>ATT</w:t>
      </w:r>
      <w:r w:rsidR="00C20143" w:rsidRPr="00F1689B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C20143" w:rsidRPr="00F1689B">
        <w:rPr>
          <w:rFonts w:ascii="Times New Roman" w:eastAsiaTheme="minorEastAsia" w:hAnsi="Times New Roman" w:cs="Times New Roman"/>
        </w:rPr>
        <w:t>X</w:t>
      </w:r>
      <w:r w:rsidR="00761682" w:rsidRPr="00F1689B">
        <w:rPr>
          <w:rFonts w:ascii="Times New Roman" w:eastAsiaTheme="minorEastAsia" w:hAnsi="Times New Roman" w:cs="Times New Roman"/>
          <w:vertAlign w:val="subscript"/>
        </w:rPr>
        <w:t xml:space="preserve">FUN </w:t>
      </w:r>
      <w:r w:rsidR="00C50E15" w:rsidRPr="00F1689B">
        <w:rPr>
          <w:rFonts w:ascii="Times New Roman" w:eastAsiaTheme="minorEastAsia" w:hAnsi="Times New Roman" w:cs="Times New Roman"/>
          <w:vertAlign w:val="subscript"/>
        </w:rPr>
        <w:t xml:space="preserve">  </w:t>
      </w:r>
      <w:r w:rsidR="00F31E39" w:rsidRPr="00F1689B">
        <w:rPr>
          <w:rFonts w:ascii="Times New Roman" w:eastAsiaTheme="minorEastAsia" w:hAnsi="Times New Roman" w:cs="Times New Roman"/>
          <w:vertAlign w:val="subscript"/>
        </w:rPr>
        <w:t xml:space="preserve">  </w:t>
      </w:r>
      <w:r w:rsidR="00421E42">
        <w:rPr>
          <w:rFonts w:ascii="Times New Roman" w:eastAsiaTheme="minorEastAsia" w:hAnsi="Times New Roman" w:cs="Times New Roman"/>
        </w:rPr>
        <w:t xml:space="preserve">+ </w:t>
      </w:r>
      <w:r w:rsidR="00F31E39" w:rsidRPr="00F1689B">
        <w:rPr>
          <w:rFonts w:ascii="Times New Roman" w:eastAsiaTheme="minorEastAsia" w:hAnsi="Times New Roman" w:cs="Times New Roman"/>
        </w:rPr>
        <w:t xml:space="preserve"> 0.0</w:t>
      </w:r>
      <w:r w:rsidR="006B4D72" w:rsidRPr="00F1689B">
        <w:rPr>
          <w:rFonts w:ascii="Times New Roman" w:eastAsiaTheme="minorEastAsia" w:hAnsi="Times New Roman" w:cs="Times New Roman"/>
        </w:rPr>
        <w:t>573</w:t>
      </w:r>
      <w:r w:rsidR="00F31E39" w:rsidRPr="00F1689B">
        <w:rPr>
          <w:rFonts w:ascii="Times New Roman" w:eastAsiaTheme="minorEastAsia" w:hAnsi="Times New Roman" w:cs="Times New Roman"/>
        </w:rPr>
        <w:t>X</w:t>
      </w:r>
      <w:r w:rsidR="00F31E39" w:rsidRPr="00F1689B">
        <w:rPr>
          <w:rFonts w:ascii="Times New Roman" w:eastAsiaTheme="minorEastAsia" w:hAnsi="Times New Roman" w:cs="Times New Roman"/>
          <w:vertAlign w:val="subscript"/>
        </w:rPr>
        <w:t>ATT</w:t>
      </w:r>
      <w:r w:rsidR="0051769D" w:rsidRPr="00F1689B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51769D" w:rsidRPr="00F1689B">
        <w:rPr>
          <w:rFonts w:ascii="Times New Roman" w:eastAsiaTheme="minorEastAsia" w:hAnsi="Times New Roman" w:cs="Times New Roman"/>
        </w:rPr>
        <w:t>X</w:t>
      </w:r>
      <w:r w:rsidR="0051769D" w:rsidRPr="00F1689B">
        <w:rPr>
          <w:rFonts w:ascii="Times New Roman" w:eastAsiaTheme="minorEastAsia" w:hAnsi="Times New Roman" w:cs="Times New Roman"/>
          <w:vertAlign w:val="subscript"/>
        </w:rPr>
        <w:t>SHA</w:t>
      </w:r>
      <w:r w:rsidR="00F31E39" w:rsidRPr="00F1689B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EB79C8" w:rsidRPr="00F1689B">
        <w:rPr>
          <w:rFonts w:ascii="Times New Roman" w:eastAsiaTheme="minorEastAsia" w:hAnsi="Times New Roman" w:cs="Times New Roman"/>
          <w:vertAlign w:val="subscript"/>
        </w:rPr>
        <w:t xml:space="preserve">  </w:t>
      </w:r>
      <w:r w:rsidR="00616DB8" w:rsidRPr="00F1689B">
        <w:rPr>
          <w:rFonts w:ascii="Times New Roman" w:eastAsiaTheme="minorEastAsia" w:hAnsi="Times New Roman" w:cs="Times New Roman"/>
        </w:rPr>
        <w:t>+</w:t>
      </w:r>
      <w:r w:rsidR="00EB79C8" w:rsidRPr="00F1689B">
        <w:rPr>
          <w:rFonts w:ascii="Times New Roman" w:eastAsiaTheme="minorEastAsia" w:hAnsi="Times New Roman" w:cs="Times New Roman"/>
        </w:rPr>
        <w:t xml:space="preserve"> 0.</w:t>
      </w:r>
      <w:r w:rsidR="0090370D" w:rsidRPr="00F1689B">
        <w:rPr>
          <w:rFonts w:ascii="Times New Roman" w:eastAsiaTheme="minorEastAsia" w:hAnsi="Times New Roman" w:cs="Times New Roman"/>
        </w:rPr>
        <w:t>0</w:t>
      </w:r>
      <w:r w:rsidR="006B4D72" w:rsidRPr="00F1689B">
        <w:rPr>
          <w:rFonts w:ascii="Times New Roman" w:eastAsiaTheme="minorEastAsia" w:hAnsi="Times New Roman" w:cs="Times New Roman"/>
        </w:rPr>
        <w:t>304</w:t>
      </w:r>
      <w:r w:rsidR="00EB79C8" w:rsidRPr="00F1689B">
        <w:rPr>
          <w:rFonts w:ascii="Times New Roman" w:eastAsiaTheme="minorEastAsia" w:hAnsi="Times New Roman" w:cs="Times New Roman"/>
        </w:rPr>
        <w:t>X</w:t>
      </w:r>
      <w:r w:rsidR="00884E8B" w:rsidRPr="00F1689B">
        <w:rPr>
          <w:rFonts w:ascii="Times New Roman" w:eastAsiaTheme="minorEastAsia" w:hAnsi="Times New Roman" w:cs="Times New Roman"/>
          <w:vertAlign w:val="subscript"/>
        </w:rPr>
        <w:t>FUN</w:t>
      </w:r>
      <w:r w:rsidR="0051769D" w:rsidRPr="00F1689B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51769D" w:rsidRPr="00F1689B">
        <w:rPr>
          <w:rFonts w:ascii="Times New Roman" w:eastAsiaTheme="minorEastAsia" w:hAnsi="Times New Roman" w:cs="Times New Roman"/>
        </w:rPr>
        <w:t>X</w:t>
      </w:r>
      <w:r w:rsidR="00073A63" w:rsidRPr="00F1689B">
        <w:rPr>
          <w:rFonts w:ascii="Times New Roman" w:eastAsiaTheme="minorEastAsia" w:hAnsi="Times New Roman" w:cs="Times New Roman"/>
          <w:vertAlign w:val="subscript"/>
        </w:rPr>
        <w:t>FUN</w:t>
      </w:r>
      <w:r w:rsidR="00595B32" w:rsidRPr="00F1689B">
        <w:rPr>
          <w:rFonts w:ascii="Times New Roman" w:eastAsiaTheme="minorEastAsia" w:hAnsi="Times New Roman" w:cs="Times New Roman"/>
          <w:vertAlign w:val="subscript"/>
        </w:rPr>
        <w:t xml:space="preserve">  </w:t>
      </w:r>
      <w:r w:rsidR="006B4D72" w:rsidRPr="00F1689B">
        <w:rPr>
          <w:rFonts w:ascii="Times New Roman" w:eastAsiaTheme="minorEastAsia" w:hAnsi="Times New Roman" w:cs="Times New Roman"/>
        </w:rPr>
        <w:t>-</w:t>
      </w:r>
      <w:r w:rsidR="00595B32" w:rsidRPr="00F1689B">
        <w:rPr>
          <w:rFonts w:ascii="Times New Roman" w:eastAsiaTheme="minorEastAsia" w:hAnsi="Times New Roman" w:cs="Times New Roman"/>
        </w:rPr>
        <w:t xml:space="preserve"> 0.0</w:t>
      </w:r>
      <w:r w:rsidR="00510A21" w:rsidRPr="00F1689B">
        <w:rPr>
          <w:rFonts w:ascii="Times New Roman" w:eastAsiaTheme="minorEastAsia" w:hAnsi="Times New Roman" w:cs="Times New Roman"/>
        </w:rPr>
        <w:t>296</w:t>
      </w:r>
      <w:r w:rsidR="00595B32" w:rsidRPr="00F1689B">
        <w:rPr>
          <w:rFonts w:ascii="Times New Roman" w:eastAsiaTheme="minorEastAsia" w:hAnsi="Times New Roman" w:cs="Times New Roman"/>
        </w:rPr>
        <w:t>X</w:t>
      </w:r>
      <w:r w:rsidR="00073A63" w:rsidRPr="00F1689B">
        <w:rPr>
          <w:rFonts w:ascii="Times New Roman" w:eastAsiaTheme="minorEastAsia" w:hAnsi="Times New Roman" w:cs="Times New Roman"/>
          <w:vertAlign w:val="subscript"/>
        </w:rPr>
        <w:t>SHA</w:t>
      </w:r>
      <w:r w:rsidR="00634EF7" w:rsidRPr="00F1689B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723B42" w:rsidRPr="00F1689B">
        <w:rPr>
          <w:rFonts w:ascii="Times New Roman" w:eastAsiaTheme="minorEastAsia" w:hAnsi="Times New Roman" w:cs="Times New Roman"/>
        </w:rPr>
        <w:t>X</w:t>
      </w:r>
      <w:r w:rsidR="00723B42" w:rsidRPr="00F1689B">
        <w:rPr>
          <w:rFonts w:ascii="Times New Roman" w:eastAsiaTheme="minorEastAsia" w:hAnsi="Times New Roman" w:cs="Times New Roman"/>
          <w:vertAlign w:val="subscript"/>
        </w:rPr>
        <w:t>SHA</w:t>
      </w:r>
      <w:r w:rsidR="00634EF7" w:rsidRPr="00F1689B">
        <w:rPr>
          <w:rFonts w:ascii="Times New Roman" w:eastAsiaTheme="minorEastAsia" w:hAnsi="Times New Roman" w:cs="Times New Roman"/>
          <w:vertAlign w:val="subscript"/>
        </w:rPr>
        <w:t xml:space="preserve"> </w:t>
      </w:r>
    </w:p>
    <w:p w14:paraId="236E1EAF" w14:textId="04E04191" w:rsidR="00CA3BF7" w:rsidRPr="00F1689B" w:rsidRDefault="00C33581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Based on all </w:t>
      </w:r>
      <w:r w:rsidR="00967AD9" w:rsidRPr="00F1689B">
        <w:rPr>
          <w:rFonts w:ascii="Times New Roman" w:hAnsi="Times New Roman" w:cs="Times New Roman"/>
        </w:rPr>
        <w:t>1</w:t>
      </w:r>
      <w:r w:rsidR="00011197" w:rsidRPr="00F1689B">
        <w:rPr>
          <w:rFonts w:ascii="Times New Roman" w:hAnsi="Times New Roman" w:cs="Times New Roman"/>
        </w:rPr>
        <w:t>0</w:t>
      </w:r>
      <w:r w:rsidR="00967AD9" w:rsidRPr="00F1689B">
        <w:rPr>
          <w:rFonts w:ascii="Times New Roman" w:hAnsi="Times New Roman" w:cs="Times New Roman"/>
        </w:rPr>
        <w:t xml:space="preserve"> predictors, R-squared was found to be </w:t>
      </w:r>
      <w:r w:rsidR="00A84F4B" w:rsidRPr="00F1689B">
        <w:rPr>
          <w:rFonts w:ascii="Times New Roman" w:hAnsi="Times New Roman" w:cs="Times New Roman"/>
        </w:rPr>
        <w:t>0.6</w:t>
      </w:r>
      <w:r w:rsidR="00C42F10" w:rsidRPr="00F1689B">
        <w:rPr>
          <w:rFonts w:ascii="Times New Roman" w:hAnsi="Times New Roman" w:cs="Times New Roman"/>
        </w:rPr>
        <w:t>311</w:t>
      </w:r>
      <w:r w:rsidR="00F32715" w:rsidRPr="00F1689B">
        <w:rPr>
          <w:rFonts w:ascii="Times New Roman" w:hAnsi="Times New Roman" w:cs="Times New Roman"/>
        </w:rPr>
        <w:t xml:space="preserve">. This means that </w:t>
      </w:r>
      <w:r w:rsidR="00D60F71" w:rsidRPr="00F1689B">
        <w:rPr>
          <w:rFonts w:ascii="Times New Roman" w:hAnsi="Times New Roman" w:cs="Times New Roman"/>
        </w:rPr>
        <w:t>this</w:t>
      </w:r>
      <w:r w:rsidR="00F32715" w:rsidRPr="00F1689B">
        <w:rPr>
          <w:rFonts w:ascii="Times New Roman" w:hAnsi="Times New Roman" w:cs="Times New Roman"/>
        </w:rPr>
        <w:t xml:space="preserve"> model explained 6</w:t>
      </w:r>
      <w:r w:rsidR="007163D7" w:rsidRPr="00F1689B">
        <w:rPr>
          <w:rFonts w:ascii="Times New Roman" w:hAnsi="Times New Roman" w:cs="Times New Roman"/>
        </w:rPr>
        <w:t>3</w:t>
      </w:r>
      <w:r w:rsidR="00F32715" w:rsidRPr="00F1689B">
        <w:rPr>
          <w:rFonts w:ascii="Times New Roman" w:hAnsi="Times New Roman" w:cs="Times New Roman"/>
        </w:rPr>
        <w:t>.</w:t>
      </w:r>
      <w:r w:rsidR="007163D7" w:rsidRPr="00F1689B">
        <w:rPr>
          <w:rFonts w:ascii="Times New Roman" w:hAnsi="Times New Roman" w:cs="Times New Roman"/>
        </w:rPr>
        <w:t>11</w:t>
      </w:r>
      <w:r w:rsidR="00F32715" w:rsidRPr="00F1689B">
        <w:rPr>
          <w:rFonts w:ascii="Times New Roman" w:hAnsi="Times New Roman" w:cs="Times New Roman"/>
        </w:rPr>
        <w:t>% of the variation in the LIKE variable</w:t>
      </w:r>
      <w:r w:rsidR="00D60F71" w:rsidRPr="00F1689B">
        <w:rPr>
          <w:rFonts w:ascii="Times New Roman" w:hAnsi="Times New Roman" w:cs="Times New Roman"/>
        </w:rPr>
        <w:t>.</w:t>
      </w:r>
      <w:r w:rsidR="00F32715" w:rsidRPr="00F1689B">
        <w:rPr>
          <w:rFonts w:ascii="Times New Roman" w:hAnsi="Times New Roman" w:cs="Times New Roman"/>
        </w:rPr>
        <w:t xml:space="preserve"> </w:t>
      </w:r>
      <w:r w:rsidR="00967AD9" w:rsidRPr="00F1689B">
        <w:rPr>
          <w:rFonts w:ascii="Times New Roman" w:hAnsi="Times New Roman" w:cs="Times New Roman"/>
        </w:rPr>
        <w:t>C</w:t>
      </w:r>
      <w:r w:rsidR="007B082A" w:rsidRPr="00F1689B">
        <w:rPr>
          <w:rFonts w:ascii="Times New Roman" w:hAnsi="Times New Roman" w:cs="Times New Roman"/>
          <w:vertAlign w:val="subscript"/>
        </w:rPr>
        <w:t xml:space="preserve">p </w:t>
      </w:r>
      <w:r w:rsidR="007B082A" w:rsidRPr="00F1689B">
        <w:rPr>
          <w:rFonts w:ascii="Times New Roman" w:hAnsi="Times New Roman" w:cs="Times New Roman"/>
        </w:rPr>
        <w:t xml:space="preserve">was </w:t>
      </w:r>
      <w:r w:rsidR="00444FD5" w:rsidRPr="00F1689B">
        <w:rPr>
          <w:rFonts w:ascii="Times New Roman" w:hAnsi="Times New Roman" w:cs="Times New Roman"/>
        </w:rPr>
        <w:t>8.9710</w:t>
      </w:r>
      <w:r w:rsidR="00720669" w:rsidRPr="00F1689B">
        <w:rPr>
          <w:rFonts w:ascii="Times New Roman" w:hAnsi="Times New Roman" w:cs="Times New Roman"/>
        </w:rPr>
        <w:t xml:space="preserve"> </w:t>
      </w:r>
      <w:r w:rsidR="007B082A" w:rsidRPr="00F1689B">
        <w:rPr>
          <w:rFonts w:ascii="Times New Roman" w:hAnsi="Times New Roman" w:cs="Times New Roman"/>
        </w:rPr>
        <w:t xml:space="preserve">and MSE was </w:t>
      </w:r>
      <w:r w:rsidR="00720669" w:rsidRPr="00F1689B">
        <w:rPr>
          <w:rFonts w:ascii="Times New Roman" w:hAnsi="Times New Roman" w:cs="Times New Roman"/>
        </w:rPr>
        <w:t>1.</w:t>
      </w:r>
      <w:bookmarkStart w:id="0" w:name="IDX3"/>
      <w:bookmarkEnd w:id="0"/>
      <w:r w:rsidR="00397B9A" w:rsidRPr="00F1689B">
        <w:rPr>
          <w:rFonts w:ascii="Times New Roman" w:hAnsi="Times New Roman" w:cs="Times New Roman"/>
        </w:rPr>
        <w:t>200</w:t>
      </w:r>
      <w:r w:rsidR="00BF7806" w:rsidRPr="00F1689B">
        <w:rPr>
          <w:rFonts w:ascii="Times New Roman" w:hAnsi="Times New Roman" w:cs="Times New Roman"/>
        </w:rPr>
        <w:t>54</w:t>
      </w:r>
      <w:r w:rsidR="00AE3686" w:rsidRPr="00F1689B">
        <w:rPr>
          <w:rFonts w:ascii="Times New Roman" w:hAnsi="Times New Roman" w:cs="Times New Roman"/>
        </w:rPr>
        <w:t>.</w:t>
      </w:r>
      <w:r w:rsidR="002329E5" w:rsidRPr="00F1689B">
        <w:rPr>
          <w:rFonts w:ascii="Times New Roman" w:hAnsi="Times New Roman" w:cs="Times New Roman"/>
        </w:rPr>
        <w:t xml:space="preserve"> Race (p=.</w:t>
      </w:r>
      <w:r w:rsidR="00926173" w:rsidRPr="00F1689B">
        <w:rPr>
          <w:rFonts w:ascii="Times New Roman" w:hAnsi="Times New Roman" w:cs="Times New Roman"/>
        </w:rPr>
        <w:t>6370</w:t>
      </w:r>
      <w:r w:rsidR="002329E5" w:rsidRPr="00F1689B">
        <w:rPr>
          <w:rFonts w:ascii="Times New Roman" w:hAnsi="Times New Roman" w:cs="Times New Roman"/>
        </w:rPr>
        <w:t>) and Age (p=.</w:t>
      </w:r>
      <w:r w:rsidR="00926173" w:rsidRPr="00F1689B">
        <w:rPr>
          <w:rFonts w:ascii="Times New Roman" w:hAnsi="Times New Roman" w:cs="Times New Roman"/>
        </w:rPr>
        <w:t>3553</w:t>
      </w:r>
      <w:r w:rsidR="002329E5" w:rsidRPr="00F1689B">
        <w:rPr>
          <w:rFonts w:ascii="Times New Roman" w:hAnsi="Times New Roman" w:cs="Times New Roman"/>
        </w:rPr>
        <w:t>) were not useful in the prediction of Like above and beyond other variables in the sample.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1578"/>
        <w:gridCol w:w="1857"/>
        <w:gridCol w:w="1846"/>
        <w:gridCol w:w="1850"/>
      </w:tblGrid>
      <w:tr w:rsidR="003D205F" w:rsidRPr="00F1689B" w14:paraId="3F2F873C" w14:textId="77777777" w:rsidTr="00DE52DC">
        <w:trPr>
          <w:trHeight w:hRule="exact" w:val="288"/>
        </w:trPr>
        <w:tc>
          <w:tcPr>
            <w:tcW w:w="2245" w:type="dxa"/>
          </w:tcPr>
          <w:p w14:paraId="41D168F4" w14:textId="71E56434" w:rsidR="003D205F" w:rsidRPr="00F1689B" w:rsidRDefault="002205CC" w:rsidP="007A7A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1495" w:type="dxa"/>
          </w:tcPr>
          <w:p w14:paraId="19B41FD3" w14:textId="02B69B49" w:rsidR="003D205F" w:rsidRPr="00F1689B" w:rsidRDefault="002205CC" w:rsidP="007A7A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Parameter Estimate</w:t>
            </w:r>
          </w:p>
        </w:tc>
        <w:tc>
          <w:tcPr>
            <w:tcW w:w="1870" w:type="dxa"/>
          </w:tcPr>
          <w:p w14:paraId="2E35AA8F" w14:textId="4DE7F282" w:rsidR="003D205F" w:rsidRPr="00F1689B" w:rsidRDefault="002205CC" w:rsidP="007A7A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Standard Error</w:t>
            </w:r>
          </w:p>
        </w:tc>
        <w:tc>
          <w:tcPr>
            <w:tcW w:w="1870" w:type="dxa"/>
          </w:tcPr>
          <w:p w14:paraId="5BDCFFAC" w14:textId="6A577C93" w:rsidR="003D205F" w:rsidRPr="00F1689B" w:rsidRDefault="002205CC" w:rsidP="007A7A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 xml:space="preserve">T </w:t>
            </w:r>
            <w:r w:rsidR="00B65FA2" w:rsidRPr="00F1689B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870" w:type="dxa"/>
          </w:tcPr>
          <w:p w14:paraId="48494D83" w14:textId="60A5BE19" w:rsidR="003D205F" w:rsidRPr="00F1689B" w:rsidRDefault="00B65FA2" w:rsidP="007A7A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689B">
              <w:rPr>
                <w:rFonts w:ascii="Times New Roman" w:hAnsi="Times New Roman" w:cs="Times New Roman"/>
                <w:b/>
                <w:bCs/>
              </w:rPr>
              <w:t>P value</w:t>
            </w:r>
          </w:p>
        </w:tc>
      </w:tr>
      <w:tr w:rsidR="003D205F" w:rsidRPr="00F1689B" w14:paraId="3892ED80" w14:textId="77777777" w:rsidTr="00DE52DC">
        <w:trPr>
          <w:trHeight w:hRule="exact" w:val="288"/>
        </w:trPr>
        <w:tc>
          <w:tcPr>
            <w:tcW w:w="2245" w:type="dxa"/>
          </w:tcPr>
          <w:p w14:paraId="1D63F12D" w14:textId="73A7218C" w:rsidR="003D205F" w:rsidRPr="00F1689B" w:rsidRDefault="00B46870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95" w:type="dxa"/>
          </w:tcPr>
          <w:p w14:paraId="1E27FFCD" w14:textId="3ADF5170" w:rsidR="003D205F" w:rsidRPr="00F1689B" w:rsidRDefault="00695975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6.66545</w:t>
            </w:r>
          </w:p>
        </w:tc>
        <w:tc>
          <w:tcPr>
            <w:tcW w:w="1870" w:type="dxa"/>
          </w:tcPr>
          <w:p w14:paraId="7F8D14A4" w14:textId="41333AEE" w:rsidR="003D205F" w:rsidRPr="00F1689B" w:rsidRDefault="00BB4D7F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0.096</w:t>
            </w:r>
            <w:r w:rsidR="00AD2492" w:rsidRPr="00F1689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0" w:type="dxa"/>
          </w:tcPr>
          <w:p w14:paraId="625DC81E" w14:textId="6AE092D1" w:rsidR="003D205F" w:rsidRPr="00F1689B" w:rsidRDefault="00A21075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69.19</w:t>
            </w:r>
          </w:p>
        </w:tc>
        <w:tc>
          <w:tcPr>
            <w:tcW w:w="1870" w:type="dxa"/>
          </w:tcPr>
          <w:p w14:paraId="42D32082" w14:textId="70296C98" w:rsidR="003D205F" w:rsidRPr="00F1689B" w:rsidRDefault="00B46870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&lt;.0001</w:t>
            </w:r>
          </w:p>
        </w:tc>
      </w:tr>
      <w:tr w:rsidR="003D205F" w:rsidRPr="00F1689B" w14:paraId="56366132" w14:textId="77777777" w:rsidTr="00DE52DC">
        <w:trPr>
          <w:trHeight w:hRule="exact" w:val="288"/>
        </w:trPr>
        <w:tc>
          <w:tcPr>
            <w:tcW w:w="2245" w:type="dxa"/>
          </w:tcPr>
          <w:p w14:paraId="77AE0BE8" w14:textId="7DF1D78E" w:rsidR="003D205F" w:rsidRPr="00F1689B" w:rsidRDefault="00B46870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Attractive</w:t>
            </w:r>
          </w:p>
        </w:tc>
        <w:tc>
          <w:tcPr>
            <w:tcW w:w="1495" w:type="dxa"/>
          </w:tcPr>
          <w:p w14:paraId="6B0BBD43" w14:textId="4E731E11" w:rsidR="003D205F" w:rsidRPr="00F1689B" w:rsidRDefault="00070B4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.38266</w:t>
            </w:r>
          </w:p>
        </w:tc>
        <w:tc>
          <w:tcPr>
            <w:tcW w:w="1870" w:type="dxa"/>
          </w:tcPr>
          <w:p w14:paraId="3C68A874" w14:textId="17DEF698" w:rsidR="003D205F" w:rsidRPr="00F1689B" w:rsidRDefault="00AD2492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0.05001</w:t>
            </w:r>
          </w:p>
        </w:tc>
        <w:tc>
          <w:tcPr>
            <w:tcW w:w="1870" w:type="dxa"/>
          </w:tcPr>
          <w:p w14:paraId="16134063" w14:textId="1DD014CB" w:rsidR="003D205F" w:rsidRPr="00F1689B" w:rsidRDefault="00A21075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7.65</w:t>
            </w:r>
          </w:p>
        </w:tc>
        <w:tc>
          <w:tcPr>
            <w:tcW w:w="1870" w:type="dxa"/>
          </w:tcPr>
          <w:p w14:paraId="7B99CC0F" w14:textId="0037F231" w:rsidR="003D205F" w:rsidRPr="00F1689B" w:rsidRDefault="00B46870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&lt;.0001</w:t>
            </w:r>
          </w:p>
        </w:tc>
      </w:tr>
      <w:tr w:rsidR="003D205F" w:rsidRPr="00F1689B" w14:paraId="4FC279E4" w14:textId="77777777" w:rsidTr="00DE52DC">
        <w:trPr>
          <w:trHeight w:hRule="exact" w:val="288"/>
        </w:trPr>
        <w:tc>
          <w:tcPr>
            <w:tcW w:w="2245" w:type="dxa"/>
          </w:tcPr>
          <w:p w14:paraId="7F3B9DD7" w14:textId="3C8163AD" w:rsidR="003D205F" w:rsidRPr="00F1689B" w:rsidRDefault="00B46870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Sincere</w:t>
            </w:r>
          </w:p>
        </w:tc>
        <w:tc>
          <w:tcPr>
            <w:tcW w:w="1495" w:type="dxa"/>
          </w:tcPr>
          <w:p w14:paraId="2D2349C7" w14:textId="31555CE0" w:rsidR="003D205F" w:rsidRPr="00F1689B" w:rsidRDefault="00070B4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.17638</w:t>
            </w:r>
          </w:p>
        </w:tc>
        <w:tc>
          <w:tcPr>
            <w:tcW w:w="1870" w:type="dxa"/>
          </w:tcPr>
          <w:p w14:paraId="3DD216C2" w14:textId="4C2594B2" w:rsidR="003D205F" w:rsidRPr="00F1689B" w:rsidRDefault="00AD2492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0.06057</w:t>
            </w:r>
          </w:p>
        </w:tc>
        <w:tc>
          <w:tcPr>
            <w:tcW w:w="1870" w:type="dxa"/>
          </w:tcPr>
          <w:p w14:paraId="3FBFE48C" w14:textId="3D73C187" w:rsidR="003D205F" w:rsidRPr="00F1689B" w:rsidRDefault="001C4BC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2.91</w:t>
            </w:r>
          </w:p>
        </w:tc>
        <w:tc>
          <w:tcPr>
            <w:tcW w:w="1870" w:type="dxa"/>
          </w:tcPr>
          <w:p w14:paraId="3FAFA10E" w14:textId="70E3F930" w:rsidR="003D205F" w:rsidRPr="00F1689B" w:rsidRDefault="00081C2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.0039</w:t>
            </w:r>
          </w:p>
        </w:tc>
      </w:tr>
      <w:tr w:rsidR="006C5B7C" w:rsidRPr="00F1689B" w14:paraId="5988653A" w14:textId="77777777" w:rsidTr="00DE52DC">
        <w:trPr>
          <w:trHeight w:hRule="exact" w:val="288"/>
        </w:trPr>
        <w:tc>
          <w:tcPr>
            <w:tcW w:w="2245" w:type="dxa"/>
          </w:tcPr>
          <w:p w14:paraId="72CAF791" w14:textId="32370837" w:rsidR="006C5B7C" w:rsidRPr="00F1689B" w:rsidRDefault="006C5B7C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Intelligent</w:t>
            </w:r>
          </w:p>
        </w:tc>
        <w:tc>
          <w:tcPr>
            <w:tcW w:w="1495" w:type="dxa"/>
          </w:tcPr>
          <w:p w14:paraId="6F886A69" w14:textId="32D8CA07" w:rsidR="006C5B7C" w:rsidRPr="00F1689B" w:rsidRDefault="00226034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.13292</w:t>
            </w:r>
          </w:p>
        </w:tc>
        <w:tc>
          <w:tcPr>
            <w:tcW w:w="1870" w:type="dxa"/>
          </w:tcPr>
          <w:p w14:paraId="5F673E58" w14:textId="6617E352" w:rsidR="006C5B7C" w:rsidRPr="00F1689B" w:rsidRDefault="00AD2492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0.07021</w:t>
            </w:r>
          </w:p>
        </w:tc>
        <w:tc>
          <w:tcPr>
            <w:tcW w:w="1870" w:type="dxa"/>
          </w:tcPr>
          <w:p w14:paraId="16CFAE15" w14:textId="54BF4C4B" w:rsidR="006C5B7C" w:rsidRPr="00F1689B" w:rsidRDefault="001C4BC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1870" w:type="dxa"/>
          </w:tcPr>
          <w:p w14:paraId="385615A0" w14:textId="6DEC03FF" w:rsidR="006C5B7C" w:rsidRPr="00F1689B" w:rsidRDefault="009E18FA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.0596</w:t>
            </w:r>
          </w:p>
        </w:tc>
      </w:tr>
      <w:tr w:rsidR="00366AA1" w:rsidRPr="00F1689B" w14:paraId="6DEEFC4D" w14:textId="77777777" w:rsidTr="00DE52DC">
        <w:trPr>
          <w:trHeight w:hRule="exact" w:val="288"/>
        </w:trPr>
        <w:tc>
          <w:tcPr>
            <w:tcW w:w="2245" w:type="dxa"/>
          </w:tcPr>
          <w:p w14:paraId="60A0548F" w14:textId="1865B816" w:rsidR="00366AA1" w:rsidRPr="00F1689B" w:rsidRDefault="00366AA1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Fun</w:t>
            </w:r>
          </w:p>
        </w:tc>
        <w:tc>
          <w:tcPr>
            <w:tcW w:w="1495" w:type="dxa"/>
          </w:tcPr>
          <w:p w14:paraId="01D8E0C6" w14:textId="41CB416A" w:rsidR="00366AA1" w:rsidRPr="00F1689B" w:rsidRDefault="00226034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.10136</w:t>
            </w:r>
          </w:p>
        </w:tc>
        <w:tc>
          <w:tcPr>
            <w:tcW w:w="1870" w:type="dxa"/>
          </w:tcPr>
          <w:p w14:paraId="7833B1D7" w14:textId="38B0A610" w:rsidR="00366AA1" w:rsidRPr="00F1689B" w:rsidRDefault="00A460B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0.05639</w:t>
            </w:r>
          </w:p>
        </w:tc>
        <w:tc>
          <w:tcPr>
            <w:tcW w:w="1870" w:type="dxa"/>
          </w:tcPr>
          <w:p w14:paraId="723A81DC" w14:textId="3A1AF741" w:rsidR="00366AA1" w:rsidRPr="00F1689B" w:rsidRDefault="001C4BC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1870" w:type="dxa"/>
          </w:tcPr>
          <w:p w14:paraId="4994D653" w14:textId="3D1749BB" w:rsidR="00366AA1" w:rsidRPr="00F1689B" w:rsidRDefault="009E18FA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.0736</w:t>
            </w:r>
          </w:p>
        </w:tc>
      </w:tr>
      <w:tr w:rsidR="00366AA1" w:rsidRPr="00F1689B" w14:paraId="3A3BC6B2" w14:textId="77777777" w:rsidTr="00DE52DC">
        <w:trPr>
          <w:trHeight w:hRule="exact" w:val="288"/>
        </w:trPr>
        <w:tc>
          <w:tcPr>
            <w:tcW w:w="2245" w:type="dxa"/>
          </w:tcPr>
          <w:p w14:paraId="04520120" w14:textId="59CB5943" w:rsidR="00366AA1" w:rsidRPr="00F1689B" w:rsidRDefault="00366AA1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Ambitious</w:t>
            </w:r>
          </w:p>
        </w:tc>
        <w:tc>
          <w:tcPr>
            <w:tcW w:w="1495" w:type="dxa"/>
          </w:tcPr>
          <w:p w14:paraId="5901D282" w14:textId="2D99554D" w:rsidR="00366AA1" w:rsidRPr="00F1689B" w:rsidRDefault="00805F0A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.00369</w:t>
            </w:r>
          </w:p>
        </w:tc>
        <w:tc>
          <w:tcPr>
            <w:tcW w:w="1870" w:type="dxa"/>
          </w:tcPr>
          <w:p w14:paraId="35F5B3AC" w14:textId="08D458AD" w:rsidR="00366AA1" w:rsidRPr="00F1689B" w:rsidRDefault="00A460B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0.04854</w:t>
            </w:r>
          </w:p>
        </w:tc>
        <w:tc>
          <w:tcPr>
            <w:tcW w:w="1870" w:type="dxa"/>
          </w:tcPr>
          <w:p w14:paraId="2DFA9D49" w14:textId="16153B9E" w:rsidR="00366AA1" w:rsidRPr="00F1689B" w:rsidRDefault="001C4BC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870" w:type="dxa"/>
          </w:tcPr>
          <w:p w14:paraId="0270BE28" w14:textId="4A369DF0" w:rsidR="00366AA1" w:rsidRPr="00F1689B" w:rsidRDefault="002F6BA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.9395</w:t>
            </w:r>
          </w:p>
        </w:tc>
      </w:tr>
      <w:tr w:rsidR="00366AA1" w:rsidRPr="00F1689B" w14:paraId="4E97A47D" w14:textId="77777777" w:rsidTr="00DE52DC">
        <w:trPr>
          <w:trHeight w:hRule="exact" w:val="288"/>
        </w:trPr>
        <w:tc>
          <w:tcPr>
            <w:tcW w:w="2245" w:type="dxa"/>
          </w:tcPr>
          <w:p w14:paraId="50B1AAAE" w14:textId="6CD5F960" w:rsidR="00366AA1" w:rsidRPr="00F1689B" w:rsidRDefault="00366AA1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CA3BF7">
              <w:rPr>
                <w:rFonts w:ascii="Times New Roman" w:hAnsi="Times New Roman" w:cs="Times New Roman"/>
              </w:rPr>
              <w:t>Shared</w:t>
            </w:r>
            <w:r w:rsidRPr="00F1689B">
              <w:rPr>
                <w:rFonts w:ascii="Times New Roman" w:hAnsi="Times New Roman" w:cs="Times New Roman"/>
              </w:rPr>
              <w:t xml:space="preserve"> </w:t>
            </w:r>
            <w:r w:rsidRPr="00CA3BF7">
              <w:rPr>
                <w:rFonts w:ascii="Times New Roman" w:hAnsi="Times New Roman" w:cs="Times New Roman"/>
              </w:rPr>
              <w:t>Interes</w:t>
            </w:r>
            <w:r w:rsidRPr="00F1689B"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495" w:type="dxa"/>
          </w:tcPr>
          <w:p w14:paraId="4AEDB592" w14:textId="6E6A43FC" w:rsidR="00366AA1" w:rsidRPr="00F1689B" w:rsidRDefault="00805F0A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.19244</w:t>
            </w:r>
          </w:p>
        </w:tc>
        <w:tc>
          <w:tcPr>
            <w:tcW w:w="1870" w:type="dxa"/>
          </w:tcPr>
          <w:p w14:paraId="1C5B6C25" w14:textId="7A7E2E48" w:rsidR="00366AA1" w:rsidRPr="00F1689B" w:rsidRDefault="00A460B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</w:t>
            </w:r>
            <w:r w:rsidR="009F0620" w:rsidRPr="00F1689B">
              <w:rPr>
                <w:rFonts w:ascii="Times New Roman" w:hAnsi="Times New Roman" w:cs="Times New Roman"/>
              </w:rPr>
              <w:t>3930</w:t>
            </w:r>
          </w:p>
        </w:tc>
        <w:tc>
          <w:tcPr>
            <w:tcW w:w="1870" w:type="dxa"/>
          </w:tcPr>
          <w:p w14:paraId="7A509391" w14:textId="52EFADE4" w:rsidR="00366AA1" w:rsidRPr="00F1689B" w:rsidRDefault="001C4BC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1870" w:type="dxa"/>
          </w:tcPr>
          <w:p w14:paraId="003A1080" w14:textId="44B3E796" w:rsidR="00366AA1" w:rsidRPr="00F1689B" w:rsidRDefault="002F6BA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&lt;.0001</w:t>
            </w:r>
          </w:p>
        </w:tc>
      </w:tr>
      <w:tr w:rsidR="00366AA1" w:rsidRPr="00F1689B" w14:paraId="1EAD1DE2" w14:textId="77777777" w:rsidTr="00DE52DC">
        <w:trPr>
          <w:trHeight w:hRule="exact" w:val="288"/>
        </w:trPr>
        <w:tc>
          <w:tcPr>
            <w:tcW w:w="2245" w:type="dxa"/>
          </w:tcPr>
          <w:p w14:paraId="1B8FFDEB" w14:textId="3BAFEA46" w:rsidR="00366AA1" w:rsidRPr="00F1689B" w:rsidRDefault="00973E81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F1689B">
              <w:rPr>
                <w:rFonts w:ascii="Times New Roman" w:hAnsi="Times New Roman" w:cs="Times New Roman"/>
              </w:rPr>
              <w:t>AttFun</w:t>
            </w:r>
            <w:proofErr w:type="spellEnd"/>
          </w:p>
        </w:tc>
        <w:tc>
          <w:tcPr>
            <w:tcW w:w="1495" w:type="dxa"/>
          </w:tcPr>
          <w:p w14:paraId="7E0CF2F0" w14:textId="7DBF12A7" w:rsidR="00366AA1" w:rsidRPr="00F1689B" w:rsidRDefault="00805F0A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-.07220</w:t>
            </w:r>
          </w:p>
        </w:tc>
        <w:tc>
          <w:tcPr>
            <w:tcW w:w="1870" w:type="dxa"/>
          </w:tcPr>
          <w:p w14:paraId="51D0E7D5" w14:textId="51EE8071" w:rsidR="00366AA1" w:rsidRPr="00F1689B" w:rsidRDefault="009F0620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0.02727</w:t>
            </w:r>
          </w:p>
        </w:tc>
        <w:tc>
          <w:tcPr>
            <w:tcW w:w="1870" w:type="dxa"/>
          </w:tcPr>
          <w:p w14:paraId="565ABFF4" w14:textId="4D34D0CA" w:rsidR="00366AA1" w:rsidRPr="00F1689B" w:rsidRDefault="001C4BCB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-2.</w:t>
            </w:r>
            <w:r w:rsidR="00CB22ED" w:rsidRPr="00F1689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70" w:type="dxa"/>
          </w:tcPr>
          <w:p w14:paraId="7282CADB" w14:textId="36B2F04E" w:rsidR="00366AA1" w:rsidRPr="00F1689B" w:rsidRDefault="002F6BA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.0087</w:t>
            </w:r>
          </w:p>
        </w:tc>
      </w:tr>
      <w:tr w:rsidR="00366AA1" w:rsidRPr="00F1689B" w14:paraId="67C9F571" w14:textId="77777777" w:rsidTr="00DE52DC">
        <w:trPr>
          <w:trHeight w:hRule="exact" w:val="288"/>
        </w:trPr>
        <w:tc>
          <w:tcPr>
            <w:tcW w:w="2245" w:type="dxa"/>
          </w:tcPr>
          <w:p w14:paraId="40DB3EA2" w14:textId="55553E82" w:rsidR="00366AA1" w:rsidRPr="00F1689B" w:rsidRDefault="00366AA1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CA3BF7">
              <w:rPr>
                <w:rFonts w:ascii="Times New Roman" w:hAnsi="Times New Roman" w:cs="Times New Roman"/>
              </w:rPr>
              <w:t>AttSha</w:t>
            </w:r>
            <w:proofErr w:type="spellEnd"/>
          </w:p>
        </w:tc>
        <w:tc>
          <w:tcPr>
            <w:tcW w:w="1495" w:type="dxa"/>
          </w:tcPr>
          <w:p w14:paraId="35FEA3B2" w14:textId="263B9777" w:rsidR="00366AA1" w:rsidRPr="00F1689B" w:rsidRDefault="007025A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.05729</w:t>
            </w:r>
          </w:p>
        </w:tc>
        <w:tc>
          <w:tcPr>
            <w:tcW w:w="1870" w:type="dxa"/>
          </w:tcPr>
          <w:p w14:paraId="04DAAB26" w14:textId="622F03E4" w:rsidR="00366AA1" w:rsidRPr="00F1689B" w:rsidRDefault="009F0620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0.02060</w:t>
            </w:r>
          </w:p>
        </w:tc>
        <w:tc>
          <w:tcPr>
            <w:tcW w:w="1870" w:type="dxa"/>
          </w:tcPr>
          <w:p w14:paraId="53E48F38" w14:textId="002E3384" w:rsidR="00366AA1" w:rsidRPr="00F1689B" w:rsidRDefault="00CB22ED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1870" w:type="dxa"/>
          </w:tcPr>
          <w:p w14:paraId="02573CF3" w14:textId="01C0D5DF" w:rsidR="00366AA1" w:rsidRPr="00F1689B" w:rsidRDefault="002F6BA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.0059</w:t>
            </w:r>
          </w:p>
        </w:tc>
      </w:tr>
      <w:tr w:rsidR="00366AA1" w:rsidRPr="00F1689B" w14:paraId="6333A2B0" w14:textId="77777777" w:rsidTr="00DE52DC">
        <w:trPr>
          <w:trHeight w:hRule="exact" w:val="288"/>
        </w:trPr>
        <w:tc>
          <w:tcPr>
            <w:tcW w:w="2245" w:type="dxa"/>
          </w:tcPr>
          <w:p w14:paraId="0D440A79" w14:textId="77171EA4" w:rsidR="00366AA1" w:rsidRPr="00F1689B" w:rsidRDefault="00973E81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Fun2</w:t>
            </w:r>
          </w:p>
        </w:tc>
        <w:tc>
          <w:tcPr>
            <w:tcW w:w="1495" w:type="dxa"/>
          </w:tcPr>
          <w:p w14:paraId="06528586" w14:textId="1F77B54D" w:rsidR="00366AA1" w:rsidRPr="00F1689B" w:rsidRDefault="007025A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.03040</w:t>
            </w:r>
          </w:p>
        </w:tc>
        <w:tc>
          <w:tcPr>
            <w:tcW w:w="1870" w:type="dxa"/>
          </w:tcPr>
          <w:p w14:paraId="26D916AF" w14:textId="53741036" w:rsidR="00366AA1" w:rsidRPr="00F1689B" w:rsidRDefault="009F0620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0.02056</w:t>
            </w:r>
          </w:p>
        </w:tc>
        <w:tc>
          <w:tcPr>
            <w:tcW w:w="1870" w:type="dxa"/>
          </w:tcPr>
          <w:p w14:paraId="71480978" w14:textId="7E80B78C" w:rsidR="00366AA1" w:rsidRPr="00F1689B" w:rsidRDefault="00CB22ED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1870" w:type="dxa"/>
          </w:tcPr>
          <w:p w14:paraId="73A02EE3" w14:textId="03AA4EBA" w:rsidR="00366AA1" w:rsidRPr="00F1689B" w:rsidRDefault="002F6BA3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.1405</w:t>
            </w:r>
          </w:p>
        </w:tc>
      </w:tr>
      <w:tr w:rsidR="00366AA1" w:rsidRPr="00F1689B" w14:paraId="7048828B" w14:textId="77777777" w:rsidTr="00DE52DC">
        <w:trPr>
          <w:trHeight w:hRule="exact" w:val="288"/>
        </w:trPr>
        <w:tc>
          <w:tcPr>
            <w:tcW w:w="2245" w:type="dxa"/>
          </w:tcPr>
          <w:p w14:paraId="10D8446E" w14:textId="2B044435" w:rsidR="00366AA1" w:rsidRPr="00F1689B" w:rsidRDefault="00973E81" w:rsidP="001B0E4B">
            <w:pPr>
              <w:spacing w:line="480" w:lineRule="auto"/>
              <w:ind w:firstLine="0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Sha2</w:t>
            </w:r>
          </w:p>
        </w:tc>
        <w:tc>
          <w:tcPr>
            <w:tcW w:w="1495" w:type="dxa"/>
          </w:tcPr>
          <w:p w14:paraId="53C5DB32" w14:textId="3A8BC7AB" w:rsidR="00366AA1" w:rsidRPr="00F1689B" w:rsidRDefault="007025AC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-.02961</w:t>
            </w:r>
          </w:p>
        </w:tc>
        <w:tc>
          <w:tcPr>
            <w:tcW w:w="1870" w:type="dxa"/>
          </w:tcPr>
          <w:p w14:paraId="6876DF95" w14:textId="1B28FF47" w:rsidR="00366AA1" w:rsidRPr="00F1689B" w:rsidRDefault="009F0620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0.01</w:t>
            </w:r>
            <w:r w:rsidR="009152B9" w:rsidRPr="00F1689B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870" w:type="dxa"/>
          </w:tcPr>
          <w:p w14:paraId="336C4FD7" w14:textId="6594BCA0" w:rsidR="00366AA1" w:rsidRPr="00F1689B" w:rsidRDefault="00CB22ED" w:rsidP="001B0E4B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-2.37</w:t>
            </w:r>
          </w:p>
        </w:tc>
        <w:tc>
          <w:tcPr>
            <w:tcW w:w="1870" w:type="dxa"/>
          </w:tcPr>
          <w:p w14:paraId="5D3FB67B" w14:textId="5687EBD9" w:rsidR="00366AA1" w:rsidRPr="00F1689B" w:rsidRDefault="002F6BA3" w:rsidP="001B0E4B">
            <w:pPr>
              <w:keepNext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F1689B">
              <w:rPr>
                <w:rFonts w:ascii="Times New Roman" w:hAnsi="Times New Roman" w:cs="Times New Roman"/>
              </w:rPr>
              <w:t>.0188</w:t>
            </w:r>
          </w:p>
        </w:tc>
      </w:tr>
    </w:tbl>
    <w:p w14:paraId="71DD9C62" w14:textId="6C37C8C0" w:rsidR="00141EE3" w:rsidRPr="00F1689B" w:rsidRDefault="00894F88" w:rsidP="00894F88">
      <w:pPr>
        <w:pStyle w:val="Caption"/>
        <w:rPr>
          <w:rFonts w:ascii="Times New Roman" w:hAnsi="Times New Roman" w:cs="Times New Roman"/>
          <w:sz w:val="22"/>
          <w:szCs w:val="22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Showing Regression Parameter Estimates and P-Values</w:t>
      </w:r>
    </w:p>
    <w:p w14:paraId="648EC5A3" w14:textId="19D5B5EA" w:rsidR="00AE3686" w:rsidRPr="00F1689B" w:rsidRDefault="00AE3686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lastRenderedPageBreak/>
        <w:t xml:space="preserve">Other </w:t>
      </w:r>
      <w:r w:rsidR="00DC22A7" w:rsidRPr="00F1689B">
        <w:rPr>
          <w:rFonts w:ascii="Times New Roman" w:hAnsi="Times New Roman" w:cs="Times New Roman"/>
        </w:rPr>
        <w:t>models considered</w:t>
      </w:r>
      <w:r w:rsidR="00BC2D47" w:rsidRPr="00F1689B">
        <w:rPr>
          <w:rFonts w:ascii="Times New Roman" w:hAnsi="Times New Roman" w:cs="Times New Roman"/>
        </w:rPr>
        <w:t xml:space="preserve"> include</w:t>
      </w:r>
      <w:r w:rsidR="004B68DA">
        <w:rPr>
          <w:rFonts w:ascii="Times New Roman" w:hAnsi="Times New Roman" w:cs="Times New Roman"/>
        </w:rPr>
        <w:t>d</w:t>
      </w:r>
      <w:r w:rsidR="00BC2D47" w:rsidRPr="00F1689B">
        <w:rPr>
          <w:rFonts w:ascii="Times New Roman" w:hAnsi="Times New Roman" w:cs="Times New Roman"/>
        </w:rPr>
        <w:t xml:space="preserve"> a 1</w:t>
      </w:r>
      <w:r w:rsidR="000E5500" w:rsidRPr="00F1689B">
        <w:rPr>
          <w:rFonts w:ascii="Times New Roman" w:hAnsi="Times New Roman" w:cs="Times New Roman"/>
        </w:rPr>
        <w:t>2</w:t>
      </w:r>
      <w:r w:rsidR="00BC2D47" w:rsidRPr="00F1689B">
        <w:rPr>
          <w:rFonts w:ascii="Times New Roman" w:hAnsi="Times New Roman" w:cs="Times New Roman"/>
        </w:rPr>
        <w:t>-predictor model (</w:t>
      </w:r>
      <w:r w:rsidR="005E1E37" w:rsidRPr="00F1689B">
        <w:rPr>
          <w:rFonts w:ascii="Times New Roman" w:hAnsi="Times New Roman" w:cs="Times New Roman"/>
        </w:rPr>
        <w:t>ATT; SIN; INT; FUN; AMB; SHA;</w:t>
      </w:r>
      <w:r w:rsidR="00420E9F" w:rsidRPr="00F1689B">
        <w:rPr>
          <w:rFonts w:ascii="Times New Roman" w:hAnsi="Times New Roman" w:cs="Times New Roman"/>
        </w:rPr>
        <w:t xml:space="preserve"> ATT x SIN</w:t>
      </w:r>
      <w:r w:rsidR="00E151E6" w:rsidRPr="00F1689B">
        <w:rPr>
          <w:rFonts w:ascii="Times New Roman" w:hAnsi="Times New Roman" w:cs="Times New Roman"/>
        </w:rPr>
        <w:t>;</w:t>
      </w:r>
      <w:r w:rsidR="005E1E37" w:rsidRPr="00F1689B">
        <w:rPr>
          <w:rFonts w:ascii="Times New Roman" w:hAnsi="Times New Roman" w:cs="Times New Roman"/>
        </w:rPr>
        <w:t xml:space="preserve"> ATT x FUN; ATT x </w:t>
      </w:r>
      <w:r w:rsidR="00E151E6" w:rsidRPr="00F1689B">
        <w:rPr>
          <w:rFonts w:ascii="Times New Roman" w:hAnsi="Times New Roman" w:cs="Times New Roman"/>
        </w:rPr>
        <w:t>S</w:t>
      </w:r>
      <w:r w:rsidR="009737B8" w:rsidRPr="00F1689B">
        <w:rPr>
          <w:rFonts w:ascii="Times New Roman" w:hAnsi="Times New Roman" w:cs="Times New Roman"/>
        </w:rPr>
        <w:t>EX</w:t>
      </w:r>
      <w:r w:rsidR="005E1E37" w:rsidRPr="00F1689B">
        <w:rPr>
          <w:rFonts w:ascii="Times New Roman" w:hAnsi="Times New Roman" w:cs="Times New Roman"/>
        </w:rPr>
        <w:t>; ATT x SHA; FUN</w:t>
      </w:r>
      <w:r w:rsidR="009737B8" w:rsidRPr="00F1689B">
        <w:rPr>
          <w:rFonts w:ascii="Times New Roman" w:hAnsi="Times New Roman" w:cs="Times New Roman"/>
        </w:rPr>
        <w:t xml:space="preserve">2 </w:t>
      </w:r>
      <w:r w:rsidR="005E1E37" w:rsidRPr="00F1689B">
        <w:rPr>
          <w:rFonts w:ascii="Times New Roman" w:hAnsi="Times New Roman" w:cs="Times New Roman"/>
        </w:rPr>
        <w:t xml:space="preserve">and </w:t>
      </w:r>
      <w:r w:rsidR="009737B8" w:rsidRPr="00F1689B">
        <w:rPr>
          <w:rFonts w:ascii="Times New Roman" w:hAnsi="Times New Roman" w:cs="Times New Roman"/>
        </w:rPr>
        <w:t>SHA</w:t>
      </w:r>
      <w:r w:rsidR="00915A53" w:rsidRPr="00F1689B">
        <w:rPr>
          <w:rFonts w:ascii="Times New Roman" w:hAnsi="Times New Roman" w:cs="Times New Roman"/>
        </w:rPr>
        <w:t>2) which had an R-square of .</w:t>
      </w:r>
      <w:r w:rsidR="00B12547" w:rsidRPr="00F1689B">
        <w:rPr>
          <w:rFonts w:ascii="Times New Roman" w:hAnsi="Times New Roman" w:cs="Times New Roman"/>
        </w:rPr>
        <w:t>6</w:t>
      </w:r>
      <w:r w:rsidR="001F3817">
        <w:rPr>
          <w:rFonts w:ascii="Times New Roman" w:hAnsi="Times New Roman" w:cs="Times New Roman"/>
        </w:rPr>
        <w:t>410</w:t>
      </w:r>
      <w:r w:rsidR="00915A53" w:rsidRPr="00F1689B">
        <w:rPr>
          <w:rFonts w:ascii="Times New Roman" w:hAnsi="Times New Roman" w:cs="Times New Roman"/>
        </w:rPr>
        <w:t xml:space="preserve">, </w:t>
      </w:r>
      <w:r w:rsidR="00645601" w:rsidRPr="00F1689B">
        <w:rPr>
          <w:rFonts w:ascii="Times New Roman" w:hAnsi="Times New Roman" w:cs="Times New Roman"/>
        </w:rPr>
        <w:t>C</w:t>
      </w:r>
      <w:r w:rsidR="00645601" w:rsidRPr="00F1689B">
        <w:rPr>
          <w:rFonts w:ascii="Times New Roman" w:hAnsi="Times New Roman" w:cs="Times New Roman"/>
          <w:vertAlign w:val="subscript"/>
        </w:rPr>
        <w:t xml:space="preserve">p </w:t>
      </w:r>
      <w:r w:rsidR="00645601" w:rsidRPr="00F1689B">
        <w:rPr>
          <w:rFonts w:ascii="Times New Roman" w:hAnsi="Times New Roman" w:cs="Times New Roman"/>
        </w:rPr>
        <w:t xml:space="preserve">= </w:t>
      </w:r>
      <w:r w:rsidR="00D564BA" w:rsidRPr="00F1689B">
        <w:rPr>
          <w:rFonts w:ascii="Times New Roman" w:hAnsi="Times New Roman" w:cs="Times New Roman"/>
        </w:rPr>
        <w:t>8.3024</w:t>
      </w:r>
      <w:r w:rsidR="002F2267" w:rsidRPr="00F1689B">
        <w:rPr>
          <w:rFonts w:ascii="Times New Roman" w:hAnsi="Times New Roman" w:cs="Times New Roman"/>
        </w:rPr>
        <w:t xml:space="preserve"> </w:t>
      </w:r>
      <w:r w:rsidR="00645601" w:rsidRPr="00F1689B">
        <w:rPr>
          <w:rFonts w:ascii="Times New Roman" w:hAnsi="Times New Roman" w:cs="Times New Roman"/>
        </w:rPr>
        <w:t xml:space="preserve">and MSE = </w:t>
      </w:r>
      <w:r w:rsidR="004879C0" w:rsidRPr="00F1689B">
        <w:rPr>
          <w:rFonts w:ascii="Times New Roman" w:hAnsi="Times New Roman" w:cs="Times New Roman"/>
        </w:rPr>
        <w:t>1.</w:t>
      </w:r>
      <w:r w:rsidR="00D564BA" w:rsidRPr="00F1689B">
        <w:rPr>
          <w:rFonts w:ascii="Times New Roman" w:hAnsi="Times New Roman" w:cs="Times New Roman"/>
        </w:rPr>
        <w:t>1</w:t>
      </w:r>
      <w:r w:rsidR="00645C0F">
        <w:rPr>
          <w:rFonts w:ascii="Times New Roman" w:hAnsi="Times New Roman" w:cs="Times New Roman"/>
        </w:rPr>
        <w:t>7870</w:t>
      </w:r>
      <w:r w:rsidR="00484B61">
        <w:rPr>
          <w:rFonts w:ascii="Times New Roman" w:hAnsi="Times New Roman" w:cs="Times New Roman"/>
        </w:rPr>
        <w:t xml:space="preserve"> and</w:t>
      </w:r>
      <w:r w:rsidR="008B5CC1" w:rsidRPr="00F1689B">
        <w:rPr>
          <w:rFonts w:ascii="Times New Roman" w:hAnsi="Times New Roman" w:cs="Times New Roman"/>
        </w:rPr>
        <w:t xml:space="preserve"> a </w:t>
      </w:r>
      <w:r w:rsidR="005A6530" w:rsidRPr="00F1689B">
        <w:rPr>
          <w:rFonts w:ascii="Times New Roman" w:hAnsi="Times New Roman" w:cs="Times New Roman"/>
        </w:rPr>
        <w:t>17-predictor model</w:t>
      </w:r>
      <w:r w:rsidR="002D3BAD" w:rsidRPr="00F1689B">
        <w:rPr>
          <w:rFonts w:ascii="Times New Roman" w:hAnsi="Times New Roman" w:cs="Times New Roman"/>
        </w:rPr>
        <w:t xml:space="preserve"> (ATT</w:t>
      </w:r>
      <w:r w:rsidR="00835F68" w:rsidRPr="00F1689B">
        <w:rPr>
          <w:rFonts w:ascii="Times New Roman" w:hAnsi="Times New Roman" w:cs="Times New Roman"/>
        </w:rPr>
        <w:t>,</w:t>
      </w:r>
      <w:r w:rsidR="002D3BAD" w:rsidRPr="00F1689B">
        <w:rPr>
          <w:rFonts w:ascii="Times New Roman" w:hAnsi="Times New Roman" w:cs="Times New Roman"/>
        </w:rPr>
        <w:t xml:space="preserve"> SIN</w:t>
      </w:r>
      <w:r w:rsidR="00835F68" w:rsidRPr="00F1689B">
        <w:rPr>
          <w:rFonts w:ascii="Times New Roman" w:hAnsi="Times New Roman" w:cs="Times New Roman"/>
        </w:rPr>
        <w:t>,</w:t>
      </w:r>
      <w:r w:rsidR="002D3BAD" w:rsidRPr="00F1689B">
        <w:rPr>
          <w:rFonts w:ascii="Times New Roman" w:hAnsi="Times New Roman" w:cs="Times New Roman"/>
        </w:rPr>
        <w:t xml:space="preserve"> INT</w:t>
      </w:r>
      <w:r w:rsidR="00835F68" w:rsidRPr="00F1689B">
        <w:rPr>
          <w:rFonts w:ascii="Times New Roman" w:hAnsi="Times New Roman" w:cs="Times New Roman"/>
        </w:rPr>
        <w:t>,</w:t>
      </w:r>
      <w:r w:rsidR="002D3BAD" w:rsidRPr="00F1689B">
        <w:rPr>
          <w:rFonts w:ascii="Times New Roman" w:hAnsi="Times New Roman" w:cs="Times New Roman"/>
        </w:rPr>
        <w:t xml:space="preserve"> FUN</w:t>
      </w:r>
      <w:r w:rsidR="00835F68" w:rsidRPr="00F1689B">
        <w:rPr>
          <w:rFonts w:ascii="Times New Roman" w:hAnsi="Times New Roman" w:cs="Times New Roman"/>
        </w:rPr>
        <w:t>,</w:t>
      </w:r>
      <w:r w:rsidR="002D3BAD" w:rsidRPr="00F1689B">
        <w:rPr>
          <w:rFonts w:ascii="Times New Roman" w:hAnsi="Times New Roman" w:cs="Times New Roman"/>
        </w:rPr>
        <w:t xml:space="preserve"> AMB</w:t>
      </w:r>
      <w:r w:rsidR="00AA022F" w:rsidRPr="00F1689B">
        <w:rPr>
          <w:rFonts w:ascii="Times New Roman" w:hAnsi="Times New Roman" w:cs="Times New Roman"/>
        </w:rPr>
        <w:t>,</w:t>
      </w:r>
      <w:r w:rsidR="002D3BAD" w:rsidRPr="00F1689B">
        <w:rPr>
          <w:rFonts w:ascii="Times New Roman" w:hAnsi="Times New Roman" w:cs="Times New Roman"/>
        </w:rPr>
        <w:t xml:space="preserve"> SH</w:t>
      </w:r>
      <w:r w:rsidR="00AA022F" w:rsidRPr="00F1689B">
        <w:rPr>
          <w:rFonts w:ascii="Times New Roman" w:hAnsi="Times New Roman" w:cs="Times New Roman"/>
        </w:rPr>
        <w:t>A,</w:t>
      </w:r>
      <w:r w:rsidR="002D3BAD" w:rsidRPr="00F1689B">
        <w:rPr>
          <w:rFonts w:ascii="Times New Roman" w:hAnsi="Times New Roman" w:cs="Times New Roman"/>
        </w:rPr>
        <w:t xml:space="preserve"> SEX</w:t>
      </w:r>
      <w:r w:rsidR="00AA022F" w:rsidRPr="00F1689B">
        <w:rPr>
          <w:rFonts w:ascii="Times New Roman" w:hAnsi="Times New Roman" w:cs="Times New Roman"/>
        </w:rPr>
        <w:t>,</w:t>
      </w:r>
      <w:r w:rsidR="002D3BAD" w:rsidRPr="00F1689B">
        <w:rPr>
          <w:rFonts w:ascii="Times New Roman" w:hAnsi="Times New Roman" w:cs="Times New Roman"/>
        </w:rPr>
        <w:t xml:space="preserve">  </w:t>
      </w:r>
      <w:r w:rsidR="00835F68" w:rsidRPr="00F1689B">
        <w:rPr>
          <w:rFonts w:ascii="Times New Roman" w:hAnsi="Times New Roman" w:cs="Times New Roman"/>
        </w:rPr>
        <w:t xml:space="preserve">RACE, AGE, </w:t>
      </w:r>
      <w:r w:rsidR="002D3BAD" w:rsidRPr="00F1689B">
        <w:rPr>
          <w:rFonts w:ascii="Times New Roman" w:hAnsi="Times New Roman" w:cs="Times New Roman"/>
        </w:rPr>
        <w:t xml:space="preserve">ATT x FUN; ATT x </w:t>
      </w:r>
      <w:r w:rsidR="00740E78" w:rsidRPr="00F1689B">
        <w:rPr>
          <w:rFonts w:ascii="Times New Roman" w:hAnsi="Times New Roman" w:cs="Times New Roman"/>
        </w:rPr>
        <w:t>SIN</w:t>
      </w:r>
      <w:r w:rsidR="002D3BAD" w:rsidRPr="00F1689B">
        <w:rPr>
          <w:rFonts w:ascii="Times New Roman" w:hAnsi="Times New Roman" w:cs="Times New Roman"/>
        </w:rPr>
        <w:t>; ATT x SHA</w:t>
      </w:r>
      <w:r w:rsidR="00740E78" w:rsidRPr="00F1689B">
        <w:rPr>
          <w:rFonts w:ascii="Times New Roman" w:hAnsi="Times New Roman" w:cs="Times New Roman"/>
        </w:rPr>
        <w:t xml:space="preserve">, ATT x </w:t>
      </w:r>
      <w:r w:rsidR="00D73995" w:rsidRPr="00F1689B">
        <w:rPr>
          <w:rFonts w:ascii="Times New Roman" w:hAnsi="Times New Roman" w:cs="Times New Roman"/>
        </w:rPr>
        <w:t>RACE, ATT x SEX</w:t>
      </w:r>
      <w:r w:rsidR="00BD0D7A" w:rsidRPr="00F1689B">
        <w:rPr>
          <w:rFonts w:ascii="Times New Roman" w:hAnsi="Times New Roman" w:cs="Times New Roman"/>
        </w:rPr>
        <w:t>,</w:t>
      </w:r>
      <w:r w:rsidR="002D3BAD" w:rsidRPr="00F1689B">
        <w:rPr>
          <w:rFonts w:ascii="Times New Roman" w:hAnsi="Times New Roman" w:cs="Times New Roman"/>
        </w:rPr>
        <w:t xml:space="preserve"> and </w:t>
      </w:r>
      <w:r w:rsidR="00BD0D7A" w:rsidRPr="00F1689B">
        <w:rPr>
          <w:rFonts w:ascii="Times New Roman" w:hAnsi="Times New Roman" w:cs="Times New Roman"/>
        </w:rPr>
        <w:t>ATT2,</w:t>
      </w:r>
      <w:r w:rsidR="00835F68" w:rsidRPr="00F1689B">
        <w:rPr>
          <w:rFonts w:ascii="Times New Roman" w:hAnsi="Times New Roman" w:cs="Times New Roman"/>
        </w:rPr>
        <w:t xml:space="preserve"> FUN2</w:t>
      </w:r>
      <w:r w:rsidR="00A1097E" w:rsidRPr="00F1689B">
        <w:rPr>
          <w:rFonts w:ascii="Times New Roman" w:hAnsi="Times New Roman" w:cs="Times New Roman"/>
        </w:rPr>
        <w:t xml:space="preserve"> </w:t>
      </w:r>
      <w:r w:rsidR="002D3BAD" w:rsidRPr="00F1689B">
        <w:rPr>
          <w:rFonts w:ascii="Times New Roman" w:hAnsi="Times New Roman" w:cs="Times New Roman"/>
        </w:rPr>
        <w:t xml:space="preserve">and </w:t>
      </w:r>
      <w:r w:rsidR="0066294C" w:rsidRPr="00F1689B">
        <w:rPr>
          <w:rFonts w:ascii="Times New Roman" w:hAnsi="Times New Roman" w:cs="Times New Roman"/>
        </w:rPr>
        <w:t>SHA</w:t>
      </w:r>
      <w:r w:rsidR="002D3BAD" w:rsidRPr="00F1689B">
        <w:rPr>
          <w:rFonts w:ascii="Times New Roman" w:hAnsi="Times New Roman" w:cs="Times New Roman"/>
        </w:rPr>
        <w:t>2</w:t>
      </w:r>
      <w:r w:rsidR="00A1097E" w:rsidRPr="00F1689B">
        <w:rPr>
          <w:rFonts w:ascii="Times New Roman" w:hAnsi="Times New Roman" w:cs="Times New Roman"/>
        </w:rPr>
        <w:t>)</w:t>
      </w:r>
      <w:r w:rsidR="007F1059" w:rsidRPr="00F1689B">
        <w:rPr>
          <w:rFonts w:ascii="Times New Roman" w:hAnsi="Times New Roman" w:cs="Times New Roman"/>
        </w:rPr>
        <w:t xml:space="preserve"> which had an R-square of .</w:t>
      </w:r>
      <w:r w:rsidR="00B23CFE" w:rsidRPr="00F1689B">
        <w:rPr>
          <w:rFonts w:ascii="Times New Roman" w:hAnsi="Times New Roman" w:cs="Times New Roman"/>
        </w:rPr>
        <w:t>6355</w:t>
      </w:r>
      <w:r w:rsidR="007F1059" w:rsidRPr="00F1689B">
        <w:rPr>
          <w:rFonts w:ascii="Times New Roman" w:hAnsi="Times New Roman" w:cs="Times New Roman"/>
        </w:rPr>
        <w:t>, C</w:t>
      </w:r>
      <w:r w:rsidR="007F1059" w:rsidRPr="00F1689B">
        <w:rPr>
          <w:rFonts w:ascii="Times New Roman" w:hAnsi="Times New Roman" w:cs="Times New Roman"/>
          <w:vertAlign w:val="subscript"/>
        </w:rPr>
        <w:t xml:space="preserve">p </w:t>
      </w:r>
      <w:r w:rsidR="007F1059" w:rsidRPr="00F1689B">
        <w:rPr>
          <w:rFonts w:ascii="Times New Roman" w:hAnsi="Times New Roman" w:cs="Times New Roman"/>
        </w:rPr>
        <w:t xml:space="preserve">= </w:t>
      </w:r>
      <w:r w:rsidR="0075141C" w:rsidRPr="00F1689B">
        <w:rPr>
          <w:rFonts w:ascii="Times New Roman" w:hAnsi="Times New Roman" w:cs="Times New Roman"/>
        </w:rPr>
        <w:t>14.8543</w:t>
      </w:r>
      <w:r w:rsidR="007F1059" w:rsidRPr="00F1689B">
        <w:rPr>
          <w:rFonts w:ascii="Times New Roman" w:hAnsi="Times New Roman" w:cs="Times New Roman"/>
        </w:rPr>
        <w:t xml:space="preserve"> and MSE = 1.</w:t>
      </w:r>
      <w:r w:rsidR="00C21D94" w:rsidRPr="00F1689B">
        <w:rPr>
          <w:rFonts w:ascii="Times New Roman" w:hAnsi="Times New Roman" w:cs="Times New Roman"/>
        </w:rPr>
        <w:t>19752</w:t>
      </w:r>
      <w:r w:rsidR="00A145AD" w:rsidRPr="00F1689B">
        <w:rPr>
          <w:rFonts w:ascii="Times New Roman" w:hAnsi="Times New Roman" w:cs="Times New Roman"/>
        </w:rPr>
        <w:t>.</w:t>
      </w:r>
      <w:r w:rsidR="003A5A92" w:rsidRPr="00F1689B">
        <w:rPr>
          <w:rFonts w:ascii="Times New Roman" w:hAnsi="Times New Roman" w:cs="Times New Roman"/>
        </w:rPr>
        <w:t xml:space="preserve"> </w:t>
      </w:r>
      <w:r w:rsidR="00913776" w:rsidRPr="00F1689B">
        <w:rPr>
          <w:rFonts w:ascii="Times New Roman" w:hAnsi="Times New Roman" w:cs="Times New Roman"/>
        </w:rPr>
        <w:t xml:space="preserve">At the end, the 10-predictor model was chosen </w:t>
      </w:r>
      <w:r w:rsidR="00AF1663" w:rsidRPr="00F1689B">
        <w:rPr>
          <w:rFonts w:ascii="Times New Roman" w:hAnsi="Times New Roman" w:cs="Times New Roman"/>
        </w:rPr>
        <w:t xml:space="preserve">because each subsequent </w:t>
      </w:r>
      <w:r w:rsidR="0023184A" w:rsidRPr="00F1689B">
        <w:rPr>
          <w:rFonts w:ascii="Times New Roman" w:hAnsi="Times New Roman" w:cs="Times New Roman"/>
        </w:rPr>
        <w:t xml:space="preserve">predictor addition </w:t>
      </w:r>
      <w:r w:rsidR="00700F63">
        <w:rPr>
          <w:rFonts w:ascii="Times New Roman" w:hAnsi="Times New Roman" w:cs="Times New Roman"/>
        </w:rPr>
        <w:t xml:space="preserve">to the model </w:t>
      </w:r>
      <w:r w:rsidR="007A7A8C">
        <w:rPr>
          <w:rFonts w:ascii="Times New Roman" w:hAnsi="Times New Roman" w:cs="Times New Roman"/>
        </w:rPr>
        <w:t xml:space="preserve">produced a very little increase in </w:t>
      </w:r>
      <w:r w:rsidR="0023184A" w:rsidRPr="00F1689B">
        <w:rPr>
          <w:rFonts w:ascii="Times New Roman" w:hAnsi="Times New Roman" w:cs="Times New Roman"/>
        </w:rPr>
        <w:t>R-square</w:t>
      </w:r>
      <w:r w:rsidR="007A7A8C">
        <w:rPr>
          <w:rFonts w:ascii="Times New Roman" w:hAnsi="Times New Roman" w:cs="Times New Roman"/>
        </w:rPr>
        <w:t>.</w:t>
      </w:r>
    </w:p>
    <w:p w14:paraId="5BF9F00A" w14:textId="1978B5BB" w:rsidR="00376867" w:rsidRPr="00F1689B" w:rsidRDefault="005B1782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The overall regression model was found to be statistically significant </w:t>
      </w:r>
      <w:r w:rsidR="0085337F" w:rsidRPr="00F1689B">
        <w:rPr>
          <w:rFonts w:ascii="Times New Roman" w:hAnsi="Times New Roman" w:cs="Times New Roman"/>
        </w:rPr>
        <w:t>with F(10, 22</w:t>
      </w:r>
      <w:r w:rsidR="00D756F5" w:rsidRPr="00F1689B">
        <w:rPr>
          <w:rFonts w:ascii="Times New Roman" w:hAnsi="Times New Roman" w:cs="Times New Roman"/>
        </w:rPr>
        <w:t>8</w:t>
      </w:r>
      <w:r w:rsidR="0085337F" w:rsidRPr="00F1689B">
        <w:rPr>
          <w:rFonts w:ascii="Times New Roman" w:hAnsi="Times New Roman" w:cs="Times New Roman"/>
        </w:rPr>
        <w:t xml:space="preserve">) = </w:t>
      </w:r>
      <w:r w:rsidR="00385C2E" w:rsidRPr="00F1689B">
        <w:rPr>
          <w:rFonts w:ascii="Times New Roman" w:hAnsi="Times New Roman" w:cs="Times New Roman"/>
        </w:rPr>
        <w:t>39.00</w:t>
      </w:r>
      <w:r w:rsidR="007F5C5C" w:rsidRPr="00F1689B">
        <w:rPr>
          <w:rFonts w:ascii="Times New Roman" w:hAnsi="Times New Roman" w:cs="Times New Roman"/>
        </w:rPr>
        <w:t xml:space="preserve">, p &lt;.0001. </w:t>
      </w:r>
      <w:r w:rsidR="00950B09" w:rsidRPr="00F1689B">
        <w:rPr>
          <w:rFonts w:ascii="Times New Roman" w:hAnsi="Times New Roman" w:cs="Times New Roman"/>
        </w:rPr>
        <w:t>All selected predicto</w:t>
      </w:r>
      <w:r w:rsidR="004F6F9E" w:rsidRPr="00F1689B">
        <w:rPr>
          <w:rFonts w:ascii="Times New Roman" w:hAnsi="Times New Roman" w:cs="Times New Roman"/>
        </w:rPr>
        <w:t xml:space="preserve">rs irrespective of their significance at </w:t>
      </w:r>
      <w:r w:rsidR="00DA13D2" w:rsidRPr="00F1689B">
        <w:rPr>
          <w:rFonts w:ascii="Times New Roman" w:hAnsi="Times New Roman" w:cs="Times New Roman"/>
        </w:rPr>
        <w:t>α</w:t>
      </w:r>
      <w:r w:rsidR="004F6F9E" w:rsidRPr="00F1689B">
        <w:rPr>
          <w:rFonts w:ascii="Times New Roman" w:hAnsi="Times New Roman" w:cs="Times New Roman"/>
        </w:rPr>
        <w:t xml:space="preserve">=.05 were included in the model. </w:t>
      </w:r>
      <w:r w:rsidR="0000336C" w:rsidRPr="00F1689B">
        <w:rPr>
          <w:rFonts w:ascii="Times New Roman" w:hAnsi="Times New Roman" w:cs="Times New Roman"/>
        </w:rPr>
        <w:t>Attractive</w:t>
      </w:r>
      <w:r w:rsidR="004007AD" w:rsidRPr="00F1689B">
        <w:rPr>
          <w:rFonts w:ascii="Times New Roman" w:hAnsi="Times New Roman" w:cs="Times New Roman"/>
        </w:rPr>
        <w:t xml:space="preserve"> (ATT, p&lt;.0001), Sincere</w:t>
      </w:r>
      <w:r w:rsidR="00112580" w:rsidRPr="00F1689B">
        <w:rPr>
          <w:rFonts w:ascii="Times New Roman" w:hAnsi="Times New Roman" w:cs="Times New Roman"/>
        </w:rPr>
        <w:t xml:space="preserve"> (SIN, p=.0</w:t>
      </w:r>
      <w:r w:rsidR="0092227A" w:rsidRPr="00F1689B">
        <w:rPr>
          <w:rFonts w:ascii="Times New Roman" w:hAnsi="Times New Roman" w:cs="Times New Roman"/>
        </w:rPr>
        <w:t>039</w:t>
      </w:r>
      <w:r w:rsidR="00576558" w:rsidRPr="00F1689B">
        <w:rPr>
          <w:rFonts w:ascii="Times New Roman" w:hAnsi="Times New Roman" w:cs="Times New Roman"/>
        </w:rPr>
        <w:t>),</w:t>
      </w:r>
      <w:r w:rsidR="0092227A" w:rsidRPr="00F1689B">
        <w:rPr>
          <w:rFonts w:ascii="Times New Roman" w:hAnsi="Times New Roman" w:cs="Times New Roman"/>
        </w:rPr>
        <w:t xml:space="preserve"> </w:t>
      </w:r>
      <w:r w:rsidR="00F11BA0" w:rsidRPr="00F1689B">
        <w:rPr>
          <w:rFonts w:ascii="Times New Roman" w:hAnsi="Times New Roman" w:cs="Times New Roman"/>
        </w:rPr>
        <w:t xml:space="preserve">Shared Interests (SHA, p&lt;.0001), </w:t>
      </w:r>
      <w:r w:rsidR="004628F7">
        <w:rPr>
          <w:rFonts w:ascii="Times New Roman" w:hAnsi="Times New Roman" w:cs="Times New Roman"/>
        </w:rPr>
        <w:t xml:space="preserve"> and interactions such as </w:t>
      </w:r>
      <w:r w:rsidR="00F11BA0" w:rsidRPr="00F1689B">
        <w:rPr>
          <w:rFonts w:ascii="Times New Roman" w:hAnsi="Times New Roman" w:cs="Times New Roman"/>
        </w:rPr>
        <w:t>ATT</w:t>
      </w:r>
      <w:r w:rsidR="0092227A" w:rsidRPr="00F1689B">
        <w:rPr>
          <w:rFonts w:ascii="Times New Roman" w:hAnsi="Times New Roman" w:cs="Times New Roman"/>
        </w:rPr>
        <w:t>FUN</w:t>
      </w:r>
      <w:r w:rsidR="0000336C" w:rsidRPr="00F1689B">
        <w:rPr>
          <w:rFonts w:ascii="Times New Roman" w:hAnsi="Times New Roman" w:cs="Times New Roman"/>
        </w:rPr>
        <w:t xml:space="preserve"> </w:t>
      </w:r>
      <w:r w:rsidR="00036C1F" w:rsidRPr="00F1689B">
        <w:rPr>
          <w:rFonts w:ascii="Times New Roman" w:hAnsi="Times New Roman" w:cs="Times New Roman"/>
        </w:rPr>
        <w:t>(p</w:t>
      </w:r>
      <w:r w:rsidR="0092227A" w:rsidRPr="00F1689B">
        <w:rPr>
          <w:rFonts w:ascii="Times New Roman" w:hAnsi="Times New Roman" w:cs="Times New Roman"/>
        </w:rPr>
        <w:t>=</w:t>
      </w:r>
      <w:r w:rsidR="00080406" w:rsidRPr="00F1689B">
        <w:rPr>
          <w:rFonts w:ascii="Times New Roman" w:hAnsi="Times New Roman" w:cs="Times New Roman"/>
        </w:rPr>
        <w:t>.</w:t>
      </w:r>
      <w:r w:rsidR="00036C1F" w:rsidRPr="00F1689B">
        <w:rPr>
          <w:rFonts w:ascii="Times New Roman" w:hAnsi="Times New Roman" w:cs="Times New Roman"/>
        </w:rPr>
        <w:t>00</w:t>
      </w:r>
      <w:r w:rsidR="00080406" w:rsidRPr="00F1689B">
        <w:rPr>
          <w:rFonts w:ascii="Times New Roman" w:hAnsi="Times New Roman" w:cs="Times New Roman"/>
        </w:rPr>
        <w:t>87</w:t>
      </w:r>
      <w:r w:rsidR="00036C1F" w:rsidRPr="00F1689B">
        <w:rPr>
          <w:rFonts w:ascii="Times New Roman" w:hAnsi="Times New Roman" w:cs="Times New Roman"/>
        </w:rPr>
        <w:t>)</w:t>
      </w:r>
      <w:r w:rsidR="00080406" w:rsidRPr="00F1689B">
        <w:rPr>
          <w:rFonts w:ascii="Times New Roman" w:hAnsi="Times New Roman" w:cs="Times New Roman"/>
        </w:rPr>
        <w:t>, ATT</w:t>
      </w:r>
      <w:r w:rsidR="00DE69EB" w:rsidRPr="00F1689B">
        <w:rPr>
          <w:rFonts w:ascii="Times New Roman" w:hAnsi="Times New Roman" w:cs="Times New Roman"/>
        </w:rPr>
        <w:t>SHA (p=.0059)</w:t>
      </w:r>
      <w:r w:rsidR="00036C1F" w:rsidRPr="00F1689B">
        <w:rPr>
          <w:rFonts w:ascii="Times New Roman" w:hAnsi="Times New Roman" w:cs="Times New Roman"/>
        </w:rPr>
        <w:t xml:space="preserve"> and SHA</w:t>
      </w:r>
      <w:r w:rsidR="00DE69EB" w:rsidRPr="00F1689B">
        <w:rPr>
          <w:rFonts w:ascii="Times New Roman" w:hAnsi="Times New Roman" w:cs="Times New Roman"/>
        </w:rPr>
        <w:t>2</w:t>
      </w:r>
      <w:r w:rsidR="00036C1F" w:rsidRPr="00F1689B">
        <w:rPr>
          <w:rFonts w:ascii="Times New Roman" w:hAnsi="Times New Roman" w:cs="Times New Roman"/>
        </w:rPr>
        <w:t xml:space="preserve"> (p=.01</w:t>
      </w:r>
      <w:r w:rsidR="00DA1B9E" w:rsidRPr="00F1689B">
        <w:rPr>
          <w:rFonts w:ascii="Times New Roman" w:hAnsi="Times New Roman" w:cs="Times New Roman"/>
        </w:rPr>
        <w:t>88</w:t>
      </w:r>
      <w:r w:rsidR="00E62D24" w:rsidRPr="00F1689B">
        <w:rPr>
          <w:rFonts w:ascii="Times New Roman" w:hAnsi="Times New Roman" w:cs="Times New Roman"/>
        </w:rPr>
        <w:t xml:space="preserve">) were found to be significant </w:t>
      </w:r>
      <w:r w:rsidR="00391332" w:rsidRPr="00F1689B">
        <w:rPr>
          <w:rFonts w:ascii="Times New Roman" w:hAnsi="Times New Roman" w:cs="Times New Roman"/>
        </w:rPr>
        <w:t>(</w:t>
      </w:r>
      <w:r w:rsidR="00DA13D2" w:rsidRPr="00F1689B">
        <w:rPr>
          <w:rFonts w:ascii="Times New Roman" w:hAnsi="Times New Roman" w:cs="Times New Roman"/>
        </w:rPr>
        <w:t>α</w:t>
      </w:r>
      <w:r w:rsidR="002D6B3C" w:rsidRPr="00F1689B">
        <w:rPr>
          <w:rFonts w:ascii="Times New Roman" w:hAnsi="Times New Roman" w:cs="Times New Roman"/>
        </w:rPr>
        <w:t xml:space="preserve"> = .05) </w:t>
      </w:r>
      <w:r w:rsidR="00E62D24" w:rsidRPr="00F1689B">
        <w:rPr>
          <w:rFonts w:ascii="Times New Roman" w:hAnsi="Times New Roman" w:cs="Times New Roman"/>
        </w:rPr>
        <w:t xml:space="preserve">and useful </w:t>
      </w:r>
      <w:r w:rsidR="002D6B3C" w:rsidRPr="00F1689B">
        <w:rPr>
          <w:rFonts w:ascii="Times New Roman" w:hAnsi="Times New Roman" w:cs="Times New Roman"/>
        </w:rPr>
        <w:t>in predicting</w:t>
      </w:r>
      <w:r w:rsidR="00020679">
        <w:rPr>
          <w:rFonts w:ascii="Times New Roman" w:hAnsi="Times New Roman" w:cs="Times New Roman"/>
        </w:rPr>
        <w:t xml:space="preserve"> a dater’s opinion</w:t>
      </w:r>
      <w:r w:rsidR="002D6B3C" w:rsidRPr="00F1689B">
        <w:rPr>
          <w:rFonts w:ascii="Times New Roman" w:hAnsi="Times New Roman" w:cs="Times New Roman"/>
        </w:rPr>
        <w:t xml:space="preserve"> </w:t>
      </w:r>
      <w:r w:rsidR="00020679">
        <w:rPr>
          <w:rFonts w:ascii="Times New Roman" w:hAnsi="Times New Roman" w:cs="Times New Roman"/>
        </w:rPr>
        <w:t>(</w:t>
      </w:r>
      <w:r w:rsidR="002D6B3C" w:rsidRPr="00F1689B">
        <w:rPr>
          <w:rFonts w:ascii="Times New Roman" w:hAnsi="Times New Roman" w:cs="Times New Roman"/>
        </w:rPr>
        <w:t>LIKE</w:t>
      </w:r>
      <w:r w:rsidR="00952E51">
        <w:rPr>
          <w:rFonts w:ascii="Times New Roman" w:hAnsi="Times New Roman" w:cs="Times New Roman"/>
        </w:rPr>
        <w:t>)</w:t>
      </w:r>
      <w:r w:rsidR="00332F59" w:rsidRPr="00F1689B">
        <w:rPr>
          <w:rFonts w:ascii="Times New Roman" w:hAnsi="Times New Roman" w:cs="Times New Roman"/>
        </w:rPr>
        <w:t xml:space="preserve"> while Intelligent (INT, p=</w:t>
      </w:r>
      <w:r w:rsidR="00F30088" w:rsidRPr="00F1689B">
        <w:rPr>
          <w:rFonts w:ascii="Times New Roman" w:hAnsi="Times New Roman" w:cs="Times New Roman"/>
        </w:rPr>
        <w:t>.</w:t>
      </w:r>
      <w:r w:rsidR="00965E7E" w:rsidRPr="00F1689B">
        <w:rPr>
          <w:rFonts w:ascii="Times New Roman" w:hAnsi="Times New Roman" w:cs="Times New Roman"/>
        </w:rPr>
        <w:t>0596</w:t>
      </w:r>
      <w:r w:rsidR="009606B9" w:rsidRPr="00F1689B">
        <w:rPr>
          <w:rFonts w:ascii="Times New Roman" w:hAnsi="Times New Roman" w:cs="Times New Roman"/>
        </w:rPr>
        <w:t xml:space="preserve">), </w:t>
      </w:r>
      <w:r w:rsidR="00BE1439" w:rsidRPr="00F1689B">
        <w:rPr>
          <w:rFonts w:ascii="Times New Roman" w:hAnsi="Times New Roman" w:cs="Times New Roman"/>
        </w:rPr>
        <w:t>FUN (p=</w:t>
      </w:r>
      <w:r w:rsidR="00D710F4" w:rsidRPr="00F1689B">
        <w:rPr>
          <w:rFonts w:ascii="Times New Roman" w:hAnsi="Times New Roman" w:cs="Times New Roman"/>
        </w:rPr>
        <w:t xml:space="preserve">.0736), </w:t>
      </w:r>
      <w:r w:rsidR="009606B9" w:rsidRPr="00F1689B">
        <w:rPr>
          <w:rFonts w:ascii="Times New Roman" w:hAnsi="Times New Roman" w:cs="Times New Roman"/>
        </w:rPr>
        <w:t>Ambitious (AMB</w:t>
      </w:r>
      <w:r w:rsidR="00D074F7" w:rsidRPr="00F1689B">
        <w:rPr>
          <w:rFonts w:ascii="Times New Roman" w:hAnsi="Times New Roman" w:cs="Times New Roman"/>
        </w:rPr>
        <w:t>, p=</w:t>
      </w:r>
      <w:r w:rsidR="007546A6" w:rsidRPr="00F1689B">
        <w:rPr>
          <w:rFonts w:ascii="Times New Roman" w:hAnsi="Times New Roman" w:cs="Times New Roman"/>
        </w:rPr>
        <w:t>.</w:t>
      </w:r>
      <w:r w:rsidR="00047ECE" w:rsidRPr="00F1689B">
        <w:rPr>
          <w:rFonts w:ascii="Times New Roman" w:hAnsi="Times New Roman" w:cs="Times New Roman"/>
        </w:rPr>
        <w:t>9395</w:t>
      </w:r>
      <w:r w:rsidR="00D074F7" w:rsidRPr="00F1689B">
        <w:rPr>
          <w:rFonts w:ascii="Times New Roman" w:hAnsi="Times New Roman" w:cs="Times New Roman"/>
        </w:rPr>
        <w:t>) and</w:t>
      </w:r>
      <w:r w:rsidR="00F5257E" w:rsidRPr="00F1689B">
        <w:rPr>
          <w:rFonts w:ascii="Times New Roman" w:hAnsi="Times New Roman" w:cs="Times New Roman"/>
        </w:rPr>
        <w:t xml:space="preserve"> </w:t>
      </w:r>
      <w:r w:rsidR="000E71A3" w:rsidRPr="00F1689B">
        <w:rPr>
          <w:rFonts w:ascii="Times New Roman" w:hAnsi="Times New Roman" w:cs="Times New Roman"/>
        </w:rPr>
        <w:t>FUN2</w:t>
      </w:r>
      <w:r w:rsidR="00D074F7" w:rsidRPr="00F1689B">
        <w:rPr>
          <w:rFonts w:ascii="Times New Roman" w:hAnsi="Times New Roman" w:cs="Times New Roman"/>
        </w:rPr>
        <w:t xml:space="preserve"> (p=</w:t>
      </w:r>
      <w:r w:rsidR="007546A6" w:rsidRPr="00F1689B">
        <w:rPr>
          <w:rFonts w:ascii="Times New Roman" w:hAnsi="Times New Roman" w:cs="Times New Roman"/>
        </w:rPr>
        <w:t>.</w:t>
      </w:r>
      <w:r w:rsidR="001772C1" w:rsidRPr="00F1689B">
        <w:rPr>
          <w:rFonts w:ascii="Times New Roman" w:hAnsi="Times New Roman" w:cs="Times New Roman"/>
        </w:rPr>
        <w:t>1405</w:t>
      </w:r>
      <w:r w:rsidR="007546A6" w:rsidRPr="00F1689B">
        <w:rPr>
          <w:rFonts w:ascii="Times New Roman" w:hAnsi="Times New Roman" w:cs="Times New Roman"/>
        </w:rPr>
        <w:t>)</w:t>
      </w:r>
      <w:r w:rsidR="00A74EB5" w:rsidRPr="00F1689B">
        <w:rPr>
          <w:rFonts w:ascii="Times New Roman" w:hAnsi="Times New Roman" w:cs="Times New Roman"/>
        </w:rPr>
        <w:t xml:space="preserve"> were found not significantly useful in the prediction of </w:t>
      </w:r>
      <w:r w:rsidR="00A91B99" w:rsidRPr="00F1689B">
        <w:rPr>
          <w:rFonts w:ascii="Times New Roman" w:hAnsi="Times New Roman" w:cs="Times New Roman"/>
        </w:rPr>
        <w:t xml:space="preserve">LIKE. </w:t>
      </w:r>
      <w:r w:rsidR="006B4B40" w:rsidRPr="00F1689B">
        <w:rPr>
          <w:rFonts w:ascii="Times New Roman" w:hAnsi="Times New Roman" w:cs="Times New Roman"/>
        </w:rPr>
        <w:t>Also,</w:t>
      </w:r>
      <w:r w:rsidR="00A91B99" w:rsidRPr="00F1689B">
        <w:rPr>
          <w:rFonts w:ascii="Times New Roman" w:hAnsi="Times New Roman" w:cs="Times New Roman"/>
        </w:rPr>
        <w:t xml:space="preserve"> there wa</w:t>
      </w:r>
      <w:r w:rsidR="00E43E83" w:rsidRPr="00F1689B">
        <w:rPr>
          <w:rFonts w:ascii="Times New Roman" w:hAnsi="Times New Roman" w:cs="Times New Roman"/>
        </w:rPr>
        <w:t>s no evidence for statistically significant differences in the average predicted outcomes of the LIKE variable</w:t>
      </w:r>
      <w:r w:rsidR="003F5924" w:rsidRPr="00F1689B">
        <w:rPr>
          <w:rFonts w:ascii="Times New Roman" w:hAnsi="Times New Roman" w:cs="Times New Roman"/>
        </w:rPr>
        <w:t xml:space="preserve"> between males and females at the .05 significance level (p=</w:t>
      </w:r>
      <w:r w:rsidR="006A5309" w:rsidRPr="00F1689B">
        <w:rPr>
          <w:rFonts w:ascii="Times New Roman" w:hAnsi="Times New Roman" w:cs="Times New Roman"/>
        </w:rPr>
        <w:t>.3237</w:t>
      </w:r>
      <w:r w:rsidR="009B7DCC" w:rsidRPr="00F1689B">
        <w:rPr>
          <w:rFonts w:ascii="Times New Roman" w:hAnsi="Times New Roman" w:cs="Times New Roman"/>
        </w:rPr>
        <w:t>).</w:t>
      </w:r>
    </w:p>
    <w:p w14:paraId="09A18071" w14:textId="5EF758ED" w:rsidR="00675869" w:rsidRPr="00F1689B" w:rsidRDefault="00651EF9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From the </w:t>
      </w:r>
      <w:r w:rsidR="00477A80" w:rsidRPr="00F1689B">
        <w:rPr>
          <w:rFonts w:ascii="Times New Roman" w:hAnsi="Times New Roman" w:cs="Times New Roman"/>
        </w:rPr>
        <w:t>chosen</w:t>
      </w:r>
      <w:r w:rsidRPr="00F1689B">
        <w:rPr>
          <w:rFonts w:ascii="Times New Roman" w:hAnsi="Times New Roman" w:cs="Times New Roman"/>
        </w:rPr>
        <w:t xml:space="preserve"> model,</w:t>
      </w:r>
      <w:r w:rsidR="00CD57EC">
        <w:rPr>
          <w:rFonts w:ascii="Times New Roman" w:hAnsi="Times New Roman" w:cs="Times New Roman"/>
        </w:rPr>
        <w:t xml:space="preserve"> </w:t>
      </w:r>
      <w:r w:rsidR="008746E3">
        <w:rPr>
          <w:rFonts w:ascii="Times New Roman" w:hAnsi="Times New Roman" w:cs="Times New Roman"/>
        </w:rPr>
        <w:t>t</w:t>
      </w:r>
      <w:r w:rsidR="00CD57EC" w:rsidRPr="00F1689B">
        <w:rPr>
          <w:rFonts w:ascii="Times New Roman" w:hAnsi="Times New Roman" w:cs="Times New Roman"/>
        </w:rPr>
        <w:t xml:space="preserve">he average Like score of someone whose qualities </w:t>
      </w:r>
      <w:r w:rsidR="00CD57EC">
        <w:rPr>
          <w:rFonts w:ascii="Times New Roman" w:hAnsi="Times New Roman" w:cs="Times New Roman"/>
        </w:rPr>
        <w:t>we</w:t>
      </w:r>
      <w:r w:rsidR="00CD57EC" w:rsidRPr="00F1689B">
        <w:rPr>
          <w:rFonts w:ascii="Times New Roman" w:hAnsi="Times New Roman" w:cs="Times New Roman"/>
        </w:rPr>
        <w:t>re equal to the average qualities in the sample was found to be 6.665</w:t>
      </w:r>
      <w:r w:rsidR="007300E5">
        <w:rPr>
          <w:rFonts w:ascii="Times New Roman" w:hAnsi="Times New Roman" w:cs="Times New Roman"/>
        </w:rPr>
        <w:t xml:space="preserve"> </w:t>
      </w:r>
      <w:r w:rsidR="00CA5E38">
        <w:rPr>
          <w:rFonts w:ascii="Times New Roman" w:hAnsi="Times New Roman" w:cs="Times New Roman"/>
        </w:rPr>
        <w:t>(p&lt;.0001)</w:t>
      </w:r>
      <w:r w:rsidR="00CD57EC" w:rsidRPr="00F1689B">
        <w:rPr>
          <w:rFonts w:ascii="Times New Roman" w:hAnsi="Times New Roman" w:cs="Times New Roman"/>
        </w:rPr>
        <w:t>.</w:t>
      </w:r>
      <w:r w:rsidR="008746E3">
        <w:rPr>
          <w:rFonts w:ascii="Times New Roman" w:hAnsi="Times New Roman" w:cs="Times New Roman"/>
        </w:rPr>
        <w:t xml:space="preserve"> F</w:t>
      </w:r>
      <w:r w:rsidR="00A37D3A" w:rsidRPr="00F1689B">
        <w:rPr>
          <w:rFonts w:ascii="Times New Roman" w:hAnsi="Times New Roman" w:cs="Times New Roman"/>
        </w:rPr>
        <w:t xml:space="preserve">or every </w:t>
      </w:r>
      <w:r w:rsidR="00F6484E" w:rsidRPr="00F1689B">
        <w:rPr>
          <w:rFonts w:ascii="Times New Roman" w:hAnsi="Times New Roman" w:cs="Times New Roman"/>
        </w:rPr>
        <w:t>one-unit</w:t>
      </w:r>
      <w:r w:rsidR="00316CB2" w:rsidRPr="00F1689B">
        <w:rPr>
          <w:rFonts w:ascii="Times New Roman" w:hAnsi="Times New Roman" w:cs="Times New Roman"/>
        </w:rPr>
        <w:t xml:space="preserve"> </w:t>
      </w:r>
      <w:r w:rsidR="00234524" w:rsidRPr="00F1689B">
        <w:rPr>
          <w:rFonts w:ascii="Times New Roman" w:hAnsi="Times New Roman" w:cs="Times New Roman"/>
        </w:rPr>
        <w:t>increase</w:t>
      </w:r>
      <w:r w:rsidR="00316CB2" w:rsidRPr="00F1689B">
        <w:rPr>
          <w:rFonts w:ascii="Times New Roman" w:hAnsi="Times New Roman" w:cs="Times New Roman"/>
        </w:rPr>
        <w:t xml:space="preserve"> in </w:t>
      </w:r>
      <w:r w:rsidR="00F86CF1">
        <w:rPr>
          <w:rFonts w:ascii="Times New Roman" w:hAnsi="Times New Roman" w:cs="Times New Roman"/>
        </w:rPr>
        <w:t>Attractiveness</w:t>
      </w:r>
      <w:r w:rsidR="00EF1FB6" w:rsidRPr="00F1689B">
        <w:rPr>
          <w:rFonts w:ascii="Times New Roman" w:hAnsi="Times New Roman" w:cs="Times New Roman"/>
        </w:rPr>
        <w:t xml:space="preserve">, </w:t>
      </w:r>
      <w:r w:rsidR="00141EE3" w:rsidRPr="00F1689B">
        <w:rPr>
          <w:rFonts w:ascii="Times New Roman" w:hAnsi="Times New Roman" w:cs="Times New Roman"/>
        </w:rPr>
        <w:t>we expect the</w:t>
      </w:r>
      <w:r w:rsidR="00234524" w:rsidRPr="00F1689B">
        <w:rPr>
          <w:rFonts w:ascii="Times New Roman" w:hAnsi="Times New Roman" w:cs="Times New Roman"/>
        </w:rPr>
        <w:t xml:space="preserve"> average</w:t>
      </w:r>
      <w:r w:rsidR="00141EE3" w:rsidRPr="00F1689B">
        <w:rPr>
          <w:rFonts w:ascii="Times New Roman" w:hAnsi="Times New Roman" w:cs="Times New Roman"/>
        </w:rPr>
        <w:t xml:space="preserve"> </w:t>
      </w:r>
      <w:r w:rsidR="00714437" w:rsidRPr="00F1689B">
        <w:rPr>
          <w:rFonts w:ascii="Times New Roman" w:hAnsi="Times New Roman" w:cs="Times New Roman"/>
        </w:rPr>
        <w:t>Like score to increase by .</w:t>
      </w:r>
      <w:r w:rsidR="00182B6D" w:rsidRPr="00F1689B">
        <w:rPr>
          <w:rFonts w:ascii="Times New Roman" w:hAnsi="Times New Roman" w:cs="Times New Roman"/>
        </w:rPr>
        <w:t>383</w:t>
      </w:r>
      <w:r w:rsidR="007300E5">
        <w:rPr>
          <w:rFonts w:ascii="Times New Roman" w:hAnsi="Times New Roman" w:cs="Times New Roman"/>
        </w:rPr>
        <w:t xml:space="preserve"> (p&lt;.0001)</w:t>
      </w:r>
      <w:r w:rsidR="003412F0" w:rsidRPr="00F1689B">
        <w:rPr>
          <w:rFonts w:ascii="Times New Roman" w:hAnsi="Times New Roman" w:cs="Times New Roman"/>
        </w:rPr>
        <w:t xml:space="preserve"> when the </w:t>
      </w:r>
      <w:r w:rsidR="007D738E" w:rsidRPr="00F1689B">
        <w:rPr>
          <w:rFonts w:ascii="Times New Roman" w:hAnsi="Times New Roman" w:cs="Times New Roman"/>
        </w:rPr>
        <w:t>S</w:t>
      </w:r>
      <w:r w:rsidR="003412F0" w:rsidRPr="00F1689B">
        <w:rPr>
          <w:rFonts w:ascii="Times New Roman" w:hAnsi="Times New Roman" w:cs="Times New Roman"/>
        </w:rPr>
        <w:t>hared</w:t>
      </w:r>
      <w:r w:rsidR="007D738E" w:rsidRPr="00F1689B">
        <w:rPr>
          <w:rFonts w:ascii="Times New Roman" w:hAnsi="Times New Roman" w:cs="Times New Roman"/>
        </w:rPr>
        <w:t xml:space="preserve"> Interests </w:t>
      </w:r>
      <w:r w:rsidR="00182B6D" w:rsidRPr="00F1689B">
        <w:rPr>
          <w:rFonts w:ascii="Times New Roman" w:hAnsi="Times New Roman" w:cs="Times New Roman"/>
        </w:rPr>
        <w:t xml:space="preserve">and </w:t>
      </w:r>
      <w:r w:rsidR="00F17574" w:rsidRPr="00F1689B">
        <w:rPr>
          <w:rFonts w:ascii="Times New Roman" w:hAnsi="Times New Roman" w:cs="Times New Roman"/>
        </w:rPr>
        <w:t xml:space="preserve">Fun </w:t>
      </w:r>
      <w:r w:rsidR="001C2C35" w:rsidRPr="00F1689B">
        <w:rPr>
          <w:rFonts w:ascii="Times New Roman" w:hAnsi="Times New Roman" w:cs="Times New Roman"/>
        </w:rPr>
        <w:t>are</w:t>
      </w:r>
      <w:r w:rsidR="007D738E" w:rsidRPr="00F1689B">
        <w:rPr>
          <w:rFonts w:ascii="Times New Roman" w:hAnsi="Times New Roman" w:cs="Times New Roman"/>
        </w:rPr>
        <w:t xml:space="preserve"> 0.</w:t>
      </w:r>
      <w:r w:rsidR="008C1B94">
        <w:rPr>
          <w:rFonts w:ascii="Times New Roman" w:hAnsi="Times New Roman" w:cs="Times New Roman"/>
        </w:rPr>
        <w:t xml:space="preserve"> </w:t>
      </w:r>
      <w:r w:rsidR="004F4ADF">
        <w:rPr>
          <w:rFonts w:ascii="Times New Roman" w:hAnsi="Times New Roman" w:cs="Times New Roman"/>
        </w:rPr>
        <w:t xml:space="preserve">Also, for every one-unit increase in </w:t>
      </w:r>
      <w:r w:rsidR="00A627F5">
        <w:rPr>
          <w:rFonts w:ascii="Times New Roman" w:hAnsi="Times New Roman" w:cs="Times New Roman"/>
        </w:rPr>
        <w:t xml:space="preserve">the difference between </w:t>
      </w:r>
      <w:r w:rsidR="003B5A37">
        <w:rPr>
          <w:rFonts w:ascii="Times New Roman" w:hAnsi="Times New Roman" w:cs="Times New Roman"/>
        </w:rPr>
        <w:t xml:space="preserve">the </w:t>
      </w:r>
      <w:r w:rsidR="00647A66">
        <w:rPr>
          <w:rFonts w:ascii="Times New Roman" w:hAnsi="Times New Roman" w:cs="Times New Roman"/>
        </w:rPr>
        <w:t>Attractive</w:t>
      </w:r>
      <w:r w:rsidR="001D72B1">
        <w:rPr>
          <w:rFonts w:ascii="Times New Roman" w:hAnsi="Times New Roman" w:cs="Times New Roman"/>
        </w:rPr>
        <w:t xml:space="preserve"> score and </w:t>
      </w:r>
      <w:r w:rsidR="0068237F">
        <w:rPr>
          <w:rFonts w:ascii="Times New Roman" w:hAnsi="Times New Roman" w:cs="Times New Roman"/>
        </w:rPr>
        <w:t xml:space="preserve">average </w:t>
      </w:r>
      <w:r w:rsidR="003B5A37">
        <w:rPr>
          <w:rFonts w:ascii="Times New Roman" w:hAnsi="Times New Roman" w:cs="Times New Roman"/>
        </w:rPr>
        <w:t>A</w:t>
      </w:r>
      <w:r w:rsidR="0068237F">
        <w:rPr>
          <w:rFonts w:ascii="Times New Roman" w:hAnsi="Times New Roman" w:cs="Times New Roman"/>
        </w:rPr>
        <w:t>ttractiveness</w:t>
      </w:r>
      <w:r w:rsidR="00773391">
        <w:rPr>
          <w:rFonts w:ascii="Times New Roman" w:hAnsi="Times New Roman" w:cs="Times New Roman"/>
        </w:rPr>
        <w:t>,</w:t>
      </w:r>
      <w:r w:rsidR="001B6C8A">
        <w:rPr>
          <w:rFonts w:ascii="Times New Roman" w:hAnsi="Times New Roman" w:cs="Times New Roman"/>
        </w:rPr>
        <w:t xml:space="preserve"> we expect</w:t>
      </w:r>
      <w:r w:rsidR="00773391">
        <w:rPr>
          <w:rFonts w:ascii="Times New Roman" w:hAnsi="Times New Roman" w:cs="Times New Roman"/>
        </w:rPr>
        <w:t xml:space="preserve"> the effect of Shared Interest</w:t>
      </w:r>
      <w:r w:rsidR="00D25306">
        <w:rPr>
          <w:rFonts w:ascii="Times New Roman" w:hAnsi="Times New Roman" w:cs="Times New Roman"/>
        </w:rPr>
        <w:t>s</w:t>
      </w:r>
      <w:r w:rsidR="00773391">
        <w:rPr>
          <w:rFonts w:ascii="Times New Roman" w:hAnsi="Times New Roman" w:cs="Times New Roman"/>
        </w:rPr>
        <w:t xml:space="preserve"> </w:t>
      </w:r>
      <w:r w:rsidR="00EB3C4F">
        <w:rPr>
          <w:rFonts w:ascii="Times New Roman" w:hAnsi="Times New Roman" w:cs="Times New Roman"/>
        </w:rPr>
        <w:t>to increase</w:t>
      </w:r>
      <w:r w:rsidR="00773391">
        <w:rPr>
          <w:rFonts w:ascii="Times New Roman" w:hAnsi="Times New Roman" w:cs="Times New Roman"/>
        </w:rPr>
        <w:t xml:space="preserve"> by </w:t>
      </w:r>
      <w:r w:rsidR="00CF1BC2">
        <w:rPr>
          <w:rFonts w:ascii="Times New Roman" w:hAnsi="Times New Roman" w:cs="Times New Roman"/>
        </w:rPr>
        <w:t>0.0573 (p=.0059</w:t>
      </w:r>
      <w:r w:rsidR="00340CAD">
        <w:rPr>
          <w:rFonts w:ascii="Times New Roman" w:hAnsi="Times New Roman" w:cs="Times New Roman"/>
        </w:rPr>
        <w:t>)</w:t>
      </w:r>
      <w:r w:rsidR="00186BEA">
        <w:rPr>
          <w:rFonts w:ascii="Times New Roman" w:hAnsi="Times New Roman" w:cs="Times New Roman"/>
        </w:rPr>
        <w:t xml:space="preserve"> and the effect of Fun </w:t>
      </w:r>
      <w:r w:rsidR="00136814">
        <w:rPr>
          <w:rFonts w:ascii="Times New Roman" w:hAnsi="Times New Roman" w:cs="Times New Roman"/>
        </w:rPr>
        <w:t xml:space="preserve">to </w:t>
      </w:r>
      <w:r w:rsidR="002452FE">
        <w:rPr>
          <w:rFonts w:ascii="Times New Roman" w:hAnsi="Times New Roman" w:cs="Times New Roman"/>
        </w:rPr>
        <w:t>decrease by .07</w:t>
      </w:r>
      <w:r w:rsidR="005C0450">
        <w:rPr>
          <w:rFonts w:ascii="Times New Roman" w:hAnsi="Times New Roman" w:cs="Times New Roman"/>
        </w:rPr>
        <w:t>22 (p=</w:t>
      </w:r>
      <w:r w:rsidR="00BA143E">
        <w:rPr>
          <w:rFonts w:ascii="Times New Roman" w:hAnsi="Times New Roman" w:cs="Times New Roman"/>
        </w:rPr>
        <w:t>0087).</w:t>
      </w:r>
      <w:r w:rsidR="00E46316" w:rsidRPr="00F1689B">
        <w:rPr>
          <w:rFonts w:ascii="Times New Roman" w:hAnsi="Times New Roman" w:cs="Times New Roman"/>
        </w:rPr>
        <w:t xml:space="preserve"> </w:t>
      </w:r>
      <w:r w:rsidR="005F2C99">
        <w:rPr>
          <w:rFonts w:ascii="Times New Roman" w:hAnsi="Times New Roman" w:cs="Times New Roman"/>
        </w:rPr>
        <w:t>F</w:t>
      </w:r>
      <w:r w:rsidR="003B3A41" w:rsidRPr="00F1689B">
        <w:rPr>
          <w:rFonts w:ascii="Times New Roman" w:hAnsi="Times New Roman" w:cs="Times New Roman"/>
        </w:rPr>
        <w:t xml:space="preserve">or every one-unit increase in the Sincere rating, we expect the average </w:t>
      </w:r>
      <w:r w:rsidR="00A36222" w:rsidRPr="00F1689B">
        <w:rPr>
          <w:rFonts w:ascii="Times New Roman" w:hAnsi="Times New Roman" w:cs="Times New Roman"/>
        </w:rPr>
        <w:t>Like score to increase by .</w:t>
      </w:r>
      <w:r w:rsidR="00AE4110" w:rsidRPr="00F1689B">
        <w:rPr>
          <w:rFonts w:ascii="Times New Roman" w:hAnsi="Times New Roman" w:cs="Times New Roman"/>
        </w:rPr>
        <w:t>176</w:t>
      </w:r>
      <w:r w:rsidR="00A174C0">
        <w:rPr>
          <w:rFonts w:ascii="Times New Roman" w:hAnsi="Times New Roman" w:cs="Times New Roman"/>
        </w:rPr>
        <w:t xml:space="preserve"> (p</w:t>
      </w:r>
      <w:r w:rsidR="00523BC5">
        <w:rPr>
          <w:rFonts w:ascii="Times New Roman" w:hAnsi="Times New Roman" w:cs="Times New Roman"/>
        </w:rPr>
        <w:t>=.0039)</w:t>
      </w:r>
      <w:r w:rsidR="00A36222" w:rsidRPr="00F1689B">
        <w:rPr>
          <w:rFonts w:ascii="Times New Roman" w:hAnsi="Times New Roman" w:cs="Times New Roman"/>
        </w:rPr>
        <w:t>.</w:t>
      </w:r>
      <w:r w:rsidR="00FC6EDD" w:rsidRPr="00F1689B">
        <w:rPr>
          <w:rFonts w:ascii="Times New Roman" w:hAnsi="Times New Roman" w:cs="Times New Roman"/>
        </w:rPr>
        <w:t xml:space="preserve"> </w:t>
      </w:r>
      <w:r w:rsidR="00A61716" w:rsidRPr="00F1689B">
        <w:rPr>
          <w:rFonts w:ascii="Times New Roman" w:hAnsi="Times New Roman" w:cs="Times New Roman"/>
        </w:rPr>
        <w:t>Fun was not significantly useful</w:t>
      </w:r>
      <w:r w:rsidR="00523BC5">
        <w:rPr>
          <w:rFonts w:ascii="Times New Roman" w:hAnsi="Times New Roman" w:cs="Times New Roman"/>
        </w:rPr>
        <w:t xml:space="preserve"> (p=.0</w:t>
      </w:r>
      <w:r w:rsidR="002428C2">
        <w:rPr>
          <w:rFonts w:ascii="Times New Roman" w:hAnsi="Times New Roman" w:cs="Times New Roman"/>
        </w:rPr>
        <w:t>736)</w:t>
      </w:r>
      <w:r w:rsidR="00A61716" w:rsidRPr="00F1689B">
        <w:rPr>
          <w:rFonts w:ascii="Times New Roman" w:hAnsi="Times New Roman" w:cs="Times New Roman"/>
        </w:rPr>
        <w:t xml:space="preserve"> in predicting </w:t>
      </w:r>
      <w:r w:rsidR="00A43B40" w:rsidRPr="00F1689B">
        <w:rPr>
          <w:rFonts w:ascii="Times New Roman" w:hAnsi="Times New Roman" w:cs="Times New Roman"/>
        </w:rPr>
        <w:t xml:space="preserve">Like when Attractiveness was 0 but was </w:t>
      </w:r>
      <w:r w:rsidR="008D5E8D" w:rsidRPr="00F1689B">
        <w:rPr>
          <w:rFonts w:ascii="Times New Roman" w:hAnsi="Times New Roman" w:cs="Times New Roman"/>
        </w:rPr>
        <w:t xml:space="preserve">useful for </w:t>
      </w:r>
      <w:r w:rsidR="00007918" w:rsidRPr="00F1689B">
        <w:rPr>
          <w:rFonts w:ascii="Times New Roman" w:hAnsi="Times New Roman" w:cs="Times New Roman"/>
        </w:rPr>
        <w:t>other</w:t>
      </w:r>
      <w:r w:rsidR="008D5E8D" w:rsidRPr="00F1689B">
        <w:rPr>
          <w:rFonts w:ascii="Times New Roman" w:hAnsi="Times New Roman" w:cs="Times New Roman"/>
        </w:rPr>
        <w:t xml:space="preserve"> values </w:t>
      </w:r>
      <w:r w:rsidR="000C5E34" w:rsidRPr="00F1689B">
        <w:rPr>
          <w:rFonts w:ascii="Times New Roman" w:hAnsi="Times New Roman" w:cs="Times New Roman"/>
        </w:rPr>
        <w:t>of Attractiveness</w:t>
      </w:r>
      <w:r w:rsidR="000119E7">
        <w:rPr>
          <w:rFonts w:ascii="Times New Roman" w:hAnsi="Times New Roman" w:cs="Times New Roman"/>
        </w:rPr>
        <w:t xml:space="preserve"> (</w:t>
      </w:r>
      <w:r w:rsidR="005C4600">
        <w:rPr>
          <w:rFonts w:ascii="Times New Roman" w:hAnsi="Times New Roman" w:cs="Times New Roman"/>
        </w:rPr>
        <w:t>p=.0087).</w:t>
      </w:r>
    </w:p>
    <w:p w14:paraId="5B80C940" w14:textId="77777777" w:rsidR="00627ACB" w:rsidRDefault="00627ACB" w:rsidP="00B16919">
      <w:pPr>
        <w:ind w:firstLin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471BA42E" w14:textId="4FB485E0" w:rsidR="008E0BE7" w:rsidRPr="00F1689B" w:rsidRDefault="00B2679B" w:rsidP="00B16919">
      <w:pPr>
        <w:ind w:firstLine="0"/>
        <w:rPr>
          <w:rFonts w:ascii="Times New Roman" w:hAnsi="Times New Roman" w:cs="Times New Roman"/>
          <w:u w:val="single"/>
        </w:rPr>
      </w:pPr>
      <w:r w:rsidRPr="00F1689B">
        <w:rPr>
          <w:rFonts w:ascii="Times New Roman" w:hAnsi="Times New Roman" w:cs="Times New Roman"/>
          <w:u w:val="single"/>
        </w:rPr>
        <w:lastRenderedPageBreak/>
        <w:t>A</w:t>
      </w:r>
      <w:r w:rsidR="00FA169F" w:rsidRPr="00F1689B">
        <w:rPr>
          <w:rFonts w:ascii="Times New Roman" w:hAnsi="Times New Roman" w:cs="Times New Roman"/>
          <w:u w:val="single"/>
        </w:rPr>
        <w:t>ssessing</w:t>
      </w:r>
      <w:r w:rsidR="008E0BE7" w:rsidRPr="00F1689B">
        <w:rPr>
          <w:rFonts w:ascii="Times New Roman" w:hAnsi="Times New Roman" w:cs="Times New Roman"/>
          <w:u w:val="single"/>
        </w:rPr>
        <w:t xml:space="preserve"> Reliability of the Model</w:t>
      </w:r>
    </w:p>
    <w:p w14:paraId="12A907C3" w14:textId="083D47E7" w:rsidR="004E7F41" w:rsidRPr="00F1689B" w:rsidRDefault="001F66B3" w:rsidP="00F1689B">
      <w:pPr>
        <w:rPr>
          <w:rFonts w:ascii="Times New Roman" w:hAnsi="Times New Roman" w:cs="Times New Roman"/>
        </w:rPr>
        <w:sectPr w:rsidR="004E7F41" w:rsidRPr="00F1689B" w:rsidSect="00083F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689B">
        <w:rPr>
          <w:rFonts w:ascii="Times New Roman" w:hAnsi="Times New Roman" w:cs="Times New Roman"/>
        </w:rPr>
        <w:t>C</w:t>
      </w:r>
      <w:r w:rsidR="00E37548" w:rsidRPr="00F1689B">
        <w:rPr>
          <w:rFonts w:ascii="Times New Roman" w:hAnsi="Times New Roman" w:cs="Times New Roman"/>
        </w:rPr>
        <w:t xml:space="preserve">ross-validation analysis </w:t>
      </w:r>
      <w:r w:rsidRPr="00F1689B">
        <w:rPr>
          <w:rFonts w:ascii="Times New Roman" w:hAnsi="Times New Roman" w:cs="Times New Roman"/>
        </w:rPr>
        <w:t xml:space="preserve">was carried out </w:t>
      </w:r>
      <w:r w:rsidR="00E37548" w:rsidRPr="00F1689B">
        <w:rPr>
          <w:rFonts w:ascii="Times New Roman" w:hAnsi="Times New Roman" w:cs="Times New Roman"/>
        </w:rPr>
        <w:t>by using the regression equation estimated from data set</w:t>
      </w:r>
      <w:r w:rsidR="00185EB9" w:rsidRPr="00F1689B">
        <w:rPr>
          <w:rFonts w:ascii="Times New Roman" w:hAnsi="Times New Roman" w:cs="Times New Roman"/>
        </w:rPr>
        <w:t xml:space="preserve"> A</w:t>
      </w:r>
      <w:r w:rsidR="00E37548" w:rsidRPr="00F1689B">
        <w:rPr>
          <w:rFonts w:ascii="Times New Roman" w:hAnsi="Times New Roman" w:cs="Times New Roman"/>
        </w:rPr>
        <w:t xml:space="preserve"> to predict</w:t>
      </w:r>
      <w:r w:rsidR="00082AA1" w:rsidRPr="00F1689B">
        <w:rPr>
          <w:rFonts w:ascii="Times New Roman" w:hAnsi="Times New Roman" w:cs="Times New Roman"/>
        </w:rPr>
        <w:t xml:space="preserve"> L</w:t>
      </w:r>
      <w:r w:rsidR="00166429">
        <w:rPr>
          <w:rFonts w:ascii="Times New Roman" w:hAnsi="Times New Roman" w:cs="Times New Roman"/>
        </w:rPr>
        <w:t>ike</w:t>
      </w:r>
      <w:r w:rsidR="00E37548" w:rsidRPr="00F1689B">
        <w:rPr>
          <w:rFonts w:ascii="Times New Roman" w:hAnsi="Times New Roman" w:cs="Times New Roman"/>
        </w:rPr>
        <w:t xml:space="preserve"> values for data set </w:t>
      </w:r>
      <w:r w:rsidR="00423B07" w:rsidRPr="00F1689B">
        <w:rPr>
          <w:rFonts w:ascii="Times New Roman" w:hAnsi="Times New Roman" w:cs="Times New Roman"/>
        </w:rPr>
        <w:t>B</w:t>
      </w:r>
      <w:r w:rsidR="00E37548" w:rsidRPr="00F1689B">
        <w:rPr>
          <w:rFonts w:ascii="Times New Roman" w:hAnsi="Times New Roman" w:cs="Times New Roman"/>
        </w:rPr>
        <w:t>.</w:t>
      </w:r>
      <w:r w:rsidR="00F83AE3" w:rsidRPr="00F1689B">
        <w:rPr>
          <w:rFonts w:ascii="Times New Roman" w:hAnsi="Times New Roman" w:cs="Times New Roman"/>
        </w:rPr>
        <w:t xml:space="preserve"> The linear variables</w:t>
      </w:r>
      <w:r w:rsidR="002A5ACF">
        <w:rPr>
          <w:rFonts w:ascii="Times New Roman" w:hAnsi="Times New Roman" w:cs="Times New Roman"/>
        </w:rPr>
        <w:t xml:space="preserve"> in data set B</w:t>
      </w:r>
      <w:r w:rsidR="00F83AE3" w:rsidRPr="00F1689B">
        <w:rPr>
          <w:rFonts w:ascii="Times New Roman" w:hAnsi="Times New Roman" w:cs="Times New Roman"/>
        </w:rPr>
        <w:t xml:space="preserve"> </w:t>
      </w:r>
      <w:r w:rsidR="005F3973" w:rsidRPr="00F1689B">
        <w:rPr>
          <w:rFonts w:ascii="Times New Roman" w:hAnsi="Times New Roman" w:cs="Times New Roman"/>
        </w:rPr>
        <w:t>were centered before analysis w</w:t>
      </w:r>
      <w:r w:rsidR="00EE4D70" w:rsidRPr="00F1689B">
        <w:rPr>
          <w:rFonts w:ascii="Times New Roman" w:hAnsi="Times New Roman" w:cs="Times New Roman"/>
        </w:rPr>
        <w:t>as done.</w:t>
      </w:r>
      <w:r w:rsidR="00E37548" w:rsidRPr="00F1689B">
        <w:rPr>
          <w:rFonts w:ascii="Times New Roman" w:hAnsi="Times New Roman" w:cs="Times New Roman"/>
        </w:rPr>
        <w:t xml:space="preserve"> The</w:t>
      </w:r>
      <w:r w:rsidR="00AD796E" w:rsidRPr="00F1689B">
        <w:rPr>
          <w:rFonts w:ascii="Times New Roman" w:hAnsi="Times New Roman" w:cs="Times New Roman"/>
        </w:rPr>
        <w:t xml:space="preserve"> </w:t>
      </w:r>
      <w:r w:rsidR="00FF52BB" w:rsidRPr="00F1689B">
        <w:rPr>
          <w:rFonts w:ascii="Times New Roman" w:hAnsi="Times New Roman" w:cs="Times New Roman"/>
        </w:rPr>
        <w:t>R-square</w:t>
      </w:r>
      <w:r w:rsidR="00E37548" w:rsidRPr="00F1689B">
        <w:rPr>
          <w:rFonts w:ascii="Times New Roman" w:hAnsi="Times New Roman" w:cs="Times New Roman"/>
        </w:rPr>
        <w:t xml:space="preserve"> between these predicted values and the observed</w:t>
      </w:r>
      <w:r w:rsidR="00423B07" w:rsidRPr="00F1689B">
        <w:rPr>
          <w:rFonts w:ascii="Times New Roman" w:hAnsi="Times New Roman" w:cs="Times New Roman"/>
        </w:rPr>
        <w:t xml:space="preserve"> LIKE</w:t>
      </w:r>
      <w:r w:rsidR="00E37548" w:rsidRPr="00F1689B">
        <w:rPr>
          <w:rFonts w:ascii="Times New Roman" w:hAnsi="Times New Roman" w:cs="Times New Roman"/>
        </w:rPr>
        <w:t xml:space="preserve"> values in data set </w:t>
      </w:r>
      <w:r w:rsidR="00423B07" w:rsidRPr="00F1689B">
        <w:rPr>
          <w:rFonts w:ascii="Times New Roman" w:hAnsi="Times New Roman" w:cs="Times New Roman"/>
        </w:rPr>
        <w:t>B</w:t>
      </w:r>
      <w:r w:rsidR="00E37548" w:rsidRPr="00F1689B">
        <w:rPr>
          <w:rFonts w:ascii="Times New Roman" w:hAnsi="Times New Roman" w:cs="Times New Roman"/>
        </w:rPr>
        <w:t xml:space="preserve"> </w:t>
      </w:r>
      <w:r w:rsidR="00A36222" w:rsidRPr="00F1689B">
        <w:rPr>
          <w:rFonts w:ascii="Times New Roman" w:hAnsi="Times New Roman" w:cs="Times New Roman"/>
        </w:rPr>
        <w:t>was</w:t>
      </w:r>
      <w:r w:rsidR="00E37548" w:rsidRPr="00F1689B">
        <w:rPr>
          <w:rFonts w:ascii="Times New Roman" w:hAnsi="Times New Roman" w:cs="Times New Roman"/>
        </w:rPr>
        <w:t xml:space="preserve"> 0.</w:t>
      </w:r>
      <w:r w:rsidR="00A23CF7" w:rsidRPr="00F1689B">
        <w:rPr>
          <w:rFonts w:ascii="Times New Roman" w:hAnsi="Times New Roman" w:cs="Times New Roman"/>
        </w:rPr>
        <w:t>6198</w:t>
      </w:r>
      <w:r w:rsidR="00E37548" w:rsidRPr="00F1689B">
        <w:rPr>
          <w:rFonts w:ascii="Times New Roman" w:hAnsi="Times New Roman" w:cs="Times New Roman"/>
        </w:rPr>
        <w:t xml:space="preserve">, and this is the cross-validation correlation. </w:t>
      </w:r>
      <w:r w:rsidR="007F249C" w:rsidRPr="00F1689B">
        <w:rPr>
          <w:rFonts w:ascii="Times New Roman" w:hAnsi="Times New Roman" w:cs="Times New Roman"/>
        </w:rPr>
        <w:t xml:space="preserve">This means that </w:t>
      </w:r>
      <w:r w:rsidR="00115025" w:rsidRPr="00F1689B">
        <w:rPr>
          <w:rFonts w:ascii="Times New Roman" w:hAnsi="Times New Roman" w:cs="Times New Roman"/>
        </w:rPr>
        <w:t>61.98</w:t>
      </w:r>
      <w:r w:rsidR="001D5346" w:rsidRPr="00F1689B">
        <w:rPr>
          <w:rFonts w:ascii="Times New Roman" w:hAnsi="Times New Roman" w:cs="Times New Roman"/>
        </w:rPr>
        <w:t>% of the variation seen in the L</w:t>
      </w:r>
      <w:r w:rsidR="0030076F" w:rsidRPr="00F1689B">
        <w:rPr>
          <w:rFonts w:ascii="Times New Roman" w:hAnsi="Times New Roman" w:cs="Times New Roman"/>
        </w:rPr>
        <w:t xml:space="preserve">ike variable is explained by this model. </w:t>
      </w:r>
      <w:r w:rsidR="00E37548" w:rsidRPr="00F1689B">
        <w:rPr>
          <w:rFonts w:ascii="Times New Roman" w:hAnsi="Times New Roman" w:cs="Times New Roman"/>
        </w:rPr>
        <w:t>Since R</w:t>
      </w:r>
      <w:r w:rsidR="00285B80" w:rsidRPr="00F1689B">
        <w:rPr>
          <w:rFonts w:ascii="Times New Roman" w:hAnsi="Times New Roman" w:cs="Times New Roman"/>
        </w:rPr>
        <w:t>-squared for data set A</w:t>
      </w:r>
      <w:r w:rsidR="00E37548" w:rsidRPr="00F1689B">
        <w:rPr>
          <w:rFonts w:ascii="Times New Roman" w:hAnsi="Times New Roman" w:cs="Times New Roman"/>
        </w:rPr>
        <w:t xml:space="preserve"> </w:t>
      </w:r>
      <w:r w:rsidR="002A5ACF">
        <w:rPr>
          <w:rFonts w:ascii="Times New Roman" w:hAnsi="Times New Roman" w:cs="Times New Roman"/>
        </w:rPr>
        <w:t>wa</w:t>
      </w:r>
      <w:r w:rsidR="00C057CA" w:rsidRPr="00F1689B">
        <w:rPr>
          <w:rFonts w:ascii="Times New Roman" w:hAnsi="Times New Roman" w:cs="Times New Roman"/>
        </w:rPr>
        <w:t>s</w:t>
      </w:r>
      <w:r w:rsidR="00E37548" w:rsidRPr="00F1689B">
        <w:rPr>
          <w:rFonts w:ascii="Times New Roman" w:hAnsi="Times New Roman" w:cs="Times New Roman"/>
        </w:rPr>
        <w:t xml:space="preserve"> 0.6</w:t>
      </w:r>
      <w:r w:rsidR="00D07926" w:rsidRPr="00F1689B">
        <w:rPr>
          <w:rFonts w:ascii="Times New Roman" w:hAnsi="Times New Roman" w:cs="Times New Roman"/>
        </w:rPr>
        <w:t>311</w:t>
      </w:r>
      <w:r w:rsidR="00E37548" w:rsidRPr="00F1689B">
        <w:rPr>
          <w:rFonts w:ascii="Times New Roman" w:hAnsi="Times New Roman" w:cs="Times New Roman"/>
        </w:rPr>
        <w:t xml:space="preserve">, shrinkage is </w:t>
      </w:r>
      <w:r w:rsidR="00497661" w:rsidRPr="00F1689B">
        <w:rPr>
          <w:rFonts w:ascii="Times New Roman" w:hAnsi="Times New Roman" w:cs="Times New Roman"/>
        </w:rPr>
        <w:t>0.</w:t>
      </w:r>
      <w:r w:rsidR="00D07926" w:rsidRPr="00F1689B">
        <w:rPr>
          <w:rFonts w:ascii="Times New Roman" w:hAnsi="Times New Roman" w:cs="Times New Roman"/>
        </w:rPr>
        <w:t>6311</w:t>
      </w:r>
      <w:r w:rsidR="00044F39" w:rsidRPr="00F1689B">
        <w:rPr>
          <w:rFonts w:ascii="Times New Roman" w:hAnsi="Times New Roman" w:cs="Times New Roman"/>
        </w:rPr>
        <w:t xml:space="preserve"> – 0.6</w:t>
      </w:r>
      <w:r w:rsidR="00D07926" w:rsidRPr="00F1689B">
        <w:rPr>
          <w:rFonts w:ascii="Times New Roman" w:hAnsi="Times New Roman" w:cs="Times New Roman"/>
        </w:rPr>
        <w:t>198</w:t>
      </w:r>
      <w:r w:rsidR="00044F39" w:rsidRPr="00F1689B">
        <w:rPr>
          <w:rFonts w:ascii="Times New Roman" w:hAnsi="Times New Roman" w:cs="Times New Roman"/>
        </w:rPr>
        <w:t xml:space="preserve"> = 0.</w:t>
      </w:r>
      <w:r w:rsidR="003B0CC6" w:rsidRPr="00F1689B">
        <w:rPr>
          <w:rFonts w:ascii="Times New Roman" w:hAnsi="Times New Roman" w:cs="Times New Roman"/>
        </w:rPr>
        <w:t>0113</w:t>
      </w:r>
      <w:r w:rsidR="00E37548" w:rsidRPr="00F1689B">
        <w:rPr>
          <w:rFonts w:ascii="Times New Roman" w:hAnsi="Times New Roman" w:cs="Times New Roman"/>
        </w:rPr>
        <w:t xml:space="preserve"> which is quite small </w:t>
      </w:r>
      <w:r w:rsidR="00683CBC" w:rsidRPr="00F1689B">
        <w:rPr>
          <w:rFonts w:ascii="Times New Roman" w:hAnsi="Times New Roman" w:cs="Times New Roman"/>
        </w:rPr>
        <w:t>(less than 0.10</w:t>
      </w:r>
      <w:r w:rsidR="00981C81" w:rsidRPr="00F1689B">
        <w:rPr>
          <w:rFonts w:ascii="Times New Roman" w:hAnsi="Times New Roman" w:cs="Times New Roman"/>
        </w:rPr>
        <w:t xml:space="preserve">) </w:t>
      </w:r>
      <w:r w:rsidR="00E37548" w:rsidRPr="00F1689B">
        <w:rPr>
          <w:rFonts w:ascii="Times New Roman" w:hAnsi="Times New Roman" w:cs="Times New Roman"/>
        </w:rPr>
        <w:t>and indicates excellent reliability of</w:t>
      </w:r>
      <w:r w:rsidR="004642B7" w:rsidRPr="00F1689B">
        <w:rPr>
          <w:rFonts w:ascii="Times New Roman" w:hAnsi="Times New Roman" w:cs="Times New Roman"/>
        </w:rPr>
        <w:t xml:space="preserve"> </w:t>
      </w:r>
      <w:r w:rsidR="00E37548" w:rsidRPr="00F1689B">
        <w:rPr>
          <w:rFonts w:ascii="Times New Roman" w:hAnsi="Times New Roman" w:cs="Times New Roman"/>
        </w:rPr>
        <w:t xml:space="preserve">prediction. </w:t>
      </w:r>
    </w:p>
    <w:p w14:paraId="4DACFE6C" w14:textId="1C3036B6" w:rsidR="000660BF" w:rsidRPr="00F1689B" w:rsidRDefault="00D17B0C" w:rsidP="005D6B2E">
      <w:pPr>
        <w:ind w:firstLine="0"/>
        <w:rPr>
          <w:rFonts w:ascii="Times New Roman" w:hAnsi="Times New Roman" w:cs="Times New Roman"/>
          <w:b/>
          <w:bCs/>
        </w:rPr>
        <w:sectPr w:rsidR="000660BF" w:rsidRPr="00F1689B" w:rsidSect="00083F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68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52BABACE" wp14:editId="11A77DBA">
            <wp:simplePos x="0" y="0"/>
            <wp:positionH relativeFrom="margin">
              <wp:posOffset>3004185</wp:posOffset>
            </wp:positionH>
            <wp:positionV relativeFrom="paragraph">
              <wp:posOffset>521789</wp:posOffset>
            </wp:positionV>
            <wp:extent cx="3420745" cy="1684655"/>
            <wp:effectExtent l="0" t="0" r="8255" b="0"/>
            <wp:wrapSquare wrapText="bothSides"/>
            <wp:docPr id="703267912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7912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51099" r="1462" b="1083"/>
                    <a:stretch/>
                  </pic:blipFill>
                  <pic:spPr bwMode="auto">
                    <a:xfrm>
                      <a:off x="0" y="0"/>
                      <a:ext cx="34207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DF2" w:rsidRPr="00F168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49535055" wp14:editId="300B7EDF">
            <wp:simplePos x="0" y="0"/>
            <wp:positionH relativeFrom="margin">
              <wp:align>left</wp:align>
            </wp:positionH>
            <wp:positionV relativeFrom="paragraph">
              <wp:posOffset>267244</wp:posOffset>
            </wp:positionV>
            <wp:extent cx="2938780" cy="2203450"/>
            <wp:effectExtent l="0" t="0" r="5715" b="0"/>
            <wp:wrapSquare wrapText="bothSides"/>
            <wp:docPr id="558661560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1560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4C9" w:rsidRPr="00F1689B">
        <w:rPr>
          <w:rFonts w:ascii="Times New Roman" w:hAnsi="Times New Roman" w:cs="Times New Roman"/>
          <w:b/>
          <w:bCs/>
        </w:rPr>
        <w:t>Model Diagnostics</w:t>
      </w:r>
    </w:p>
    <w:p w14:paraId="2F70115A" w14:textId="1C2049FB" w:rsidR="00F74100" w:rsidRPr="00F1689B" w:rsidRDefault="007602D6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7E450" wp14:editId="56CAC338">
                <wp:simplePos x="0" y="0"/>
                <wp:positionH relativeFrom="column">
                  <wp:posOffset>-134620</wp:posOffset>
                </wp:positionH>
                <wp:positionV relativeFrom="paragraph">
                  <wp:posOffset>2051594</wp:posOffset>
                </wp:positionV>
                <wp:extent cx="3466465" cy="635"/>
                <wp:effectExtent l="0" t="0" r="0" b="0"/>
                <wp:wrapSquare wrapText="bothSides"/>
                <wp:docPr id="1057133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B4B5F" w14:textId="20463E87" w:rsidR="000B7AAA" w:rsidRPr="00AD56C2" w:rsidRDefault="000B7AAA" w:rsidP="000B7AA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A18C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 </w:t>
                            </w:r>
                            <w:r w:rsidRPr="004618C4">
                              <w:t>A scatterplot of jackknife residuals versus the predicted values for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E7E450" id="_x0000_s1028" type="#_x0000_t202" style="position:absolute;left:0;text-align:left;margin-left:-10.6pt;margin-top:161.55pt;width:272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xsGw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6b29nsdnbHmaTY7OYu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" stroked="f">
                <v:textbox style="mso-fit-shape-to-text:t" inset="0,0,0,0">
                  <w:txbxContent>
                    <w:p w14:paraId="170B4B5F" w14:textId="20463E87" w:rsidR="000B7AAA" w:rsidRPr="00AD56C2" w:rsidRDefault="000B7AAA" w:rsidP="000B7AA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5A18C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 </w:t>
                      </w:r>
                      <w:r w:rsidRPr="004618C4">
                        <w:t>A scatterplot of jackknife residuals versus the predicted values for the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49D" w:rsidRPr="00F1689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D3ACD" wp14:editId="497647C8">
                <wp:simplePos x="0" y="0"/>
                <wp:positionH relativeFrom="column">
                  <wp:posOffset>3403509</wp:posOffset>
                </wp:positionH>
                <wp:positionV relativeFrom="paragraph">
                  <wp:posOffset>1992176</wp:posOffset>
                </wp:positionV>
                <wp:extent cx="3083560" cy="635"/>
                <wp:effectExtent l="0" t="0" r="0" b="0"/>
                <wp:wrapSquare wrapText="bothSides"/>
                <wp:docPr id="1062211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69F8A" w14:textId="7CAD34C6" w:rsidR="001C1C2B" w:rsidRPr="00C8106D" w:rsidRDefault="001C1C2B" w:rsidP="001C1C2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A18C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Normal Probability Plot of the Jackknife Residuals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DD3ACD" id="_x0000_s1029" type="#_x0000_t202" style="position:absolute;left:0;text-align:left;margin-left:268pt;margin-top:156.85pt;width:242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" stroked="f">
                <v:textbox style="mso-fit-shape-to-text:t" inset="0,0,0,0">
                  <w:txbxContent>
                    <w:p w14:paraId="07169F8A" w14:textId="7CAD34C6" w:rsidR="001C1C2B" w:rsidRPr="00C8106D" w:rsidRDefault="001C1C2B" w:rsidP="001C1C2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A18C4">
                          <w:rPr>
                            <w:noProof/>
                          </w:rPr>
                          <w:t>4</w:t>
                        </w:r>
                      </w:fldSimple>
                      <w:r>
                        <w:t>. Normal Probability Plot of the Jackknife Residuals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CE3E2" w14:textId="220B9905" w:rsidR="00B17C16" w:rsidRPr="00F1689B" w:rsidRDefault="00B17C16" w:rsidP="00F1689B">
      <w:pPr>
        <w:rPr>
          <w:rFonts w:ascii="Times New Roman" w:hAnsi="Times New Roman" w:cs="Times New Roman"/>
          <w:noProof/>
        </w:rPr>
      </w:pPr>
    </w:p>
    <w:p w14:paraId="00A95E37" w14:textId="2F5F262E" w:rsidR="000660BF" w:rsidRPr="00F1689B" w:rsidRDefault="000660BF" w:rsidP="00F1689B">
      <w:pPr>
        <w:rPr>
          <w:rFonts w:ascii="Times New Roman" w:hAnsi="Times New Roman" w:cs="Times New Roman"/>
        </w:rPr>
        <w:sectPr w:rsidR="000660BF" w:rsidRPr="00F1689B" w:rsidSect="00083F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C2FC70" w14:textId="21B66585" w:rsidR="00D52E42" w:rsidRPr="00296942" w:rsidRDefault="006E2BC0" w:rsidP="00F1689B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Based </w:t>
      </w:r>
      <w:r w:rsidR="00306664" w:rsidRPr="00F1689B">
        <w:rPr>
          <w:rFonts w:ascii="Times New Roman" w:hAnsi="Times New Roman" w:cs="Times New Roman"/>
        </w:rPr>
        <w:t>on figure 3, the plot</w:t>
      </w:r>
      <w:r w:rsidR="003443DE" w:rsidRPr="00F1689B">
        <w:rPr>
          <w:rFonts w:ascii="Times New Roman" w:hAnsi="Times New Roman" w:cs="Times New Roman"/>
        </w:rPr>
        <w:t xml:space="preserve"> appears to be randomly scattered </w:t>
      </w:r>
      <w:r w:rsidR="0092094D" w:rsidRPr="00F1689B">
        <w:rPr>
          <w:rFonts w:ascii="Times New Roman" w:hAnsi="Times New Roman" w:cs="Times New Roman"/>
        </w:rPr>
        <w:t xml:space="preserve">with no obvious </w:t>
      </w:r>
      <w:r w:rsidR="00F90F73" w:rsidRPr="00F1689B">
        <w:rPr>
          <w:rFonts w:ascii="Times New Roman" w:hAnsi="Times New Roman" w:cs="Times New Roman"/>
        </w:rPr>
        <w:t xml:space="preserve">funneling or systematic pattern. </w:t>
      </w:r>
      <w:r w:rsidR="009E1045" w:rsidRPr="00F1689B">
        <w:rPr>
          <w:rFonts w:ascii="Times New Roman" w:hAnsi="Times New Roman" w:cs="Times New Roman"/>
        </w:rPr>
        <w:t>Thus,</w:t>
      </w:r>
      <w:r w:rsidR="00F90F73" w:rsidRPr="00F1689B">
        <w:rPr>
          <w:rFonts w:ascii="Times New Roman" w:hAnsi="Times New Roman" w:cs="Times New Roman"/>
        </w:rPr>
        <w:t xml:space="preserve"> </w:t>
      </w:r>
      <w:r w:rsidR="000F3FAE" w:rsidRPr="00F1689B">
        <w:rPr>
          <w:rFonts w:ascii="Times New Roman" w:hAnsi="Times New Roman" w:cs="Times New Roman"/>
        </w:rPr>
        <w:t xml:space="preserve">assumptions of linearity, homoscedasticity and independence are not violated. </w:t>
      </w:r>
      <w:r w:rsidR="00165CFC" w:rsidRPr="00F1689B">
        <w:rPr>
          <w:rFonts w:ascii="Times New Roman" w:hAnsi="Times New Roman" w:cs="Times New Roman"/>
        </w:rPr>
        <w:t xml:space="preserve">Figure 4 shows the normal </w:t>
      </w:r>
      <w:r w:rsidR="00BC4841" w:rsidRPr="00F1689B">
        <w:rPr>
          <w:rFonts w:ascii="Times New Roman" w:hAnsi="Times New Roman" w:cs="Times New Roman"/>
        </w:rPr>
        <w:t xml:space="preserve">probability plot of the jackknife residuals which appear </w:t>
      </w:r>
      <w:r w:rsidR="000A6EC9" w:rsidRPr="00F1689B">
        <w:rPr>
          <w:rFonts w:ascii="Times New Roman" w:hAnsi="Times New Roman" w:cs="Times New Roman"/>
        </w:rPr>
        <w:t xml:space="preserve">relatively linear. </w:t>
      </w:r>
      <w:r w:rsidR="007051D9" w:rsidRPr="00F1689B">
        <w:rPr>
          <w:rFonts w:ascii="Times New Roman" w:hAnsi="Times New Roman" w:cs="Times New Roman"/>
        </w:rPr>
        <w:t xml:space="preserve">This supports </w:t>
      </w:r>
      <w:r w:rsidR="00CF1D33" w:rsidRPr="00F1689B">
        <w:rPr>
          <w:rFonts w:ascii="Times New Roman" w:hAnsi="Times New Roman" w:cs="Times New Roman"/>
        </w:rPr>
        <w:t>the</w:t>
      </w:r>
      <w:r w:rsidR="007051D9" w:rsidRPr="00F1689B">
        <w:rPr>
          <w:rFonts w:ascii="Times New Roman" w:hAnsi="Times New Roman" w:cs="Times New Roman"/>
        </w:rPr>
        <w:t xml:space="preserve"> normal</w:t>
      </w:r>
      <w:r w:rsidR="00CF1D33" w:rsidRPr="00F1689B">
        <w:rPr>
          <w:rFonts w:ascii="Times New Roman" w:hAnsi="Times New Roman" w:cs="Times New Roman"/>
        </w:rPr>
        <w:t>ity assumption</w:t>
      </w:r>
      <w:r w:rsidR="00460DA9">
        <w:rPr>
          <w:rFonts w:ascii="Times New Roman" w:hAnsi="Times New Roman" w:cs="Times New Roman"/>
        </w:rPr>
        <w:t>.</w:t>
      </w:r>
      <w:r w:rsidR="00627ACB">
        <w:rPr>
          <w:rFonts w:ascii="Times New Roman" w:hAnsi="Times New Roman" w:cs="Times New Roman"/>
        </w:rPr>
        <w:t xml:space="preserve"> </w:t>
      </w:r>
      <w:r w:rsidR="00627ACB" w:rsidRPr="00F1689B">
        <w:rPr>
          <w:rFonts w:ascii="Times New Roman" w:hAnsi="Times New Roman" w:cs="Times New Roman"/>
        </w:rPr>
        <w:t xml:space="preserve">The skewness statistic value of -0.24 and kurtosis statistic value of 2.74 also do not suggest a gross violation of the normality assumption. </w:t>
      </w:r>
      <w:r w:rsidR="00627ACB">
        <w:rPr>
          <w:rFonts w:ascii="Times New Roman" w:hAnsi="Times New Roman" w:cs="Times New Roman"/>
        </w:rPr>
        <w:t>The</w:t>
      </w:r>
      <w:r w:rsidR="00627ACB" w:rsidRPr="00F1689B">
        <w:rPr>
          <w:rFonts w:ascii="Times New Roman" w:hAnsi="Times New Roman" w:cs="Times New Roman"/>
        </w:rPr>
        <w:t xml:space="preserve"> histogram </w:t>
      </w:r>
      <w:r w:rsidR="00A92BA0">
        <w:rPr>
          <w:rFonts w:ascii="Times New Roman" w:hAnsi="Times New Roman" w:cs="Times New Roman"/>
        </w:rPr>
        <w:t xml:space="preserve">(figure 5) </w:t>
      </w:r>
      <w:r w:rsidR="00627ACB" w:rsidRPr="00F1689B">
        <w:rPr>
          <w:rFonts w:ascii="Times New Roman" w:hAnsi="Times New Roman" w:cs="Times New Roman"/>
        </w:rPr>
        <w:t>of the distribution of the jackknife residuals appears to be normally distributed.</w:t>
      </w:r>
      <w:r w:rsidR="00627ACB">
        <w:rPr>
          <w:rFonts w:ascii="Times New Roman" w:hAnsi="Times New Roman" w:cs="Times New Roman"/>
        </w:rPr>
        <w:t xml:space="preserve"> From the boxplot, it can be seen that the mean is slightly below the median. Also, there are a few empty circles outside the box indicating values that are more than 1.5 times the interquartile range.</w:t>
      </w:r>
    </w:p>
    <w:p w14:paraId="4EDB71A7" w14:textId="77777777" w:rsidR="005A18C4" w:rsidRDefault="001220E9" w:rsidP="005A18C4">
      <w:pPr>
        <w:keepNext/>
      </w:pPr>
      <w:r>
        <w:rPr>
          <w:noProof/>
        </w:rPr>
        <w:lastRenderedPageBreak/>
        <w:drawing>
          <wp:inline distT="0" distB="0" distL="0" distR="0" wp14:anchorId="197CA932" wp14:editId="5C1B7CA5">
            <wp:extent cx="6060558" cy="1758950"/>
            <wp:effectExtent l="0" t="0" r="0" b="0"/>
            <wp:docPr id="62856756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756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4373" r="1014" b="49288"/>
                    <a:stretch/>
                  </pic:blipFill>
                  <pic:spPr bwMode="auto">
                    <a:xfrm>
                      <a:off x="0" y="0"/>
                      <a:ext cx="6159832" cy="178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94B3A" w14:textId="5179B985" w:rsidR="00130868" w:rsidRPr="00F1689B" w:rsidRDefault="005A18C4" w:rsidP="005A18C4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Distribution of Jackknife Residual</w:t>
      </w:r>
      <w:r w:rsidR="001C6623">
        <w:t>s</w:t>
      </w:r>
      <w:r w:rsidR="009064AC">
        <w:t xml:space="preserve"> with mean=</w:t>
      </w:r>
      <w:r w:rsidR="003C0657">
        <w:t xml:space="preserve">-0.00014;  </w:t>
      </w:r>
      <w:r w:rsidR="009B60FA">
        <w:t>Sd</w:t>
      </w:r>
      <w:r w:rsidR="003C0657">
        <w:t>=1.02348; and median=0.16961</w:t>
      </w:r>
    </w:p>
    <w:p w14:paraId="22225E69" w14:textId="06709565" w:rsidR="00E056DD" w:rsidRDefault="00C83E4F" w:rsidP="00295DB7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Formal outlier diagnostics revealed </w:t>
      </w:r>
      <w:r w:rsidR="001E6516" w:rsidRPr="00F1689B">
        <w:rPr>
          <w:rFonts w:ascii="Times New Roman" w:hAnsi="Times New Roman" w:cs="Times New Roman"/>
        </w:rPr>
        <w:t>3</w:t>
      </w:r>
      <w:r w:rsidR="00EB4377" w:rsidRPr="00F1689B">
        <w:rPr>
          <w:rFonts w:ascii="Times New Roman" w:hAnsi="Times New Roman" w:cs="Times New Roman"/>
        </w:rPr>
        <w:t>6</w:t>
      </w:r>
      <w:r w:rsidR="00175F55" w:rsidRPr="00F1689B">
        <w:rPr>
          <w:rFonts w:ascii="Times New Roman" w:hAnsi="Times New Roman" w:cs="Times New Roman"/>
        </w:rPr>
        <w:t xml:space="preserve"> outliers in the training dataset</w:t>
      </w:r>
      <w:r w:rsidR="00FD4061" w:rsidRPr="00F1689B">
        <w:rPr>
          <w:rFonts w:ascii="Times New Roman" w:hAnsi="Times New Roman" w:cs="Times New Roman"/>
        </w:rPr>
        <w:t>.</w:t>
      </w:r>
      <w:r w:rsidR="007E19D9" w:rsidRPr="00F1689B">
        <w:rPr>
          <w:rFonts w:ascii="Times New Roman" w:hAnsi="Times New Roman" w:cs="Times New Roman"/>
        </w:rPr>
        <w:t xml:space="preserve"> These va</w:t>
      </w:r>
      <w:r w:rsidR="0002232F" w:rsidRPr="00F1689B">
        <w:rPr>
          <w:rFonts w:ascii="Times New Roman" w:hAnsi="Times New Roman" w:cs="Times New Roman"/>
        </w:rPr>
        <w:t>lues should be scrutinized further to ensure that they are not data entry errors</w:t>
      </w:r>
      <w:r w:rsidR="00013A37" w:rsidRPr="00F1689B">
        <w:rPr>
          <w:rFonts w:ascii="Times New Roman" w:hAnsi="Times New Roman" w:cs="Times New Roman"/>
        </w:rPr>
        <w:t>. T</w:t>
      </w:r>
      <w:r w:rsidR="00B83021" w:rsidRPr="00F1689B">
        <w:rPr>
          <w:rFonts w:ascii="Times New Roman" w:hAnsi="Times New Roman" w:cs="Times New Roman"/>
        </w:rPr>
        <w:t xml:space="preserve">he criteria used to assess outliers include cook’s </w:t>
      </w:r>
      <w:r w:rsidR="004A4EE8" w:rsidRPr="00F1689B">
        <w:rPr>
          <w:rFonts w:ascii="Times New Roman" w:hAnsi="Times New Roman" w:cs="Times New Roman"/>
        </w:rPr>
        <w:t>distance greater than 1, jackknife resid</w:t>
      </w:r>
      <w:r w:rsidR="00624D53" w:rsidRPr="00F1689B">
        <w:rPr>
          <w:rFonts w:ascii="Times New Roman" w:hAnsi="Times New Roman" w:cs="Times New Roman"/>
        </w:rPr>
        <w:t>ual</w:t>
      </w:r>
      <w:r w:rsidR="00785741" w:rsidRPr="00F1689B">
        <w:rPr>
          <w:rFonts w:ascii="Times New Roman" w:hAnsi="Times New Roman" w:cs="Times New Roman"/>
        </w:rPr>
        <w:t xml:space="preserve">s </w:t>
      </w:r>
      <w:r w:rsidR="007C0181" w:rsidRPr="00F1689B">
        <w:rPr>
          <w:rFonts w:ascii="Times New Roman" w:hAnsi="Times New Roman" w:cs="Times New Roman"/>
        </w:rPr>
        <w:t xml:space="preserve">greater </w:t>
      </w:r>
      <w:proofErr w:type="spellStart"/>
      <w:r w:rsidR="007C0181" w:rsidRPr="00F1689B">
        <w:rPr>
          <w:rFonts w:ascii="Times New Roman" w:hAnsi="Times New Roman" w:cs="Times New Roman"/>
        </w:rPr>
        <w:t>then</w:t>
      </w:r>
      <w:proofErr w:type="spellEnd"/>
      <w:r w:rsidR="007C0181" w:rsidRPr="00F1689B">
        <w:rPr>
          <w:rFonts w:ascii="Times New Roman" w:hAnsi="Times New Roman" w:cs="Times New Roman"/>
        </w:rPr>
        <w:t xml:space="preserve"> 2</w:t>
      </w:r>
      <w:r w:rsidR="00090FB3" w:rsidRPr="00F1689B">
        <w:rPr>
          <w:rFonts w:ascii="Times New Roman" w:hAnsi="Times New Roman" w:cs="Times New Roman"/>
        </w:rPr>
        <w:t xml:space="preserve"> (alpha approximately equal to .05) and leverage </w:t>
      </w:r>
      <w:r w:rsidR="00C907A9" w:rsidRPr="00F1689B">
        <w:rPr>
          <w:rFonts w:ascii="Times New Roman" w:hAnsi="Times New Roman" w:cs="Times New Roman"/>
        </w:rPr>
        <w:t>greater than .</w:t>
      </w:r>
      <w:r w:rsidR="00F052F6" w:rsidRPr="00F1689B">
        <w:rPr>
          <w:rFonts w:ascii="Times New Roman" w:hAnsi="Times New Roman" w:cs="Times New Roman"/>
        </w:rPr>
        <w:t>09</w:t>
      </w:r>
      <w:r w:rsidR="00AD0356">
        <w:rPr>
          <w:rFonts w:ascii="Times New Roman" w:hAnsi="Times New Roman" w:cs="Times New Roman"/>
        </w:rPr>
        <w:t>2</w:t>
      </w:r>
      <w:r w:rsidR="001B746F" w:rsidRPr="00F1689B">
        <w:rPr>
          <w:rFonts w:ascii="Times New Roman" w:hAnsi="Times New Roman" w:cs="Times New Roman"/>
        </w:rPr>
        <w:t xml:space="preserve"> (calculated using the formula [2(k+1)]/n where k is the number of predictor variables and n is the number of observations in the dataset</w:t>
      </w:r>
      <w:r w:rsidR="003D4283" w:rsidRPr="00F1689B">
        <w:rPr>
          <w:rFonts w:ascii="Times New Roman" w:hAnsi="Times New Roman" w:cs="Times New Roman"/>
        </w:rPr>
        <w:t xml:space="preserve">). </w:t>
      </w:r>
    </w:p>
    <w:p w14:paraId="4CDA3D98" w14:textId="57138000" w:rsidR="009D722E" w:rsidRPr="00F1689B" w:rsidRDefault="00297F96" w:rsidP="00295DB7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Collinearity diagnostics were carried out and </w:t>
      </w:r>
      <w:r w:rsidR="00224EC0" w:rsidRPr="00F1689B">
        <w:rPr>
          <w:rFonts w:ascii="Times New Roman" w:hAnsi="Times New Roman" w:cs="Times New Roman"/>
        </w:rPr>
        <w:t xml:space="preserve">all Variance Inflation Factors were less than 10. </w:t>
      </w:r>
      <w:r w:rsidR="003E0E5A" w:rsidRPr="00F1689B">
        <w:rPr>
          <w:rFonts w:ascii="Times New Roman" w:hAnsi="Times New Roman" w:cs="Times New Roman"/>
        </w:rPr>
        <w:t xml:space="preserve">The highest </w:t>
      </w:r>
      <w:r w:rsidR="00FB3B23" w:rsidRPr="00F1689B">
        <w:rPr>
          <w:rFonts w:ascii="Times New Roman" w:hAnsi="Times New Roman" w:cs="Times New Roman"/>
        </w:rPr>
        <w:t>V</w:t>
      </w:r>
      <w:r w:rsidR="003E0E5A" w:rsidRPr="00F1689B">
        <w:rPr>
          <w:rFonts w:ascii="Times New Roman" w:hAnsi="Times New Roman" w:cs="Times New Roman"/>
        </w:rPr>
        <w:t xml:space="preserve">ariance Inflation Factor obtained was </w:t>
      </w:r>
      <w:r w:rsidR="00E641C6" w:rsidRPr="00F1689B">
        <w:rPr>
          <w:rFonts w:ascii="Times New Roman" w:hAnsi="Times New Roman" w:cs="Times New Roman"/>
        </w:rPr>
        <w:t>2.83</w:t>
      </w:r>
      <w:r w:rsidR="00FB3B23" w:rsidRPr="00F1689B">
        <w:rPr>
          <w:rFonts w:ascii="Times New Roman" w:hAnsi="Times New Roman" w:cs="Times New Roman"/>
        </w:rPr>
        <w:t xml:space="preserve">. </w:t>
      </w:r>
      <w:r w:rsidR="00224EC0" w:rsidRPr="00F1689B">
        <w:rPr>
          <w:rFonts w:ascii="Times New Roman" w:hAnsi="Times New Roman" w:cs="Times New Roman"/>
        </w:rPr>
        <w:t>Also</w:t>
      </w:r>
      <w:r w:rsidR="00FB3B23" w:rsidRPr="00F1689B">
        <w:rPr>
          <w:rFonts w:ascii="Times New Roman" w:hAnsi="Times New Roman" w:cs="Times New Roman"/>
        </w:rPr>
        <w:t>,</w:t>
      </w:r>
      <w:r w:rsidR="00224EC0" w:rsidRPr="00F1689B">
        <w:rPr>
          <w:rFonts w:ascii="Times New Roman" w:hAnsi="Times New Roman" w:cs="Times New Roman"/>
        </w:rPr>
        <w:t xml:space="preserve"> the condition number was found to be </w:t>
      </w:r>
      <w:r w:rsidR="004F4C03" w:rsidRPr="00F1689B">
        <w:rPr>
          <w:rFonts w:ascii="Times New Roman" w:hAnsi="Times New Roman" w:cs="Times New Roman"/>
        </w:rPr>
        <w:t>3.</w:t>
      </w:r>
      <w:r w:rsidR="00D330F7" w:rsidRPr="00F1689B">
        <w:rPr>
          <w:rFonts w:ascii="Times New Roman" w:hAnsi="Times New Roman" w:cs="Times New Roman"/>
        </w:rPr>
        <w:t>84</w:t>
      </w:r>
      <w:r w:rsidR="00224EC0" w:rsidRPr="00F1689B">
        <w:rPr>
          <w:rFonts w:ascii="Times New Roman" w:hAnsi="Times New Roman" w:cs="Times New Roman"/>
        </w:rPr>
        <w:t xml:space="preserve">. </w:t>
      </w:r>
      <w:r w:rsidR="00A43CAC" w:rsidRPr="00F1689B">
        <w:rPr>
          <w:rFonts w:ascii="Times New Roman" w:hAnsi="Times New Roman" w:cs="Times New Roman"/>
        </w:rPr>
        <w:t>Based on these,</w:t>
      </w:r>
      <w:r w:rsidR="00D4352F" w:rsidRPr="00F1689B">
        <w:rPr>
          <w:rFonts w:ascii="Times New Roman" w:hAnsi="Times New Roman" w:cs="Times New Roman"/>
        </w:rPr>
        <w:t xml:space="preserve"> collinearity does not appear to be an issue among the variables.</w:t>
      </w:r>
    </w:p>
    <w:p w14:paraId="316183C5" w14:textId="29FF59C9" w:rsidR="00FA6ABE" w:rsidRPr="00F1689B" w:rsidRDefault="005C2E77" w:rsidP="005D6B2E">
      <w:pPr>
        <w:ind w:firstLine="0"/>
        <w:rPr>
          <w:rFonts w:ascii="Times New Roman" w:hAnsi="Times New Roman" w:cs="Times New Roman"/>
          <w:b/>
          <w:bCs/>
        </w:rPr>
      </w:pPr>
      <w:r w:rsidRPr="00F1689B">
        <w:rPr>
          <w:rFonts w:ascii="Times New Roman" w:hAnsi="Times New Roman" w:cs="Times New Roman"/>
          <w:b/>
          <w:bCs/>
        </w:rPr>
        <w:t>Summary of Findings</w:t>
      </w:r>
    </w:p>
    <w:p w14:paraId="10A06DB5" w14:textId="77777777" w:rsidR="0065685F" w:rsidRPr="00F1689B" w:rsidRDefault="006F2AEF" w:rsidP="00761C0C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This </w:t>
      </w:r>
      <w:r w:rsidR="00F22A7F" w:rsidRPr="00F1689B">
        <w:rPr>
          <w:rFonts w:ascii="Times New Roman" w:hAnsi="Times New Roman" w:cs="Times New Roman"/>
        </w:rPr>
        <w:t xml:space="preserve">data analysis aimed to create a model that can be used to predict a dater’s opinion about the person they are dating based on the dater’s evaluation of some of the individual’s qualities assessed in the study. </w:t>
      </w:r>
      <w:r w:rsidR="00751D78" w:rsidRPr="00F1689B">
        <w:rPr>
          <w:rFonts w:ascii="Times New Roman" w:hAnsi="Times New Roman" w:cs="Times New Roman"/>
        </w:rPr>
        <w:t xml:space="preserve">In total, 121 couples (44.81%)  were of the same race and 111 couples (41.42%) were close in age as defined by being within 2 years of one another. </w:t>
      </w:r>
    </w:p>
    <w:p w14:paraId="6164477D" w14:textId="2135BF66" w:rsidR="00893740" w:rsidRDefault="002E0501" w:rsidP="009838C2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Race </w:t>
      </w:r>
      <w:r w:rsidR="003054AD" w:rsidRPr="00F1689B">
        <w:rPr>
          <w:rFonts w:ascii="Times New Roman" w:hAnsi="Times New Roman" w:cs="Times New Roman"/>
        </w:rPr>
        <w:t>and Age</w:t>
      </w:r>
      <w:r w:rsidR="0060546F" w:rsidRPr="00F1689B">
        <w:rPr>
          <w:rFonts w:ascii="Times New Roman" w:hAnsi="Times New Roman" w:cs="Times New Roman"/>
        </w:rPr>
        <w:t xml:space="preserve"> </w:t>
      </w:r>
      <w:r w:rsidR="006408E4" w:rsidRPr="00F1689B">
        <w:rPr>
          <w:rFonts w:ascii="Times New Roman" w:hAnsi="Times New Roman" w:cs="Times New Roman"/>
        </w:rPr>
        <w:t xml:space="preserve">were not useful </w:t>
      </w:r>
      <w:r w:rsidR="00287245" w:rsidRPr="00F1689B">
        <w:rPr>
          <w:rFonts w:ascii="Times New Roman" w:hAnsi="Times New Roman" w:cs="Times New Roman"/>
        </w:rPr>
        <w:t xml:space="preserve">in the prediction of </w:t>
      </w:r>
      <w:r w:rsidR="00325206" w:rsidRPr="00F1689B">
        <w:rPr>
          <w:rFonts w:ascii="Times New Roman" w:hAnsi="Times New Roman" w:cs="Times New Roman"/>
        </w:rPr>
        <w:t>Like above and beyond other variables</w:t>
      </w:r>
      <w:r w:rsidR="00EB3477" w:rsidRPr="00F1689B">
        <w:rPr>
          <w:rFonts w:ascii="Times New Roman" w:hAnsi="Times New Roman" w:cs="Times New Roman"/>
        </w:rPr>
        <w:t xml:space="preserve">. </w:t>
      </w:r>
      <w:r w:rsidR="00B40AA3" w:rsidRPr="00F1689B">
        <w:rPr>
          <w:rFonts w:ascii="Times New Roman" w:hAnsi="Times New Roman" w:cs="Times New Roman"/>
        </w:rPr>
        <w:t xml:space="preserve">Useful </w:t>
      </w:r>
      <w:r w:rsidR="00D46C8D" w:rsidRPr="00F1689B">
        <w:rPr>
          <w:rFonts w:ascii="Times New Roman" w:hAnsi="Times New Roman" w:cs="Times New Roman"/>
        </w:rPr>
        <w:t xml:space="preserve">moderately </w:t>
      </w:r>
      <w:r w:rsidR="00B40AA3" w:rsidRPr="00F1689B">
        <w:rPr>
          <w:rFonts w:ascii="Times New Roman" w:hAnsi="Times New Roman" w:cs="Times New Roman"/>
        </w:rPr>
        <w:t xml:space="preserve">strong linear </w:t>
      </w:r>
      <w:r w:rsidR="00C14C76" w:rsidRPr="00F1689B">
        <w:rPr>
          <w:rFonts w:ascii="Times New Roman" w:hAnsi="Times New Roman" w:cs="Times New Roman"/>
        </w:rPr>
        <w:t>relationships were</w:t>
      </w:r>
      <w:r w:rsidR="00D94749" w:rsidRPr="00F1689B">
        <w:rPr>
          <w:rFonts w:ascii="Times New Roman" w:hAnsi="Times New Roman" w:cs="Times New Roman"/>
        </w:rPr>
        <w:t xml:space="preserve"> found </w:t>
      </w:r>
      <w:r w:rsidR="00C81F3C" w:rsidRPr="00F1689B">
        <w:rPr>
          <w:rFonts w:ascii="Times New Roman" w:hAnsi="Times New Roman" w:cs="Times New Roman"/>
        </w:rPr>
        <w:t>among some of the variables</w:t>
      </w:r>
      <w:r w:rsidR="002848DC" w:rsidRPr="00F1689B">
        <w:rPr>
          <w:rFonts w:ascii="Times New Roman" w:hAnsi="Times New Roman" w:cs="Times New Roman"/>
        </w:rPr>
        <w:t xml:space="preserve"> (Like &amp; Attractive; Like &amp; Fun)</w:t>
      </w:r>
      <w:r w:rsidR="003D5F70" w:rsidRPr="00F1689B">
        <w:rPr>
          <w:rFonts w:ascii="Times New Roman" w:hAnsi="Times New Roman" w:cs="Times New Roman"/>
        </w:rPr>
        <w:t xml:space="preserve">. </w:t>
      </w:r>
      <w:r w:rsidR="00F95FDC" w:rsidRPr="00F1689B">
        <w:rPr>
          <w:rFonts w:ascii="Times New Roman" w:hAnsi="Times New Roman" w:cs="Times New Roman"/>
        </w:rPr>
        <w:t xml:space="preserve">The estimated ratings </w:t>
      </w:r>
      <w:r w:rsidR="004F4107" w:rsidRPr="00F1689B">
        <w:rPr>
          <w:rFonts w:ascii="Times New Roman" w:hAnsi="Times New Roman" w:cs="Times New Roman"/>
        </w:rPr>
        <w:t xml:space="preserve">when compared in closeness to the actual ratings </w:t>
      </w:r>
      <w:r w:rsidR="009D722E" w:rsidRPr="00F1689B">
        <w:rPr>
          <w:rFonts w:ascii="Times New Roman" w:hAnsi="Times New Roman" w:cs="Times New Roman"/>
        </w:rPr>
        <w:t>were</w:t>
      </w:r>
      <w:r w:rsidR="002257E5" w:rsidRPr="00F1689B">
        <w:rPr>
          <w:rFonts w:ascii="Times New Roman" w:hAnsi="Times New Roman" w:cs="Times New Roman"/>
        </w:rPr>
        <w:t xml:space="preserve"> found to be </w:t>
      </w:r>
      <w:r w:rsidR="00367498" w:rsidRPr="00F1689B">
        <w:rPr>
          <w:rFonts w:ascii="Times New Roman" w:hAnsi="Times New Roman" w:cs="Times New Roman"/>
        </w:rPr>
        <w:t>0.7944</w:t>
      </w:r>
      <w:r w:rsidR="002257E5" w:rsidRPr="00F1689B">
        <w:rPr>
          <w:rFonts w:ascii="Times New Roman" w:hAnsi="Times New Roman" w:cs="Times New Roman"/>
        </w:rPr>
        <w:t xml:space="preserve"> </w:t>
      </w:r>
      <w:r w:rsidR="008B3CDF" w:rsidRPr="00F1689B">
        <w:rPr>
          <w:rFonts w:ascii="Times New Roman" w:hAnsi="Times New Roman" w:cs="Times New Roman"/>
        </w:rPr>
        <w:t xml:space="preserve">in the first dataset and </w:t>
      </w:r>
      <w:r w:rsidR="00430380" w:rsidRPr="00F1689B">
        <w:rPr>
          <w:rFonts w:ascii="Times New Roman" w:hAnsi="Times New Roman" w:cs="Times New Roman"/>
        </w:rPr>
        <w:t>0.7873</w:t>
      </w:r>
      <w:r w:rsidR="008B3CDF" w:rsidRPr="00F1689B">
        <w:rPr>
          <w:rFonts w:ascii="Times New Roman" w:hAnsi="Times New Roman" w:cs="Times New Roman"/>
        </w:rPr>
        <w:t xml:space="preserve"> in the second dataset.</w:t>
      </w:r>
      <w:r w:rsidR="00600C05" w:rsidRPr="00F1689B">
        <w:rPr>
          <w:rFonts w:ascii="Times New Roman" w:hAnsi="Times New Roman" w:cs="Times New Roman"/>
        </w:rPr>
        <w:t xml:space="preserve"> </w:t>
      </w:r>
      <w:r w:rsidR="008473C8" w:rsidRPr="00F1689B">
        <w:rPr>
          <w:rFonts w:ascii="Times New Roman" w:hAnsi="Times New Roman" w:cs="Times New Roman"/>
        </w:rPr>
        <w:t>Thus,</w:t>
      </w:r>
      <w:r w:rsidR="00600C05" w:rsidRPr="00F1689B">
        <w:rPr>
          <w:rFonts w:ascii="Times New Roman" w:hAnsi="Times New Roman" w:cs="Times New Roman"/>
        </w:rPr>
        <w:t xml:space="preserve"> we can conclude that </w:t>
      </w:r>
      <w:r w:rsidR="00CE55D0" w:rsidRPr="00F1689B">
        <w:rPr>
          <w:rFonts w:ascii="Times New Roman" w:hAnsi="Times New Roman" w:cs="Times New Roman"/>
        </w:rPr>
        <w:t xml:space="preserve">the predicted scores are quite </w:t>
      </w:r>
      <w:r w:rsidR="00CE55D0" w:rsidRPr="00F1689B">
        <w:rPr>
          <w:rFonts w:ascii="Times New Roman" w:hAnsi="Times New Roman" w:cs="Times New Roman"/>
        </w:rPr>
        <w:lastRenderedPageBreak/>
        <w:t>close to the actual values</w:t>
      </w:r>
      <w:r w:rsidR="00751D78" w:rsidRPr="00F1689B">
        <w:rPr>
          <w:rFonts w:ascii="Times New Roman" w:hAnsi="Times New Roman" w:cs="Times New Roman"/>
        </w:rPr>
        <w:t>.</w:t>
      </w:r>
      <w:r w:rsidR="00AA3DDD" w:rsidRPr="00F1689B">
        <w:rPr>
          <w:rFonts w:ascii="Times New Roman" w:hAnsi="Times New Roman" w:cs="Times New Roman"/>
        </w:rPr>
        <w:t xml:space="preserve"> </w:t>
      </w:r>
      <w:r w:rsidR="0065685F" w:rsidRPr="00F1689B">
        <w:rPr>
          <w:rFonts w:ascii="Times New Roman" w:hAnsi="Times New Roman" w:cs="Times New Roman"/>
        </w:rPr>
        <w:t>The average Like score o</w:t>
      </w:r>
      <w:r w:rsidR="00C3187A" w:rsidRPr="00F1689B">
        <w:rPr>
          <w:rFonts w:ascii="Times New Roman" w:hAnsi="Times New Roman" w:cs="Times New Roman"/>
        </w:rPr>
        <w:t>f</w:t>
      </w:r>
      <w:r w:rsidR="0065685F" w:rsidRPr="00F1689B">
        <w:rPr>
          <w:rFonts w:ascii="Times New Roman" w:hAnsi="Times New Roman" w:cs="Times New Roman"/>
        </w:rPr>
        <w:t xml:space="preserve"> someone whose qualities </w:t>
      </w:r>
      <w:r w:rsidR="007D57FC">
        <w:rPr>
          <w:rFonts w:ascii="Times New Roman" w:hAnsi="Times New Roman" w:cs="Times New Roman"/>
        </w:rPr>
        <w:t>we</w:t>
      </w:r>
      <w:r w:rsidR="0065685F" w:rsidRPr="00F1689B">
        <w:rPr>
          <w:rFonts w:ascii="Times New Roman" w:hAnsi="Times New Roman" w:cs="Times New Roman"/>
        </w:rPr>
        <w:t>re equal to the average qualities in the sample</w:t>
      </w:r>
      <w:r w:rsidR="00E67019" w:rsidRPr="00F1689B">
        <w:rPr>
          <w:rFonts w:ascii="Times New Roman" w:hAnsi="Times New Roman" w:cs="Times New Roman"/>
        </w:rPr>
        <w:t xml:space="preserve"> was found to be 6.</w:t>
      </w:r>
      <w:r w:rsidR="00FC0460" w:rsidRPr="00F1689B">
        <w:rPr>
          <w:rFonts w:ascii="Times New Roman" w:hAnsi="Times New Roman" w:cs="Times New Roman"/>
        </w:rPr>
        <w:t>665</w:t>
      </w:r>
      <w:r w:rsidR="00F25B74" w:rsidRPr="00F1689B">
        <w:rPr>
          <w:rFonts w:ascii="Times New Roman" w:hAnsi="Times New Roman" w:cs="Times New Roman"/>
        </w:rPr>
        <w:t>.</w:t>
      </w:r>
      <w:r w:rsidR="0075137E">
        <w:rPr>
          <w:rFonts w:ascii="Times New Roman" w:hAnsi="Times New Roman" w:cs="Times New Roman"/>
        </w:rPr>
        <w:t xml:space="preserve"> T</w:t>
      </w:r>
      <w:r w:rsidR="0075137E" w:rsidRPr="00F1689B">
        <w:rPr>
          <w:rFonts w:ascii="Times New Roman" w:hAnsi="Times New Roman" w:cs="Times New Roman"/>
        </w:rPr>
        <w:t>here was no evidence for statistically significant differences in the average predicted outcomes between males and females</w:t>
      </w:r>
      <w:r w:rsidR="0075137E">
        <w:rPr>
          <w:rFonts w:ascii="Times New Roman" w:hAnsi="Times New Roman" w:cs="Times New Roman"/>
        </w:rPr>
        <w:t>.</w:t>
      </w:r>
    </w:p>
    <w:p w14:paraId="24B394F2" w14:textId="7A8BC6B7" w:rsidR="008068D4" w:rsidRPr="00F1689B" w:rsidRDefault="00893740" w:rsidP="00983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interaction terms included in the model </w:t>
      </w:r>
      <w:r w:rsidR="00BB6A72">
        <w:rPr>
          <w:rFonts w:ascii="Times New Roman" w:hAnsi="Times New Roman" w:cs="Times New Roman"/>
        </w:rPr>
        <w:t>produce</w:t>
      </w:r>
      <w:r w:rsidR="0041730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5C12F1">
        <w:rPr>
          <w:rFonts w:ascii="Times New Roman" w:hAnsi="Times New Roman" w:cs="Times New Roman"/>
        </w:rPr>
        <w:t xml:space="preserve">the effect a predictor has on the </w:t>
      </w:r>
      <w:r w:rsidR="002B24E3">
        <w:rPr>
          <w:rFonts w:ascii="Times New Roman" w:hAnsi="Times New Roman" w:cs="Times New Roman"/>
        </w:rPr>
        <w:t>dater’s opinion</w:t>
      </w:r>
      <w:r w:rsidR="00E457D5">
        <w:rPr>
          <w:rFonts w:ascii="Times New Roman" w:hAnsi="Times New Roman" w:cs="Times New Roman"/>
        </w:rPr>
        <w:t xml:space="preserve"> depending</w:t>
      </w:r>
      <w:r w:rsidR="00F21870">
        <w:rPr>
          <w:rFonts w:ascii="Times New Roman" w:hAnsi="Times New Roman" w:cs="Times New Roman"/>
        </w:rPr>
        <w:t xml:space="preserve"> on the values</w:t>
      </w:r>
      <w:r w:rsidR="00E457D5">
        <w:rPr>
          <w:rFonts w:ascii="Times New Roman" w:hAnsi="Times New Roman" w:cs="Times New Roman"/>
        </w:rPr>
        <w:t xml:space="preserve"> </w:t>
      </w:r>
      <w:r w:rsidR="00254B72">
        <w:rPr>
          <w:rFonts w:ascii="Times New Roman" w:hAnsi="Times New Roman" w:cs="Times New Roman"/>
        </w:rPr>
        <w:t>o</w:t>
      </w:r>
      <w:r w:rsidR="00D50337" w:rsidRPr="00F1689B">
        <w:rPr>
          <w:rFonts w:ascii="Times New Roman" w:hAnsi="Times New Roman" w:cs="Times New Roman"/>
        </w:rPr>
        <w:t>f another predictor</w:t>
      </w:r>
      <w:r w:rsidR="00F862A7" w:rsidRPr="00F1689B">
        <w:rPr>
          <w:rFonts w:ascii="Times New Roman" w:hAnsi="Times New Roman" w:cs="Times New Roman"/>
        </w:rPr>
        <w:t xml:space="preserve">. </w:t>
      </w:r>
      <w:r w:rsidR="004F004B" w:rsidRPr="00F1689B">
        <w:rPr>
          <w:rFonts w:ascii="Times New Roman" w:hAnsi="Times New Roman" w:cs="Times New Roman"/>
        </w:rPr>
        <w:t>T</w:t>
      </w:r>
      <w:r w:rsidR="00455F04" w:rsidRPr="00F1689B">
        <w:rPr>
          <w:rFonts w:ascii="Times New Roman" w:hAnsi="Times New Roman" w:cs="Times New Roman"/>
        </w:rPr>
        <w:t>he</w:t>
      </w:r>
      <w:r w:rsidR="00EF2EF9" w:rsidRPr="00F1689B">
        <w:rPr>
          <w:rFonts w:ascii="Times New Roman" w:hAnsi="Times New Roman" w:cs="Times New Roman"/>
        </w:rPr>
        <w:t xml:space="preserve"> effect of attractiveness on Like </w:t>
      </w:r>
      <w:r w:rsidR="00455F04" w:rsidRPr="00F1689B">
        <w:rPr>
          <w:rFonts w:ascii="Times New Roman" w:hAnsi="Times New Roman" w:cs="Times New Roman"/>
        </w:rPr>
        <w:t xml:space="preserve">depends on </w:t>
      </w:r>
      <w:r w:rsidR="004F004B" w:rsidRPr="00F1689B">
        <w:rPr>
          <w:rFonts w:ascii="Times New Roman" w:hAnsi="Times New Roman" w:cs="Times New Roman"/>
        </w:rPr>
        <w:t xml:space="preserve">different values of </w:t>
      </w:r>
      <w:r w:rsidR="00455F04" w:rsidRPr="00F1689B">
        <w:rPr>
          <w:rFonts w:ascii="Times New Roman" w:hAnsi="Times New Roman" w:cs="Times New Roman"/>
        </w:rPr>
        <w:t>shared interests</w:t>
      </w:r>
      <w:r w:rsidR="004F004B" w:rsidRPr="00F1689B">
        <w:rPr>
          <w:rFonts w:ascii="Times New Roman" w:hAnsi="Times New Roman" w:cs="Times New Roman"/>
        </w:rPr>
        <w:t xml:space="preserve"> and Fun</w:t>
      </w:r>
      <w:r w:rsidR="0053734C" w:rsidRPr="00F1689B">
        <w:rPr>
          <w:rFonts w:ascii="Times New Roman" w:hAnsi="Times New Roman" w:cs="Times New Roman"/>
        </w:rPr>
        <w:t xml:space="preserve">; and the effects of </w:t>
      </w:r>
      <w:r w:rsidR="00F428F3">
        <w:rPr>
          <w:rFonts w:ascii="Times New Roman" w:hAnsi="Times New Roman" w:cs="Times New Roman"/>
        </w:rPr>
        <w:t>S</w:t>
      </w:r>
      <w:r w:rsidR="0053734C" w:rsidRPr="00F1689B">
        <w:rPr>
          <w:rFonts w:ascii="Times New Roman" w:hAnsi="Times New Roman" w:cs="Times New Roman"/>
        </w:rPr>
        <w:t xml:space="preserve">hared </w:t>
      </w:r>
      <w:r w:rsidR="00F428F3">
        <w:rPr>
          <w:rFonts w:ascii="Times New Roman" w:hAnsi="Times New Roman" w:cs="Times New Roman"/>
        </w:rPr>
        <w:t>I</w:t>
      </w:r>
      <w:r w:rsidR="0053734C" w:rsidRPr="00F1689B">
        <w:rPr>
          <w:rFonts w:ascii="Times New Roman" w:hAnsi="Times New Roman" w:cs="Times New Roman"/>
        </w:rPr>
        <w:t>nterests and Fun are dependent on Attractiveness.</w:t>
      </w:r>
      <w:r w:rsidR="00455F04" w:rsidRPr="00F1689B">
        <w:rPr>
          <w:rFonts w:ascii="Times New Roman" w:hAnsi="Times New Roman" w:cs="Times New Roman"/>
        </w:rPr>
        <w:t xml:space="preserve"> </w:t>
      </w:r>
      <w:r w:rsidR="00DD73E6" w:rsidRPr="00F1689B">
        <w:rPr>
          <w:rFonts w:ascii="Times New Roman" w:hAnsi="Times New Roman" w:cs="Times New Roman"/>
        </w:rPr>
        <w:t xml:space="preserve">The effect of shared interests on a dater’s opinion was found to be high for </w:t>
      </w:r>
      <w:r w:rsidR="005D1304" w:rsidRPr="00F1689B">
        <w:rPr>
          <w:rFonts w:ascii="Times New Roman" w:hAnsi="Times New Roman" w:cs="Times New Roman"/>
        </w:rPr>
        <w:t xml:space="preserve">its </w:t>
      </w:r>
      <w:r w:rsidR="00DD73E6" w:rsidRPr="00F1689B">
        <w:rPr>
          <w:rFonts w:ascii="Times New Roman" w:hAnsi="Times New Roman" w:cs="Times New Roman"/>
        </w:rPr>
        <w:t>lower va</w:t>
      </w:r>
      <w:r w:rsidR="005D1304" w:rsidRPr="00F1689B">
        <w:rPr>
          <w:rFonts w:ascii="Times New Roman" w:hAnsi="Times New Roman" w:cs="Times New Roman"/>
        </w:rPr>
        <w:t>lues</w:t>
      </w:r>
      <w:r w:rsidR="00DD73E6" w:rsidRPr="00F1689B">
        <w:rPr>
          <w:rFonts w:ascii="Times New Roman" w:hAnsi="Times New Roman" w:cs="Times New Roman"/>
        </w:rPr>
        <w:t xml:space="preserve"> and low for </w:t>
      </w:r>
      <w:r w:rsidR="005D1304" w:rsidRPr="00F1689B">
        <w:rPr>
          <w:rFonts w:ascii="Times New Roman" w:hAnsi="Times New Roman" w:cs="Times New Roman"/>
        </w:rPr>
        <w:t>its higher values</w:t>
      </w:r>
      <w:r w:rsidR="00DD73E6" w:rsidRPr="00F1689B">
        <w:rPr>
          <w:rFonts w:ascii="Times New Roman" w:hAnsi="Times New Roman" w:cs="Times New Roman"/>
        </w:rPr>
        <w:t xml:space="preserve"> when attractiveness </w:t>
      </w:r>
      <w:r w:rsidR="005D1304" w:rsidRPr="00F1689B">
        <w:rPr>
          <w:rFonts w:ascii="Times New Roman" w:hAnsi="Times New Roman" w:cs="Times New Roman"/>
        </w:rPr>
        <w:t>wa</w:t>
      </w:r>
      <w:r w:rsidR="00DD73E6" w:rsidRPr="00F1689B">
        <w:rPr>
          <w:rFonts w:ascii="Times New Roman" w:hAnsi="Times New Roman" w:cs="Times New Roman"/>
        </w:rPr>
        <w:t xml:space="preserve">s </w:t>
      </w:r>
      <w:r w:rsidR="00655F50">
        <w:rPr>
          <w:rFonts w:ascii="Times New Roman" w:hAnsi="Times New Roman" w:cs="Times New Roman"/>
        </w:rPr>
        <w:t>0</w:t>
      </w:r>
      <w:r w:rsidR="00DD73E6" w:rsidRPr="00F1689B">
        <w:rPr>
          <w:rFonts w:ascii="Times New Roman" w:hAnsi="Times New Roman" w:cs="Times New Roman"/>
        </w:rPr>
        <w:t>.</w:t>
      </w:r>
    </w:p>
    <w:p w14:paraId="579E8E4D" w14:textId="23B46DD4" w:rsidR="00B22F60" w:rsidRPr="00F1689B" w:rsidRDefault="00904AAA" w:rsidP="009838C2">
      <w:pPr>
        <w:rPr>
          <w:rFonts w:ascii="Times New Roman" w:hAnsi="Times New Roman" w:cs="Times New Roman"/>
        </w:rPr>
      </w:pPr>
      <w:r w:rsidRPr="00F1689B">
        <w:rPr>
          <w:rFonts w:ascii="Times New Roman" w:hAnsi="Times New Roman" w:cs="Times New Roman"/>
        </w:rPr>
        <w:t xml:space="preserve">Further scrutiny of </w:t>
      </w:r>
      <w:r w:rsidR="00B82805" w:rsidRPr="00F1689B">
        <w:rPr>
          <w:rFonts w:ascii="Times New Roman" w:hAnsi="Times New Roman" w:cs="Times New Roman"/>
        </w:rPr>
        <w:t xml:space="preserve">extreme observations or </w:t>
      </w:r>
      <w:r w:rsidRPr="00F1689B">
        <w:rPr>
          <w:rFonts w:ascii="Times New Roman" w:hAnsi="Times New Roman" w:cs="Times New Roman"/>
        </w:rPr>
        <w:t xml:space="preserve">data values which were </w:t>
      </w:r>
      <w:r w:rsidR="00454AD3" w:rsidRPr="00F1689B">
        <w:rPr>
          <w:rFonts w:ascii="Times New Roman" w:hAnsi="Times New Roman" w:cs="Times New Roman"/>
        </w:rPr>
        <w:t xml:space="preserve">found to be far outside the average value </w:t>
      </w:r>
      <w:r w:rsidR="00280014" w:rsidRPr="00F1689B">
        <w:rPr>
          <w:rFonts w:ascii="Times New Roman" w:hAnsi="Times New Roman" w:cs="Times New Roman"/>
        </w:rPr>
        <w:t xml:space="preserve">is recommended to make sure that these are not data entry errors. </w:t>
      </w:r>
      <w:r w:rsidR="00FE0FCB" w:rsidRPr="00F1689B">
        <w:rPr>
          <w:rFonts w:ascii="Times New Roman" w:hAnsi="Times New Roman" w:cs="Times New Roman"/>
        </w:rPr>
        <w:t>Also,</w:t>
      </w:r>
      <w:r w:rsidR="00F914E9" w:rsidRPr="00F1689B">
        <w:rPr>
          <w:rFonts w:ascii="Times New Roman" w:hAnsi="Times New Roman" w:cs="Times New Roman"/>
        </w:rPr>
        <w:t xml:space="preserve"> for </w:t>
      </w:r>
      <w:r w:rsidR="00EB65A5" w:rsidRPr="00F1689B">
        <w:rPr>
          <w:rFonts w:ascii="Times New Roman" w:hAnsi="Times New Roman" w:cs="Times New Roman"/>
        </w:rPr>
        <w:t xml:space="preserve">this study it was not </w:t>
      </w:r>
      <w:r w:rsidR="005F2547" w:rsidRPr="00F1689B">
        <w:rPr>
          <w:rFonts w:ascii="Times New Roman" w:hAnsi="Times New Roman" w:cs="Times New Roman"/>
        </w:rPr>
        <w:t>stated whether this data was collected</w:t>
      </w:r>
      <w:r w:rsidR="00E67A02" w:rsidRPr="00F1689B">
        <w:rPr>
          <w:rFonts w:ascii="Times New Roman" w:hAnsi="Times New Roman" w:cs="Times New Roman"/>
        </w:rPr>
        <w:t xml:space="preserve"> at an online</w:t>
      </w:r>
      <w:r w:rsidR="00CD6E75" w:rsidRPr="00F1689B">
        <w:rPr>
          <w:rFonts w:ascii="Times New Roman" w:hAnsi="Times New Roman" w:cs="Times New Roman"/>
        </w:rPr>
        <w:t xml:space="preserve"> or in-person</w:t>
      </w:r>
      <w:r w:rsidR="00E67A02" w:rsidRPr="00F1689B">
        <w:rPr>
          <w:rFonts w:ascii="Times New Roman" w:hAnsi="Times New Roman" w:cs="Times New Roman"/>
        </w:rPr>
        <w:t xml:space="preserve"> event</w:t>
      </w:r>
      <w:r w:rsidR="0053059F">
        <w:rPr>
          <w:rFonts w:ascii="Times New Roman" w:hAnsi="Times New Roman" w:cs="Times New Roman"/>
        </w:rPr>
        <w:t>.</w:t>
      </w:r>
      <w:r w:rsidR="00E90757" w:rsidRPr="00F1689B">
        <w:rPr>
          <w:rFonts w:ascii="Times New Roman" w:hAnsi="Times New Roman" w:cs="Times New Roman"/>
        </w:rPr>
        <w:t xml:space="preserve"> </w:t>
      </w:r>
      <w:r w:rsidR="00035E66" w:rsidRPr="00F1689B">
        <w:rPr>
          <w:rFonts w:ascii="Times New Roman" w:hAnsi="Times New Roman" w:cs="Times New Roman"/>
        </w:rPr>
        <w:t xml:space="preserve">Since this </w:t>
      </w:r>
      <w:r w:rsidR="00185A8F" w:rsidRPr="00F1689B">
        <w:rPr>
          <w:rFonts w:ascii="Times New Roman" w:hAnsi="Times New Roman" w:cs="Times New Roman"/>
        </w:rPr>
        <w:t xml:space="preserve">is for an online dating site, </w:t>
      </w:r>
      <w:r w:rsidR="002C5DC4">
        <w:rPr>
          <w:rFonts w:ascii="Times New Roman" w:hAnsi="Times New Roman" w:cs="Times New Roman"/>
        </w:rPr>
        <w:t xml:space="preserve">it is recommended that data </w:t>
      </w:r>
      <w:r w:rsidR="00BC641F">
        <w:rPr>
          <w:rFonts w:ascii="Times New Roman" w:hAnsi="Times New Roman" w:cs="Times New Roman"/>
        </w:rPr>
        <w:t>should be</w:t>
      </w:r>
      <w:r w:rsidR="002C5DC4">
        <w:rPr>
          <w:rFonts w:ascii="Times New Roman" w:hAnsi="Times New Roman" w:cs="Times New Roman"/>
        </w:rPr>
        <w:t xml:space="preserve"> collected from an online event since </w:t>
      </w:r>
      <w:r w:rsidR="00185A8F" w:rsidRPr="00F1689B">
        <w:rPr>
          <w:rFonts w:ascii="Times New Roman" w:hAnsi="Times New Roman" w:cs="Times New Roman"/>
        </w:rPr>
        <w:t xml:space="preserve">ratings from an in-person event may </w:t>
      </w:r>
      <w:r w:rsidR="00D469E2" w:rsidRPr="00F1689B">
        <w:rPr>
          <w:rFonts w:ascii="Times New Roman" w:hAnsi="Times New Roman" w:cs="Times New Roman"/>
        </w:rPr>
        <w:t>give erroneous results.</w:t>
      </w:r>
    </w:p>
    <w:sectPr w:rsidR="00B22F60" w:rsidRPr="00F1689B" w:rsidSect="00083F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FCDC" w14:textId="77777777" w:rsidR="00083FE5" w:rsidRDefault="00083FE5" w:rsidP="007352A3">
      <w:pPr>
        <w:spacing w:after="0" w:line="240" w:lineRule="auto"/>
      </w:pPr>
      <w:r>
        <w:separator/>
      </w:r>
    </w:p>
  </w:endnote>
  <w:endnote w:type="continuationSeparator" w:id="0">
    <w:p w14:paraId="2857F9BD" w14:textId="77777777" w:rsidR="00083FE5" w:rsidRDefault="00083FE5" w:rsidP="0073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CDF0" w14:textId="77777777" w:rsidR="00500072" w:rsidRDefault="00500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049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6B215" w14:textId="6F70B6CE" w:rsidR="004E076D" w:rsidRDefault="004E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CD332" w14:textId="77777777" w:rsidR="007352A3" w:rsidRDefault="007352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9168" w14:textId="77777777" w:rsidR="00500072" w:rsidRDefault="00500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1B35" w14:textId="77777777" w:rsidR="00083FE5" w:rsidRDefault="00083FE5" w:rsidP="007352A3">
      <w:pPr>
        <w:spacing w:after="0" w:line="240" w:lineRule="auto"/>
      </w:pPr>
      <w:r>
        <w:separator/>
      </w:r>
    </w:p>
  </w:footnote>
  <w:footnote w:type="continuationSeparator" w:id="0">
    <w:p w14:paraId="3A9CD6E8" w14:textId="77777777" w:rsidR="00083FE5" w:rsidRDefault="00083FE5" w:rsidP="0073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FD91" w14:textId="77777777" w:rsidR="00500072" w:rsidRDefault="00500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54FA" w14:textId="1EA17C5D" w:rsidR="007352A3" w:rsidRDefault="007352A3" w:rsidP="00500072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0BCD" w14:textId="77777777" w:rsidR="00500072" w:rsidRDefault="005000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CE"/>
    <w:rsid w:val="0000289C"/>
    <w:rsid w:val="0000336C"/>
    <w:rsid w:val="00007918"/>
    <w:rsid w:val="0001031D"/>
    <w:rsid w:val="00011197"/>
    <w:rsid w:val="000119E7"/>
    <w:rsid w:val="00013A37"/>
    <w:rsid w:val="00013AF2"/>
    <w:rsid w:val="00013B66"/>
    <w:rsid w:val="00013C21"/>
    <w:rsid w:val="00013C42"/>
    <w:rsid w:val="000159F6"/>
    <w:rsid w:val="00015F1D"/>
    <w:rsid w:val="000200E6"/>
    <w:rsid w:val="00020679"/>
    <w:rsid w:val="0002232F"/>
    <w:rsid w:val="00035E66"/>
    <w:rsid w:val="00036C1F"/>
    <w:rsid w:val="00040E37"/>
    <w:rsid w:val="000430C7"/>
    <w:rsid w:val="00043B0B"/>
    <w:rsid w:val="00044F39"/>
    <w:rsid w:val="00047ECE"/>
    <w:rsid w:val="0005010B"/>
    <w:rsid w:val="000507E8"/>
    <w:rsid w:val="00051788"/>
    <w:rsid w:val="00062D23"/>
    <w:rsid w:val="000660BF"/>
    <w:rsid w:val="00070B4B"/>
    <w:rsid w:val="00073A63"/>
    <w:rsid w:val="00074313"/>
    <w:rsid w:val="00080406"/>
    <w:rsid w:val="00081C23"/>
    <w:rsid w:val="00082AA1"/>
    <w:rsid w:val="00083FE5"/>
    <w:rsid w:val="00085D7E"/>
    <w:rsid w:val="000902E7"/>
    <w:rsid w:val="00090CC5"/>
    <w:rsid w:val="00090E69"/>
    <w:rsid w:val="00090FB3"/>
    <w:rsid w:val="000940F2"/>
    <w:rsid w:val="00096B77"/>
    <w:rsid w:val="000A5B13"/>
    <w:rsid w:val="000A6EC9"/>
    <w:rsid w:val="000B116E"/>
    <w:rsid w:val="000B247F"/>
    <w:rsid w:val="000B7AAA"/>
    <w:rsid w:val="000C4253"/>
    <w:rsid w:val="000C5E34"/>
    <w:rsid w:val="000C7E16"/>
    <w:rsid w:val="000D0E43"/>
    <w:rsid w:val="000D63E2"/>
    <w:rsid w:val="000E0E81"/>
    <w:rsid w:val="000E2403"/>
    <w:rsid w:val="000E285D"/>
    <w:rsid w:val="000E5500"/>
    <w:rsid w:val="000E71A3"/>
    <w:rsid w:val="000E797A"/>
    <w:rsid w:val="000F3A7D"/>
    <w:rsid w:val="000F3FAE"/>
    <w:rsid w:val="000F4F27"/>
    <w:rsid w:val="000F79C7"/>
    <w:rsid w:val="00102FC3"/>
    <w:rsid w:val="001039D4"/>
    <w:rsid w:val="00104921"/>
    <w:rsid w:val="00107BB2"/>
    <w:rsid w:val="0011025B"/>
    <w:rsid w:val="00111C91"/>
    <w:rsid w:val="00112580"/>
    <w:rsid w:val="00114B35"/>
    <w:rsid w:val="00115025"/>
    <w:rsid w:val="001160FC"/>
    <w:rsid w:val="00116872"/>
    <w:rsid w:val="00120239"/>
    <w:rsid w:val="00120BCB"/>
    <w:rsid w:val="001220E9"/>
    <w:rsid w:val="0012242C"/>
    <w:rsid w:val="0012471C"/>
    <w:rsid w:val="00126447"/>
    <w:rsid w:val="00126AA6"/>
    <w:rsid w:val="00130868"/>
    <w:rsid w:val="001314C9"/>
    <w:rsid w:val="00131DE4"/>
    <w:rsid w:val="00136814"/>
    <w:rsid w:val="00141EE3"/>
    <w:rsid w:val="00142D23"/>
    <w:rsid w:val="00144683"/>
    <w:rsid w:val="00144E1F"/>
    <w:rsid w:val="0015351C"/>
    <w:rsid w:val="0015556E"/>
    <w:rsid w:val="00157901"/>
    <w:rsid w:val="00165CFC"/>
    <w:rsid w:val="001662BF"/>
    <w:rsid w:val="00166429"/>
    <w:rsid w:val="001730A2"/>
    <w:rsid w:val="0017585B"/>
    <w:rsid w:val="00175F55"/>
    <w:rsid w:val="0017642D"/>
    <w:rsid w:val="00176AA0"/>
    <w:rsid w:val="001772C1"/>
    <w:rsid w:val="00182B6D"/>
    <w:rsid w:val="0018594E"/>
    <w:rsid w:val="00185A8F"/>
    <w:rsid w:val="00185EB9"/>
    <w:rsid w:val="00186A21"/>
    <w:rsid w:val="00186BEA"/>
    <w:rsid w:val="00191404"/>
    <w:rsid w:val="001918E9"/>
    <w:rsid w:val="00192DDC"/>
    <w:rsid w:val="0019434E"/>
    <w:rsid w:val="00194925"/>
    <w:rsid w:val="0019633A"/>
    <w:rsid w:val="00196F80"/>
    <w:rsid w:val="001A022D"/>
    <w:rsid w:val="001A0F80"/>
    <w:rsid w:val="001A380E"/>
    <w:rsid w:val="001B0581"/>
    <w:rsid w:val="001B0E4B"/>
    <w:rsid w:val="001B6776"/>
    <w:rsid w:val="001B6C8A"/>
    <w:rsid w:val="001B746F"/>
    <w:rsid w:val="001C1A31"/>
    <w:rsid w:val="001C1C2B"/>
    <w:rsid w:val="001C1D28"/>
    <w:rsid w:val="001C2C35"/>
    <w:rsid w:val="001C4BCB"/>
    <w:rsid w:val="001C4E0D"/>
    <w:rsid w:val="001C50CC"/>
    <w:rsid w:val="001C5536"/>
    <w:rsid w:val="001C6623"/>
    <w:rsid w:val="001D2AB8"/>
    <w:rsid w:val="001D5346"/>
    <w:rsid w:val="001D6A62"/>
    <w:rsid w:val="001D72B1"/>
    <w:rsid w:val="001E1599"/>
    <w:rsid w:val="001E6516"/>
    <w:rsid w:val="001E75BF"/>
    <w:rsid w:val="001F1051"/>
    <w:rsid w:val="001F165E"/>
    <w:rsid w:val="001F277B"/>
    <w:rsid w:val="001F3817"/>
    <w:rsid w:val="001F4662"/>
    <w:rsid w:val="001F4F71"/>
    <w:rsid w:val="001F66B3"/>
    <w:rsid w:val="00202416"/>
    <w:rsid w:val="0020256B"/>
    <w:rsid w:val="0020470A"/>
    <w:rsid w:val="00204969"/>
    <w:rsid w:val="00214D2D"/>
    <w:rsid w:val="002205CC"/>
    <w:rsid w:val="002209EE"/>
    <w:rsid w:val="00221E0B"/>
    <w:rsid w:val="00224EC0"/>
    <w:rsid w:val="002257E5"/>
    <w:rsid w:val="00225BA1"/>
    <w:rsid w:val="00226034"/>
    <w:rsid w:val="0023184A"/>
    <w:rsid w:val="002329E5"/>
    <w:rsid w:val="00233F02"/>
    <w:rsid w:val="002341E2"/>
    <w:rsid w:val="00234524"/>
    <w:rsid w:val="00234FC8"/>
    <w:rsid w:val="0023559E"/>
    <w:rsid w:val="00236466"/>
    <w:rsid w:val="002372A3"/>
    <w:rsid w:val="002378FA"/>
    <w:rsid w:val="002428C2"/>
    <w:rsid w:val="00242903"/>
    <w:rsid w:val="0024349D"/>
    <w:rsid w:val="00243DA1"/>
    <w:rsid w:val="002452FE"/>
    <w:rsid w:val="00245D1C"/>
    <w:rsid w:val="00254B72"/>
    <w:rsid w:val="00254F4F"/>
    <w:rsid w:val="00257555"/>
    <w:rsid w:val="00261C41"/>
    <w:rsid w:val="0026519A"/>
    <w:rsid w:val="002657F5"/>
    <w:rsid w:val="00267926"/>
    <w:rsid w:val="0027173A"/>
    <w:rsid w:val="00272E21"/>
    <w:rsid w:val="00273162"/>
    <w:rsid w:val="00280014"/>
    <w:rsid w:val="00280A84"/>
    <w:rsid w:val="00283077"/>
    <w:rsid w:val="002848DC"/>
    <w:rsid w:val="00285B80"/>
    <w:rsid w:val="00287245"/>
    <w:rsid w:val="00295C79"/>
    <w:rsid w:val="00295DB7"/>
    <w:rsid w:val="00296942"/>
    <w:rsid w:val="00297F96"/>
    <w:rsid w:val="002A3645"/>
    <w:rsid w:val="002A5ACF"/>
    <w:rsid w:val="002A73DA"/>
    <w:rsid w:val="002B0BE8"/>
    <w:rsid w:val="002B24E3"/>
    <w:rsid w:val="002B64F2"/>
    <w:rsid w:val="002B66A5"/>
    <w:rsid w:val="002C2D66"/>
    <w:rsid w:val="002C4704"/>
    <w:rsid w:val="002C5DC4"/>
    <w:rsid w:val="002C74B1"/>
    <w:rsid w:val="002D1740"/>
    <w:rsid w:val="002D21BD"/>
    <w:rsid w:val="002D262B"/>
    <w:rsid w:val="002D3BAD"/>
    <w:rsid w:val="002D6B3C"/>
    <w:rsid w:val="002E0501"/>
    <w:rsid w:val="002E181C"/>
    <w:rsid w:val="002E4B22"/>
    <w:rsid w:val="002E7310"/>
    <w:rsid w:val="002F2267"/>
    <w:rsid w:val="002F6BA3"/>
    <w:rsid w:val="0030076F"/>
    <w:rsid w:val="003054AD"/>
    <w:rsid w:val="00306664"/>
    <w:rsid w:val="00314B8E"/>
    <w:rsid w:val="00315203"/>
    <w:rsid w:val="00316CB2"/>
    <w:rsid w:val="00323C80"/>
    <w:rsid w:val="003245DF"/>
    <w:rsid w:val="00325206"/>
    <w:rsid w:val="00327F1F"/>
    <w:rsid w:val="00332643"/>
    <w:rsid w:val="00332F59"/>
    <w:rsid w:val="00334518"/>
    <w:rsid w:val="00340CAD"/>
    <w:rsid w:val="003412F0"/>
    <w:rsid w:val="003443DE"/>
    <w:rsid w:val="003474AA"/>
    <w:rsid w:val="00352DEB"/>
    <w:rsid w:val="00357DA8"/>
    <w:rsid w:val="003636E0"/>
    <w:rsid w:val="00365FA1"/>
    <w:rsid w:val="00366AA1"/>
    <w:rsid w:val="00366DE7"/>
    <w:rsid w:val="00367498"/>
    <w:rsid w:val="00373704"/>
    <w:rsid w:val="0037603E"/>
    <w:rsid w:val="00376867"/>
    <w:rsid w:val="00380447"/>
    <w:rsid w:val="00385440"/>
    <w:rsid w:val="00385C2E"/>
    <w:rsid w:val="003860CB"/>
    <w:rsid w:val="00391332"/>
    <w:rsid w:val="003975B5"/>
    <w:rsid w:val="00397B9A"/>
    <w:rsid w:val="003A5A92"/>
    <w:rsid w:val="003B056D"/>
    <w:rsid w:val="003B0CC6"/>
    <w:rsid w:val="003B33FF"/>
    <w:rsid w:val="003B3A41"/>
    <w:rsid w:val="003B5A37"/>
    <w:rsid w:val="003C0657"/>
    <w:rsid w:val="003D205F"/>
    <w:rsid w:val="003D4283"/>
    <w:rsid w:val="003D5F70"/>
    <w:rsid w:val="003D6002"/>
    <w:rsid w:val="003E0E5A"/>
    <w:rsid w:val="003E6636"/>
    <w:rsid w:val="003F0170"/>
    <w:rsid w:val="003F1C1B"/>
    <w:rsid w:val="003F5924"/>
    <w:rsid w:val="004007AD"/>
    <w:rsid w:val="0040256E"/>
    <w:rsid w:val="00411480"/>
    <w:rsid w:val="00412934"/>
    <w:rsid w:val="00416127"/>
    <w:rsid w:val="00417309"/>
    <w:rsid w:val="00420E9F"/>
    <w:rsid w:val="00421E42"/>
    <w:rsid w:val="004239B3"/>
    <w:rsid w:val="00423B07"/>
    <w:rsid w:val="0042675B"/>
    <w:rsid w:val="00430380"/>
    <w:rsid w:val="0043221F"/>
    <w:rsid w:val="0043229F"/>
    <w:rsid w:val="00432776"/>
    <w:rsid w:val="00436B3D"/>
    <w:rsid w:val="00441D87"/>
    <w:rsid w:val="00444FD5"/>
    <w:rsid w:val="00445965"/>
    <w:rsid w:val="00452D31"/>
    <w:rsid w:val="00454AD3"/>
    <w:rsid w:val="00455F04"/>
    <w:rsid w:val="00460DA9"/>
    <w:rsid w:val="004628F7"/>
    <w:rsid w:val="004634D8"/>
    <w:rsid w:val="004642B7"/>
    <w:rsid w:val="00464ECB"/>
    <w:rsid w:val="004659B7"/>
    <w:rsid w:val="00466C40"/>
    <w:rsid w:val="0047135D"/>
    <w:rsid w:val="004739D0"/>
    <w:rsid w:val="00476A07"/>
    <w:rsid w:val="00476BB7"/>
    <w:rsid w:val="00477A80"/>
    <w:rsid w:val="00480752"/>
    <w:rsid w:val="004809C6"/>
    <w:rsid w:val="00480CEF"/>
    <w:rsid w:val="00481D14"/>
    <w:rsid w:val="004838FC"/>
    <w:rsid w:val="00484B61"/>
    <w:rsid w:val="004879C0"/>
    <w:rsid w:val="0049039A"/>
    <w:rsid w:val="00491A4A"/>
    <w:rsid w:val="00492E1A"/>
    <w:rsid w:val="00497661"/>
    <w:rsid w:val="004A0489"/>
    <w:rsid w:val="004A3B4C"/>
    <w:rsid w:val="004A4EE8"/>
    <w:rsid w:val="004A6158"/>
    <w:rsid w:val="004A61EB"/>
    <w:rsid w:val="004A691B"/>
    <w:rsid w:val="004B0C14"/>
    <w:rsid w:val="004B68DA"/>
    <w:rsid w:val="004D6149"/>
    <w:rsid w:val="004E076D"/>
    <w:rsid w:val="004E5A74"/>
    <w:rsid w:val="004E752C"/>
    <w:rsid w:val="004E7F41"/>
    <w:rsid w:val="004F004B"/>
    <w:rsid w:val="004F004D"/>
    <w:rsid w:val="004F1146"/>
    <w:rsid w:val="004F3E6E"/>
    <w:rsid w:val="004F4107"/>
    <w:rsid w:val="004F4ADF"/>
    <w:rsid w:val="004F4C03"/>
    <w:rsid w:val="004F6F9E"/>
    <w:rsid w:val="004F73E4"/>
    <w:rsid w:val="00500072"/>
    <w:rsid w:val="00510A21"/>
    <w:rsid w:val="00513AE6"/>
    <w:rsid w:val="00514873"/>
    <w:rsid w:val="00515ADA"/>
    <w:rsid w:val="0051769D"/>
    <w:rsid w:val="00521411"/>
    <w:rsid w:val="00521D9E"/>
    <w:rsid w:val="00523525"/>
    <w:rsid w:val="00523BC5"/>
    <w:rsid w:val="00526792"/>
    <w:rsid w:val="0053059F"/>
    <w:rsid w:val="005316A0"/>
    <w:rsid w:val="00532D25"/>
    <w:rsid w:val="00533F86"/>
    <w:rsid w:val="005370C5"/>
    <w:rsid w:val="0053734C"/>
    <w:rsid w:val="005378A9"/>
    <w:rsid w:val="00542BF2"/>
    <w:rsid w:val="0054329E"/>
    <w:rsid w:val="00547E00"/>
    <w:rsid w:val="00547FE5"/>
    <w:rsid w:val="00550DA8"/>
    <w:rsid w:val="005557BC"/>
    <w:rsid w:val="005568F0"/>
    <w:rsid w:val="00561553"/>
    <w:rsid w:val="005629D3"/>
    <w:rsid w:val="00574F52"/>
    <w:rsid w:val="005764D8"/>
    <w:rsid w:val="00576558"/>
    <w:rsid w:val="005820E9"/>
    <w:rsid w:val="00593047"/>
    <w:rsid w:val="005951A4"/>
    <w:rsid w:val="005951DB"/>
    <w:rsid w:val="00595B32"/>
    <w:rsid w:val="00596186"/>
    <w:rsid w:val="005A013A"/>
    <w:rsid w:val="005A05DE"/>
    <w:rsid w:val="005A18C4"/>
    <w:rsid w:val="005A598F"/>
    <w:rsid w:val="005A6530"/>
    <w:rsid w:val="005B00D8"/>
    <w:rsid w:val="005B1782"/>
    <w:rsid w:val="005B2FAA"/>
    <w:rsid w:val="005B782E"/>
    <w:rsid w:val="005C018E"/>
    <w:rsid w:val="005C0450"/>
    <w:rsid w:val="005C0638"/>
    <w:rsid w:val="005C12F1"/>
    <w:rsid w:val="005C2E77"/>
    <w:rsid w:val="005C4600"/>
    <w:rsid w:val="005C66A4"/>
    <w:rsid w:val="005C76D0"/>
    <w:rsid w:val="005D1304"/>
    <w:rsid w:val="005D2F02"/>
    <w:rsid w:val="005D4BD3"/>
    <w:rsid w:val="005D6B2E"/>
    <w:rsid w:val="005E0E67"/>
    <w:rsid w:val="005E1E37"/>
    <w:rsid w:val="005E4CB9"/>
    <w:rsid w:val="005E7A8C"/>
    <w:rsid w:val="005F1054"/>
    <w:rsid w:val="005F2547"/>
    <w:rsid w:val="005F2C99"/>
    <w:rsid w:val="005F2FCA"/>
    <w:rsid w:val="005F31F7"/>
    <w:rsid w:val="005F342C"/>
    <w:rsid w:val="005F3973"/>
    <w:rsid w:val="005F4430"/>
    <w:rsid w:val="00600C05"/>
    <w:rsid w:val="00603455"/>
    <w:rsid w:val="0060546F"/>
    <w:rsid w:val="00610081"/>
    <w:rsid w:val="00613B82"/>
    <w:rsid w:val="00614957"/>
    <w:rsid w:val="00616DB8"/>
    <w:rsid w:val="006176F4"/>
    <w:rsid w:val="00624AAA"/>
    <w:rsid w:val="00624BC1"/>
    <w:rsid w:val="00624D53"/>
    <w:rsid w:val="00626810"/>
    <w:rsid w:val="00627ACB"/>
    <w:rsid w:val="00627BC1"/>
    <w:rsid w:val="00634EF7"/>
    <w:rsid w:val="006355B2"/>
    <w:rsid w:val="00636D68"/>
    <w:rsid w:val="006408E4"/>
    <w:rsid w:val="00645601"/>
    <w:rsid w:val="00645C0F"/>
    <w:rsid w:val="00647A66"/>
    <w:rsid w:val="00647B32"/>
    <w:rsid w:val="00651EF9"/>
    <w:rsid w:val="00655F50"/>
    <w:rsid w:val="0065685F"/>
    <w:rsid w:val="0066294C"/>
    <w:rsid w:val="006637B6"/>
    <w:rsid w:val="00671C4B"/>
    <w:rsid w:val="006756E4"/>
    <w:rsid w:val="00675869"/>
    <w:rsid w:val="00675BA3"/>
    <w:rsid w:val="00680EA9"/>
    <w:rsid w:val="006821C3"/>
    <w:rsid w:val="0068237F"/>
    <w:rsid w:val="00683CBC"/>
    <w:rsid w:val="00690C88"/>
    <w:rsid w:val="0069380C"/>
    <w:rsid w:val="006941C3"/>
    <w:rsid w:val="00695975"/>
    <w:rsid w:val="006A29E9"/>
    <w:rsid w:val="006A44BF"/>
    <w:rsid w:val="006A5309"/>
    <w:rsid w:val="006B07E6"/>
    <w:rsid w:val="006B2022"/>
    <w:rsid w:val="006B2A56"/>
    <w:rsid w:val="006B3EBB"/>
    <w:rsid w:val="006B4B40"/>
    <w:rsid w:val="006B4D72"/>
    <w:rsid w:val="006B6553"/>
    <w:rsid w:val="006C0646"/>
    <w:rsid w:val="006C2EFF"/>
    <w:rsid w:val="006C4A7F"/>
    <w:rsid w:val="006C559C"/>
    <w:rsid w:val="006C5B7C"/>
    <w:rsid w:val="006D10A3"/>
    <w:rsid w:val="006D5D65"/>
    <w:rsid w:val="006E2BC0"/>
    <w:rsid w:val="006E2F2B"/>
    <w:rsid w:val="006E3644"/>
    <w:rsid w:val="006E5171"/>
    <w:rsid w:val="006F1493"/>
    <w:rsid w:val="006F2AEF"/>
    <w:rsid w:val="00700F63"/>
    <w:rsid w:val="00701ACA"/>
    <w:rsid w:val="007025AC"/>
    <w:rsid w:val="007051D9"/>
    <w:rsid w:val="00714437"/>
    <w:rsid w:val="00715CCD"/>
    <w:rsid w:val="00715FAB"/>
    <w:rsid w:val="007163D7"/>
    <w:rsid w:val="00720669"/>
    <w:rsid w:val="00723B42"/>
    <w:rsid w:val="00725A53"/>
    <w:rsid w:val="007269DE"/>
    <w:rsid w:val="00726A29"/>
    <w:rsid w:val="00726BE3"/>
    <w:rsid w:val="00727082"/>
    <w:rsid w:val="007300E5"/>
    <w:rsid w:val="007328F1"/>
    <w:rsid w:val="0073351A"/>
    <w:rsid w:val="00733678"/>
    <w:rsid w:val="00733E54"/>
    <w:rsid w:val="0073511E"/>
    <w:rsid w:val="007352A3"/>
    <w:rsid w:val="00737A8D"/>
    <w:rsid w:val="00737B14"/>
    <w:rsid w:val="007403C7"/>
    <w:rsid w:val="00740E78"/>
    <w:rsid w:val="007510D3"/>
    <w:rsid w:val="0075137E"/>
    <w:rsid w:val="0075141C"/>
    <w:rsid w:val="00751D78"/>
    <w:rsid w:val="00751FE6"/>
    <w:rsid w:val="00754688"/>
    <w:rsid w:val="007546A6"/>
    <w:rsid w:val="0075567A"/>
    <w:rsid w:val="00757033"/>
    <w:rsid w:val="007602D6"/>
    <w:rsid w:val="00760EF3"/>
    <w:rsid w:val="00761682"/>
    <w:rsid w:val="00761C0C"/>
    <w:rsid w:val="00761E18"/>
    <w:rsid w:val="007635F5"/>
    <w:rsid w:val="00770343"/>
    <w:rsid w:val="007713D7"/>
    <w:rsid w:val="00773391"/>
    <w:rsid w:val="0077737F"/>
    <w:rsid w:val="0078199F"/>
    <w:rsid w:val="00785741"/>
    <w:rsid w:val="00786537"/>
    <w:rsid w:val="0078759A"/>
    <w:rsid w:val="00791447"/>
    <w:rsid w:val="007925F6"/>
    <w:rsid w:val="007964AF"/>
    <w:rsid w:val="007A2519"/>
    <w:rsid w:val="007A6C97"/>
    <w:rsid w:val="007A7A8C"/>
    <w:rsid w:val="007B082A"/>
    <w:rsid w:val="007B4AD0"/>
    <w:rsid w:val="007B68EC"/>
    <w:rsid w:val="007B6CAC"/>
    <w:rsid w:val="007C0181"/>
    <w:rsid w:val="007C6DE9"/>
    <w:rsid w:val="007C7F27"/>
    <w:rsid w:val="007D57FC"/>
    <w:rsid w:val="007D5C27"/>
    <w:rsid w:val="007D738E"/>
    <w:rsid w:val="007E09B7"/>
    <w:rsid w:val="007E19D9"/>
    <w:rsid w:val="007E76CD"/>
    <w:rsid w:val="007F1059"/>
    <w:rsid w:val="007F249C"/>
    <w:rsid w:val="007F2B53"/>
    <w:rsid w:val="007F2CA9"/>
    <w:rsid w:val="007F32D9"/>
    <w:rsid w:val="007F3395"/>
    <w:rsid w:val="007F3B25"/>
    <w:rsid w:val="007F4F26"/>
    <w:rsid w:val="007F5C5C"/>
    <w:rsid w:val="007F7C53"/>
    <w:rsid w:val="0080027D"/>
    <w:rsid w:val="0080403D"/>
    <w:rsid w:val="00805F0A"/>
    <w:rsid w:val="008068D4"/>
    <w:rsid w:val="00821725"/>
    <w:rsid w:val="00824BEB"/>
    <w:rsid w:val="00825FF4"/>
    <w:rsid w:val="0083419D"/>
    <w:rsid w:val="00834B74"/>
    <w:rsid w:val="00835F68"/>
    <w:rsid w:val="00846CCF"/>
    <w:rsid w:val="008473C8"/>
    <w:rsid w:val="0085337F"/>
    <w:rsid w:val="008536AF"/>
    <w:rsid w:val="00861394"/>
    <w:rsid w:val="00861543"/>
    <w:rsid w:val="00863D7F"/>
    <w:rsid w:val="00873E76"/>
    <w:rsid w:val="008746E3"/>
    <w:rsid w:val="0087498E"/>
    <w:rsid w:val="00875578"/>
    <w:rsid w:val="00884E8B"/>
    <w:rsid w:val="008851E5"/>
    <w:rsid w:val="00887124"/>
    <w:rsid w:val="00890C07"/>
    <w:rsid w:val="00891107"/>
    <w:rsid w:val="008915D9"/>
    <w:rsid w:val="008931D0"/>
    <w:rsid w:val="00893740"/>
    <w:rsid w:val="00893B0A"/>
    <w:rsid w:val="008948FF"/>
    <w:rsid w:val="00894F88"/>
    <w:rsid w:val="008952B0"/>
    <w:rsid w:val="008A1089"/>
    <w:rsid w:val="008A24DA"/>
    <w:rsid w:val="008A431C"/>
    <w:rsid w:val="008A5072"/>
    <w:rsid w:val="008A6C1C"/>
    <w:rsid w:val="008A789C"/>
    <w:rsid w:val="008B3CDF"/>
    <w:rsid w:val="008B5CC1"/>
    <w:rsid w:val="008C1685"/>
    <w:rsid w:val="008C1B94"/>
    <w:rsid w:val="008C4383"/>
    <w:rsid w:val="008C49AE"/>
    <w:rsid w:val="008C4FBD"/>
    <w:rsid w:val="008C5733"/>
    <w:rsid w:val="008C5CD3"/>
    <w:rsid w:val="008D5A0C"/>
    <w:rsid w:val="008D5E8D"/>
    <w:rsid w:val="008E0BE7"/>
    <w:rsid w:val="008E399D"/>
    <w:rsid w:val="008F17ED"/>
    <w:rsid w:val="008F22C1"/>
    <w:rsid w:val="008F3D8D"/>
    <w:rsid w:val="008F662F"/>
    <w:rsid w:val="008F6F52"/>
    <w:rsid w:val="009028CB"/>
    <w:rsid w:val="0090370D"/>
    <w:rsid w:val="0090461A"/>
    <w:rsid w:val="00904AAA"/>
    <w:rsid w:val="009064AC"/>
    <w:rsid w:val="00911624"/>
    <w:rsid w:val="00913776"/>
    <w:rsid w:val="009152B9"/>
    <w:rsid w:val="009155D2"/>
    <w:rsid w:val="00915A53"/>
    <w:rsid w:val="0092094D"/>
    <w:rsid w:val="0092199C"/>
    <w:rsid w:val="0092227A"/>
    <w:rsid w:val="00925B8F"/>
    <w:rsid w:val="00926173"/>
    <w:rsid w:val="009276B9"/>
    <w:rsid w:val="00934825"/>
    <w:rsid w:val="00936138"/>
    <w:rsid w:val="00936C18"/>
    <w:rsid w:val="009418D1"/>
    <w:rsid w:val="00942BC6"/>
    <w:rsid w:val="00945910"/>
    <w:rsid w:val="00950B09"/>
    <w:rsid w:val="00952E51"/>
    <w:rsid w:val="00953306"/>
    <w:rsid w:val="00953FE2"/>
    <w:rsid w:val="009606B9"/>
    <w:rsid w:val="00965E7E"/>
    <w:rsid w:val="0096757D"/>
    <w:rsid w:val="00967AD9"/>
    <w:rsid w:val="00973087"/>
    <w:rsid w:val="009737B8"/>
    <w:rsid w:val="00973E81"/>
    <w:rsid w:val="00980CF1"/>
    <w:rsid w:val="0098181A"/>
    <w:rsid w:val="00981C81"/>
    <w:rsid w:val="009820A6"/>
    <w:rsid w:val="009838C2"/>
    <w:rsid w:val="00991C50"/>
    <w:rsid w:val="009A6636"/>
    <w:rsid w:val="009B1E7E"/>
    <w:rsid w:val="009B60FA"/>
    <w:rsid w:val="009B736E"/>
    <w:rsid w:val="009B74E1"/>
    <w:rsid w:val="009B7DCC"/>
    <w:rsid w:val="009C2A04"/>
    <w:rsid w:val="009C49C8"/>
    <w:rsid w:val="009C51C8"/>
    <w:rsid w:val="009D3DD6"/>
    <w:rsid w:val="009D722E"/>
    <w:rsid w:val="009E1045"/>
    <w:rsid w:val="009E18FA"/>
    <w:rsid w:val="009E334E"/>
    <w:rsid w:val="009E7FA4"/>
    <w:rsid w:val="009F0620"/>
    <w:rsid w:val="009F171D"/>
    <w:rsid w:val="009F25F8"/>
    <w:rsid w:val="009F5FCA"/>
    <w:rsid w:val="00A079C8"/>
    <w:rsid w:val="00A1097E"/>
    <w:rsid w:val="00A145AD"/>
    <w:rsid w:val="00A16FC9"/>
    <w:rsid w:val="00A174C0"/>
    <w:rsid w:val="00A202AA"/>
    <w:rsid w:val="00A21075"/>
    <w:rsid w:val="00A23CF7"/>
    <w:rsid w:val="00A27813"/>
    <w:rsid w:val="00A27CE6"/>
    <w:rsid w:val="00A31299"/>
    <w:rsid w:val="00A32433"/>
    <w:rsid w:val="00A33B27"/>
    <w:rsid w:val="00A36222"/>
    <w:rsid w:val="00A37D3A"/>
    <w:rsid w:val="00A43B40"/>
    <w:rsid w:val="00A43CAC"/>
    <w:rsid w:val="00A4463E"/>
    <w:rsid w:val="00A460BC"/>
    <w:rsid w:val="00A46442"/>
    <w:rsid w:val="00A523C4"/>
    <w:rsid w:val="00A61716"/>
    <w:rsid w:val="00A627F5"/>
    <w:rsid w:val="00A67B3D"/>
    <w:rsid w:val="00A74EB5"/>
    <w:rsid w:val="00A84F4B"/>
    <w:rsid w:val="00A91B99"/>
    <w:rsid w:val="00A92BA0"/>
    <w:rsid w:val="00AA022F"/>
    <w:rsid w:val="00AA0EF9"/>
    <w:rsid w:val="00AA2175"/>
    <w:rsid w:val="00AA3CFE"/>
    <w:rsid w:val="00AA3DDD"/>
    <w:rsid w:val="00AA5847"/>
    <w:rsid w:val="00AA6248"/>
    <w:rsid w:val="00AB25C3"/>
    <w:rsid w:val="00AB5DE1"/>
    <w:rsid w:val="00AB7EF3"/>
    <w:rsid w:val="00AC20AD"/>
    <w:rsid w:val="00AC3157"/>
    <w:rsid w:val="00AD0356"/>
    <w:rsid w:val="00AD2492"/>
    <w:rsid w:val="00AD4604"/>
    <w:rsid w:val="00AD796E"/>
    <w:rsid w:val="00AE3686"/>
    <w:rsid w:val="00AE4110"/>
    <w:rsid w:val="00AE4B1F"/>
    <w:rsid w:val="00AE6A00"/>
    <w:rsid w:val="00AF1663"/>
    <w:rsid w:val="00AF30DD"/>
    <w:rsid w:val="00AF601D"/>
    <w:rsid w:val="00AF6CAB"/>
    <w:rsid w:val="00B02C3D"/>
    <w:rsid w:val="00B033B7"/>
    <w:rsid w:val="00B05434"/>
    <w:rsid w:val="00B05714"/>
    <w:rsid w:val="00B06DDD"/>
    <w:rsid w:val="00B12547"/>
    <w:rsid w:val="00B128AA"/>
    <w:rsid w:val="00B16047"/>
    <w:rsid w:val="00B16919"/>
    <w:rsid w:val="00B17C07"/>
    <w:rsid w:val="00B17C16"/>
    <w:rsid w:val="00B21E52"/>
    <w:rsid w:val="00B22F60"/>
    <w:rsid w:val="00B23CFE"/>
    <w:rsid w:val="00B2679B"/>
    <w:rsid w:val="00B302B8"/>
    <w:rsid w:val="00B36326"/>
    <w:rsid w:val="00B40AA3"/>
    <w:rsid w:val="00B441CA"/>
    <w:rsid w:val="00B451CE"/>
    <w:rsid w:val="00B46870"/>
    <w:rsid w:val="00B46D45"/>
    <w:rsid w:val="00B47A3B"/>
    <w:rsid w:val="00B50B7E"/>
    <w:rsid w:val="00B5316C"/>
    <w:rsid w:val="00B539FE"/>
    <w:rsid w:val="00B53ECD"/>
    <w:rsid w:val="00B60151"/>
    <w:rsid w:val="00B624C7"/>
    <w:rsid w:val="00B625B6"/>
    <w:rsid w:val="00B6333F"/>
    <w:rsid w:val="00B63A7E"/>
    <w:rsid w:val="00B63FFA"/>
    <w:rsid w:val="00B65FA2"/>
    <w:rsid w:val="00B67B32"/>
    <w:rsid w:val="00B778B8"/>
    <w:rsid w:val="00B82805"/>
    <w:rsid w:val="00B83021"/>
    <w:rsid w:val="00B84272"/>
    <w:rsid w:val="00B84368"/>
    <w:rsid w:val="00B91885"/>
    <w:rsid w:val="00B96010"/>
    <w:rsid w:val="00BA143E"/>
    <w:rsid w:val="00BA15E8"/>
    <w:rsid w:val="00BA485F"/>
    <w:rsid w:val="00BA782A"/>
    <w:rsid w:val="00BB2383"/>
    <w:rsid w:val="00BB4D7F"/>
    <w:rsid w:val="00BB5EBF"/>
    <w:rsid w:val="00BB6A72"/>
    <w:rsid w:val="00BC2D47"/>
    <w:rsid w:val="00BC4841"/>
    <w:rsid w:val="00BC4BB8"/>
    <w:rsid w:val="00BC641F"/>
    <w:rsid w:val="00BD0D7A"/>
    <w:rsid w:val="00BD1FAE"/>
    <w:rsid w:val="00BD2097"/>
    <w:rsid w:val="00BD53C2"/>
    <w:rsid w:val="00BD5B93"/>
    <w:rsid w:val="00BD5FD4"/>
    <w:rsid w:val="00BD600B"/>
    <w:rsid w:val="00BE1439"/>
    <w:rsid w:val="00BE3A96"/>
    <w:rsid w:val="00BE4768"/>
    <w:rsid w:val="00BE64BC"/>
    <w:rsid w:val="00BF3960"/>
    <w:rsid w:val="00BF7806"/>
    <w:rsid w:val="00BF7A64"/>
    <w:rsid w:val="00C057CA"/>
    <w:rsid w:val="00C13463"/>
    <w:rsid w:val="00C14C76"/>
    <w:rsid w:val="00C17342"/>
    <w:rsid w:val="00C20133"/>
    <w:rsid w:val="00C20143"/>
    <w:rsid w:val="00C20CEA"/>
    <w:rsid w:val="00C21196"/>
    <w:rsid w:val="00C21D94"/>
    <w:rsid w:val="00C2417D"/>
    <w:rsid w:val="00C24547"/>
    <w:rsid w:val="00C314D6"/>
    <w:rsid w:val="00C3187A"/>
    <w:rsid w:val="00C33581"/>
    <w:rsid w:val="00C369C8"/>
    <w:rsid w:val="00C42F10"/>
    <w:rsid w:val="00C43503"/>
    <w:rsid w:val="00C43F2C"/>
    <w:rsid w:val="00C44389"/>
    <w:rsid w:val="00C45FC7"/>
    <w:rsid w:val="00C50E15"/>
    <w:rsid w:val="00C57E12"/>
    <w:rsid w:val="00C64037"/>
    <w:rsid w:val="00C8075B"/>
    <w:rsid w:val="00C80C40"/>
    <w:rsid w:val="00C81F3C"/>
    <w:rsid w:val="00C83E4F"/>
    <w:rsid w:val="00C8567E"/>
    <w:rsid w:val="00C872BA"/>
    <w:rsid w:val="00C907A9"/>
    <w:rsid w:val="00C91A24"/>
    <w:rsid w:val="00C96479"/>
    <w:rsid w:val="00C96A67"/>
    <w:rsid w:val="00C96CAD"/>
    <w:rsid w:val="00CA09B7"/>
    <w:rsid w:val="00CA165D"/>
    <w:rsid w:val="00CA1752"/>
    <w:rsid w:val="00CA2966"/>
    <w:rsid w:val="00CA3BF7"/>
    <w:rsid w:val="00CA4CFE"/>
    <w:rsid w:val="00CA573A"/>
    <w:rsid w:val="00CA5DED"/>
    <w:rsid w:val="00CA5E38"/>
    <w:rsid w:val="00CA7F34"/>
    <w:rsid w:val="00CB18CD"/>
    <w:rsid w:val="00CB22ED"/>
    <w:rsid w:val="00CB2A0D"/>
    <w:rsid w:val="00CD4020"/>
    <w:rsid w:val="00CD57EC"/>
    <w:rsid w:val="00CD6C4F"/>
    <w:rsid w:val="00CD6E75"/>
    <w:rsid w:val="00CD787E"/>
    <w:rsid w:val="00CE2B36"/>
    <w:rsid w:val="00CE3C8F"/>
    <w:rsid w:val="00CE55D0"/>
    <w:rsid w:val="00CE6321"/>
    <w:rsid w:val="00CE7142"/>
    <w:rsid w:val="00CF1B56"/>
    <w:rsid w:val="00CF1BC2"/>
    <w:rsid w:val="00CF1D33"/>
    <w:rsid w:val="00CF23FE"/>
    <w:rsid w:val="00CF3DF2"/>
    <w:rsid w:val="00CF5408"/>
    <w:rsid w:val="00D00E88"/>
    <w:rsid w:val="00D02A0F"/>
    <w:rsid w:val="00D0429A"/>
    <w:rsid w:val="00D074F7"/>
    <w:rsid w:val="00D07926"/>
    <w:rsid w:val="00D166D6"/>
    <w:rsid w:val="00D17B0C"/>
    <w:rsid w:val="00D20226"/>
    <w:rsid w:val="00D21594"/>
    <w:rsid w:val="00D25306"/>
    <w:rsid w:val="00D258C8"/>
    <w:rsid w:val="00D330F7"/>
    <w:rsid w:val="00D3458A"/>
    <w:rsid w:val="00D3567B"/>
    <w:rsid w:val="00D379A8"/>
    <w:rsid w:val="00D40D05"/>
    <w:rsid w:val="00D4352F"/>
    <w:rsid w:val="00D4421A"/>
    <w:rsid w:val="00D469E2"/>
    <w:rsid w:val="00D46C8D"/>
    <w:rsid w:val="00D50337"/>
    <w:rsid w:val="00D50FC6"/>
    <w:rsid w:val="00D52E42"/>
    <w:rsid w:val="00D53B66"/>
    <w:rsid w:val="00D564BA"/>
    <w:rsid w:val="00D5727B"/>
    <w:rsid w:val="00D60F71"/>
    <w:rsid w:val="00D62019"/>
    <w:rsid w:val="00D644C0"/>
    <w:rsid w:val="00D65CE4"/>
    <w:rsid w:val="00D710F4"/>
    <w:rsid w:val="00D71A5A"/>
    <w:rsid w:val="00D72F10"/>
    <w:rsid w:val="00D73995"/>
    <w:rsid w:val="00D75508"/>
    <w:rsid w:val="00D756F5"/>
    <w:rsid w:val="00D925F5"/>
    <w:rsid w:val="00D94749"/>
    <w:rsid w:val="00D95E71"/>
    <w:rsid w:val="00DA13D2"/>
    <w:rsid w:val="00DA1B9E"/>
    <w:rsid w:val="00DA3578"/>
    <w:rsid w:val="00DA51C3"/>
    <w:rsid w:val="00DB3516"/>
    <w:rsid w:val="00DB4AD1"/>
    <w:rsid w:val="00DC12F6"/>
    <w:rsid w:val="00DC22A7"/>
    <w:rsid w:val="00DC2E1B"/>
    <w:rsid w:val="00DC3062"/>
    <w:rsid w:val="00DC3C63"/>
    <w:rsid w:val="00DC4CE5"/>
    <w:rsid w:val="00DC5FEE"/>
    <w:rsid w:val="00DC74A9"/>
    <w:rsid w:val="00DD23EF"/>
    <w:rsid w:val="00DD42BE"/>
    <w:rsid w:val="00DD646B"/>
    <w:rsid w:val="00DD73E6"/>
    <w:rsid w:val="00DE52DC"/>
    <w:rsid w:val="00DE69EB"/>
    <w:rsid w:val="00DE7B13"/>
    <w:rsid w:val="00DF4124"/>
    <w:rsid w:val="00DF5185"/>
    <w:rsid w:val="00DF7546"/>
    <w:rsid w:val="00E000D1"/>
    <w:rsid w:val="00E01A82"/>
    <w:rsid w:val="00E056DD"/>
    <w:rsid w:val="00E110ED"/>
    <w:rsid w:val="00E14BB8"/>
    <w:rsid w:val="00E151E6"/>
    <w:rsid w:val="00E21736"/>
    <w:rsid w:val="00E23735"/>
    <w:rsid w:val="00E24C9D"/>
    <w:rsid w:val="00E26055"/>
    <w:rsid w:val="00E262D5"/>
    <w:rsid w:val="00E27255"/>
    <w:rsid w:val="00E27622"/>
    <w:rsid w:val="00E37548"/>
    <w:rsid w:val="00E37BE6"/>
    <w:rsid w:val="00E41B0E"/>
    <w:rsid w:val="00E43E83"/>
    <w:rsid w:val="00E457D5"/>
    <w:rsid w:val="00E45A83"/>
    <w:rsid w:val="00E46316"/>
    <w:rsid w:val="00E551F0"/>
    <w:rsid w:val="00E55DCB"/>
    <w:rsid w:val="00E62834"/>
    <w:rsid w:val="00E62D24"/>
    <w:rsid w:val="00E641C6"/>
    <w:rsid w:val="00E67019"/>
    <w:rsid w:val="00E67933"/>
    <w:rsid w:val="00E67A02"/>
    <w:rsid w:val="00E71BC3"/>
    <w:rsid w:val="00E741C3"/>
    <w:rsid w:val="00E75631"/>
    <w:rsid w:val="00E75D02"/>
    <w:rsid w:val="00E76DB2"/>
    <w:rsid w:val="00E83177"/>
    <w:rsid w:val="00E8555F"/>
    <w:rsid w:val="00E87BD2"/>
    <w:rsid w:val="00E90757"/>
    <w:rsid w:val="00E915CC"/>
    <w:rsid w:val="00E9280E"/>
    <w:rsid w:val="00E94966"/>
    <w:rsid w:val="00E97CCF"/>
    <w:rsid w:val="00EA4AF8"/>
    <w:rsid w:val="00EA6667"/>
    <w:rsid w:val="00EB12BE"/>
    <w:rsid w:val="00EB2B63"/>
    <w:rsid w:val="00EB2D08"/>
    <w:rsid w:val="00EB3477"/>
    <w:rsid w:val="00EB3C4F"/>
    <w:rsid w:val="00EB4377"/>
    <w:rsid w:val="00EB5B80"/>
    <w:rsid w:val="00EB65A5"/>
    <w:rsid w:val="00EB79C8"/>
    <w:rsid w:val="00EC39A3"/>
    <w:rsid w:val="00EC7BFE"/>
    <w:rsid w:val="00EC7CE0"/>
    <w:rsid w:val="00ED20F0"/>
    <w:rsid w:val="00ED605F"/>
    <w:rsid w:val="00ED6749"/>
    <w:rsid w:val="00EE0858"/>
    <w:rsid w:val="00EE0F6D"/>
    <w:rsid w:val="00EE34CB"/>
    <w:rsid w:val="00EE4D70"/>
    <w:rsid w:val="00EE5C01"/>
    <w:rsid w:val="00EE70D7"/>
    <w:rsid w:val="00EF1FB6"/>
    <w:rsid w:val="00EF2EF9"/>
    <w:rsid w:val="00F052F6"/>
    <w:rsid w:val="00F06B99"/>
    <w:rsid w:val="00F1048D"/>
    <w:rsid w:val="00F11BA0"/>
    <w:rsid w:val="00F13452"/>
    <w:rsid w:val="00F1689B"/>
    <w:rsid w:val="00F17574"/>
    <w:rsid w:val="00F21870"/>
    <w:rsid w:val="00F21E5C"/>
    <w:rsid w:val="00F22A7F"/>
    <w:rsid w:val="00F24533"/>
    <w:rsid w:val="00F25B74"/>
    <w:rsid w:val="00F30088"/>
    <w:rsid w:val="00F31E39"/>
    <w:rsid w:val="00F32715"/>
    <w:rsid w:val="00F32BFF"/>
    <w:rsid w:val="00F425F4"/>
    <w:rsid w:val="00F428F3"/>
    <w:rsid w:val="00F4586F"/>
    <w:rsid w:val="00F5257E"/>
    <w:rsid w:val="00F6195A"/>
    <w:rsid w:val="00F6484E"/>
    <w:rsid w:val="00F65ABB"/>
    <w:rsid w:val="00F7124A"/>
    <w:rsid w:val="00F71754"/>
    <w:rsid w:val="00F7288E"/>
    <w:rsid w:val="00F74100"/>
    <w:rsid w:val="00F76828"/>
    <w:rsid w:val="00F76BE3"/>
    <w:rsid w:val="00F807CC"/>
    <w:rsid w:val="00F81DD9"/>
    <w:rsid w:val="00F83AE3"/>
    <w:rsid w:val="00F862A7"/>
    <w:rsid w:val="00F86CF1"/>
    <w:rsid w:val="00F90E41"/>
    <w:rsid w:val="00F90F73"/>
    <w:rsid w:val="00F914E9"/>
    <w:rsid w:val="00F91865"/>
    <w:rsid w:val="00F92313"/>
    <w:rsid w:val="00F95FDC"/>
    <w:rsid w:val="00FA169F"/>
    <w:rsid w:val="00FA6220"/>
    <w:rsid w:val="00FA6325"/>
    <w:rsid w:val="00FA6ABE"/>
    <w:rsid w:val="00FB185D"/>
    <w:rsid w:val="00FB21F0"/>
    <w:rsid w:val="00FB3B23"/>
    <w:rsid w:val="00FB4112"/>
    <w:rsid w:val="00FB5459"/>
    <w:rsid w:val="00FB5505"/>
    <w:rsid w:val="00FB597D"/>
    <w:rsid w:val="00FC0460"/>
    <w:rsid w:val="00FC04BF"/>
    <w:rsid w:val="00FC16A0"/>
    <w:rsid w:val="00FC1DE4"/>
    <w:rsid w:val="00FC5C56"/>
    <w:rsid w:val="00FC6EDD"/>
    <w:rsid w:val="00FC7535"/>
    <w:rsid w:val="00FD0542"/>
    <w:rsid w:val="00FD4061"/>
    <w:rsid w:val="00FD4F88"/>
    <w:rsid w:val="00FD5DC9"/>
    <w:rsid w:val="00FD6CD6"/>
    <w:rsid w:val="00FE0E64"/>
    <w:rsid w:val="00FE0FCB"/>
    <w:rsid w:val="00FE10B3"/>
    <w:rsid w:val="00FE3FD4"/>
    <w:rsid w:val="00FE62F1"/>
    <w:rsid w:val="00FE7899"/>
    <w:rsid w:val="00FF202A"/>
    <w:rsid w:val="00FF52BB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01D6"/>
  <w15:chartTrackingRefBased/>
  <w15:docId w15:val="{590ED6A1-B29C-470E-9BC5-07803886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352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51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2A3"/>
  </w:style>
  <w:style w:type="paragraph" w:styleId="Footer">
    <w:name w:val="footer"/>
    <w:basedOn w:val="Normal"/>
    <w:link w:val="FooterChar"/>
    <w:uiPriority w:val="99"/>
    <w:unhideWhenUsed/>
    <w:rsid w:val="0073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61C7-51FD-4007-9416-41AE7B5C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6504</TotalTime>
  <Pages>7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Echefu, Chinwendu</dc:creator>
  <cp:keywords/>
  <dc:description/>
  <cp:lastModifiedBy>Echefu Chinwe</cp:lastModifiedBy>
  <cp:revision>1030</cp:revision>
  <dcterms:created xsi:type="dcterms:W3CDTF">2023-04-10T16:20:00Z</dcterms:created>
  <dcterms:modified xsi:type="dcterms:W3CDTF">2024-01-27T18:27:00Z</dcterms:modified>
</cp:coreProperties>
</file>