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근로계약서 단시간근로자.hwp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