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건설현장 급식(함바식당) 운영 위탁계약서 (C-2)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건설현장 급식(함바식당) 운영 위탁계약서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위탁자(이하 "甲") O O O O (주)와 수탁자(이하 "乙") O O O O (식당)는 건설현장 근로자 급식 운영에 관하여 다음과 같이 위탁계약을 체결한다.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1. 운 영 현 장 명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 OO신축현장 급식시설 (함바) ]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2. 예상 급식 인원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1일 평균 약 O O O 명 (공정에 따라 변동)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3. 위 탁 기 간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202X년 X월 X일 ~ 준공 등 종료일 시까지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4. 식 대 단 가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1식당 금 O O O O원 (공급가액: ₩O,OOO / 부가세 별도)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5. 대금지불방법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월말 식대 정산, 익월 5일 세금계산서 발행(품목:"급식 위탁 운영비")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 및 업무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"甲" 시공 현장의 근로자 급식시설(함바식당) 운영 및 관리 일체를 "乙"에게 위탁함을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"乙"은 식자재 구매·검수·조리, 위생 관리, 종사자 인건비 지급, 잔반 처리를 전부 자기 비용과 책임으로 수행한다.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(계약의 법적 성격 및 건산법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「식품위생법」 제2조에 따른 식품접객업(집단급식소 위탁급식) 운영 위탁이며, 건설공사 하도급계약이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 종업원은 현장 내 배식 업무 외 어떠한 건설 시공 행위에도 관여할 수 없다.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(위생 관리 및 법적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"乙"은 식품위생법 등 관련 법령 준수, 조리 종사자 보건증 전원 소지, 당일 조리 원칙(잔반 재사용 금지)을 철저히 지켜야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"乙"은 식품배상책임보험(PL보험)에 의무 가입해야 하며 증권 사본을 제출한다. 식중독 책임 등 일체의 민형사상 책임은 "乙"이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(계약의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보건소 행정처분, 식중독 발생(근로자 입원), 위생 불량 시정조치 불응(2회 이상) 시 "甲"은 서면 통보 후 즉시 계약을 해지할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기명날인한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[위탁자 / 甲]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  <w:br/>
              <w:t>연락처 :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[수탁자 / 乙]</w:t>
              <w:br/>
              <w:br/>
              <w:t>상   호 : O O O O (식당)</w:t>
              <w:br/>
              <w:t>주   소 :</w:t>
              <w:br/>
              <w:t>대표자 :                   (인)</w:t>
              <w:br/>
              <w:t>연락처 :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함바식당 운영은 건설공사가 아닌 식품접객업(집단급식)이므로 건산법 하도급 규제와는 무관합니다. 그러나 현장 안에서 운영되므로 ①식품배상책임보험(PL보험) 가입 확인 ②보건증 전원 소지 확인 ③세금계산서 품목을 반드시 "급식 위탁 운영비"로 기재하는 것이 핵심입니다. 만약 세금계산서 품목에 "현장 노무비"나 "인력 지원비" 등으로 잘못 끊으면, 수사 시 인력 파견 또는 하도급으로 오인받을 소지가 있으니 주의하십시오. 📌 원가 분류 및 대금 청구 시 유의사항 (C-2):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근로자 급식 위탁 → 경비 &gt; 복리후생비(급식비)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자재비·노무비·장비비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급식 운영 위탁이므로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복리후생비(급식비)"로 분류하십시오. 세금계산서 품목: "급식 위탁 운영비"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