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건설현장 급식(함바식당) 운영 위탁계약서 (C-2)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건설현장 급식(함바식당) 운영 위탁계약서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위탁자(이하 "甲") O O O O (주)와 수탁자(이하 "乙") O O O O (식당)는 건설현장 근로자 급식 운영에 관하여 다음과 같이 위탁계약을 체결한다.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운 영 현 장 명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OO신축현장 급식시설 (함바)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예상 급식 인원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1일 평균 약 O O O 명 (공정에 따라 변동)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위 탁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준공 등 종료일 시까지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식 대 단 가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1식당 금 O O O O원 (공급가액: ₩O,OOO / 부가세 별도)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월말 식대 정산, 익월 5일 세금계산서 발행(품목:"급식 위탁 운영비")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 및 업무 범위)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"甲" 시공 현장의 근로자 급식시설(함바식당) 운영 및 관리 일체를 "乙"에게 위탁함을 목적으로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식자재 구매·검수·조리, 위생 관리, 종사자 인건비 지급, 잔반 처리를 전부 자기 비용과 책임으로 수행한다.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(계약의 법적 성격 및 건산법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「식품위생법」 제2조에 따른 식품접객업(집단급식소 위탁급식) 운영 위탁이며, 건설공사 하도급계약이 아님을 쌍방이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 종업원은 현장 내 배식 업무 외 어떠한 건설 시공 행위에도 관여할 수 없다.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(위생 관리 및 법적 의무)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식품위생법 등 관련 법령 준수, 조리 종사자 보건증 전원 소지, 당일 조리 원칙(잔반 재사용 금지)을 철저히 지켜야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식품배상책임보험(PL보험)에 의무 가입해야 하며 증권 사본을 제출한다. 식중독 책임 등 일체의 민형사상 책임은 "乙"이 부담한다.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(계약의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보건소 행정처분, 식중독 발생(근로자 입원), 위생 불량 시정조치 불응(2회 이상) 시 "甲"은 서면 통보 후 즉시 계약을 해지할 수 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기명날인한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[위탁자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[수탁자 / 乙]</w:t>
              <w:br/>
              <w:br/>
              <w:t>상   호 : O O O O (식당)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함바식당 운영은 건설공사가 아닌 식품접객업(집단급식)이므로 건산법 하도급 규제와는 무관합니다. 그러나 현장 안에서 운영되므로 ①식품배상책임보험(PL보험) 가입 확인 ②보건증 전원 소지 확인 ③세금계산서 품목을 반드시 "급식 위탁 운영비"로 기재하는 것이 핵심입니다. 만약 세금계산서 품목에 "현장 노무비"나 "인력 지원비" 등으로 잘못 끊으면, 수사 시 인력 파견 또는 하도급으로 오인받을 소지가 있으니 주의하십시오. 📌 원가 분류 및 대금 청구 시 유의사항 (C-2):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근로자 급식 위탁 → 경비 &gt; 복리후생비(급식비)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자재비·노무비·장비비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급식 운영 위탁이므로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"기타(경비) → 복리후생비(급식비)"로 분류하십시오. 세금계산서 품목: "급식 위탁 운영비"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