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일용직 근로계약서 (D-2)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일용직 근로계약서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"사업주"라 한다)와 근로자 OOO (이하 "근로자"라 한다)는 「근로기준법」에 따라 다음과 같이 근로계약을 체결한다.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(근로계약 기간)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일용 근로계약으로서, 근로일 단위로 성립·종료한다.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근무 현장: [OO신축공사] 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최초 근로 개시일: 202X년 X월 X일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예정 종료일: 해당 공정 완료 시까지 (확정일이 아닌 공정 기반)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 내용)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"근로자"의 담당 업무는 다음과 같으며, "사업주" 소속 현장대리인(현장소장)의 직접 지시·감독에 따라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직종: □ 철골 조립공(기공) □ 용접공 □ 보조공(조공) □ 신호수 □ 기타(          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"근로자"는 "사업주"의 지시에 따라 성실히 업무를 수행하며, 독자적 판단으로 임의 작업을 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(근로시간)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1일 소정근로시간: 8시간 (08:00 ~ 17:00, 점심시간 1시간 제외)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연장·야간·휴일 근로 발생 시 근로기준법에 따른 가산수당(통상임금의 50%)을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(임금 ★핵심조항)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일급: 금 OOO원 정 (제세공과금 공제 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지급 방법: "근로자" 본인 명의 은행 계좌로 매일 또는 매월 말일 일괄 이체한다.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"사업주"는 어떠한 경우에도 제3자(팀장, 반장, 자문역 등)의 계좌를 경유하여 임금을 지급하지 아니한다. 이는 건설산업기본법상 불법 하도급 혐의를 방지하기 위한 핵심 원칙이다.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임금 지급 시 소득세를 원천징수하고, "사업주" 명의의 노임대장에 기록한다.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(4대 사회보험)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"사업주"는 "근로자"에 대하여 다음 보험을 "사업주" 명의로 직접 가입한다.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산업재해보상보험 ② 고용보험 ③ 국민건강보험 (해당 시) ④ 국민연금 (해당 시)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"근로자"는 현장 투입 전 "사업주"가 실시하는 안전보건교육을 이수하고 교육일지에 서명한다.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안전모, 안전대(안전벨트), 안전화 등 개인 보호구를 반드시 착용한다.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작업 중 위험 상황을 발견한 경우 즉시 작업을 중지하고 현장소장에게 보고한다.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"사업주"는 산업안전보건법에 따른 안전시설·장비를 제공하고, 안전보건 조치 의무를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(근로관계의 종료)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일용근로 특성상 근로일이 없는 날은 근로관계가 존속하지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"사업주"는 근로기준법상 부당해고 금지 원칙을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[사업주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현장소장 : 대 리 인    박 소 장    (서명)</w:t>
              <w:br/>
              <w:br/>
              <w:t xml:space="preserve">                            사업자등록번호 : 123-45-67890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[근로자 / 乙]</w:t>
              <w:br/>
              <w:br/>
              <w:br/>
              <w:t xml:space="preserve">                            성   명 :                  (서명)</w:t>
              <w:br/>
              <w:br/>
              <w:t xml:space="preserve">                            생년월일 :</w:t>
              <w:br/>
              <w:br/>
              <w:t xml:space="preserve">                            연 락 처 :</w:t>
              <w:br/>
              <w:br/>
              <w:t xml:space="preserve">                            계좌번호 :         은행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이 계약서가 모든 방어의 최종 퍼즐입니다. 수사관은 반드시 확인합니다: "근로자 한 명 한 명과 직접 근로계약을 맺었는가? 4대보험은 본사가 가입했는가? 임금은 개인 계좌로 갔는가?" 한 명이라도 빠지면 전체 직영 시공 주장이 무너집니다. 십장(자문역)이 데리고 들어온 조공, 기공도 반드시 전원 본사 명의로 이 계약서를 작성하십시오.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(D-2):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일용직 근로자 임금 → 노무비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임금이므로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노무비닷컴에서 대금 청구 시 "노무비"로 분류하십시오. 임금은 근로자 본인 명의 계좌로 직접 이체하고, 노임대장에 기록, 소득세 원천징수해야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