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332BC16C" wp14:editId="44F5A20F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10-19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0443D83B" w:rsidR="007C7C85" w:rsidRDefault="00D53C06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="00634A7B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/10/24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70528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10-19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0443D83B" w:rsidR="007C7C85" w:rsidRDefault="00D53C06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  <w:r w:rsidR="00634A7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/10/24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16F0ACA4" wp14:editId="7B3A2AA9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21A5F299" w14:textId="0D57477B" w:rsidR="007C7C85" w:rsidRDefault="00F122E0" w:rsidP="007C7C85">
          <w:pPr>
            <w:rPr>
              <w:rFonts w:eastAsiaTheme="minorEastAsia"/>
              <w:sz w:val="2"/>
              <w:lang w:val="es-MX" w:eastAsia="es-MX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179F47D7" wp14:editId="599CAB64">
                    <wp:simplePos x="0" y="0"/>
                    <wp:positionH relativeFrom="column">
                      <wp:posOffset>380603</wp:posOffset>
                    </wp:positionH>
                    <wp:positionV relativeFrom="paragraph">
                      <wp:posOffset>4137246</wp:posOffset>
                    </wp:positionV>
                    <wp:extent cx="5384800" cy="1404620"/>
                    <wp:effectExtent l="0" t="0" r="0" b="0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4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4A5FBD9B" w14:textId="6D57E272" w:rsidR="003E62EB" w:rsidRPr="00D5199B" w:rsidRDefault="00EB6BC9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Síntesis y cuadro comparativo</w:t>
                                </w:r>
                                <w:r w:rsidR="00634A7B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6" type="#_x0000_t202" style="position:absolute;margin-left:29.95pt;margin-top:325.75pt;width:424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wJ/gEAANUDAAAOAAAAZHJzL2Uyb0RvYy54bWysU9uO2yAQfa/Uf0C8N3ZSZ5u1Qlbb3aaq&#10;tL1I234AwThGBYYCiZ1+/Q7Ym43at6p+QMB4zsw5c1jfDEaTo/RBgWV0PispkVZAo+ye0R/ft29W&#10;lITIbcM1WMnoSQZ6s3n9at27Wi6gA91ITxDEhrp3jHYxurooguik4WEGTloMtuANj3j0+6LxvEd0&#10;o4tFWV4VPfjGeRAyBLy9H4N0k/HbVor4tW2DjEQzir3FvPq87tJabNa83nvuOiWmNvg/dGG4slj0&#10;DHXPIycHr/6CMkp4CNDGmQBTQNsqITMHZDMv/2Dz2HEnMxcUJ7izTOH/wYovx0f3zZM4vIcBB5hJ&#10;BPcA4mcgFu46bvfy1nvoO8kbLDxPkhW9C/WUmqQOdUggu/4zNDhkfoiQgYbWm6QK8iSIjgM4nUWX&#10;QyQCL5dvV9WqxJDA2Lwqq6tFHkvB6+d050P8KMGQtGHU41QzPD8+hJja4fXzL6maha3SOk9WW9Iz&#10;er1cLHPCRcSoiMbTyjCK1fEbrZBYfrBNTo5c6XGPBbSdaCemI+c47AaiGkYXKTepsIPmhDp4GH2G&#10;7wI3HfjflPToMUbDrwP3khL9yaKW1/OqSqbMh2r5DokTfxnZXUa4FQjFaKRk3N7FbOREObhb1Hyr&#10;shovnUwto3eySJPPkzkvz/mvl9e4eQIAAP//AwBQSwMEFAAGAAgAAAAhACOotxrfAAAACgEAAA8A&#10;AABkcnMvZG93bnJldi54bWxMj8FOwzAMhu9IvENkpN1Yskpd19J0mtA2jsCoOGeNaSuapEqyrnt7&#10;zAmOtj/9/v5yO5uBTehD76yE1VIAQ9s43dtWQv1xeNwAC1FZrQZnUcINA2yr+7tSFdpd7TtOp9gy&#10;CrGhUBK6GMeC89B0aFRYuhEt3b6cNyrS6FuuvbpSuBl4IsSaG9Vb+tCpEZ87bL5PFyNhjOMxe/Gv&#10;b7v9YRL157FO+nYv5eJh3j0BizjHPxh+9UkdKnI6u4vVgQ0S0jwnUsI6XaXACMhFRpuzhE2WZMCr&#10;kv+vUP0AAAD//wMAUEsBAi0AFAAGAAgAAAAhALaDOJL+AAAA4QEAABMAAAAAAAAAAAAAAAAAAAAA&#10;AFtDb250ZW50X1R5cGVzXS54bWxQSwECLQAUAAYACAAAACEAOP0h/9YAAACUAQAACwAAAAAAAAAA&#10;AAAAAAAvAQAAX3JlbHMvLnJlbHNQSwECLQAUAAYACAAAACEAFESMCf4BAADVAwAADgAAAAAAAAAA&#10;AAAAAAAuAgAAZHJzL2Uyb0RvYy54bWxQSwECLQAUAAYACAAAACEAI6i3Gt8AAAAKAQAADwAAAAAA&#10;AAAAAAAAAABYBAAAZHJzL2Rvd25yZXYueG1sUEsFBgAAAAAEAAQA8wAAAGQFAAAAAA=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4A5FBD9B" w14:textId="6D57E272" w:rsidR="003E62EB" w:rsidRPr="00D5199B" w:rsidRDefault="00EB6BC9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Síntesis y cuadro comparativo</w:t>
                          </w:r>
                          <w:r w:rsidR="00634A7B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5199B"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4144" behindDoc="0" locked="0" layoutInCell="1" allowOverlap="1" wp14:anchorId="7FF4E51D" wp14:editId="2EFDCC8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2684145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4BF5EEF1" w:rsidR="00D5199B" w:rsidRPr="006C51C1" w:rsidRDefault="003E62EB" w:rsidP="00D5199B">
                                <w:pPr>
                                  <w:jc w:val="center"/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FUNDAMENTOS PSICOL</w:t>
                                </w:r>
                                <w:r w:rsidR="006C51C1"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Ó</w:t>
                                </w:r>
                                <w:r w:rsidRPr="006C51C1">
                                  <w:rPr>
                                    <w:rFonts w:ascii="Abadi" w:hAnsi="Abadi" w:cs="Aharoni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GICOS</w:t>
                                </w:r>
                              </w:p>
                              <w:p w14:paraId="697D2BF4" w14:textId="6EA526DA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 EDUCACIÓN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7" type="#_x0000_t202" style="position:absolute;margin-left:0;margin-top:211.35pt;width:427pt;height:110.6pt;z-index: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2IyEwIAAP4DAAAOAAAAZHJzL2Uyb0RvYy54bWysk92O2yAQhe8r9R0Q940dN9lurDirbbap&#10;Km1/pG0fAGMco2KGDiT29uk74Gw22t5V9QUCDxxmvjmsb8besKNCr8FWfD7LOVNWQqPtvuI/vu/e&#10;XHPmg7CNMGBVxR+V5zeb16/WgytVAR2YRiEjEevLwVW8C8GVWeZlp3rhZ+CUpWAL2ItAS9xnDYqB&#10;1HuTFXl+lQ2AjUOQynv6ezcF+Sbpt62S4WvbehWYqTjlFtKIaazjmG3WotyjcJ2WpzTEP2TRC23p&#10;0rPUnQiCHVD/JdVrieChDTMJfQZtq6VKNVA18/xFNQ+dcCrVQnC8O2Py/09Wfjk+uG/IwvgeRmpg&#10;KsK7e5A/PbOw7YTdq1tEGDolGrp4HpFlg/Pl6WhE7UsfRerhMzTUZHEIkITGFvtIhepkpE4NeDxD&#10;V2Ngkn4uF0WxyikkKTZf5IurIrUlE+XTcYc+fFTQszipOFJXk7w43vsQ0xHl05Z4mwejm502Ji1w&#10;X28NsqMgB+zSlyp4sc1YNlR8tSyWSdlCPJ/M0etADjW6r/h1Hr/JMxHHB9ukLUFoM80pE2NPfCKS&#10;CU4Y65HppuJv49mIq4bmkYAhTIakB0STDvA3ZwOZseL+10Gg4sx8sgR9NV8sonvTYrF8R4QYXkbq&#10;y4iwkqQqHjibptuQHJ9wuFtqzk4nbM+ZnFImkyWapwcRXXy5Truen+3mDwAAAP//AwBQSwMEFAAG&#10;AAgAAAAhAJHpCkXeAAAACAEAAA8AAABkcnMvZG93bnJldi54bWxMj8FOwzAQRO9I/IO1SNyoQ0hL&#10;CXGqiooLByQKEhzd2Ikj7LVlu2n4e5YTPc7OauZNs5mdZZOOafQo4HZRANPYeTXiIODj/flmDSxl&#10;iUpaj1rAj06waS8vGlkrf8I3Pe3zwCgEUy0FmJxDzXnqjHYyLXzQSF7vo5OZZBy4ivJE4c7ysihW&#10;3MkRqcHIoJ+M7r73Ryfg05lR7eLrV6/stHvpt8swxyDE9dW8fQSW9Zz/n+EPn9ChJaaDP6JKzAqg&#10;IVlAVZb3wMheLyu6HASsqrsH4G3Dzwe0vwAAAP//AwBQSwECLQAUAAYACAAAACEAtoM4kv4AAADh&#10;AQAAEwAAAAAAAAAAAAAAAAAAAAAAW0NvbnRlbnRfVHlwZXNdLnhtbFBLAQItABQABgAIAAAAIQA4&#10;/SH/1gAAAJQBAAALAAAAAAAAAAAAAAAAAC8BAABfcmVscy8ucmVsc1BLAQItABQABgAIAAAAIQD7&#10;92IyEwIAAP4DAAAOAAAAAAAAAAAAAAAAAC4CAABkcnMvZTJvRG9jLnhtbFBLAQItABQABgAIAAAA&#10;IQCR6QpF3gAAAAgBAAAPAAAAAAAAAAAAAAAAAG0EAABkcnMvZG93bnJldi54bWxQSwUGAAAAAAQA&#10;BADzAAAAeAUAAAAA&#10;" stroked="f">
                    <v:textbox style="mso-fit-shape-to-text:t">
                      <w:txbxContent>
                        <w:p w14:paraId="0E445608" w14:textId="4BF5EEF1" w:rsidR="00D5199B" w:rsidRPr="006C51C1" w:rsidRDefault="003E62EB" w:rsidP="00D5199B">
                          <w:pPr>
                            <w:jc w:val="center"/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FUNDAMENTOS PSICOL</w:t>
                          </w:r>
                          <w:r w:rsidR="006C51C1"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Ó</w:t>
                          </w:r>
                          <w:r w:rsidRPr="006C51C1">
                            <w:rPr>
                              <w:rFonts w:ascii="Abadi" w:hAnsi="Abadi" w:cs="Aharoni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GICOS</w:t>
                          </w:r>
                        </w:p>
                        <w:p w14:paraId="697D2BF4" w14:textId="6EA526DA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 EDUCACIÓN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3B20373A" wp14:editId="08E2AE02">
                    <wp:simplePos x="0" y="0"/>
                    <wp:positionH relativeFrom="page">
                      <wp:posOffset>4892040</wp:posOffset>
                    </wp:positionH>
                    <wp:positionV relativeFrom="page">
                      <wp:posOffset>7559675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85.2pt;margin-top:595.25pt;width:4in;height:28.8pt;z-index:25164800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MMz1+/kAAAADgEAAA8AAABkcnMvZG93bnJldi54bWxM&#10;j81OwzAQhO9IvIO1SFxQ66SE/oQ4FUJwQVSoLXB2420SiNchdpvA07M9wW13ZzT7TbYcbCOO2Pna&#10;kYJ4HIFAKpypqVTwun0czUH4oMnoxhEq+EYPy/z8LNOpcT2t8bgJpeAQ8qlWUIXQplL6okKr/di1&#10;SKztXWd14LUrpel0z+G2kZMomkqra+IPlW7xvsLic3OwCq7WH9U7Ld6eVi+rfcCf5778eiiVurwY&#10;7m5BBBzCnxlO+IwOOTPt3IGMF42C2SxK2MpCvIhuQJws18mUbzueJsk8Bpln8n+N/BcAAP//AwBQ&#10;SwECLQAUAAYACAAAACEAtoM4kv4AAADhAQAAEwAAAAAAAAAAAAAAAAAAAAAAW0NvbnRlbnRfVHlw&#10;ZXNdLnhtbFBLAQItABQABgAIAAAAIQA4/SH/1gAAAJQBAAALAAAAAAAAAAAAAAAAAC8BAABfcmVs&#10;cy8ucmVsc1BLAQItABQABgAIAAAAIQDcnToZXgIAADQFAAAOAAAAAAAAAAAAAAAAAC4CAABkcnMv&#10;ZTJvRG9jLnhtbFBLAQItABQABgAIAAAAIQDDM9fv5AAAAA4BAAAPAAAAAAAAAAAAAAAAALgEAABk&#10;cnMvZG93bnJldi54bWxQSwUGAAAAAAQABADzAAAAyQUAAAAA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D3B0E85" wp14:editId="01838E7C">
                    <wp:simplePos x="0" y="0"/>
                    <wp:positionH relativeFrom="page">
                      <wp:posOffset>4879975</wp:posOffset>
                    </wp:positionH>
                    <wp:positionV relativeFrom="page">
                      <wp:posOffset>8025130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7DC83F62" w:rsidR="007C7C85" w:rsidRDefault="003E62EB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M. PSP. NANCY REYES MUÑOZ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84.25pt;margin-top:631.9pt;width:4in;height:28.8pt;z-index:25165209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pQH3EOQAAAAOAQAADwAAAGRycy9kb3ducmV2LnhtbEyP&#10;T0+DQBDF7yZ+h82YeDHtUopYkaUxRi+mjWn9c97CFFB2FtltQT+9w8neZua9vPm9dDmYRhyxc7Ul&#10;BbNpAAIpt0VNpYK316fJAoTzmgrdWEIFP+hgmZ2fpTopbE8bPG59KTiEXKIVVN63iZQur9BoN7Ut&#10;Emt72xntee1KWXS653DTyDAIYml0Tfyh0i0+VJh/bQ9GwdXms/qg2/fn9ct67/F31Zffj6VSlxfD&#10;/R0Ij4P/N8OIz+iQMdPOHqhwolFwEy+u2cpCGM+5xGiZRxHfduMUziKQWSpPa2R/AA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KUB9xD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7DC83F62" w:rsidR="007C7C85" w:rsidRDefault="003E62EB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M. PSP. NANCY REYES MUÑOZ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16C3D53E" wp14:editId="6A67F7D3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5F3791EA" wp14:editId="1E56F431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4697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7C85">
            <w:rPr>
              <w:rFonts w:eastAsiaTheme="minorEastAsia"/>
              <w:sz w:val="2"/>
              <w:lang w:val="es-MX" w:eastAsia="es-MX"/>
            </w:rPr>
            <w:br w:type="page"/>
          </w:r>
        </w:p>
      </w:sdtContent>
    </w:sdt>
    <w:p w14:paraId="22A37A49" w14:textId="7DA76A27" w:rsidR="006C51C1" w:rsidRPr="00F26DE0" w:rsidRDefault="00D5199B" w:rsidP="00F26DE0">
      <w:pPr>
        <w:jc w:val="center"/>
        <w:rPr>
          <w:b/>
          <w:bCs/>
          <w:sz w:val="44"/>
          <w:szCs w:val="44"/>
          <w:lang w:val="es-MX"/>
        </w:rPr>
      </w:pPr>
      <w:r w:rsidRPr="00696D4B">
        <w:rPr>
          <w:b/>
          <w:bCs/>
          <w:sz w:val="44"/>
          <w:szCs w:val="44"/>
          <w:lang w:val="es-MX"/>
        </w:rPr>
        <w:lastRenderedPageBreak/>
        <w:t>Introducción.</w:t>
      </w:r>
    </w:p>
    <w:p w14:paraId="2C048329" w14:textId="77777777" w:rsidR="002156D1" w:rsidRDefault="008C56C2" w:rsidP="008D25A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familia es la primera institución donde un niño comienza a adquirir sus conocimientos, que </w:t>
      </w:r>
      <w:r w:rsidR="008D25A9">
        <w:rPr>
          <w:rFonts w:ascii="Arial" w:hAnsi="Arial" w:cs="Arial"/>
          <w:sz w:val="24"/>
          <w:szCs w:val="24"/>
          <w:lang w:val="es-MX"/>
        </w:rPr>
        <w:t xml:space="preserve">cuando ese niño llegue a ser </w:t>
      </w:r>
      <w:r>
        <w:rPr>
          <w:rFonts w:ascii="Arial" w:hAnsi="Arial" w:cs="Arial"/>
          <w:sz w:val="24"/>
          <w:szCs w:val="24"/>
          <w:lang w:val="es-MX"/>
        </w:rPr>
        <w:t>un adulto</w:t>
      </w:r>
      <w:r w:rsidR="008D25A9">
        <w:rPr>
          <w:rFonts w:ascii="Arial" w:hAnsi="Arial" w:cs="Arial"/>
          <w:sz w:val="24"/>
          <w:szCs w:val="24"/>
          <w:lang w:val="es-MX"/>
        </w:rPr>
        <w:t xml:space="preserve">, se vera reflejado todo lo aprendido en casa. La familia es importante ya que se </w:t>
      </w:r>
      <w:r w:rsidR="002156D1">
        <w:rPr>
          <w:rFonts w:ascii="Arial" w:hAnsi="Arial" w:cs="Arial"/>
          <w:sz w:val="24"/>
          <w:szCs w:val="24"/>
          <w:lang w:val="es-MX"/>
        </w:rPr>
        <w:t xml:space="preserve">aprenden los valores, los conocimientos de comunicarse, de expresar sus sentimientos, si este ambiente en el que un niño se esta desarrollando no es sano, el niño podría generar traumas o inseguridades. </w:t>
      </w:r>
    </w:p>
    <w:p w14:paraId="41B427D5" w14:textId="18A263D2" w:rsidR="00EB6BC9" w:rsidRDefault="002156D1" w:rsidP="008D25A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 ejemplo es la atención que la familia pone en el niño, si este niño recibe la atención adecuada sus comportamientos serán </w:t>
      </w:r>
      <w:r w:rsidR="00EA2516">
        <w:rPr>
          <w:rFonts w:ascii="Arial" w:hAnsi="Arial" w:cs="Arial"/>
          <w:sz w:val="24"/>
          <w:szCs w:val="24"/>
          <w:lang w:val="es-MX"/>
        </w:rPr>
        <w:t xml:space="preserve">estables, en cambio si no </w:t>
      </w:r>
      <w:r w:rsidR="007006AD">
        <w:rPr>
          <w:rFonts w:ascii="Arial" w:hAnsi="Arial" w:cs="Arial"/>
          <w:sz w:val="24"/>
          <w:szCs w:val="24"/>
          <w:lang w:val="es-MX"/>
        </w:rPr>
        <w:t xml:space="preserve">buscara actividades para llamar la atención de los adultos u otros niños a su alrededor. La importancia que tienen los padres quienes serian su primera familia, es la más primordial, ya que en ellos se ve una figura de protección </w:t>
      </w:r>
      <w:r w:rsidR="004E2B83">
        <w:rPr>
          <w:rFonts w:ascii="Arial" w:hAnsi="Arial" w:cs="Arial"/>
          <w:sz w:val="24"/>
          <w:szCs w:val="24"/>
          <w:lang w:val="es-MX"/>
        </w:rPr>
        <w:t xml:space="preserve">y si esta protección no es dada adecuadamente, el autoconcepto y </w:t>
      </w:r>
      <w:r w:rsidR="008A0687">
        <w:rPr>
          <w:rFonts w:ascii="Arial" w:hAnsi="Arial" w:cs="Arial"/>
          <w:sz w:val="24"/>
          <w:szCs w:val="24"/>
          <w:lang w:val="es-MX"/>
        </w:rPr>
        <w:t>la autoestima</w:t>
      </w:r>
      <w:r w:rsidR="004E2B83">
        <w:rPr>
          <w:rFonts w:ascii="Arial" w:hAnsi="Arial" w:cs="Arial"/>
          <w:sz w:val="24"/>
          <w:szCs w:val="24"/>
          <w:lang w:val="es-MX"/>
        </w:rPr>
        <w:t xml:space="preserve"> se ven severamente dañados</w:t>
      </w:r>
      <w:r w:rsidR="008A0687">
        <w:rPr>
          <w:rFonts w:ascii="Arial" w:hAnsi="Arial" w:cs="Arial"/>
          <w:sz w:val="24"/>
          <w:szCs w:val="24"/>
          <w:lang w:val="es-MX"/>
        </w:rPr>
        <w:t xml:space="preserve">, ya que cuando tienen un problema son a los que acude el niño para refugio y protección, no me parece justo que estas pequeñas personas si vienen en blanco </w:t>
      </w:r>
      <w:r w:rsidR="00002743">
        <w:rPr>
          <w:rFonts w:ascii="Arial" w:hAnsi="Arial" w:cs="Arial"/>
          <w:sz w:val="24"/>
          <w:szCs w:val="24"/>
          <w:lang w:val="es-MX"/>
        </w:rPr>
        <w:t xml:space="preserve">a aprender de la vida, tengan estos conceptos de padres erróneos que no debieron tener hijos. </w:t>
      </w:r>
      <w:r w:rsidR="00EB6BC9">
        <w:rPr>
          <w:rFonts w:ascii="Arial" w:hAnsi="Arial" w:cs="Arial"/>
          <w:sz w:val="24"/>
          <w:szCs w:val="24"/>
          <w:lang w:val="es-MX"/>
        </w:rPr>
        <w:br w:type="page"/>
      </w:r>
    </w:p>
    <w:p w14:paraId="6FDD689D" w14:textId="765596E6" w:rsidR="003F67F8" w:rsidRDefault="00A612BE" w:rsidP="00A612BE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S</w:t>
      </w:r>
      <w:r w:rsidR="00C5300B">
        <w:rPr>
          <w:b/>
          <w:bCs/>
          <w:sz w:val="44"/>
          <w:szCs w:val="44"/>
          <w:lang w:val="es-MX"/>
        </w:rPr>
        <w:t>í</w:t>
      </w:r>
      <w:r>
        <w:rPr>
          <w:b/>
          <w:bCs/>
          <w:sz w:val="44"/>
          <w:szCs w:val="44"/>
          <w:lang w:val="es-MX"/>
        </w:rPr>
        <w:t>ntesis</w:t>
      </w:r>
    </w:p>
    <w:p w14:paraId="08569892" w14:textId="02720042" w:rsidR="00C5300B" w:rsidRDefault="009A47D7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A47D7">
        <w:rPr>
          <w:rFonts w:ascii="Arial" w:hAnsi="Arial" w:cs="Arial"/>
          <w:sz w:val="24"/>
          <w:szCs w:val="24"/>
          <w:lang w:val="es-MX"/>
        </w:rPr>
        <w:t>La socia</w:t>
      </w:r>
      <w:r>
        <w:rPr>
          <w:rFonts w:ascii="Arial" w:hAnsi="Arial" w:cs="Arial"/>
          <w:sz w:val="24"/>
          <w:szCs w:val="24"/>
          <w:lang w:val="es-MX"/>
        </w:rPr>
        <w:t xml:space="preserve">lización </w:t>
      </w:r>
      <w:r w:rsidR="005C4BA3">
        <w:rPr>
          <w:rFonts w:ascii="Arial" w:hAnsi="Arial" w:cs="Arial"/>
          <w:sz w:val="24"/>
          <w:szCs w:val="24"/>
          <w:lang w:val="es-MX"/>
        </w:rPr>
        <w:t xml:space="preserve">será un proceso de aprendizaje de las conductas sociales consideradas adecuadas dentro del contexto donde se encuentra el individuo, en el grupo social también se desarrollan normas y valores que rigen estos patrones para pertenecer a este grupo social. </w:t>
      </w:r>
      <w:r w:rsidR="00923FA2">
        <w:rPr>
          <w:rFonts w:ascii="Arial" w:hAnsi="Arial" w:cs="Arial"/>
          <w:sz w:val="24"/>
          <w:szCs w:val="24"/>
          <w:lang w:val="es-MX"/>
        </w:rPr>
        <w:t xml:space="preserve">La socialización la tiene un humano desde que nace y va evolucionando y progresando durante el ciclo vital. </w:t>
      </w:r>
    </w:p>
    <w:p w14:paraId="7EA1D130" w14:textId="2E93B3EF" w:rsidR="00166239" w:rsidRDefault="00D672CA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Las emociones juegan una parte importante para esta socialización, ya que la autorregulación es el fundamento de esta misma, la cual no sólo requiere conciencia cogno</w:t>
      </w:r>
      <w:r w:rsidR="00466694">
        <w:rPr>
          <w:rFonts w:ascii="Arial" w:hAnsi="Arial" w:cs="Arial"/>
          <w:sz w:val="24"/>
          <w:szCs w:val="24"/>
          <w:lang w:val="es-MX"/>
        </w:rPr>
        <w:t xml:space="preserve">scitiva. </w:t>
      </w:r>
      <w:r w:rsidR="00C952F8">
        <w:rPr>
          <w:rFonts w:ascii="Arial" w:hAnsi="Arial" w:cs="Arial"/>
          <w:sz w:val="24"/>
          <w:szCs w:val="24"/>
          <w:lang w:val="es-MX"/>
        </w:rPr>
        <w:t xml:space="preserve">Los participantes de esta </w:t>
      </w:r>
      <w:r w:rsidR="00166239">
        <w:rPr>
          <w:rFonts w:ascii="Arial" w:hAnsi="Arial" w:cs="Arial"/>
          <w:sz w:val="24"/>
          <w:szCs w:val="24"/>
          <w:lang w:val="es-MX"/>
        </w:rPr>
        <w:t>socialización</w:t>
      </w:r>
      <w:r w:rsidR="00C952F8">
        <w:rPr>
          <w:rFonts w:ascii="Arial" w:hAnsi="Arial" w:cs="Arial"/>
          <w:sz w:val="24"/>
          <w:szCs w:val="24"/>
          <w:lang w:val="es-MX"/>
        </w:rPr>
        <w:t xml:space="preserve"> son las personas o instituciones que realizan los procesos sociales, </w:t>
      </w:r>
      <w:r w:rsidR="00166239">
        <w:rPr>
          <w:rFonts w:ascii="Arial" w:hAnsi="Arial" w:cs="Arial"/>
          <w:sz w:val="24"/>
          <w:szCs w:val="24"/>
          <w:lang w:val="es-MX"/>
        </w:rPr>
        <w:t xml:space="preserve">se van diversificando conforme se incrementan los contextos sociales de acción del individuo, pasando de la exclusividad de la familia a la influencia de otras personas. </w:t>
      </w:r>
      <w:r w:rsidR="006B390D">
        <w:rPr>
          <w:rFonts w:ascii="Arial" w:hAnsi="Arial" w:cs="Arial"/>
          <w:sz w:val="24"/>
          <w:szCs w:val="24"/>
          <w:lang w:val="es-MX"/>
        </w:rPr>
        <w:t xml:space="preserve">Aunque la familia siga siendo el centro del mundo social del niño, pronto se interesarán por personas diferentes a las de su hogar las cuales tendrán influencia en la vida del niño, sobre todo en su adolescencia. </w:t>
      </w:r>
    </w:p>
    <w:p w14:paraId="24E1D2F5" w14:textId="63584446" w:rsidR="006B390D" w:rsidRDefault="00DB2417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niño es constructor con su propio mundo social. Los patrones familiares de éxito en la socialización in</w:t>
      </w:r>
      <w:r w:rsidR="00AA6F52">
        <w:rPr>
          <w:rFonts w:ascii="Arial" w:hAnsi="Arial" w:cs="Arial"/>
          <w:sz w:val="24"/>
          <w:szCs w:val="24"/>
          <w:lang w:val="es-MX"/>
        </w:rPr>
        <w:t xml:space="preserve">cluyen la seguridad del vínculo afectivo, el aprendizaje por observación del comportamiento de los padres y la capacidad de respuesta mutua entre padres e hijos. </w:t>
      </w:r>
      <w:r w:rsidR="001F3A9F">
        <w:rPr>
          <w:rFonts w:ascii="Arial" w:hAnsi="Arial" w:cs="Arial"/>
          <w:sz w:val="24"/>
          <w:szCs w:val="24"/>
          <w:lang w:val="es-MX"/>
        </w:rPr>
        <w:t xml:space="preserve">La conducta exhibida o manifestada por el padre o madre hacia el niño hace que este se sienta cómodo en presencia de uno o ambos padres, confirmándole que se le acepta y aprueba como personal. </w:t>
      </w:r>
    </w:p>
    <w:p w14:paraId="707D64D2" w14:textId="42539A91" w:rsidR="00631F40" w:rsidRDefault="005B3524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Existen teorías donde se explica el aprendizaje social</w:t>
      </w:r>
      <w:r w:rsidR="00C7433A">
        <w:rPr>
          <w:rFonts w:ascii="Arial" w:hAnsi="Arial" w:cs="Arial"/>
          <w:sz w:val="24"/>
          <w:szCs w:val="24"/>
          <w:lang w:val="es-MX"/>
        </w:rPr>
        <w:t xml:space="preserve">, estas se enfocan en tres perspectivas, la biológica, la cognitiva y la </w:t>
      </w:r>
      <w:proofErr w:type="gramStart"/>
      <w:r w:rsidR="00C7433A">
        <w:rPr>
          <w:rFonts w:ascii="Arial" w:hAnsi="Arial" w:cs="Arial"/>
          <w:sz w:val="24"/>
          <w:szCs w:val="24"/>
          <w:lang w:val="es-MX"/>
        </w:rPr>
        <w:t>socio-cultural</w:t>
      </w:r>
      <w:proofErr w:type="gramEnd"/>
      <w:r w:rsidR="00C7433A">
        <w:rPr>
          <w:rFonts w:ascii="Arial" w:hAnsi="Arial" w:cs="Arial"/>
          <w:sz w:val="24"/>
          <w:szCs w:val="24"/>
          <w:lang w:val="es-MX"/>
        </w:rPr>
        <w:t xml:space="preserve">. La biológica se entiende que la herencia biológica </w:t>
      </w:r>
      <w:r w:rsidR="00631F40">
        <w:rPr>
          <w:rFonts w:ascii="Arial" w:hAnsi="Arial" w:cs="Arial"/>
          <w:sz w:val="24"/>
          <w:szCs w:val="24"/>
          <w:lang w:val="es-MX"/>
        </w:rPr>
        <w:t xml:space="preserve">nos prepara para interactuar con los demás miembros de la sociedad. </w:t>
      </w:r>
      <w:r w:rsidR="000B762D">
        <w:rPr>
          <w:rFonts w:ascii="Arial" w:hAnsi="Arial" w:cs="Arial"/>
          <w:sz w:val="24"/>
          <w:szCs w:val="24"/>
          <w:lang w:val="es-MX"/>
        </w:rPr>
        <w:t>Los más notorios signos sociales biológicos</w:t>
      </w:r>
      <w:r w:rsidR="006100DF">
        <w:rPr>
          <w:rFonts w:ascii="Arial" w:hAnsi="Arial" w:cs="Arial"/>
          <w:sz w:val="24"/>
          <w:szCs w:val="24"/>
          <w:lang w:val="es-MX"/>
        </w:rPr>
        <w:t xml:space="preserve"> por mencionar algunos son la sonrisa o el llanto. </w:t>
      </w:r>
      <w:r w:rsidR="00A03BC5">
        <w:rPr>
          <w:rFonts w:ascii="Arial" w:hAnsi="Arial" w:cs="Arial"/>
          <w:sz w:val="24"/>
          <w:szCs w:val="24"/>
          <w:lang w:val="es-MX"/>
        </w:rPr>
        <w:t>La perspectiva cognitiva, hace referencia a las formas de procesamiento de la información en situaciones de socialización</w:t>
      </w:r>
      <w:r w:rsidR="00AF76C6">
        <w:rPr>
          <w:rFonts w:ascii="Arial" w:hAnsi="Arial" w:cs="Arial"/>
          <w:sz w:val="24"/>
          <w:szCs w:val="24"/>
          <w:lang w:val="es-MX"/>
        </w:rPr>
        <w:t xml:space="preserve">, </w:t>
      </w:r>
      <w:r w:rsidR="00F626E6">
        <w:rPr>
          <w:rFonts w:ascii="Arial" w:hAnsi="Arial" w:cs="Arial"/>
          <w:sz w:val="24"/>
          <w:szCs w:val="24"/>
          <w:lang w:val="es-MX"/>
        </w:rPr>
        <w:t xml:space="preserve">conductas cognitivas que se reflejan en esta perspectiva </w:t>
      </w:r>
      <w:r w:rsidR="005540DC">
        <w:rPr>
          <w:rFonts w:ascii="Arial" w:hAnsi="Arial" w:cs="Arial"/>
          <w:sz w:val="24"/>
          <w:szCs w:val="24"/>
          <w:lang w:val="es-MX"/>
        </w:rPr>
        <w:t>son el análisis, la comprensión, predicción y copia de algunos aspectos de los procesos de interacción</w:t>
      </w:r>
      <w:r w:rsidR="004B2E12">
        <w:rPr>
          <w:rFonts w:ascii="Arial" w:hAnsi="Arial" w:cs="Arial"/>
          <w:sz w:val="24"/>
          <w:szCs w:val="24"/>
          <w:lang w:val="es-MX"/>
        </w:rPr>
        <w:t xml:space="preserve">. </w:t>
      </w:r>
      <w:r w:rsidR="002D738C">
        <w:rPr>
          <w:rFonts w:ascii="Arial" w:hAnsi="Arial" w:cs="Arial"/>
          <w:sz w:val="24"/>
          <w:szCs w:val="24"/>
          <w:lang w:val="es-MX"/>
        </w:rPr>
        <w:t xml:space="preserve">Las experiencias vividas en las situaciones de socialización e incorporar información del contexto </w:t>
      </w:r>
      <w:r w:rsidR="000359AB">
        <w:rPr>
          <w:rFonts w:ascii="Arial" w:hAnsi="Arial" w:cs="Arial"/>
          <w:sz w:val="24"/>
          <w:szCs w:val="24"/>
          <w:lang w:val="es-MX"/>
        </w:rPr>
        <w:t xml:space="preserve">son dos niveles de procesamiento a nivel cognitivo </w:t>
      </w:r>
      <w:r w:rsidR="000516FC">
        <w:rPr>
          <w:rFonts w:ascii="Arial" w:hAnsi="Arial" w:cs="Arial"/>
          <w:sz w:val="24"/>
          <w:szCs w:val="24"/>
          <w:lang w:val="es-MX"/>
        </w:rPr>
        <w:t xml:space="preserve">del análisis de las convivencias sociales. La perspectiva </w:t>
      </w:r>
      <w:proofErr w:type="gramStart"/>
      <w:r w:rsidR="000516FC">
        <w:rPr>
          <w:rFonts w:ascii="Arial" w:hAnsi="Arial" w:cs="Arial"/>
          <w:sz w:val="24"/>
          <w:szCs w:val="24"/>
          <w:lang w:val="es-MX"/>
        </w:rPr>
        <w:t>socio-cultural</w:t>
      </w:r>
      <w:proofErr w:type="gramEnd"/>
      <w:r w:rsidR="000516FC">
        <w:rPr>
          <w:rFonts w:ascii="Arial" w:hAnsi="Arial" w:cs="Arial"/>
          <w:sz w:val="24"/>
          <w:szCs w:val="24"/>
          <w:lang w:val="es-MX"/>
        </w:rPr>
        <w:t xml:space="preserve"> </w:t>
      </w:r>
      <w:r w:rsidR="00D47AAF">
        <w:rPr>
          <w:rFonts w:ascii="Arial" w:hAnsi="Arial" w:cs="Arial"/>
          <w:sz w:val="24"/>
          <w:szCs w:val="24"/>
          <w:lang w:val="es-MX"/>
        </w:rPr>
        <w:t xml:space="preserve">considera la importancia </w:t>
      </w:r>
      <w:r w:rsidR="00892065">
        <w:rPr>
          <w:rFonts w:ascii="Arial" w:hAnsi="Arial" w:cs="Arial"/>
          <w:sz w:val="24"/>
          <w:szCs w:val="24"/>
          <w:lang w:val="es-MX"/>
        </w:rPr>
        <w:t xml:space="preserve">que tienen los grupos que rodean a la persona en su proceso de socialización y siendo </w:t>
      </w:r>
      <w:r w:rsidR="001F314C">
        <w:rPr>
          <w:rFonts w:ascii="Arial" w:hAnsi="Arial" w:cs="Arial"/>
          <w:sz w:val="24"/>
          <w:szCs w:val="24"/>
          <w:lang w:val="es-MX"/>
        </w:rPr>
        <w:t xml:space="preserve">uno de sus principales propósitos que el individuo forme parte de los grupos sociales. El socializar conlleva cambios para adaptarse a nuevas circunstancias.  </w:t>
      </w:r>
    </w:p>
    <w:p w14:paraId="16B9F2D4" w14:textId="0DB977F9" w:rsidR="001336CF" w:rsidRDefault="001336CF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entorno social principal del niño </w:t>
      </w:r>
      <w:r w:rsidR="0014557D">
        <w:rPr>
          <w:rFonts w:ascii="Arial" w:hAnsi="Arial" w:cs="Arial"/>
          <w:sz w:val="24"/>
          <w:szCs w:val="24"/>
          <w:lang w:val="es-MX"/>
        </w:rPr>
        <w:t xml:space="preserve">es en su familia, </w:t>
      </w:r>
      <w:r w:rsidR="00644DB5">
        <w:rPr>
          <w:rFonts w:ascii="Arial" w:hAnsi="Arial" w:cs="Arial"/>
          <w:sz w:val="24"/>
          <w:szCs w:val="24"/>
          <w:lang w:val="es-MX"/>
        </w:rPr>
        <w:t xml:space="preserve">esta socialización </w:t>
      </w:r>
      <w:proofErr w:type="gramStart"/>
      <w:r w:rsidR="008D53D6">
        <w:rPr>
          <w:rFonts w:ascii="Arial" w:hAnsi="Arial" w:cs="Arial"/>
          <w:sz w:val="24"/>
          <w:szCs w:val="24"/>
          <w:lang w:val="es-MX"/>
        </w:rPr>
        <w:t xml:space="preserve">es </w:t>
      </w:r>
      <w:r w:rsidR="0014557D">
        <w:rPr>
          <w:rFonts w:ascii="Arial" w:hAnsi="Arial" w:cs="Arial"/>
          <w:sz w:val="24"/>
          <w:szCs w:val="24"/>
          <w:lang w:val="es-MX"/>
        </w:rPr>
        <w:t xml:space="preserve"> la</w:t>
      </w:r>
      <w:proofErr w:type="gramEnd"/>
      <w:r w:rsidR="0014557D">
        <w:rPr>
          <w:rFonts w:ascii="Arial" w:hAnsi="Arial" w:cs="Arial"/>
          <w:sz w:val="24"/>
          <w:szCs w:val="24"/>
          <w:lang w:val="es-MX"/>
        </w:rPr>
        <w:t xml:space="preserve"> relación entre padres e hijos y hermanos. Existen </w:t>
      </w:r>
      <w:r w:rsidR="00644DB5">
        <w:rPr>
          <w:rFonts w:ascii="Arial" w:hAnsi="Arial" w:cs="Arial"/>
          <w:sz w:val="24"/>
          <w:szCs w:val="24"/>
          <w:lang w:val="es-MX"/>
        </w:rPr>
        <w:t>4</w:t>
      </w:r>
      <w:r w:rsidR="0014557D">
        <w:rPr>
          <w:rFonts w:ascii="Arial" w:hAnsi="Arial" w:cs="Arial"/>
          <w:sz w:val="24"/>
          <w:szCs w:val="24"/>
          <w:lang w:val="es-MX"/>
        </w:rPr>
        <w:t xml:space="preserve"> </w:t>
      </w:r>
      <w:r w:rsidR="00644DB5">
        <w:rPr>
          <w:rFonts w:ascii="Arial" w:hAnsi="Arial" w:cs="Arial"/>
          <w:sz w:val="24"/>
          <w:szCs w:val="24"/>
          <w:lang w:val="es-MX"/>
        </w:rPr>
        <w:t>tipos de estilos educativos de los padres. El estilo de</w:t>
      </w:r>
      <w:r w:rsidR="008D53D6">
        <w:rPr>
          <w:rFonts w:ascii="Arial" w:hAnsi="Arial" w:cs="Arial"/>
          <w:sz w:val="24"/>
          <w:szCs w:val="24"/>
          <w:lang w:val="es-MX"/>
        </w:rPr>
        <w:t xml:space="preserve">mocrático, permisivo, autoritario y negligente, esta clasificación </w:t>
      </w:r>
      <w:r w:rsidR="000A5AEE">
        <w:rPr>
          <w:rFonts w:ascii="Arial" w:hAnsi="Arial" w:cs="Arial"/>
          <w:sz w:val="24"/>
          <w:szCs w:val="24"/>
          <w:lang w:val="es-MX"/>
        </w:rPr>
        <w:t xml:space="preserve">se explico con la actividad en clase, pero es importante recalcar que </w:t>
      </w:r>
      <w:r w:rsidR="00EC60EC">
        <w:rPr>
          <w:rFonts w:ascii="Arial" w:hAnsi="Arial" w:cs="Arial"/>
          <w:sz w:val="24"/>
          <w:szCs w:val="24"/>
          <w:lang w:val="es-MX"/>
        </w:rPr>
        <w:t xml:space="preserve">este estilo de educación repercutirá en el autoestima y autoconcepto de los niños bajo su tutela. </w:t>
      </w:r>
    </w:p>
    <w:p w14:paraId="3AF29144" w14:textId="0089621A" w:rsidR="00866BD6" w:rsidRDefault="00866BD6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Para los niños hacer amigos es una parte esencial de su desarrollo social y emocional. </w:t>
      </w:r>
      <w:r w:rsidR="00CD179A">
        <w:rPr>
          <w:rFonts w:ascii="Arial" w:hAnsi="Arial" w:cs="Arial"/>
          <w:sz w:val="24"/>
          <w:szCs w:val="24"/>
          <w:lang w:val="es-MX"/>
        </w:rPr>
        <w:t xml:space="preserve">Estudios han demostrado que los niños que juegan con mayor frecuencia con sus amigos son mucho menos propensos a tener una baja autoestima. </w:t>
      </w:r>
      <w:r w:rsidR="00974440">
        <w:rPr>
          <w:rFonts w:ascii="Arial" w:hAnsi="Arial" w:cs="Arial"/>
          <w:sz w:val="24"/>
          <w:szCs w:val="24"/>
          <w:lang w:val="es-MX"/>
        </w:rPr>
        <w:t xml:space="preserve">Hacer amigos implica una serie de habilidades que los niños necesitan aprender y desarrollar desde pequeños. </w:t>
      </w:r>
      <w:r w:rsidR="00B45F48">
        <w:rPr>
          <w:rFonts w:ascii="Arial" w:hAnsi="Arial" w:cs="Arial"/>
          <w:sz w:val="24"/>
          <w:szCs w:val="24"/>
          <w:lang w:val="es-MX"/>
        </w:rPr>
        <w:t xml:space="preserve">La amistad en la niñez trae beneficios como aprender a compartir, </w:t>
      </w:r>
      <w:r w:rsidR="00C46567">
        <w:rPr>
          <w:rFonts w:ascii="Arial" w:hAnsi="Arial" w:cs="Arial"/>
          <w:sz w:val="24"/>
          <w:szCs w:val="24"/>
          <w:lang w:val="es-MX"/>
        </w:rPr>
        <w:t>controlar su carácter y ser más comprensivos, más seguros, cooperativos y extrovertidos, habilidad de conseguir objetivos colectivos y resolver conflictos entre ellos</w:t>
      </w:r>
      <w:r w:rsidR="00EE3CFA">
        <w:rPr>
          <w:rFonts w:ascii="Arial" w:hAnsi="Arial" w:cs="Arial"/>
          <w:sz w:val="24"/>
          <w:szCs w:val="24"/>
          <w:lang w:val="es-MX"/>
        </w:rPr>
        <w:t>.</w:t>
      </w:r>
    </w:p>
    <w:p w14:paraId="5EC5B07B" w14:textId="6806EE19" w:rsidR="00EE3CFA" w:rsidRDefault="006F58F0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interpretación del otro que se lleva a cabo en la vida cotidiana puede plantearse a partir de dos enfoques, </w:t>
      </w:r>
      <w:r w:rsidR="00087D49">
        <w:rPr>
          <w:rFonts w:ascii="Arial" w:hAnsi="Arial" w:cs="Arial"/>
          <w:sz w:val="24"/>
          <w:szCs w:val="24"/>
          <w:lang w:val="es-MX"/>
        </w:rPr>
        <w:t xml:space="preserve">el </w:t>
      </w:r>
      <w:r w:rsidR="0056749B">
        <w:rPr>
          <w:rFonts w:ascii="Arial" w:hAnsi="Arial" w:cs="Arial"/>
          <w:sz w:val="24"/>
          <w:szCs w:val="24"/>
          <w:lang w:val="es-MX"/>
        </w:rPr>
        <w:t>intérprete</w:t>
      </w:r>
      <w:r w:rsidR="00087D49">
        <w:rPr>
          <w:rFonts w:ascii="Arial" w:hAnsi="Arial" w:cs="Arial"/>
          <w:sz w:val="24"/>
          <w:szCs w:val="24"/>
          <w:lang w:val="es-MX"/>
        </w:rPr>
        <w:t xml:space="preserve"> puede partir de su propia experiencia del cuerpo animado de la otra persona, o de los </w:t>
      </w:r>
      <w:r w:rsidR="0056749B">
        <w:rPr>
          <w:rFonts w:ascii="Arial" w:hAnsi="Arial" w:cs="Arial"/>
          <w:sz w:val="24"/>
          <w:szCs w:val="24"/>
          <w:lang w:val="es-MX"/>
        </w:rPr>
        <w:t>artefactos</w:t>
      </w:r>
      <w:r w:rsidR="00087D49">
        <w:rPr>
          <w:rFonts w:ascii="Arial" w:hAnsi="Arial" w:cs="Arial"/>
          <w:sz w:val="24"/>
          <w:szCs w:val="24"/>
          <w:lang w:val="es-MX"/>
        </w:rPr>
        <w:t xml:space="preserve"> que esta última </w:t>
      </w:r>
      <w:r w:rsidR="002357A7">
        <w:rPr>
          <w:rFonts w:ascii="Arial" w:hAnsi="Arial" w:cs="Arial"/>
          <w:sz w:val="24"/>
          <w:szCs w:val="24"/>
          <w:lang w:val="es-MX"/>
        </w:rPr>
        <w:t xml:space="preserve">ha producido. </w:t>
      </w:r>
    </w:p>
    <w:p w14:paraId="0C2B4A52" w14:textId="2826F5EA" w:rsidR="00D059D4" w:rsidRDefault="00EC55FB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el caso en donde el interprete </w:t>
      </w:r>
      <w:r w:rsidR="0077680B">
        <w:rPr>
          <w:rFonts w:ascii="Arial" w:hAnsi="Arial" w:cs="Arial"/>
          <w:sz w:val="24"/>
          <w:szCs w:val="24"/>
          <w:lang w:val="es-MX"/>
        </w:rPr>
        <w:t xml:space="preserve">puede enfocar su atención sobre su estatus como objeto, sea real o ideal, per independiente de </w:t>
      </w:r>
      <w:r w:rsidR="00806F6F">
        <w:rPr>
          <w:rFonts w:ascii="Arial" w:hAnsi="Arial" w:cs="Arial"/>
          <w:sz w:val="24"/>
          <w:szCs w:val="24"/>
          <w:lang w:val="es-MX"/>
        </w:rPr>
        <w:t>sus productos</w:t>
      </w:r>
      <w:r w:rsidR="0077680B">
        <w:rPr>
          <w:rFonts w:ascii="Arial" w:hAnsi="Arial" w:cs="Arial"/>
          <w:sz w:val="24"/>
          <w:szCs w:val="24"/>
          <w:lang w:val="es-MX"/>
        </w:rPr>
        <w:t xml:space="preserve">, todos tienen su propia realidad y ven a través de un filtro la vida, según sus experiencias. </w:t>
      </w:r>
    </w:p>
    <w:p w14:paraId="51AE4C78" w14:textId="581FBB01" w:rsidR="00CC4932" w:rsidRDefault="00D059D4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desarrollo de la comprensión de los demás, </w:t>
      </w:r>
      <w:r w:rsidR="00CC4932">
        <w:rPr>
          <w:rFonts w:ascii="Arial" w:hAnsi="Arial" w:cs="Arial"/>
          <w:sz w:val="24"/>
          <w:szCs w:val="24"/>
          <w:lang w:val="es-MX"/>
        </w:rPr>
        <w:t xml:space="preserve">cuando los niños están en relaciones positivas desde el nacimiento y durante sus primeros años de vida, </w:t>
      </w:r>
      <w:r w:rsidR="002E0912">
        <w:rPr>
          <w:rFonts w:ascii="Arial" w:hAnsi="Arial" w:cs="Arial"/>
          <w:sz w:val="24"/>
          <w:szCs w:val="24"/>
          <w:lang w:val="es-MX"/>
        </w:rPr>
        <w:t xml:space="preserve">los niños se sienten seguros, sentando así la base para el desarrollo de la salud social y emocional. Este proceso afecta cómo los niños conocen el mundo, se expresan, manejan sus emociones y establecen relaciones positivas con otros. </w:t>
      </w:r>
    </w:p>
    <w:p w14:paraId="5C40D527" w14:textId="29DE26EB" w:rsidR="000E3D4A" w:rsidRDefault="000E3D4A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Algunos aspectos importantes del desarrollo social y emocional para los niños pequeños son: </w:t>
      </w:r>
    </w:p>
    <w:p w14:paraId="2F0425BC" w14:textId="6BDFCFF2" w:rsidR="00025C16" w:rsidRDefault="00025C16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interacción social, se enfoca en las relaciones que nosotros compartimos con otros, </w:t>
      </w:r>
      <w:r w:rsidR="00EC5E9E">
        <w:rPr>
          <w:rFonts w:ascii="Arial" w:hAnsi="Arial" w:cs="Arial"/>
          <w:sz w:val="24"/>
          <w:szCs w:val="24"/>
          <w:lang w:val="es-MX"/>
        </w:rPr>
        <w:t xml:space="preserve">a medida que los niños se desarrollan socialmente, ellos aprenden a tomar turnos, ayudar a sus amigos, jugar juntos y a cooperar con otros. </w:t>
      </w:r>
    </w:p>
    <w:p w14:paraId="27A4D960" w14:textId="114CD2E5" w:rsidR="00EC5E9E" w:rsidRDefault="003D40B6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conciencia emocional, capacidad de reconocer y comprender nuestros propios sentimientos y acciones, y los sentimientos de los demás.</w:t>
      </w:r>
    </w:p>
    <w:p w14:paraId="322BAF95" w14:textId="61823C54" w:rsidR="00C7433A" w:rsidRDefault="003D40B6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autorregulación, </w:t>
      </w:r>
      <w:r w:rsidR="00DA3F29">
        <w:rPr>
          <w:rFonts w:ascii="Arial" w:hAnsi="Arial" w:cs="Arial"/>
          <w:sz w:val="24"/>
          <w:szCs w:val="24"/>
          <w:lang w:val="es-MX"/>
        </w:rPr>
        <w:t xml:space="preserve">capacidad de expresar los pensamientos, sentimientos y comportamientos de las maneras más socialmente apropiadas. </w:t>
      </w:r>
      <w:r w:rsidR="00D930BE">
        <w:rPr>
          <w:rFonts w:ascii="Arial" w:hAnsi="Arial" w:cs="Arial"/>
          <w:sz w:val="24"/>
          <w:szCs w:val="24"/>
          <w:lang w:val="es-MX"/>
        </w:rPr>
        <w:t xml:space="preserve">Aprende a calmarse cuando está enojado o emocionado. </w:t>
      </w:r>
    </w:p>
    <w:p w14:paraId="6E7F8865" w14:textId="5FA0734D" w:rsidR="005C4BA3" w:rsidRPr="009A47D7" w:rsidRDefault="00D932CD" w:rsidP="00C5300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Educación en valores es el proceso que ayuda a las personas a construir racial y automáticamente </w:t>
      </w:r>
      <w:r w:rsidR="00801C72">
        <w:rPr>
          <w:rFonts w:ascii="Arial" w:hAnsi="Arial" w:cs="Arial"/>
          <w:sz w:val="24"/>
          <w:szCs w:val="24"/>
          <w:lang w:val="es-MX"/>
        </w:rPr>
        <w:t xml:space="preserve">sus valores, armoníacamente y comprensión para integrarnos como sociedad. </w:t>
      </w:r>
      <w:r w:rsidR="00FC10FD">
        <w:rPr>
          <w:rFonts w:ascii="Arial" w:hAnsi="Arial" w:cs="Arial"/>
          <w:sz w:val="24"/>
          <w:szCs w:val="24"/>
          <w:lang w:val="es-MX"/>
        </w:rPr>
        <w:t xml:space="preserve">Fomenta la autonomía, racionalidad, empatía y dialogo, a ser capaces de poder comprender a los otros. </w:t>
      </w:r>
    </w:p>
    <w:p w14:paraId="20CEE57F" w14:textId="77777777" w:rsidR="005C7A3E" w:rsidRDefault="00A612BE" w:rsidP="00A612B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07CAB664" w14:textId="5B156918" w:rsidR="005C7A3E" w:rsidRDefault="005C7A3E" w:rsidP="00A612BE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Conclusión</w:t>
      </w:r>
    </w:p>
    <w:p w14:paraId="0AF753A4" w14:textId="1039ECE9" w:rsidR="005C7A3E" w:rsidRPr="005C7A3E" w:rsidRDefault="005C7A3E" w:rsidP="00A612BE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5C7A3E">
        <w:rPr>
          <w:sz w:val="24"/>
          <w:szCs w:val="24"/>
          <w:lang w:val="es-MX"/>
        </w:rPr>
        <w:t xml:space="preserve">Exposición. </w:t>
      </w:r>
    </w:p>
    <w:p w14:paraId="2AE3C437" w14:textId="3C46EBA4" w:rsidR="001B35BF" w:rsidRPr="00A612BE" w:rsidRDefault="001B35BF" w:rsidP="00A612B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b/>
          <w:bCs/>
          <w:sz w:val="44"/>
          <w:szCs w:val="44"/>
          <w:lang w:val="es-MX"/>
        </w:rPr>
        <w:t>Referencias</w:t>
      </w:r>
      <w:r w:rsidRPr="00696D4B">
        <w:rPr>
          <w:b/>
          <w:bCs/>
          <w:sz w:val="44"/>
          <w:szCs w:val="44"/>
          <w:lang w:val="es-MX"/>
        </w:rPr>
        <w:t>.</w:t>
      </w:r>
    </w:p>
    <w:p w14:paraId="7123EC11" w14:textId="52439D47" w:rsidR="00850B70" w:rsidRDefault="006242E7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Marita Landa</w:t>
      </w:r>
      <w:r w:rsidR="00132473">
        <w:rPr>
          <w:rFonts w:ascii="Arial" w:hAnsi="Arial" w:cs="Arial"/>
          <w:sz w:val="24"/>
          <w:szCs w:val="24"/>
          <w:lang w:val="es-MX"/>
        </w:rPr>
        <w:t>. (</w:t>
      </w:r>
      <w:r w:rsidR="007C58E8">
        <w:rPr>
          <w:rFonts w:ascii="Arial" w:hAnsi="Arial" w:cs="Arial"/>
          <w:sz w:val="24"/>
          <w:szCs w:val="24"/>
          <w:lang w:val="es-MX"/>
        </w:rPr>
        <w:t>11/07/2013</w:t>
      </w:r>
      <w:r w:rsidR="00132473">
        <w:rPr>
          <w:rFonts w:ascii="Arial" w:hAnsi="Arial" w:cs="Arial"/>
          <w:sz w:val="24"/>
          <w:szCs w:val="24"/>
          <w:lang w:val="es-MX"/>
        </w:rPr>
        <w:t xml:space="preserve">). </w:t>
      </w:r>
      <w:r>
        <w:rPr>
          <w:rFonts w:ascii="Arial" w:hAnsi="Arial" w:cs="Arial"/>
          <w:sz w:val="24"/>
          <w:szCs w:val="24"/>
          <w:lang w:val="es-MX"/>
        </w:rPr>
        <w:t xml:space="preserve">Video, </w:t>
      </w:r>
      <w:r w:rsidR="006E1322">
        <w:rPr>
          <w:rFonts w:ascii="Arial" w:hAnsi="Arial" w:cs="Arial"/>
          <w:sz w:val="24"/>
          <w:szCs w:val="24"/>
          <w:lang w:val="es-MX"/>
        </w:rPr>
        <w:t>“</w:t>
      </w:r>
      <w:r>
        <w:rPr>
          <w:rFonts w:ascii="Arial" w:hAnsi="Arial" w:cs="Arial"/>
          <w:sz w:val="24"/>
          <w:szCs w:val="24"/>
          <w:lang w:val="es-MX"/>
        </w:rPr>
        <w:t>Privación Emocional en la infancia Rene A Spitz 1952 subtitulado español</w:t>
      </w:r>
      <w:r w:rsidR="006E1322">
        <w:rPr>
          <w:rFonts w:ascii="Arial" w:hAnsi="Arial" w:cs="Arial"/>
          <w:sz w:val="24"/>
          <w:szCs w:val="24"/>
          <w:lang w:val="es-MX"/>
        </w:rPr>
        <w:t>”</w:t>
      </w:r>
      <w:r w:rsidR="00132473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0C951F25" w14:textId="4458AD3D" w:rsidR="00310B34" w:rsidRDefault="00D61BC3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3" w:history="1">
        <w:r w:rsidRPr="0018027E">
          <w:rPr>
            <w:rStyle w:val="Hipervnculo"/>
            <w:rFonts w:ascii="Arial" w:hAnsi="Arial" w:cs="Arial"/>
            <w:sz w:val="24"/>
            <w:szCs w:val="24"/>
            <w:lang w:val="es-MX"/>
          </w:rPr>
          <w:t>https://www.youtube.com/watch?v=XHBbGToJkx0&amp;t=101s</w:t>
        </w:r>
      </w:hyperlink>
    </w:p>
    <w:p w14:paraId="77148401" w14:textId="77777777" w:rsidR="00D61BC3" w:rsidRDefault="00D61BC3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0C7EEA6" w14:textId="6B41ECF4" w:rsidR="00D61BC3" w:rsidRDefault="00D61BC3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Universidad </w:t>
      </w:r>
      <w:r w:rsidR="00F93478">
        <w:rPr>
          <w:rFonts w:ascii="Arial" w:hAnsi="Arial" w:cs="Arial"/>
          <w:sz w:val="24"/>
          <w:szCs w:val="24"/>
          <w:lang w:val="es-MX"/>
        </w:rPr>
        <w:t>Británica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  <w:r w:rsidR="006E1322">
        <w:rPr>
          <w:rFonts w:ascii="Arial" w:hAnsi="Arial" w:cs="Arial"/>
          <w:sz w:val="24"/>
          <w:szCs w:val="24"/>
          <w:lang w:val="es-MX"/>
        </w:rPr>
        <w:t xml:space="preserve">(). Documento “Desarrollo y conducta social”. </w:t>
      </w:r>
    </w:p>
    <w:p w14:paraId="63286219" w14:textId="5503906F" w:rsidR="00F93478" w:rsidRDefault="00F93478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4" w:history="1">
        <w:r w:rsidRPr="0018027E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https://e-learning.universidadbritanica.edu.mx/pluginfile.php/172000/mod_resource/content/0/5.3%20Desarrollo%20y%20conducta%20social_UNIDAD%20V.pdf</w:t>
        </w:r>
      </w:hyperlink>
    </w:p>
    <w:p w14:paraId="77E0DED3" w14:textId="77777777" w:rsidR="00F93478" w:rsidRDefault="00F93478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C1217B" w14:textId="77777777" w:rsidR="00944213" w:rsidRDefault="00F93478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F5921">
        <w:rPr>
          <w:rFonts w:ascii="Arial" w:hAnsi="Arial" w:cs="Arial"/>
          <w:sz w:val="24"/>
          <w:szCs w:val="24"/>
          <w:lang w:val="es-MX"/>
        </w:rPr>
        <w:t>Dra. Evelyn Prado Maillard</w:t>
      </w:r>
      <w:r w:rsidR="005F5921">
        <w:rPr>
          <w:rFonts w:ascii="Arial" w:hAnsi="Arial" w:cs="Arial"/>
          <w:sz w:val="24"/>
          <w:szCs w:val="24"/>
          <w:lang w:val="es-MX"/>
        </w:rPr>
        <w:t>,</w:t>
      </w:r>
      <w:r w:rsidR="005F5921" w:rsidRPr="005F5921">
        <w:rPr>
          <w:rFonts w:ascii="Arial" w:hAnsi="Arial" w:cs="Arial"/>
          <w:sz w:val="24"/>
          <w:szCs w:val="24"/>
          <w:lang w:val="es-MX"/>
        </w:rPr>
        <w:t xml:space="preserve"> Ph. D., Dr. Jesús Amaya Guerr</w:t>
      </w:r>
      <w:r w:rsidR="005F5921">
        <w:rPr>
          <w:rFonts w:ascii="Arial" w:hAnsi="Arial" w:cs="Arial"/>
          <w:sz w:val="24"/>
          <w:szCs w:val="24"/>
          <w:lang w:val="es-MX"/>
        </w:rPr>
        <w:t xml:space="preserve">a, </w:t>
      </w:r>
      <w:proofErr w:type="spellStart"/>
      <w:r w:rsidR="005F5921">
        <w:rPr>
          <w:rFonts w:ascii="Arial" w:hAnsi="Arial" w:cs="Arial"/>
          <w:sz w:val="24"/>
          <w:szCs w:val="24"/>
          <w:lang w:val="es-MX"/>
        </w:rPr>
        <w:t>Ph</w:t>
      </w:r>
      <w:proofErr w:type="spellEnd"/>
      <w:r w:rsidR="005F5921">
        <w:rPr>
          <w:rFonts w:ascii="Arial" w:hAnsi="Arial" w:cs="Arial"/>
          <w:sz w:val="24"/>
          <w:szCs w:val="24"/>
          <w:lang w:val="es-MX"/>
        </w:rPr>
        <w:t xml:space="preserve">. D., (), </w:t>
      </w:r>
      <w:r w:rsidR="00944213">
        <w:rPr>
          <w:rFonts w:ascii="Arial" w:hAnsi="Arial" w:cs="Arial"/>
          <w:sz w:val="24"/>
          <w:szCs w:val="24"/>
          <w:lang w:val="es-MX"/>
        </w:rPr>
        <w:t>Documento “Generación de padres obedientes e hijos tiranos”.</w:t>
      </w:r>
    </w:p>
    <w:p w14:paraId="7C7376F9" w14:textId="0C56020D" w:rsidR="00BD1A14" w:rsidRDefault="00BD1A14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5" w:history="1">
        <w:r w:rsidRPr="0018027E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https://e-learning.universidadbritanica.edu.mx/pluginfile.php/171999/mod_resource/content/0/5.1%20Generaci%C3%B3n%20de%20Padres%20obedientes%20e%20hijos%20tiranos.pdf</w:t>
        </w:r>
      </w:hyperlink>
    </w:p>
    <w:p w14:paraId="4E0401B7" w14:textId="14542DF3" w:rsidR="00F93478" w:rsidRPr="005F5921" w:rsidRDefault="005F5921" w:rsidP="00850B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ECC6241" w14:textId="77777777" w:rsidR="006E1322" w:rsidRPr="005F5921" w:rsidRDefault="006E1322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CA064BB" w14:textId="77777777" w:rsidR="003F7B25" w:rsidRPr="005F5921" w:rsidRDefault="003F7B25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C79E4BC" w14:textId="77777777" w:rsidR="003F7B25" w:rsidRPr="005F5921" w:rsidRDefault="003F7B25" w:rsidP="00850B70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3F7B25" w:rsidRPr="005F5921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B4FF8" w14:textId="77777777" w:rsidR="00D82597" w:rsidRDefault="00D82597" w:rsidP="00B83331">
      <w:pPr>
        <w:spacing w:after="0" w:line="240" w:lineRule="auto"/>
      </w:pPr>
      <w:r>
        <w:separator/>
      </w:r>
    </w:p>
  </w:endnote>
  <w:endnote w:type="continuationSeparator" w:id="0">
    <w:p w14:paraId="690101FA" w14:textId="77777777" w:rsidR="00D82597" w:rsidRDefault="00D82597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EE57A" w14:textId="77777777" w:rsidR="00D82597" w:rsidRDefault="00D82597" w:rsidP="00B83331">
      <w:pPr>
        <w:spacing w:after="0" w:line="240" w:lineRule="auto"/>
      </w:pPr>
      <w:r>
        <w:separator/>
      </w:r>
    </w:p>
  </w:footnote>
  <w:footnote w:type="continuationSeparator" w:id="0">
    <w:p w14:paraId="3A73558D" w14:textId="77777777" w:rsidR="00D82597" w:rsidRDefault="00D82597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04F34"/>
    <w:multiLevelType w:val="multilevel"/>
    <w:tmpl w:val="9A1C9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1"/>
  </w:num>
  <w:num w:numId="2" w16cid:durableId="1598518970">
    <w:abstractNumId w:val="2"/>
  </w:num>
  <w:num w:numId="3" w16cid:durableId="180002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02743"/>
    <w:rsid w:val="00003C76"/>
    <w:rsid w:val="000159D4"/>
    <w:rsid w:val="00025C16"/>
    <w:rsid w:val="000359AB"/>
    <w:rsid w:val="000476FB"/>
    <w:rsid w:val="000516FC"/>
    <w:rsid w:val="000543AB"/>
    <w:rsid w:val="00054C4E"/>
    <w:rsid w:val="00054DD2"/>
    <w:rsid w:val="000572C5"/>
    <w:rsid w:val="0006580A"/>
    <w:rsid w:val="00066084"/>
    <w:rsid w:val="00075B41"/>
    <w:rsid w:val="00083AC5"/>
    <w:rsid w:val="00087D49"/>
    <w:rsid w:val="000970ED"/>
    <w:rsid w:val="000A5AEE"/>
    <w:rsid w:val="000A6021"/>
    <w:rsid w:val="000B762D"/>
    <w:rsid w:val="000B787A"/>
    <w:rsid w:val="000C007F"/>
    <w:rsid w:val="000C71E9"/>
    <w:rsid w:val="000D44BC"/>
    <w:rsid w:val="000D718D"/>
    <w:rsid w:val="000E2A4C"/>
    <w:rsid w:val="000E35D3"/>
    <w:rsid w:val="000E3D4A"/>
    <w:rsid w:val="000E6367"/>
    <w:rsid w:val="000E7E76"/>
    <w:rsid w:val="000F7DD6"/>
    <w:rsid w:val="001160FF"/>
    <w:rsid w:val="0012594F"/>
    <w:rsid w:val="001275EE"/>
    <w:rsid w:val="00132473"/>
    <w:rsid w:val="001336CF"/>
    <w:rsid w:val="0014557D"/>
    <w:rsid w:val="00145EA0"/>
    <w:rsid w:val="00151919"/>
    <w:rsid w:val="00155D91"/>
    <w:rsid w:val="00166239"/>
    <w:rsid w:val="001764C4"/>
    <w:rsid w:val="001810A7"/>
    <w:rsid w:val="001849D9"/>
    <w:rsid w:val="00195CD8"/>
    <w:rsid w:val="001B0524"/>
    <w:rsid w:val="001B35BF"/>
    <w:rsid w:val="001B5F7A"/>
    <w:rsid w:val="001C5EA4"/>
    <w:rsid w:val="001D4BFC"/>
    <w:rsid w:val="001E0ECD"/>
    <w:rsid w:val="001E4063"/>
    <w:rsid w:val="001F314C"/>
    <w:rsid w:val="001F3A9F"/>
    <w:rsid w:val="00200FCA"/>
    <w:rsid w:val="00213135"/>
    <w:rsid w:val="002156D1"/>
    <w:rsid w:val="002357A7"/>
    <w:rsid w:val="00275C6C"/>
    <w:rsid w:val="002A3497"/>
    <w:rsid w:val="002C20A3"/>
    <w:rsid w:val="002D738C"/>
    <w:rsid w:val="002E0912"/>
    <w:rsid w:val="00310B34"/>
    <w:rsid w:val="00321C2E"/>
    <w:rsid w:val="003245FF"/>
    <w:rsid w:val="003342AC"/>
    <w:rsid w:val="00344A10"/>
    <w:rsid w:val="003674D1"/>
    <w:rsid w:val="003725F1"/>
    <w:rsid w:val="0037425A"/>
    <w:rsid w:val="00382661"/>
    <w:rsid w:val="00384B7F"/>
    <w:rsid w:val="00391B72"/>
    <w:rsid w:val="003C64BD"/>
    <w:rsid w:val="003D40B6"/>
    <w:rsid w:val="003E121E"/>
    <w:rsid w:val="003E62EB"/>
    <w:rsid w:val="003E75FF"/>
    <w:rsid w:val="003F67F8"/>
    <w:rsid w:val="003F7B25"/>
    <w:rsid w:val="00402B83"/>
    <w:rsid w:val="0040505E"/>
    <w:rsid w:val="0043364A"/>
    <w:rsid w:val="00441BA2"/>
    <w:rsid w:val="004437BD"/>
    <w:rsid w:val="00445B11"/>
    <w:rsid w:val="00466694"/>
    <w:rsid w:val="00476ABB"/>
    <w:rsid w:val="00480368"/>
    <w:rsid w:val="00481590"/>
    <w:rsid w:val="004B2E12"/>
    <w:rsid w:val="004B4B2C"/>
    <w:rsid w:val="004D0472"/>
    <w:rsid w:val="004E2B83"/>
    <w:rsid w:val="004F7394"/>
    <w:rsid w:val="005067FF"/>
    <w:rsid w:val="0052009B"/>
    <w:rsid w:val="00537184"/>
    <w:rsid w:val="00541461"/>
    <w:rsid w:val="00550901"/>
    <w:rsid w:val="00551DE1"/>
    <w:rsid w:val="005540DC"/>
    <w:rsid w:val="00564C71"/>
    <w:rsid w:val="0056749B"/>
    <w:rsid w:val="00570DE2"/>
    <w:rsid w:val="00577DBE"/>
    <w:rsid w:val="00590CC6"/>
    <w:rsid w:val="005A2B1C"/>
    <w:rsid w:val="005A2F22"/>
    <w:rsid w:val="005A34B5"/>
    <w:rsid w:val="005A49C6"/>
    <w:rsid w:val="005B3524"/>
    <w:rsid w:val="005C4BA3"/>
    <w:rsid w:val="005C7A3E"/>
    <w:rsid w:val="005F5632"/>
    <w:rsid w:val="005F5921"/>
    <w:rsid w:val="005F7E96"/>
    <w:rsid w:val="006100DF"/>
    <w:rsid w:val="006242E7"/>
    <w:rsid w:val="00626C23"/>
    <w:rsid w:val="00627E05"/>
    <w:rsid w:val="00631F40"/>
    <w:rsid w:val="00634A7B"/>
    <w:rsid w:val="0064202E"/>
    <w:rsid w:val="00644DB5"/>
    <w:rsid w:val="00654178"/>
    <w:rsid w:val="0067126F"/>
    <w:rsid w:val="006779AC"/>
    <w:rsid w:val="00680A73"/>
    <w:rsid w:val="006837BD"/>
    <w:rsid w:val="00683E13"/>
    <w:rsid w:val="00696D4B"/>
    <w:rsid w:val="006B02C7"/>
    <w:rsid w:val="006B226C"/>
    <w:rsid w:val="006B390D"/>
    <w:rsid w:val="006C1D15"/>
    <w:rsid w:val="006C51C1"/>
    <w:rsid w:val="006C74D4"/>
    <w:rsid w:val="006D128C"/>
    <w:rsid w:val="006E1322"/>
    <w:rsid w:val="006F1C0B"/>
    <w:rsid w:val="006F58F0"/>
    <w:rsid w:val="006F6E6B"/>
    <w:rsid w:val="007006AD"/>
    <w:rsid w:val="00701BD1"/>
    <w:rsid w:val="00702F84"/>
    <w:rsid w:val="0070748C"/>
    <w:rsid w:val="007077EE"/>
    <w:rsid w:val="00714951"/>
    <w:rsid w:val="00724F3E"/>
    <w:rsid w:val="007336EE"/>
    <w:rsid w:val="00745D46"/>
    <w:rsid w:val="00755891"/>
    <w:rsid w:val="007643FA"/>
    <w:rsid w:val="0077680B"/>
    <w:rsid w:val="007803A8"/>
    <w:rsid w:val="007B311B"/>
    <w:rsid w:val="007B5DB9"/>
    <w:rsid w:val="007C58E8"/>
    <w:rsid w:val="007C7C85"/>
    <w:rsid w:val="007D1276"/>
    <w:rsid w:val="007D1B2B"/>
    <w:rsid w:val="007F20EC"/>
    <w:rsid w:val="007F6FEC"/>
    <w:rsid w:val="00801C72"/>
    <w:rsid w:val="00806F6F"/>
    <w:rsid w:val="00820086"/>
    <w:rsid w:val="00825AEC"/>
    <w:rsid w:val="00850B70"/>
    <w:rsid w:val="00855213"/>
    <w:rsid w:val="008557FE"/>
    <w:rsid w:val="00863388"/>
    <w:rsid w:val="00866BD6"/>
    <w:rsid w:val="00867BED"/>
    <w:rsid w:val="00885C4E"/>
    <w:rsid w:val="00892065"/>
    <w:rsid w:val="008A0687"/>
    <w:rsid w:val="008A187A"/>
    <w:rsid w:val="008B3807"/>
    <w:rsid w:val="008C56C2"/>
    <w:rsid w:val="008D25A9"/>
    <w:rsid w:val="008D53D6"/>
    <w:rsid w:val="008D5AF5"/>
    <w:rsid w:val="008F171D"/>
    <w:rsid w:val="009022A5"/>
    <w:rsid w:val="00923FA2"/>
    <w:rsid w:val="00927377"/>
    <w:rsid w:val="00937474"/>
    <w:rsid w:val="00944213"/>
    <w:rsid w:val="00973BF9"/>
    <w:rsid w:val="00974440"/>
    <w:rsid w:val="009849E8"/>
    <w:rsid w:val="009A47D7"/>
    <w:rsid w:val="009B468C"/>
    <w:rsid w:val="009C5145"/>
    <w:rsid w:val="009D08C7"/>
    <w:rsid w:val="009D1CA8"/>
    <w:rsid w:val="009D3096"/>
    <w:rsid w:val="009D3F5D"/>
    <w:rsid w:val="009D7641"/>
    <w:rsid w:val="009D7B59"/>
    <w:rsid w:val="009F56E2"/>
    <w:rsid w:val="00A03BC5"/>
    <w:rsid w:val="00A45997"/>
    <w:rsid w:val="00A467D9"/>
    <w:rsid w:val="00A6122F"/>
    <w:rsid w:val="00A612BE"/>
    <w:rsid w:val="00A66F6D"/>
    <w:rsid w:val="00A71275"/>
    <w:rsid w:val="00A74A22"/>
    <w:rsid w:val="00A753CF"/>
    <w:rsid w:val="00A82F9C"/>
    <w:rsid w:val="00A84E72"/>
    <w:rsid w:val="00AA4BE7"/>
    <w:rsid w:val="00AA6F52"/>
    <w:rsid w:val="00AB097E"/>
    <w:rsid w:val="00AB5D04"/>
    <w:rsid w:val="00AC4213"/>
    <w:rsid w:val="00AE1FF0"/>
    <w:rsid w:val="00AF76C6"/>
    <w:rsid w:val="00B004E1"/>
    <w:rsid w:val="00B04ACF"/>
    <w:rsid w:val="00B0612D"/>
    <w:rsid w:val="00B23FA4"/>
    <w:rsid w:val="00B45F48"/>
    <w:rsid w:val="00B46297"/>
    <w:rsid w:val="00B538F4"/>
    <w:rsid w:val="00B71CFC"/>
    <w:rsid w:val="00B83331"/>
    <w:rsid w:val="00B85D6B"/>
    <w:rsid w:val="00B878AB"/>
    <w:rsid w:val="00BD1A14"/>
    <w:rsid w:val="00BD2917"/>
    <w:rsid w:val="00BD2F0C"/>
    <w:rsid w:val="00C0084E"/>
    <w:rsid w:val="00C01D31"/>
    <w:rsid w:val="00C100AB"/>
    <w:rsid w:val="00C15E86"/>
    <w:rsid w:val="00C16591"/>
    <w:rsid w:val="00C36FE8"/>
    <w:rsid w:val="00C46567"/>
    <w:rsid w:val="00C50BF6"/>
    <w:rsid w:val="00C5300B"/>
    <w:rsid w:val="00C66E88"/>
    <w:rsid w:val="00C70DB3"/>
    <w:rsid w:val="00C7433A"/>
    <w:rsid w:val="00C74FCF"/>
    <w:rsid w:val="00C869B6"/>
    <w:rsid w:val="00C87FF6"/>
    <w:rsid w:val="00C91CCD"/>
    <w:rsid w:val="00C952F8"/>
    <w:rsid w:val="00CA0CF9"/>
    <w:rsid w:val="00CA2E4E"/>
    <w:rsid w:val="00CC4646"/>
    <w:rsid w:val="00CC4932"/>
    <w:rsid w:val="00CC4F0C"/>
    <w:rsid w:val="00CC5C45"/>
    <w:rsid w:val="00CD179A"/>
    <w:rsid w:val="00D02E99"/>
    <w:rsid w:val="00D059D4"/>
    <w:rsid w:val="00D06A9C"/>
    <w:rsid w:val="00D13161"/>
    <w:rsid w:val="00D1426B"/>
    <w:rsid w:val="00D20CBF"/>
    <w:rsid w:val="00D26703"/>
    <w:rsid w:val="00D33EB9"/>
    <w:rsid w:val="00D34444"/>
    <w:rsid w:val="00D47AAF"/>
    <w:rsid w:val="00D5199B"/>
    <w:rsid w:val="00D5224D"/>
    <w:rsid w:val="00D53C06"/>
    <w:rsid w:val="00D61BC3"/>
    <w:rsid w:val="00D67003"/>
    <w:rsid w:val="00D672CA"/>
    <w:rsid w:val="00D82597"/>
    <w:rsid w:val="00D82D27"/>
    <w:rsid w:val="00D84560"/>
    <w:rsid w:val="00D86BEC"/>
    <w:rsid w:val="00D930BE"/>
    <w:rsid w:val="00D932CD"/>
    <w:rsid w:val="00D94AB3"/>
    <w:rsid w:val="00D971E2"/>
    <w:rsid w:val="00D977FF"/>
    <w:rsid w:val="00DA1227"/>
    <w:rsid w:val="00DA3F29"/>
    <w:rsid w:val="00DA7876"/>
    <w:rsid w:val="00DB2417"/>
    <w:rsid w:val="00DB2559"/>
    <w:rsid w:val="00DC1C47"/>
    <w:rsid w:val="00DF433D"/>
    <w:rsid w:val="00DF5C2A"/>
    <w:rsid w:val="00DF5F3A"/>
    <w:rsid w:val="00E21920"/>
    <w:rsid w:val="00E22431"/>
    <w:rsid w:val="00E26BAD"/>
    <w:rsid w:val="00E44BA3"/>
    <w:rsid w:val="00E47609"/>
    <w:rsid w:val="00E5436A"/>
    <w:rsid w:val="00E65A3C"/>
    <w:rsid w:val="00E66A59"/>
    <w:rsid w:val="00E7797F"/>
    <w:rsid w:val="00E855D1"/>
    <w:rsid w:val="00EA2516"/>
    <w:rsid w:val="00EA4556"/>
    <w:rsid w:val="00EB6BC9"/>
    <w:rsid w:val="00EC55FB"/>
    <w:rsid w:val="00EC5E9E"/>
    <w:rsid w:val="00EC60EC"/>
    <w:rsid w:val="00EE03EB"/>
    <w:rsid w:val="00EE07AD"/>
    <w:rsid w:val="00EE3CFA"/>
    <w:rsid w:val="00EE53AE"/>
    <w:rsid w:val="00EE6658"/>
    <w:rsid w:val="00EF01B4"/>
    <w:rsid w:val="00EF213D"/>
    <w:rsid w:val="00EF3996"/>
    <w:rsid w:val="00F122E0"/>
    <w:rsid w:val="00F14C38"/>
    <w:rsid w:val="00F26DE0"/>
    <w:rsid w:val="00F45853"/>
    <w:rsid w:val="00F4676A"/>
    <w:rsid w:val="00F626E6"/>
    <w:rsid w:val="00F75813"/>
    <w:rsid w:val="00F84ABC"/>
    <w:rsid w:val="00F93478"/>
    <w:rsid w:val="00F94E35"/>
    <w:rsid w:val="00FC10FD"/>
    <w:rsid w:val="00FC2A20"/>
    <w:rsid w:val="00FD09D0"/>
    <w:rsid w:val="00FE47E9"/>
    <w:rsid w:val="00FE7715"/>
    <w:rsid w:val="00FF11CC"/>
    <w:rsid w:val="00FF358C"/>
    <w:rsid w:val="00FF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4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XHBbGToJkx0&amp;t=101s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-learning.universidadbritanica.edu.mx/pluginfile.php/171999/mod_resource/content/0/5.1%20Generaci%C3%B3n%20de%20Padres%20obedientes%20e%20hijos%20tiranos.pdf" TargetMode="Externa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-learning.universidadbritanica.edu.mx/pluginfile.php/172000/mod_resource/content/0/5.3%20Desarrollo%20y%20conducta%20social_UNIDAD%20V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2B8BE4-71C1-41DF-8489-C82307D89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BRITÁNICA</vt:lpstr>
    </vt:vector>
  </TitlesOfParts>
  <Company>alumna</Company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207</cp:revision>
  <cp:lastPrinted>2024-10-05T05:32:00Z</cp:lastPrinted>
  <dcterms:created xsi:type="dcterms:W3CDTF">2024-10-05T05:32:00Z</dcterms:created>
  <dcterms:modified xsi:type="dcterms:W3CDTF">2024-10-19T23:34:00Z</dcterms:modified>
</cp:coreProperties>
</file>