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DD646" w14:textId="77777777" w:rsidR="00523314" w:rsidRPr="000360A4" w:rsidRDefault="00000000">
      <w:pPr>
        <w:pStyle w:val="Ttulo"/>
        <w:rPr>
          <w:b/>
          <w:bCs/>
        </w:rPr>
      </w:pPr>
      <w:r w:rsidRPr="000360A4">
        <w:rPr>
          <w:b/>
          <w:bCs/>
        </w:rPr>
        <w:t>Desarrollo del proyecto APT VCM 2026</w:t>
      </w:r>
    </w:p>
    <w:p w14:paraId="352216B1" w14:textId="77777777" w:rsidR="00523314" w:rsidRDefault="00000000">
      <w:pPr>
        <w:pStyle w:val="Subttulo"/>
      </w:pPr>
      <w:r>
        <w:t>Guía del estudiante Fase 2</w:t>
      </w:r>
    </w:p>
    <w:p w14:paraId="77CD6747" w14:textId="77777777" w:rsidR="00523314" w:rsidRDefault="00000000">
      <w:r>
        <w:t>La plataforma cuenta con funciones para gestionar propuestas VCM y su ejecución por sección. Este avance reúne desarrollo, documentación y comprobaciones; el cierre conserva sus validaciones pendientes.</w:t>
      </w:r>
    </w:p>
    <w:p w14:paraId="1E000CF9" w14:textId="77777777" w:rsidR="00523314" w:rsidRDefault="00000000">
      <w:r>
        <w:rPr>
          <w:b/>
        </w:rPr>
        <w:t xml:space="preserve">Proyecto. </w:t>
      </w:r>
      <w:r>
        <w:t>Sistema Gestor de Proyectos de Vinculación con el Medio de Duoc UC</w:t>
      </w:r>
    </w:p>
    <w:p w14:paraId="02FE81CE" w14:textId="77777777" w:rsidR="00523314" w:rsidRDefault="00000000">
      <w:r>
        <w:rPr>
          <w:b/>
        </w:rPr>
        <w:t xml:space="preserve">Integrantes. </w:t>
      </w:r>
      <w:r>
        <w:t>Pablo Sepúlveda, Rocío Rodríguez e Israel Del Pino</w:t>
      </w:r>
    </w:p>
    <w:p w14:paraId="78C66B0A" w14:textId="34D56C0A" w:rsidR="00523314" w:rsidRDefault="00000000">
      <w:r>
        <w:rPr>
          <w:b/>
        </w:rPr>
        <w:t>Fecha</w:t>
      </w:r>
      <w:r w:rsidR="000360A4">
        <w:rPr>
          <w:b/>
        </w:rPr>
        <w:t xml:space="preserve">: </w:t>
      </w:r>
      <w:r>
        <w:t>8 de octubre de 2026</w:t>
      </w:r>
    </w:p>
    <w:p w14:paraId="6F05491B" w14:textId="77777777" w:rsidR="00523314" w:rsidRDefault="00000000">
      <w:r>
        <w:rPr>
          <w:b/>
        </w:rPr>
        <w:t xml:space="preserve">Base técnica. </w:t>
      </w:r>
      <w:r>
        <w:t>vcm2026_2 con HEAD 4ef50dd y revisión del árbol de trabajo local</w:t>
      </w:r>
    </w:p>
    <w:p w14:paraId="38D285EC" w14:textId="77777777" w:rsidR="00523314" w:rsidRDefault="00000000">
      <w:r>
        <w:rPr>
          <w:b/>
        </w:rPr>
        <w:t xml:space="preserve">Corte académico. </w:t>
      </w:r>
      <w:r>
        <w:t>Avance disponible a la fecha de corte, según lo informado por el equipo.</w:t>
      </w:r>
    </w:p>
    <w:p w14:paraId="7F6884F9" w14:textId="77777777" w:rsidR="00523314" w:rsidRDefault="00000000">
      <w:pPr>
        <w:pStyle w:val="Ttulo1"/>
      </w:pPr>
      <w:r>
        <w:t>1 Resumen de avance del proyecto APT</w:t>
      </w:r>
    </w:p>
    <w:p w14:paraId="67C24748" w14:textId="77777777" w:rsidR="00523314" w:rsidRDefault="00000000">
      <w:pPr>
        <w:pStyle w:val="Ttulo2"/>
      </w:pPr>
      <w:r>
        <w:t>Resumen de avance</w:t>
      </w:r>
    </w:p>
    <w:p w14:paraId="233574B1" w14:textId="77777777" w:rsidR="00523314" w:rsidRDefault="00000000">
      <w:r>
        <w:t>La arquitectura integra React y Vite, Azure Functions, Azure SQL y archivos privados en Azure Blob Storage. El workflow de Azure Static Web Apps y la compilación local están disponibles; la versión publicada y la operación del entorno requieren evidencia independiente.</w:t>
      </w:r>
    </w:p>
    <w:p w14:paraId="54CA747B" w14:textId="77777777" w:rsidR="00523314" w:rsidRDefault="00000000">
      <w:r>
        <w:t>El código permite administrar cuentas, validar cargas académicas, registrar socios y propuestas, seleccionar secciones y ejecutar trabajo docente. La API admite Administración, Coordinación y Docente. Director de Carrera usa coordinación; su aislamiento académico sigue pendiente.</w:t>
      </w:r>
    </w:p>
    <w:p w14:paraId="75E365C7" w14:textId="77777777" w:rsidR="00523314" w:rsidRDefault="00000000">
      <w:r>
        <w:t>Cada sección conserva nómina, hasta veinte equipos y estados Asignado, Sin equipo o Desertor. Hito 1 organiza participación; Hito 2 registra avance y conclusiones; Hito 3 cierra la sección. Hito 2 requiere Hito 1 completo en todas las secciones y fecha de apertura alcanzada. Su archivo es opcional y se guarda por separado. Todas las secciones deben completar Hito 3 para finalizar el proyecto.</w:t>
      </w:r>
    </w:p>
    <w:p w14:paraId="2FC46DFE" w14:textId="77777777" w:rsidR="00523314" w:rsidRDefault="00000000">
      <w:r>
        <w:t>El panel administrativo permite ajustar docentes y matrículas con motivo, vista previa y confirmación. El servidor verifica integridad y versión, aplica transacción y registra auditoría. Los ajustes conservan avances y no reinician hitos.</w:t>
      </w:r>
    </w:p>
    <w:p w14:paraId="1DBC75ED" w14:textId="77777777" w:rsidR="00523314" w:rsidRDefault="00000000">
      <w:r>
        <w:t>Coordinación y Administración tienen seguimiento, filtros, alertas y exportaciones. Administración edita socios y propuestas y elimina proyectos. El retiro de socios sigue pendiente. La aceptación del piloto se controla por separado del estado del código.</w:t>
      </w:r>
    </w:p>
    <w:p w14:paraId="6204D7F7" w14:textId="77777777" w:rsidR="00523314" w:rsidRDefault="00000000">
      <w:r>
        <w:rPr>
          <w:b/>
        </w:rPr>
        <w:t xml:space="preserve">Alcance documentado. </w:t>
      </w:r>
      <w:r>
        <w:t>9 épicas y 64 elementos del backlog revisado: 56 historias, 3 tareas técnicas y 5 exclusiones. Las referencias HU y TS identifican las necesidades y sus habilitadores.</w:t>
      </w:r>
    </w:p>
    <w:p w14:paraId="6EDE1AE2" w14:textId="77777777" w:rsidR="00523314" w:rsidRDefault="00000000">
      <w:pPr>
        <w:pStyle w:val="Ttulo2"/>
      </w:pPr>
      <w:r>
        <w:t>Objetivos</w:t>
      </w:r>
    </w:p>
    <w:p w14:paraId="59BA4F7A" w14:textId="42CEAB56" w:rsidR="00523314" w:rsidRDefault="00000000">
      <w:r>
        <w:rPr>
          <w:b/>
        </w:rPr>
        <w:t xml:space="preserve">Objetivo general. </w:t>
      </w:r>
      <w:r>
        <w:t>Desarrollar una plataforma web que digitalice la gestión de proyectos de Vinculación con el Medio de Duoc UC</w:t>
      </w:r>
      <w:r w:rsidR="000360A4">
        <w:t>.</w:t>
      </w:r>
    </w:p>
    <w:p w14:paraId="5B87F36E" w14:textId="77777777" w:rsidR="00523314" w:rsidRDefault="00000000">
      <w:pPr>
        <w:keepNext/>
      </w:pPr>
      <w:r>
        <w:lastRenderedPageBreak/>
        <w:t>Se mantienen las metas de Fase 1. La existencia de una función y las pruebas locales demuestran avance técnico; el cumplimiento cuantitativo de los objetivos se determina con un conjunto piloto identificado y resultados registrados.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864"/>
        <w:gridCol w:w="3456"/>
        <w:gridCol w:w="1872"/>
        <w:gridCol w:w="3744"/>
      </w:tblGrid>
      <w:tr w:rsidR="00523314" w14:paraId="66E5FE29" w14:textId="77777777">
        <w:trPr>
          <w:cantSplit/>
          <w:tblHeader/>
          <w:jc w:val="center"/>
        </w:trPr>
        <w:tc>
          <w:tcPr>
            <w:tcW w:w="864" w:type="dxa"/>
            <w:shd w:val="clear" w:color="auto" w:fill="203A61"/>
            <w:vAlign w:val="center"/>
          </w:tcPr>
          <w:p w14:paraId="0992A353" w14:textId="77777777" w:rsidR="00523314" w:rsidRDefault="00000000">
            <w:pPr>
              <w:keepNext/>
              <w:spacing w:after="20" w:line="252" w:lineRule="auto"/>
              <w:jc w:val="center"/>
            </w:pPr>
            <w:r>
              <w:rPr>
                <w:b/>
                <w:color w:val="FFFFFF"/>
                <w:sz w:val="21"/>
              </w:rPr>
              <w:t>ID</w:t>
            </w:r>
          </w:p>
        </w:tc>
        <w:tc>
          <w:tcPr>
            <w:tcW w:w="3456" w:type="dxa"/>
            <w:shd w:val="clear" w:color="auto" w:fill="203A61"/>
            <w:vAlign w:val="center"/>
          </w:tcPr>
          <w:p w14:paraId="59904AE4" w14:textId="77777777" w:rsidR="00523314" w:rsidRDefault="00000000">
            <w:pPr>
              <w:keepNext/>
              <w:spacing w:after="20" w:line="252" w:lineRule="auto"/>
            </w:pPr>
            <w:r>
              <w:rPr>
                <w:b/>
                <w:color w:val="FFFFFF"/>
                <w:sz w:val="21"/>
              </w:rPr>
              <w:t>Resultado esperado</w:t>
            </w:r>
          </w:p>
        </w:tc>
        <w:tc>
          <w:tcPr>
            <w:tcW w:w="1872" w:type="dxa"/>
            <w:shd w:val="clear" w:color="auto" w:fill="203A61"/>
            <w:vAlign w:val="center"/>
          </w:tcPr>
          <w:p w14:paraId="0F95FF52" w14:textId="77777777" w:rsidR="00523314" w:rsidRDefault="00000000">
            <w:pPr>
              <w:keepNext/>
              <w:spacing w:after="20" w:line="252" w:lineRule="auto"/>
            </w:pPr>
            <w:r>
              <w:rPr>
                <w:b/>
                <w:color w:val="FFFFFF"/>
                <w:sz w:val="21"/>
              </w:rPr>
              <w:t>Meta y plazo</w:t>
            </w:r>
          </w:p>
        </w:tc>
        <w:tc>
          <w:tcPr>
            <w:tcW w:w="3744" w:type="dxa"/>
            <w:shd w:val="clear" w:color="auto" w:fill="203A61"/>
            <w:vAlign w:val="center"/>
          </w:tcPr>
          <w:p w14:paraId="0870B540" w14:textId="77777777" w:rsidR="00523314" w:rsidRDefault="00000000">
            <w:pPr>
              <w:keepNext/>
              <w:spacing w:after="20" w:line="252" w:lineRule="auto"/>
            </w:pPr>
            <w:r>
              <w:rPr>
                <w:b/>
                <w:color w:val="FFFFFF"/>
                <w:sz w:val="21"/>
              </w:rPr>
              <w:t>Avance y medición</w:t>
            </w:r>
          </w:p>
        </w:tc>
      </w:tr>
      <w:tr w:rsidR="00523314" w14:paraId="13101A23" w14:textId="77777777">
        <w:trPr>
          <w:cantSplit/>
          <w:jc w:val="center"/>
        </w:trPr>
        <w:tc>
          <w:tcPr>
            <w:tcW w:w="864" w:type="dxa"/>
            <w:shd w:val="clear" w:color="auto" w:fill="FFFFFF"/>
            <w:vAlign w:val="center"/>
          </w:tcPr>
          <w:p w14:paraId="205467A7" w14:textId="77777777" w:rsidR="00523314" w:rsidRDefault="00000000">
            <w:pPr>
              <w:spacing w:after="20" w:line="252" w:lineRule="auto"/>
              <w:jc w:val="center"/>
            </w:pPr>
            <w:r>
              <w:rPr>
                <w:sz w:val="21"/>
              </w:rPr>
              <w:t>OE1</w:t>
            </w:r>
          </w:p>
        </w:tc>
        <w:tc>
          <w:tcPr>
            <w:tcW w:w="3456" w:type="dxa"/>
            <w:shd w:val="clear" w:color="auto" w:fill="FFFFFF"/>
            <w:vAlign w:val="center"/>
          </w:tcPr>
          <w:p w14:paraId="611935B3" w14:textId="77777777" w:rsidR="00523314" w:rsidRDefault="00000000">
            <w:pPr>
              <w:spacing w:after="20" w:line="252" w:lineRule="auto"/>
            </w:pPr>
            <w:r>
              <w:rPr>
                <w:sz w:val="21"/>
              </w:rPr>
              <w:t>Clasificar las filas de la carga como válidas, con advertencias o con errores.</w:t>
            </w:r>
          </w:p>
        </w:tc>
        <w:tc>
          <w:tcPr>
            <w:tcW w:w="1872" w:type="dxa"/>
            <w:shd w:val="clear" w:color="auto" w:fill="FFFFFF"/>
            <w:vAlign w:val="center"/>
          </w:tcPr>
          <w:p w14:paraId="1F2E1189" w14:textId="77777777" w:rsidR="00523314" w:rsidRDefault="00000000">
            <w:pPr>
              <w:spacing w:after="20" w:line="252" w:lineRule="auto"/>
            </w:pPr>
            <w:r>
              <w:rPr>
                <w:sz w:val="21"/>
              </w:rPr>
              <w:t>Al menos 70 %</w:t>
            </w:r>
            <w:r>
              <w:rPr>
                <w:sz w:val="21"/>
              </w:rPr>
              <w:br/>
              <w:t>Semana 8</w:t>
            </w:r>
          </w:p>
        </w:tc>
        <w:tc>
          <w:tcPr>
            <w:tcW w:w="3744" w:type="dxa"/>
            <w:shd w:val="clear" w:color="auto" w:fill="FFFFFF"/>
            <w:vAlign w:val="center"/>
          </w:tcPr>
          <w:p w14:paraId="456371C3" w14:textId="77777777" w:rsidR="00523314" w:rsidRDefault="00000000">
            <w:pPr>
              <w:spacing w:after="20" w:line="252" w:lineRule="auto"/>
            </w:pPr>
            <w:r>
              <w:rPr>
                <w:sz w:val="21"/>
              </w:rPr>
              <w:t>Validación y vista previa en código. Medición del conjunto piloto pendiente.</w:t>
            </w:r>
          </w:p>
        </w:tc>
      </w:tr>
      <w:tr w:rsidR="00523314" w14:paraId="118823E8" w14:textId="77777777">
        <w:trPr>
          <w:cantSplit/>
          <w:jc w:val="center"/>
        </w:trPr>
        <w:tc>
          <w:tcPr>
            <w:tcW w:w="864" w:type="dxa"/>
            <w:shd w:val="clear" w:color="auto" w:fill="F0F3F7"/>
            <w:vAlign w:val="center"/>
          </w:tcPr>
          <w:p w14:paraId="6BC77173" w14:textId="77777777" w:rsidR="00523314" w:rsidRDefault="00000000">
            <w:pPr>
              <w:spacing w:after="20" w:line="252" w:lineRule="auto"/>
              <w:jc w:val="center"/>
            </w:pPr>
            <w:r>
              <w:rPr>
                <w:sz w:val="21"/>
              </w:rPr>
              <w:t>OE2</w:t>
            </w:r>
          </w:p>
        </w:tc>
        <w:tc>
          <w:tcPr>
            <w:tcW w:w="3456" w:type="dxa"/>
            <w:shd w:val="clear" w:color="auto" w:fill="F0F3F7"/>
            <w:vAlign w:val="center"/>
          </w:tcPr>
          <w:p w14:paraId="5D584695" w14:textId="77777777" w:rsidR="00523314" w:rsidRDefault="00000000">
            <w:pPr>
              <w:spacing w:after="20" w:line="252" w:lineRule="auto"/>
            </w:pPr>
            <w:r>
              <w:rPr>
                <w:sz w:val="21"/>
              </w:rPr>
              <w:t>Registrar propuestas con socio formador, asignatura, sede y descripción.</w:t>
            </w:r>
          </w:p>
        </w:tc>
        <w:tc>
          <w:tcPr>
            <w:tcW w:w="1872" w:type="dxa"/>
            <w:shd w:val="clear" w:color="auto" w:fill="F0F3F7"/>
            <w:vAlign w:val="center"/>
          </w:tcPr>
          <w:p w14:paraId="1E989B12" w14:textId="77777777" w:rsidR="00523314" w:rsidRDefault="00000000">
            <w:pPr>
              <w:spacing w:after="20" w:line="252" w:lineRule="auto"/>
            </w:pPr>
            <w:r>
              <w:rPr>
                <w:sz w:val="21"/>
              </w:rPr>
              <w:t>Al menos 80 %</w:t>
            </w:r>
            <w:r>
              <w:rPr>
                <w:sz w:val="21"/>
              </w:rPr>
              <w:br/>
              <w:t>Semana 9</w:t>
            </w:r>
          </w:p>
        </w:tc>
        <w:tc>
          <w:tcPr>
            <w:tcW w:w="3744" w:type="dxa"/>
            <w:shd w:val="clear" w:color="auto" w:fill="F0F3F7"/>
            <w:vAlign w:val="center"/>
          </w:tcPr>
          <w:p w14:paraId="5F81CC51" w14:textId="77777777" w:rsidR="00523314" w:rsidRDefault="00000000">
            <w:pPr>
              <w:spacing w:after="20" w:line="252" w:lineRule="auto"/>
            </w:pPr>
            <w:r>
              <w:rPr>
                <w:sz w:val="21"/>
              </w:rPr>
              <w:t>Registro y vínculos en código. Cumplimiento sobre la lista inicial pendiente.</w:t>
            </w:r>
          </w:p>
        </w:tc>
      </w:tr>
      <w:tr w:rsidR="00523314" w14:paraId="23E0256A" w14:textId="77777777">
        <w:trPr>
          <w:cantSplit/>
          <w:jc w:val="center"/>
        </w:trPr>
        <w:tc>
          <w:tcPr>
            <w:tcW w:w="864" w:type="dxa"/>
            <w:shd w:val="clear" w:color="auto" w:fill="FFFFFF"/>
            <w:vAlign w:val="center"/>
          </w:tcPr>
          <w:p w14:paraId="2ED64503" w14:textId="77777777" w:rsidR="00523314" w:rsidRDefault="00000000">
            <w:pPr>
              <w:spacing w:after="20" w:line="252" w:lineRule="auto"/>
              <w:jc w:val="center"/>
            </w:pPr>
            <w:r>
              <w:rPr>
                <w:sz w:val="21"/>
              </w:rPr>
              <w:t>OE3</w:t>
            </w:r>
          </w:p>
        </w:tc>
        <w:tc>
          <w:tcPr>
            <w:tcW w:w="3456" w:type="dxa"/>
            <w:shd w:val="clear" w:color="auto" w:fill="FFFFFF"/>
            <w:vAlign w:val="center"/>
          </w:tcPr>
          <w:p w14:paraId="6D2253BC" w14:textId="77777777" w:rsidR="00523314" w:rsidRDefault="00000000">
            <w:pPr>
              <w:spacing w:after="20" w:line="252" w:lineRule="auto"/>
            </w:pPr>
            <w:r>
              <w:rPr>
                <w:sz w:val="21"/>
              </w:rPr>
              <w:t>Mostrar avance visible y consistente en proyectos y secciones.</w:t>
            </w:r>
          </w:p>
        </w:tc>
        <w:tc>
          <w:tcPr>
            <w:tcW w:w="1872" w:type="dxa"/>
            <w:shd w:val="clear" w:color="auto" w:fill="FFFFFF"/>
            <w:vAlign w:val="center"/>
          </w:tcPr>
          <w:p w14:paraId="58F356B8" w14:textId="77777777" w:rsidR="00523314" w:rsidRDefault="00000000">
            <w:pPr>
              <w:spacing w:after="20" w:line="252" w:lineRule="auto"/>
            </w:pPr>
            <w:r>
              <w:rPr>
                <w:sz w:val="21"/>
              </w:rPr>
              <w:t>Al menos 65 % de cada universo</w:t>
            </w:r>
            <w:r>
              <w:rPr>
                <w:sz w:val="21"/>
              </w:rPr>
              <w:br/>
              <w:t>Semana 13</w:t>
            </w:r>
          </w:p>
        </w:tc>
        <w:tc>
          <w:tcPr>
            <w:tcW w:w="3744" w:type="dxa"/>
            <w:shd w:val="clear" w:color="auto" w:fill="FFFFFF"/>
            <w:vAlign w:val="center"/>
          </w:tcPr>
          <w:p w14:paraId="0A52C1C4" w14:textId="77777777" w:rsidR="00523314" w:rsidRDefault="00000000">
            <w:pPr>
              <w:spacing w:after="20" w:line="252" w:lineRule="auto"/>
            </w:pPr>
            <w:r>
              <w:rPr>
                <w:sz w:val="21"/>
              </w:rPr>
              <w:t>Hitos y seguimiento en código. Medición separada de ambos universos pendiente.</w:t>
            </w:r>
          </w:p>
        </w:tc>
      </w:tr>
      <w:tr w:rsidR="00523314" w14:paraId="0E78F2C8" w14:textId="77777777">
        <w:trPr>
          <w:cantSplit/>
          <w:jc w:val="center"/>
        </w:trPr>
        <w:tc>
          <w:tcPr>
            <w:tcW w:w="864" w:type="dxa"/>
            <w:shd w:val="clear" w:color="auto" w:fill="F0F3F7"/>
            <w:vAlign w:val="center"/>
          </w:tcPr>
          <w:p w14:paraId="69082999" w14:textId="77777777" w:rsidR="00523314" w:rsidRDefault="00000000">
            <w:pPr>
              <w:spacing w:after="20" w:line="252" w:lineRule="auto"/>
              <w:jc w:val="center"/>
            </w:pPr>
            <w:r>
              <w:rPr>
                <w:sz w:val="21"/>
              </w:rPr>
              <w:t>OE4</w:t>
            </w:r>
          </w:p>
        </w:tc>
        <w:tc>
          <w:tcPr>
            <w:tcW w:w="3456" w:type="dxa"/>
            <w:shd w:val="clear" w:color="auto" w:fill="F0F3F7"/>
            <w:vAlign w:val="center"/>
          </w:tcPr>
          <w:p w14:paraId="7930C778" w14:textId="77777777" w:rsidR="00523314" w:rsidRDefault="00000000">
            <w:pPr>
              <w:spacing w:after="20" w:line="252" w:lineRule="auto"/>
            </w:pPr>
            <w:r>
              <w:rPr>
                <w:sz w:val="21"/>
              </w:rPr>
              <w:t>Validar consultas y reportes por sede, docente y estado, incluyendo combinaciones.</w:t>
            </w:r>
          </w:p>
        </w:tc>
        <w:tc>
          <w:tcPr>
            <w:tcW w:w="1872" w:type="dxa"/>
            <w:shd w:val="clear" w:color="auto" w:fill="F0F3F7"/>
            <w:vAlign w:val="center"/>
          </w:tcPr>
          <w:p w14:paraId="5F612E38" w14:textId="77777777" w:rsidR="00523314" w:rsidRDefault="00000000">
            <w:pPr>
              <w:spacing w:after="20" w:line="252" w:lineRule="auto"/>
            </w:pPr>
            <w:r>
              <w:rPr>
                <w:sz w:val="21"/>
              </w:rPr>
              <w:t>Casos con resultados esperados</w:t>
            </w:r>
            <w:r>
              <w:rPr>
                <w:sz w:val="21"/>
              </w:rPr>
              <w:br/>
              <w:t>Semana 14</w:t>
            </w:r>
          </w:p>
        </w:tc>
        <w:tc>
          <w:tcPr>
            <w:tcW w:w="3744" w:type="dxa"/>
            <w:shd w:val="clear" w:color="auto" w:fill="F0F3F7"/>
            <w:vAlign w:val="center"/>
          </w:tcPr>
          <w:p w14:paraId="2E36FC47" w14:textId="77777777" w:rsidR="00523314" w:rsidRDefault="00000000">
            <w:pPr>
              <w:spacing w:after="20" w:line="252" w:lineRule="auto"/>
            </w:pPr>
            <w:r>
              <w:rPr>
                <w:sz w:val="21"/>
              </w:rPr>
              <w:t>Filtros y exportación en código. Comparación de pantalla y reporte del piloto pendiente.</w:t>
            </w:r>
          </w:p>
        </w:tc>
      </w:tr>
    </w:tbl>
    <w:p w14:paraId="5106A4F8" w14:textId="77777777" w:rsidR="00523314" w:rsidRDefault="00523314">
      <w:pPr>
        <w:spacing w:after="60" w:line="40" w:lineRule="exact"/>
      </w:pPr>
    </w:p>
    <w:p w14:paraId="06F38E6C" w14:textId="77777777" w:rsidR="00523314" w:rsidRDefault="00000000">
      <w:r>
        <w:t>OE1 divide las filas con una clasificación única y verificable por el total de filas de datos del CSV piloto, excluyendo el encabezado, y multiplica por cien. Se clasifica como error si existe un bloqueo, advertencia si no hay error y sí observaciones, o válido en los demás casos. Ninguna carga con errores bloqueantes debe aplicarse. OE2 divide las propuestas que reúnen los cuatro antecedentes por el total de la lista inicial fija del piloto y multiplica por cien.</w:t>
      </w:r>
    </w:p>
    <w:p w14:paraId="48AB6DEC" w14:textId="77777777" w:rsidR="00523314" w:rsidRDefault="00000000">
      <w:r>
        <w:t>OE3 calcula dos porcentajes: proyectos con avance visible y consistente sobre el total de proyectos piloto, y secciones con estado visible y consistente sobre el total de secciones vinculadas al piloto. Mostrar un estado pendiente aporta visibilidad y no equivale a finalizar el proyecto. OE4 contrasta los registros esperados de las consultas con la exportación. Cada medición conserva numerador, denominador, fecha y fuente; solo un universo confirmado como vacío se informa como No evaluable.</w:t>
      </w:r>
    </w:p>
    <w:p w14:paraId="73A4C269" w14:textId="77777777" w:rsidR="00523314" w:rsidRDefault="00000000">
      <w:r>
        <w:t>Los resultados deben registrarse en los cortes de semanas 8, 9, 13 y 14. La validación final de HU-48 verifica y consolida esas mediciones y HU-49 las incorpora a la entrega. HU-41 posterga únicamente la automatización de los indicadores; la medición manual sigue siendo parte del piloto.</w:t>
      </w:r>
    </w:p>
    <w:p w14:paraId="12C32185" w14:textId="77777777" w:rsidR="00523314" w:rsidRDefault="00000000">
      <w:r>
        <w:t>Para este corte se acredita el avance con documentos trazables, código versionado, comprobaciones locales y modelo relacional. El control de carga del 8 de octubre clasificó correctamente cuatro casos técnicos: válido, advertencia por correo, error por campo obligatorio y error por RUT. El resultado fue 4 de 4 y las dos cargas con errores quedaron bloqueadas. Es un control reproducible de OE1; el porcentaje institucional se obtiene del CSV piloto definido, cuyo universo y resultados deben registrarse en el anexo de mediciones.</w:t>
      </w:r>
    </w:p>
    <w:p w14:paraId="62E9AA08" w14:textId="77777777" w:rsidR="00523314" w:rsidRDefault="00000000">
      <w:pPr>
        <w:pStyle w:val="Ttulo2"/>
      </w:pPr>
      <w:r>
        <w:t>Metodología</w:t>
      </w:r>
    </w:p>
    <w:p w14:paraId="392CD005" w14:textId="77777777" w:rsidR="00523314" w:rsidRDefault="00000000">
      <w:r>
        <w:t>El marco de trabajo es ágil e incremental, con prácticas de Scrum adaptadas a tres integrantes. El backlog revisado ordena necesidades por valor, dependencias y riesgo. Las épicas permiten delimitar conjuntos funcionales y las historias expresan necesidades con criterios de aceptación comprobables.</w:t>
      </w:r>
    </w:p>
    <w:p w14:paraId="073524DD" w14:textId="77777777" w:rsidR="00523314" w:rsidRDefault="00000000">
      <w:r>
        <w:t xml:space="preserve">El horizonte de referencia es de 17 semanas: definición en las semanas 1 a 4, seis sprints de dos semanas entre las semanas 5 y 16 y un séptimo sprint de una semana para el cierre. Esta distribución integra la definición </w:t>
      </w:r>
      <w:r>
        <w:lastRenderedPageBreak/>
        <w:t>académica y evita sumar ocho sprints adicionales al período de preparación. Las semanas son relativas; las fechas de calendario se acuerdan con el docente.</w:t>
      </w:r>
    </w:p>
    <w:p w14:paraId="1CD3EBFB" w14:textId="77777777" w:rsidR="00523314" w:rsidRDefault="00000000">
      <w:r>
        <w:t>Cada iteración contempla selección de trabajo, desarrollo, revisión de otro integrante, pruebas y demostración del incremento. El tablero organiza tareas pendientes, en curso, en revisión y terminadas. Las decisiones y cambios deben relacionarse con requisitos, versión y evidencia. El rol de acceso de la plataforma se distingue del responsable del desarrollo.</w:t>
      </w:r>
    </w:p>
    <w:p w14:paraId="0910D0C8" w14:textId="77777777" w:rsidR="00523314" w:rsidRDefault="00000000">
      <w:r>
        <w:t>Una actividad se da por terminada cuando cumple su criterio, tiene revisión y pruebas aplicables, conserva permisos en la API y dispone de documentación actualizada. El cierre técnico se distingue de la aceptación con usuarios y de la validación operativa en Azure. Israel participa en documentación, pruebas manuales de nuevas funciones y reportes de errores; Rocío participa en interfaz y seguimiento; Pablo coordina implementación e integración. Los aportes se vinculan con productos, revisiones y evidencias individuales.</w:t>
      </w:r>
    </w:p>
    <w:p w14:paraId="65263EE7" w14:textId="77777777" w:rsidR="00523314" w:rsidRDefault="00000000">
      <w:pPr>
        <w:pStyle w:val="Ttulo2"/>
      </w:pPr>
      <w:r>
        <w:t>Evidencias de avance</w:t>
      </w:r>
    </w:p>
    <w:p w14:paraId="0748113E" w14:textId="77777777" w:rsidR="00523314" w:rsidRDefault="00000000">
      <w:pPr>
        <w:keepNext/>
      </w:pPr>
      <w:r>
        <w:t>El 8 de octubre de 2026 se ejecutaron las comprobaciones locales del árbol de trabajo de vcm2026_2, con HEAD 4ef50dd y Node.js v24.19.0. Los resultados identificables son los siguientes.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872"/>
        <w:gridCol w:w="2448"/>
        <w:gridCol w:w="5616"/>
      </w:tblGrid>
      <w:tr w:rsidR="00523314" w14:paraId="0DD123E5" w14:textId="77777777">
        <w:trPr>
          <w:cantSplit/>
          <w:tblHeader/>
          <w:jc w:val="center"/>
        </w:trPr>
        <w:tc>
          <w:tcPr>
            <w:tcW w:w="1872" w:type="dxa"/>
            <w:shd w:val="clear" w:color="auto" w:fill="203A61"/>
            <w:vAlign w:val="center"/>
          </w:tcPr>
          <w:p w14:paraId="72CA2B85" w14:textId="77777777" w:rsidR="00523314" w:rsidRDefault="00000000">
            <w:pPr>
              <w:keepNext/>
              <w:spacing w:after="20" w:line="252" w:lineRule="auto"/>
            </w:pPr>
            <w:r>
              <w:rPr>
                <w:b/>
                <w:color w:val="FFFFFF"/>
                <w:sz w:val="21"/>
              </w:rPr>
              <w:t>Comprobación</w:t>
            </w:r>
          </w:p>
        </w:tc>
        <w:tc>
          <w:tcPr>
            <w:tcW w:w="2448" w:type="dxa"/>
            <w:shd w:val="clear" w:color="auto" w:fill="203A61"/>
            <w:vAlign w:val="center"/>
          </w:tcPr>
          <w:p w14:paraId="50F48FC4" w14:textId="77777777" w:rsidR="00523314" w:rsidRDefault="00000000">
            <w:pPr>
              <w:keepNext/>
              <w:spacing w:after="20" w:line="252" w:lineRule="auto"/>
            </w:pPr>
            <w:r>
              <w:rPr>
                <w:b/>
                <w:color w:val="FFFFFF"/>
                <w:sz w:val="21"/>
              </w:rPr>
              <w:t>Resultado</w:t>
            </w:r>
          </w:p>
        </w:tc>
        <w:tc>
          <w:tcPr>
            <w:tcW w:w="5616" w:type="dxa"/>
            <w:shd w:val="clear" w:color="auto" w:fill="203A61"/>
            <w:vAlign w:val="center"/>
          </w:tcPr>
          <w:p w14:paraId="513C352F" w14:textId="77777777" w:rsidR="00523314" w:rsidRDefault="00000000">
            <w:pPr>
              <w:keepNext/>
              <w:spacing w:after="20" w:line="252" w:lineRule="auto"/>
            </w:pPr>
            <w:r>
              <w:rPr>
                <w:b/>
                <w:color w:val="FFFFFF"/>
                <w:sz w:val="21"/>
              </w:rPr>
              <w:t>Qué demuestra</w:t>
            </w:r>
          </w:p>
        </w:tc>
      </w:tr>
      <w:tr w:rsidR="00523314" w14:paraId="7D9EB1C5" w14:textId="77777777">
        <w:trPr>
          <w:cantSplit/>
          <w:jc w:val="center"/>
        </w:trPr>
        <w:tc>
          <w:tcPr>
            <w:tcW w:w="1872" w:type="dxa"/>
            <w:shd w:val="clear" w:color="auto" w:fill="FFFFFF"/>
            <w:vAlign w:val="center"/>
          </w:tcPr>
          <w:p w14:paraId="2B5AB72C" w14:textId="77777777" w:rsidR="00523314" w:rsidRDefault="00000000">
            <w:pPr>
              <w:keepNext/>
              <w:spacing w:after="20" w:line="252" w:lineRule="auto"/>
            </w:pPr>
            <w:r>
              <w:rPr>
                <w:sz w:val="21"/>
              </w:rPr>
              <w:t>Pruebas de API</w:t>
            </w:r>
          </w:p>
        </w:tc>
        <w:tc>
          <w:tcPr>
            <w:tcW w:w="2448" w:type="dxa"/>
            <w:shd w:val="clear" w:color="auto" w:fill="FFFFFF"/>
            <w:vAlign w:val="center"/>
          </w:tcPr>
          <w:p w14:paraId="5231E88D" w14:textId="77777777" w:rsidR="00523314" w:rsidRDefault="00000000">
            <w:pPr>
              <w:keepNext/>
              <w:spacing w:after="20" w:line="252" w:lineRule="auto"/>
            </w:pPr>
            <w:r>
              <w:rPr>
                <w:sz w:val="21"/>
              </w:rPr>
              <w:t>139 de 139 aprobadas</w:t>
            </w:r>
          </w:p>
        </w:tc>
        <w:tc>
          <w:tcPr>
            <w:tcW w:w="5616" w:type="dxa"/>
            <w:shd w:val="clear" w:color="auto" w:fill="FFFFFF"/>
            <w:vAlign w:val="center"/>
          </w:tcPr>
          <w:p w14:paraId="5FB353B2" w14:textId="77777777" w:rsidR="00523314" w:rsidRDefault="00000000">
            <w:pPr>
              <w:keepNext/>
              <w:spacing w:after="20" w:line="252" w:lineRule="auto"/>
            </w:pPr>
            <w:r>
              <w:rPr>
                <w:sz w:val="21"/>
              </w:rPr>
              <w:t>Reglas de negocio, validaciones, permisos y repositorios con dobles o datos simulados.</w:t>
            </w:r>
          </w:p>
        </w:tc>
      </w:tr>
      <w:tr w:rsidR="00523314" w14:paraId="776539EF" w14:textId="77777777">
        <w:trPr>
          <w:cantSplit/>
          <w:jc w:val="center"/>
        </w:trPr>
        <w:tc>
          <w:tcPr>
            <w:tcW w:w="1872" w:type="dxa"/>
            <w:shd w:val="clear" w:color="auto" w:fill="F0F3F7"/>
            <w:vAlign w:val="center"/>
          </w:tcPr>
          <w:p w14:paraId="4C16D82A" w14:textId="77777777" w:rsidR="00523314" w:rsidRDefault="00000000">
            <w:pPr>
              <w:keepNext/>
              <w:spacing w:after="20" w:line="252" w:lineRule="auto"/>
            </w:pPr>
            <w:r>
              <w:rPr>
                <w:sz w:val="21"/>
              </w:rPr>
              <w:t>Pruebas frontend</w:t>
            </w:r>
          </w:p>
        </w:tc>
        <w:tc>
          <w:tcPr>
            <w:tcW w:w="2448" w:type="dxa"/>
            <w:shd w:val="clear" w:color="auto" w:fill="F0F3F7"/>
            <w:vAlign w:val="center"/>
          </w:tcPr>
          <w:p w14:paraId="236F9801" w14:textId="77777777" w:rsidR="00523314" w:rsidRDefault="00000000">
            <w:pPr>
              <w:keepNext/>
              <w:spacing w:after="20" w:line="252" w:lineRule="auto"/>
            </w:pPr>
            <w:r>
              <w:rPr>
                <w:sz w:val="21"/>
              </w:rPr>
              <w:t>2 de 2 aprobadas</w:t>
            </w:r>
          </w:p>
        </w:tc>
        <w:tc>
          <w:tcPr>
            <w:tcW w:w="5616" w:type="dxa"/>
            <w:shd w:val="clear" w:color="auto" w:fill="F0F3F7"/>
            <w:vAlign w:val="center"/>
          </w:tcPr>
          <w:p w14:paraId="0B27228D" w14:textId="77777777" w:rsidR="00523314" w:rsidRDefault="00000000">
            <w:pPr>
              <w:keepNext/>
              <w:spacing w:after="20" w:line="252" w:lineRule="auto"/>
            </w:pPr>
            <w:r>
              <w:rPr>
                <w:sz w:val="21"/>
              </w:rPr>
              <w:t>Conservación de tildes en CSV UTF-8 y Windows-1252.</w:t>
            </w:r>
          </w:p>
        </w:tc>
      </w:tr>
      <w:tr w:rsidR="00523314" w14:paraId="29D7B0A6" w14:textId="77777777">
        <w:trPr>
          <w:cantSplit/>
          <w:jc w:val="center"/>
        </w:trPr>
        <w:tc>
          <w:tcPr>
            <w:tcW w:w="1872" w:type="dxa"/>
            <w:shd w:val="clear" w:color="auto" w:fill="FFFFFF"/>
            <w:vAlign w:val="center"/>
          </w:tcPr>
          <w:p w14:paraId="016C874E" w14:textId="77777777" w:rsidR="00523314" w:rsidRDefault="00000000">
            <w:pPr>
              <w:keepNext/>
              <w:spacing w:after="20" w:line="252" w:lineRule="auto"/>
            </w:pPr>
            <w:r>
              <w:rPr>
                <w:sz w:val="21"/>
              </w:rPr>
              <w:t>Análisis de código</w:t>
            </w:r>
          </w:p>
        </w:tc>
        <w:tc>
          <w:tcPr>
            <w:tcW w:w="2448" w:type="dxa"/>
            <w:shd w:val="clear" w:color="auto" w:fill="FFFFFF"/>
            <w:vAlign w:val="center"/>
          </w:tcPr>
          <w:p w14:paraId="3B8F6A04" w14:textId="77777777" w:rsidR="00523314" w:rsidRDefault="00000000">
            <w:pPr>
              <w:keepNext/>
              <w:spacing w:after="20" w:line="252" w:lineRule="auto"/>
            </w:pPr>
            <w:r>
              <w:rPr>
                <w:sz w:val="21"/>
              </w:rPr>
              <w:t>ESLint sin errores ni advertencias</w:t>
            </w:r>
          </w:p>
        </w:tc>
        <w:tc>
          <w:tcPr>
            <w:tcW w:w="5616" w:type="dxa"/>
            <w:shd w:val="clear" w:color="auto" w:fill="FFFFFF"/>
            <w:vAlign w:val="center"/>
          </w:tcPr>
          <w:p w14:paraId="07E2FB84" w14:textId="77777777" w:rsidR="00523314" w:rsidRDefault="00000000">
            <w:pPr>
              <w:keepNext/>
              <w:spacing w:after="20" w:line="252" w:lineRule="auto"/>
            </w:pPr>
            <w:r>
              <w:rPr>
                <w:sz w:val="21"/>
              </w:rPr>
              <w:t>Comprobación estática de la versión local.</w:t>
            </w:r>
          </w:p>
        </w:tc>
      </w:tr>
      <w:tr w:rsidR="00523314" w14:paraId="09DE8835" w14:textId="77777777">
        <w:trPr>
          <w:cantSplit/>
          <w:jc w:val="center"/>
        </w:trPr>
        <w:tc>
          <w:tcPr>
            <w:tcW w:w="1872" w:type="dxa"/>
            <w:shd w:val="clear" w:color="auto" w:fill="F0F3F7"/>
            <w:vAlign w:val="center"/>
          </w:tcPr>
          <w:p w14:paraId="52A0A4E6" w14:textId="77777777" w:rsidR="00523314" w:rsidRDefault="00000000">
            <w:pPr>
              <w:spacing w:after="20" w:line="252" w:lineRule="auto"/>
            </w:pPr>
            <w:r>
              <w:rPr>
                <w:sz w:val="21"/>
              </w:rPr>
              <w:t>Compilación</w:t>
            </w:r>
          </w:p>
        </w:tc>
        <w:tc>
          <w:tcPr>
            <w:tcW w:w="2448" w:type="dxa"/>
            <w:shd w:val="clear" w:color="auto" w:fill="F0F3F7"/>
            <w:vAlign w:val="center"/>
          </w:tcPr>
          <w:p w14:paraId="77E2E82A" w14:textId="77777777" w:rsidR="00523314" w:rsidRDefault="00000000">
            <w:pPr>
              <w:spacing w:after="20" w:line="252" w:lineRule="auto"/>
            </w:pPr>
            <w:r>
              <w:rPr>
                <w:sz w:val="21"/>
              </w:rPr>
              <w:t>Build Vite 6.4.3 aprobado</w:t>
            </w:r>
          </w:p>
        </w:tc>
        <w:tc>
          <w:tcPr>
            <w:tcW w:w="5616" w:type="dxa"/>
            <w:shd w:val="clear" w:color="auto" w:fill="F0F3F7"/>
            <w:vAlign w:val="center"/>
          </w:tcPr>
          <w:p w14:paraId="56F18094" w14:textId="77777777" w:rsidR="00523314" w:rsidRDefault="00000000">
            <w:pPr>
              <w:spacing w:after="20" w:line="252" w:lineRule="auto"/>
            </w:pPr>
            <w:r>
              <w:rPr>
                <w:sz w:val="21"/>
              </w:rPr>
              <w:t>1.618 módulos transformados y salida de producción generada.</w:t>
            </w:r>
          </w:p>
        </w:tc>
      </w:tr>
    </w:tbl>
    <w:p w14:paraId="391C15F2" w14:textId="77777777" w:rsidR="00523314" w:rsidRDefault="00523314">
      <w:pPr>
        <w:spacing w:after="60" w:line="40" w:lineRule="exact"/>
      </w:pPr>
    </w:p>
    <w:p w14:paraId="0582C3B4" w14:textId="77777777" w:rsidR="00523314" w:rsidRDefault="00000000">
      <w:r>
        <w:t>Estas comprobaciones verifican lógica y construcción local. No ejecutaron migraciones, cambios sobre cuentas ni despliegues y no acreditan integración productiva con SQL o Blob, revisión completa de interfaz, pruebas de carga o aceptación por usuarios. La validación visual y las pruebas no funcionales conservan sus controles pendientes.</w:t>
      </w:r>
    </w:p>
    <w:p w14:paraId="049A7B41" w14:textId="77777777" w:rsidR="00523314" w:rsidRDefault="00000000">
      <w:r>
        <w:t>La evidencia documental incluye el backlog priorizado, las historias y las épicas revisadas, junto con las guías de incorporación técnica, ajustes académicos y migraciones. El repositorio contiene quince archivos de migración, numerados de 001 a 014 con dos archivos de prefijo 005. Su existencia no demuestra que se hayan aplicado en Azure.</w:t>
      </w:r>
    </w:p>
    <w:p w14:paraId="35771C32" w14:textId="77777777" w:rsidR="00523314" w:rsidRDefault="00000000">
      <w:r>
        <w:t>El modelo relacional declarado contiene 28 tablas, 215 columnas y 45 claves foráneas. Su diccionario y diagrama se reconstruyen desde las quince migraciones y se adjuntan como evidencia EV05. El control distingue restricciones SQL de reglas de aplicación: por ejemplo, pertenencia de sección al proyecto y alcance académico. Esta revisión acredita diseño e integridad declarada; la persistencia y consulta en la instancia operativa requieren el registro EV09.</w:t>
      </w:r>
    </w:p>
    <w:p w14:paraId="35816AC1" w14:textId="77777777" w:rsidR="00523314" w:rsidRDefault="00000000">
      <w:r>
        <w:t>La seguridad de la implementación contempla hash scrypt para contraseñas, cookies HttpOnly, comprobación de permisos en el servidor, consultas parametrizadas y transacciones. La restricción por ámbito de Director de Carrera sigue pendiente y debe formar parte de la aceptación de HU-30 y HU-37. El anexo de trazabilidad identifica los módulos y las referencias de verificación.</w:t>
      </w:r>
    </w:p>
    <w:p w14:paraId="40E9379E" w14:textId="77777777" w:rsidR="00523314" w:rsidRDefault="00523314">
      <w:pPr>
        <w:sectPr w:rsidR="00523314">
          <w:headerReference w:type="default" r:id="rId8"/>
          <w:footerReference w:type="default" r:id="rId9"/>
          <w:pgSz w:w="12240" w:h="15840"/>
          <w:pgMar w:top="1152" w:right="1152" w:bottom="936" w:left="1152" w:header="389" w:footer="403" w:gutter="0"/>
          <w:cols w:space="720"/>
          <w:docGrid w:linePitch="360"/>
        </w:sectPr>
      </w:pPr>
    </w:p>
    <w:p w14:paraId="4E078981" w14:textId="77777777" w:rsidR="00523314" w:rsidRDefault="00000000">
      <w:pPr>
        <w:pStyle w:val="Ttulo1"/>
      </w:pPr>
      <w:r>
        <w:lastRenderedPageBreak/>
        <w:t>2 Monitoreo del Plan de Trabajo</w:t>
      </w:r>
    </w:p>
    <w:p w14:paraId="1233034A" w14:textId="77777777" w:rsidR="00523314" w:rsidRDefault="00000000">
      <w:r>
        <w:t>El monitoreo conserva las actividades A1 a A12 de Fase 1. Duraciones y semanas son previstas y pueden superponerse; no representan tiempo ejecutado ni una fecha de atraso. Los responsables se proponen para coordinar cada actividad y se complementan con revisión y participación de los tres integrantes.</w:t>
      </w:r>
    </w:p>
    <w:p w14:paraId="4A11F72A" w14:textId="77777777" w:rsidR="00523314" w:rsidRDefault="00000000">
      <w:r>
        <w:rPr>
          <w:b/>
        </w:rPr>
        <w:t xml:space="preserve">C1. </w:t>
      </w:r>
      <w:r>
        <w:t>Levantar y analizar requerimientos para diseñar soluciones tecnológicas.</w:t>
      </w:r>
    </w:p>
    <w:p w14:paraId="2E43D276" w14:textId="77777777" w:rsidR="00523314" w:rsidRDefault="00000000">
      <w:r>
        <w:rPr>
          <w:b/>
        </w:rPr>
        <w:t xml:space="preserve">C2. </w:t>
      </w:r>
      <w:r>
        <w:t>Desarrollar, adaptar e integrar sistemas computacionales utilizando tecnologías y lenguajes de programación.</w:t>
      </w:r>
    </w:p>
    <w:p w14:paraId="7AEDC84A" w14:textId="77777777" w:rsidR="00523314" w:rsidRDefault="00000000">
      <w:r>
        <w:rPr>
          <w:b/>
        </w:rPr>
        <w:t xml:space="preserve">C3. </w:t>
      </w:r>
      <w:r>
        <w:t>Gestionar proyectos informáticos e información, resguardando la seguridad y la calidad del software.</w:t>
      </w:r>
    </w:p>
    <w:p w14:paraId="0F29AD68" w14:textId="77777777" w:rsidR="00523314" w:rsidRDefault="00000000">
      <w:r>
        <w:rPr>
          <w:b/>
        </w:rPr>
        <w:t xml:space="preserve">C4. </w:t>
      </w:r>
      <w:r>
        <w:t>Trabajar en equipo, resolver problemas y actualizar conocimientos permanentemente.</w:t>
      </w:r>
    </w:p>
    <w:p w14:paraId="4CEE1F42" w14:textId="77777777" w:rsidR="00523314" w:rsidRDefault="00000000">
      <w:pPr>
        <w:keepNext/>
      </w:pPr>
      <w:r>
        <w:t>Completado identifica un entregable técnico o documental específico disponible; su aceptación institucional se controla en las actividades de validación. Ajustada registra una reformulación del alcance. En curso identifica trabajo con criterios o evidencias aún por cerrar. El seguimiento no acredita retrasos sin un calendario confirmado.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296"/>
        <w:gridCol w:w="2376"/>
        <w:gridCol w:w="1440"/>
        <w:gridCol w:w="1152"/>
        <w:gridCol w:w="1728"/>
        <w:gridCol w:w="2016"/>
        <w:gridCol w:w="1440"/>
        <w:gridCol w:w="2664"/>
      </w:tblGrid>
      <w:tr w:rsidR="00523314" w14:paraId="64BA4BE2" w14:textId="77777777">
        <w:trPr>
          <w:cantSplit/>
          <w:tblHeader/>
          <w:jc w:val="center"/>
        </w:trPr>
        <w:tc>
          <w:tcPr>
            <w:tcW w:w="1296" w:type="dxa"/>
            <w:shd w:val="clear" w:color="auto" w:fill="203A61"/>
            <w:vAlign w:val="center"/>
          </w:tcPr>
          <w:p w14:paraId="663214D2" w14:textId="77777777" w:rsidR="00523314" w:rsidRDefault="00000000">
            <w:pPr>
              <w:keepNext/>
              <w:spacing w:after="20" w:line="252" w:lineRule="auto"/>
              <w:jc w:val="center"/>
            </w:pPr>
            <w:r>
              <w:rPr>
                <w:b/>
                <w:color w:val="FFFFFF"/>
                <w:sz w:val="20"/>
              </w:rPr>
              <w:t>Competencia</w:t>
            </w:r>
          </w:p>
        </w:tc>
        <w:tc>
          <w:tcPr>
            <w:tcW w:w="2376" w:type="dxa"/>
            <w:shd w:val="clear" w:color="auto" w:fill="203A61"/>
            <w:vAlign w:val="center"/>
          </w:tcPr>
          <w:p w14:paraId="2A55A112" w14:textId="77777777" w:rsidR="00523314" w:rsidRDefault="00000000">
            <w:pPr>
              <w:keepNext/>
              <w:spacing w:after="20" w:line="252" w:lineRule="auto"/>
            </w:pPr>
            <w:r>
              <w:rPr>
                <w:b/>
                <w:color w:val="FFFFFF"/>
                <w:sz w:val="20"/>
              </w:rPr>
              <w:t>Actividad</w:t>
            </w:r>
          </w:p>
        </w:tc>
        <w:tc>
          <w:tcPr>
            <w:tcW w:w="1440" w:type="dxa"/>
            <w:shd w:val="clear" w:color="auto" w:fill="203A61"/>
            <w:vAlign w:val="center"/>
          </w:tcPr>
          <w:p w14:paraId="3210EEC8" w14:textId="77777777" w:rsidR="00523314" w:rsidRDefault="00000000">
            <w:pPr>
              <w:keepNext/>
              <w:spacing w:after="20" w:line="252" w:lineRule="auto"/>
            </w:pPr>
            <w:r>
              <w:rPr>
                <w:b/>
                <w:color w:val="FFFFFF"/>
                <w:sz w:val="20"/>
              </w:rPr>
              <w:t>Recursos</w:t>
            </w:r>
          </w:p>
        </w:tc>
        <w:tc>
          <w:tcPr>
            <w:tcW w:w="1152" w:type="dxa"/>
            <w:shd w:val="clear" w:color="auto" w:fill="203A61"/>
            <w:vAlign w:val="center"/>
          </w:tcPr>
          <w:p w14:paraId="4EA52DD2" w14:textId="77777777" w:rsidR="00523314" w:rsidRDefault="00000000">
            <w:pPr>
              <w:keepNext/>
              <w:spacing w:after="20" w:line="252" w:lineRule="auto"/>
              <w:jc w:val="center"/>
            </w:pPr>
            <w:r>
              <w:rPr>
                <w:b/>
                <w:color w:val="FFFFFF"/>
                <w:sz w:val="20"/>
              </w:rPr>
              <w:t>Duración</w:t>
            </w:r>
            <w:r>
              <w:rPr>
                <w:b/>
                <w:color w:val="FFFFFF"/>
                <w:sz w:val="20"/>
              </w:rPr>
              <w:br/>
              <w:t>prevista</w:t>
            </w:r>
          </w:p>
        </w:tc>
        <w:tc>
          <w:tcPr>
            <w:tcW w:w="1728" w:type="dxa"/>
            <w:shd w:val="clear" w:color="auto" w:fill="203A61"/>
            <w:vAlign w:val="center"/>
          </w:tcPr>
          <w:p w14:paraId="31DBAFDA" w14:textId="77777777" w:rsidR="00523314" w:rsidRDefault="00000000">
            <w:pPr>
              <w:keepNext/>
              <w:spacing w:after="20" w:line="252" w:lineRule="auto"/>
            </w:pPr>
            <w:r>
              <w:rPr>
                <w:b/>
                <w:color w:val="FFFFFF"/>
                <w:sz w:val="20"/>
              </w:rPr>
              <w:t>Responsable</w:t>
            </w:r>
            <w:r>
              <w:rPr>
                <w:b/>
                <w:color w:val="FFFFFF"/>
                <w:sz w:val="20"/>
              </w:rPr>
              <w:br/>
              <w:t>propuesto</w:t>
            </w:r>
          </w:p>
        </w:tc>
        <w:tc>
          <w:tcPr>
            <w:tcW w:w="2016" w:type="dxa"/>
            <w:shd w:val="clear" w:color="auto" w:fill="203A61"/>
            <w:vAlign w:val="center"/>
          </w:tcPr>
          <w:p w14:paraId="53F5FA83" w14:textId="77777777" w:rsidR="00523314" w:rsidRDefault="00000000">
            <w:pPr>
              <w:keepNext/>
              <w:spacing w:after="20" w:line="252" w:lineRule="auto"/>
            </w:pPr>
            <w:r>
              <w:rPr>
                <w:b/>
                <w:color w:val="FFFFFF"/>
                <w:sz w:val="20"/>
              </w:rPr>
              <w:t>Observaciones</w:t>
            </w:r>
          </w:p>
        </w:tc>
        <w:tc>
          <w:tcPr>
            <w:tcW w:w="1440" w:type="dxa"/>
            <w:shd w:val="clear" w:color="auto" w:fill="203A61"/>
            <w:vAlign w:val="center"/>
          </w:tcPr>
          <w:p w14:paraId="1E9855E6" w14:textId="77777777" w:rsidR="00523314" w:rsidRDefault="00000000">
            <w:pPr>
              <w:keepNext/>
              <w:spacing w:after="20" w:line="252" w:lineRule="auto"/>
              <w:jc w:val="center"/>
            </w:pPr>
            <w:r>
              <w:rPr>
                <w:b/>
                <w:color w:val="FFFFFF"/>
                <w:sz w:val="20"/>
              </w:rPr>
              <w:t>Estado</w:t>
            </w:r>
          </w:p>
        </w:tc>
        <w:tc>
          <w:tcPr>
            <w:tcW w:w="2664" w:type="dxa"/>
            <w:shd w:val="clear" w:color="auto" w:fill="203A61"/>
            <w:vAlign w:val="center"/>
          </w:tcPr>
          <w:p w14:paraId="55241805" w14:textId="77777777" w:rsidR="00523314" w:rsidRDefault="00000000">
            <w:pPr>
              <w:keepNext/>
              <w:spacing w:after="20" w:line="252" w:lineRule="auto"/>
            </w:pPr>
            <w:r>
              <w:rPr>
                <w:b/>
                <w:color w:val="FFFFFF"/>
                <w:sz w:val="20"/>
              </w:rPr>
              <w:t>Ajustes</w:t>
            </w:r>
          </w:p>
        </w:tc>
      </w:tr>
      <w:tr w:rsidR="00523314" w14:paraId="5CAF7319" w14:textId="77777777">
        <w:trPr>
          <w:cantSplit/>
          <w:jc w:val="center"/>
        </w:trPr>
        <w:tc>
          <w:tcPr>
            <w:tcW w:w="1296" w:type="dxa"/>
            <w:shd w:val="clear" w:color="auto" w:fill="FFFFFF"/>
            <w:vAlign w:val="center"/>
          </w:tcPr>
          <w:p w14:paraId="59FE15A9" w14:textId="77777777" w:rsidR="00523314" w:rsidRDefault="00000000">
            <w:pPr>
              <w:spacing w:after="20" w:line="252" w:lineRule="auto"/>
              <w:jc w:val="center"/>
            </w:pPr>
            <w:r>
              <w:rPr>
                <w:sz w:val="20"/>
              </w:rPr>
              <w:t>C1 C4</w:t>
            </w:r>
          </w:p>
        </w:tc>
        <w:tc>
          <w:tcPr>
            <w:tcW w:w="2376" w:type="dxa"/>
            <w:shd w:val="clear" w:color="auto" w:fill="FFFFFF"/>
            <w:vAlign w:val="center"/>
          </w:tcPr>
          <w:p w14:paraId="0391D834" w14:textId="77777777" w:rsidR="00523314" w:rsidRDefault="00000000">
            <w:pPr>
              <w:spacing w:after="20" w:line="252" w:lineRule="auto"/>
            </w:pPr>
            <w:r>
              <w:rPr>
                <w:sz w:val="20"/>
              </w:rPr>
              <w:t>A1 Diagnóstico y alcance</w:t>
            </w:r>
            <w:r>
              <w:rPr>
                <w:sz w:val="20"/>
              </w:rPr>
              <w:br/>
              <w:t>Revisar necesidades, actores y límites.</w:t>
            </w:r>
          </w:p>
        </w:tc>
        <w:tc>
          <w:tcPr>
            <w:tcW w:w="1440" w:type="dxa"/>
            <w:shd w:val="clear" w:color="auto" w:fill="FFFFFF"/>
            <w:vAlign w:val="center"/>
          </w:tcPr>
          <w:p w14:paraId="0D1FF446" w14:textId="77777777" w:rsidR="00523314" w:rsidRDefault="00000000">
            <w:pPr>
              <w:spacing w:after="20" w:line="252" w:lineRule="auto"/>
            </w:pPr>
            <w:r>
              <w:rPr>
                <w:sz w:val="20"/>
              </w:rPr>
              <w:t>Guía APT, repositorio y documentos.</w:t>
            </w:r>
          </w:p>
        </w:tc>
        <w:tc>
          <w:tcPr>
            <w:tcW w:w="1152" w:type="dxa"/>
            <w:shd w:val="clear" w:color="auto" w:fill="FFFFFF"/>
            <w:vAlign w:val="center"/>
          </w:tcPr>
          <w:p w14:paraId="1DEAC972" w14:textId="77777777" w:rsidR="00523314" w:rsidRDefault="00000000">
            <w:pPr>
              <w:spacing w:after="20" w:line="252" w:lineRule="auto"/>
              <w:jc w:val="center"/>
            </w:pPr>
            <w:r>
              <w:rPr>
                <w:sz w:val="20"/>
              </w:rPr>
              <w:t>2 semanas</w:t>
            </w:r>
            <w:r>
              <w:rPr>
                <w:sz w:val="20"/>
              </w:rPr>
              <w:br/>
              <w:t>1 a 2</w:t>
            </w:r>
          </w:p>
        </w:tc>
        <w:tc>
          <w:tcPr>
            <w:tcW w:w="1728" w:type="dxa"/>
            <w:shd w:val="clear" w:color="auto" w:fill="FFFFFF"/>
            <w:vAlign w:val="center"/>
          </w:tcPr>
          <w:p w14:paraId="533ECDBD" w14:textId="77777777" w:rsidR="00523314" w:rsidRDefault="00000000">
            <w:pPr>
              <w:spacing w:after="20" w:line="252" w:lineRule="auto"/>
            </w:pPr>
            <w:r>
              <w:rPr>
                <w:sz w:val="20"/>
              </w:rPr>
              <w:t>Rocío Rodríguez</w:t>
            </w:r>
          </w:p>
        </w:tc>
        <w:tc>
          <w:tcPr>
            <w:tcW w:w="2016" w:type="dxa"/>
            <w:shd w:val="clear" w:color="auto" w:fill="FFFFFF"/>
            <w:vAlign w:val="center"/>
          </w:tcPr>
          <w:p w14:paraId="2B67B5C3" w14:textId="77777777" w:rsidR="00523314" w:rsidRDefault="00000000">
            <w:pPr>
              <w:spacing w:after="20" w:line="252" w:lineRule="auto"/>
            </w:pPr>
            <w:r>
              <w:rPr>
                <w:sz w:val="20"/>
              </w:rPr>
              <w:t>Los perfiles deben reflejar los permisos reales.</w:t>
            </w:r>
          </w:p>
        </w:tc>
        <w:tc>
          <w:tcPr>
            <w:tcW w:w="1440" w:type="dxa"/>
            <w:shd w:val="clear" w:color="auto" w:fill="FFFFFF"/>
            <w:vAlign w:val="center"/>
          </w:tcPr>
          <w:p w14:paraId="44B4B51C" w14:textId="77777777" w:rsidR="00523314" w:rsidRDefault="00000000">
            <w:pPr>
              <w:spacing w:after="20" w:line="252" w:lineRule="auto"/>
              <w:jc w:val="center"/>
            </w:pPr>
            <w:r>
              <w:rPr>
                <w:sz w:val="20"/>
              </w:rPr>
              <w:t>Ajustada</w:t>
            </w:r>
          </w:p>
        </w:tc>
        <w:tc>
          <w:tcPr>
            <w:tcW w:w="2664" w:type="dxa"/>
            <w:shd w:val="clear" w:color="auto" w:fill="FFFFFF"/>
            <w:vAlign w:val="center"/>
          </w:tcPr>
          <w:p w14:paraId="6394C0A5" w14:textId="77777777" w:rsidR="00523314" w:rsidRDefault="00000000">
            <w:pPr>
              <w:spacing w:after="20" w:line="252" w:lineRule="auto"/>
            </w:pPr>
            <w:r>
              <w:rPr>
                <w:sz w:val="20"/>
              </w:rPr>
              <w:t>Distinguir cargos de roles técnicos y explicitar los límites del piloto.</w:t>
            </w:r>
          </w:p>
        </w:tc>
      </w:tr>
      <w:tr w:rsidR="00523314" w14:paraId="1495B393" w14:textId="77777777">
        <w:trPr>
          <w:cantSplit/>
          <w:jc w:val="center"/>
        </w:trPr>
        <w:tc>
          <w:tcPr>
            <w:tcW w:w="1296" w:type="dxa"/>
            <w:shd w:val="clear" w:color="auto" w:fill="F0F3F7"/>
            <w:vAlign w:val="center"/>
          </w:tcPr>
          <w:p w14:paraId="51DF7B45" w14:textId="77777777" w:rsidR="00523314" w:rsidRDefault="00000000">
            <w:pPr>
              <w:spacing w:after="20" w:line="252" w:lineRule="auto"/>
              <w:jc w:val="center"/>
            </w:pPr>
            <w:r>
              <w:rPr>
                <w:sz w:val="20"/>
              </w:rPr>
              <w:t>C1 C3</w:t>
            </w:r>
          </w:p>
        </w:tc>
        <w:tc>
          <w:tcPr>
            <w:tcW w:w="2376" w:type="dxa"/>
            <w:shd w:val="clear" w:color="auto" w:fill="F0F3F7"/>
            <w:vAlign w:val="center"/>
          </w:tcPr>
          <w:p w14:paraId="0588E335" w14:textId="77777777" w:rsidR="00523314" w:rsidRDefault="00000000">
            <w:pPr>
              <w:spacing w:after="20" w:line="252" w:lineRule="auto"/>
            </w:pPr>
            <w:r>
              <w:rPr>
                <w:sz w:val="20"/>
              </w:rPr>
              <w:t>A2 Requisitos y diseño funcional</w:t>
            </w:r>
            <w:r>
              <w:rPr>
                <w:sz w:val="20"/>
              </w:rPr>
              <w:br/>
              <w:t>Consolidar backlog, historias y épicas.</w:t>
            </w:r>
          </w:p>
        </w:tc>
        <w:tc>
          <w:tcPr>
            <w:tcW w:w="1440" w:type="dxa"/>
            <w:shd w:val="clear" w:color="auto" w:fill="F0F3F7"/>
            <w:vAlign w:val="center"/>
          </w:tcPr>
          <w:p w14:paraId="6F811343" w14:textId="77777777" w:rsidR="00523314" w:rsidRDefault="00000000">
            <w:pPr>
              <w:spacing w:after="20" w:line="252" w:lineRule="auto"/>
            </w:pPr>
            <w:r>
              <w:rPr>
                <w:sz w:val="20"/>
              </w:rPr>
              <w:t>Documentos v4 y criterios.</w:t>
            </w:r>
          </w:p>
        </w:tc>
        <w:tc>
          <w:tcPr>
            <w:tcW w:w="1152" w:type="dxa"/>
            <w:shd w:val="clear" w:color="auto" w:fill="F0F3F7"/>
            <w:vAlign w:val="center"/>
          </w:tcPr>
          <w:p w14:paraId="45CCD538" w14:textId="77777777" w:rsidR="00523314" w:rsidRDefault="00000000">
            <w:pPr>
              <w:spacing w:after="20" w:line="252" w:lineRule="auto"/>
              <w:jc w:val="center"/>
            </w:pPr>
            <w:r>
              <w:rPr>
                <w:sz w:val="20"/>
              </w:rPr>
              <w:t>2 semanas</w:t>
            </w:r>
            <w:r>
              <w:rPr>
                <w:sz w:val="20"/>
              </w:rPr>
              <w:br/>
              <w:t>3 a 4</w:t>
            </w:r>
          </w:p>
        </w:tc>
        <w:tc>
          <w:tcPr>
            <w:tcW w:w="1728" w:type="dxa"/>
            <w:shd w:val="clear" w:color="auto" w:fill="F0F3F7"/>
            <w:vAlign w:val="center"/>
          </w:tcPr>
          <w:p w14:paraId="5E1CA420" w14:textId="77777777" w:rsidR="00523314" w:rsidRDefault="00000000">
            <w:pPr>
              <w:spacing w:after="20" w:line="252" w:lineRule="auto"/>
            </w:pPr>
            <w:r>
              <w:rPr>
                <w:sz w:val="20"/>
              </w:rPr>
              <w:t>Rocío Rodríguez</w:t>
            </w:r>
          </w:p>
        </w:tc>
        <w:tc>
          <w:tcPr>
            <w:tcW w:w="2016" w:type="dxa"/>
            <w:shd w:val="clear" w:color="auto" w:fill="F0F3F7"/>
            <w:vAlign w:val="center"/>
          </w:tcPr>
          <w:p w14:paraId="0BD15737" w14:textId="77777777" w:rsidR="00523314" w:rsidRDefault="00000000">
            <w:pPr>
              <w:spacing w:after="20" w:line="252" w:lineRule="auto"/>
            </w:pPr>
            <w:r>
              <w:rPr>
                <w:sz w:val="20"/>
              </w:rPr>
              <w:t>Revisión conjunta con Israel y Pablo; validación docente por registrar.</w:t>
            </w:r>
          </w:p>
        </w:tc>
        <w:tc>
          <w:tcPr>
            <w:tcW w:w="1440" w:type="dxa"/>
            <w:shd w:val="clear" w:color="auto" w:fill="F0F3F7"/>
            <w:vAlign w:val="center"/>
          </w:tcPr>
          <w:p w14:paraId="790B888F" w14:textId="77777777" w:rsidR="00523314" w:rsidRDefault="00000000">
            <w:pPr>
              <w:spacing w:after="20" w:line="252" w:lineRule="auto"/>
              <w:jc w:val="center"/>
            </w:pPr>
            <w:r>
              <w:rPr>
                <w:sz w:val="20"/>
              </w:rPr>
              <w:t>Completado</w:t>
            </w:r>
          </w:p>
        </w:tc>
        <w:tc>
          <w:tcPr>
            <w:tcW w:w="2664" w:type="dxa"/>
            <w:shd w:val="clear" w:color="auto" w:fill="F0F3F7"/>
            <w:vAlign w:val="center"/>
          </w:tcPr>
          <w:p w14:paraId="4A82BCE6" w14:textId="77777777" w:rsidR="00523314" w:rsidRDefault="00000000">
            <w:pPr>
              <w:spacing w:after="20" w:line="252" w:lineRule="auto"/>
            </w:pPr>
            <w:r>
              <w:rPr>
                <w:sz w:val="20"/>
              </w:rPr>
              <w:t>64 elementos trazables; corrección de objetivos, prioridades, dependencias y estados.</w:t>
            </w:r>
          </w:p>
        </w:tc>
      </w:tr>
      <w:tr w:rsidR="00523314" w14:paraId="52DB93B6" w14:textId="77777777">
        <w:trPr>
          <w:cantSplit/>
          <w:jc w:val="center"/>
        </w:trPr>
        <w:tc>
          <w:tcPr>
            <w:tcW w:w="1296" w:type="dxa"/>
            <w:shd w:val="clear" w:color="auto" w:fill="FFFFFF"/>
            <w:vAlign w:val="center"/>
          </w:tcPr>
          <w:p w14:paraId="4E16D715" w14:textId="77777777" w:rsidR="00523314" w:rsidRDefault="00000000">
            <w:pPr>
              <w:spacing w:after="20" w:line="252" w:lineRule="auto"/>
              <w:jc w:val="center"/>
            </w:pPr>
            <w:r>
              <w:rPr>
                <w:sz w:val="20"/>
              </w:rPr>
              <w:t>C1 C2</w:t>
            </w:r>
          </w:p>
        </w:tc>
        <w:tc>
          <w:tcPr>
            <w:tcW w:w="2376" w:type="dxa"/>
            <w:shd w:val="clear" w:color="auto" w:fill="FFFFFF"/>
            <w:vAlign w:val="center"/>
          </w:tcPr>
          <w:p w14:paraId="5D4621CF" w14:textId="77777777" w:rsidR="00523314" w:rsidRDefault="00000000">
            <w:pPr>
              <w:spacing w:after="20" w:line="252" w:lineRule="auto"/>
            </w:pPr>
            <w:r>
              <w:rPr>
                <w:sz w:val="20"/>
              </w:rPr>
              <w:t>A3 Arquitectura y datos</w:t>
            </w:r>
            <w:r>
              <w:rPr>
                <w:sz w:val="20"/>
              </w:rPr>
              <w:br/>
              <w:t>Consolidar capas, relaciones y migraciones.</w:t>
            </w:r>
          </w:p>
        </w:tc>
        <w:tc>
          <w:tcPr>
            <w:tcW w:w="1440" w:type="dxa"/>
            <w:shd w:val="clear" w:color="auto" w:fill="FFFFFF"/>
            <w:vAlign w:val="center"/>
          </w:tcPr>
          <w:p w14:paraId="668BF297" w14:textId="77777777" w:rsidR="00523314" w:rsidRDefault="00000000">
            <w:pPr>
              <w:spacing w:after="20" w:line="252" w:lineRule="auto"/>
            </w:pPr>
            <w:r>
              <w:rPr>
                <w:sz w:val="20"/>
              </w:rPr>
              <w:t>React, Functions, SQL y Git.</w:t>
            </w:r>
          </w:p>
        </w:tc>
        <w:tc>
          <w:tcPr>
            <w:tcW w:w="1152" w:type="dxa"/>
            <w:shd w:val="clear" w:color="auto" w:fill="FFFFFF"/>
            <w:vAlign w:val="center"/>
          </w:tcPr>
          <w:p w14:paraId="21E67661" w14:textId="77777777" w:rsidR="00523314" w:rsidRDefault="00000000">
            <w:pPr>
              <w:spacing w:after="20" w:line="252" w:lineRule="auto"/>
              <w:jc w:val="center"/>
            </w:pPr>
            <w:r>
              <w:rPr>
                <w:sz w:val="20"/>
              </w:rPr>
              <w:t>2 semanas</w:t>
            </w:r>
            <w:r>
              <w:rPr>
                <w:sz w:val="20"/>
              </w:rPr>
              <w:br/>
              <w:t>5 a 6</w:t>
            </w:r>
          </w:p>
        </w:tc>
        <w:tc>
          <w:tcPr>
            <w:tcW w:w="1728" w:type="dxa"/>
            <w:shd w:val="clear" w:color="auto" w:fill="FFFFFF"/>
            <w:vAlign w:val="center"/>
          </w:tcPr>
          <w:p w14:paraId="215833D1" w14:textId="77777777" w:rsidR="00523314" w:rsidRDefault="00000000">
            <w:pPr>
              <w:spacing w:after="20" w:line="252" w:lineRule="auto"/>
            </w:pPr>
            <w:r>
              <w:rPr>
                <w:sz w:val="20"/>
              </w:rPr>
              <w:t>Israel Del Pino</w:t>
            </w:r>
          </w:p>
        </w:tc>
        <w:tc>
          <w:tcPr>
            <w:tcW w:w="2016" w:type="dxa"/>
            <w:shd w:val="clear" w:color="auto" w:fill="FFFFFF"/>
            <w:vAlign w:val="center"/>
          </w:tcPr>
          <w:p w14:paraId="4FC8A4D4" w14:textId="77777777" w:rsidR="00523314" w:rsidRDefault="00000000">
            <w:pPr>
              <w:spacing w:after="20" w:line="252" w:lineRule="auto"/>
            </w:pPr>
            <w:r>
              <w:rPr>
                <w:sz w:val="20"/>
              </w:rPr>
              <w:t>El esquema debe conservar datos y relaciones existentes.</w:t>
            </w:r>
          </w:p>
        </w:tc>
        <w:tc>
          <w:tcPr>
            <w:tcW w:w="1440" w:type="dxa"/>
            <w:shd w:val="clear" w:color="auto" w:fill="FFFFFF"/>
            <w:vAlign w:val="center"/>
          </w:tcPr>
          <w:p w14:paraId="5F6832EE" w14:textId="77777777" w:rsidR="00523314" w:rsidRDefault="00000000">
            <w:pPr>
              <w:spacing w:after="20" w:line="252" w:lineRule="auto"/>
              <w:jc w:val="center"/>
            </w:pPr>
            <w:r>
              <w:rPr>
                <w:sz w:val="20"/>
              </w:rPr>
              <w:t>Completado</w:t>
            </w:r>
          </w:p>
        </w:tc>
        <w:tc>
          <w:tcPr>
            <w:tcW w:w="2664" w:type="dxa"/>
            <w:shd w:val="clear" w:color="auto" w:fill="FFFFFF"/>
            <w:vAlign w:val="center"/>
          </w:tcPr>
          <w:p w14:paraId="3B76AD1A" w14:textId="77777777" w:rsidR="00523314" w:rsidRDefault="00000000">
            <w:pPr>
              <w:spacing w:after="20" w:line="252" w:lineRule="auto"/>
            </w:pPr>
            <w:r>
              <w:rPr>
                <w:sz w:val="20"/>
              </w:rPr>
              <w:t>Separación por capas y quince archivos de migración; aplicación en Azure se controla en A10.</w:t>
            </w:r>
          </w:p>
        </w:tc>
      </w:tr>
      <w:tr w:rsidR="00523314" w14:paraId="7D464F51" w14:textId="77777777">
        <w:trPr>
          <w:cantSplit/>
          <w:jc w:val="center"/>
        </w:trPr>
        <w:tc>
          <w:tcPr>
            <w:tcW w:w="1296" w:type="dxa"/>
            <w:shd w:val="clear" w:color="auto" w:fill="F0F3F7"/>
            <w:vAlign w:val="center"/>
          </w:tcPr>
          <w:p w14:paraId="4CBEA214" w14:textId="77777777" w:rsidR="00523314" w:rsidRDefault="00000000">
            <w:pPr>
              <w:spacing w:after="20" w:line="252" w:lineRule="auto"/>
              <w:jc w:val="center"/>
            </w:pPr>
            <w:r>
              <w:rPr>
                <w:sz w:val="20"/>
              </w:rPr>
              <w:t>C2 C3</w:t>
            </w:r>
          </w:p>
        </w:tc>
        <w:tc>
          <w:tcPr>
            <w:tcW w:w="2376" w:type="dxa"/>
            <w:shd w:val="clear" w:color="auto" w:fill="F0F3F7"/>
            <w:vAlign w:val="center"/>
          </w:tcPr>
          <w:p w14:paraId="485CC7DC" w14:textId="77777777" w:rsidR="00523314" w:rsidRDefault="00000000">
            <w:pPr>
              <w:spacing w:after="20" w:line="252" w:lineRule="auto"/>
            </w:pPr>
            <w:r>
              <w:rPr>
                <w:sz w:val="20"/>
              </w:rPr>
              <w:t>A4 Acceso y carga académica</w:t>
            </w:r>
            <w:r>
              <w:rPr>
                <w:sz w:val="20"/>
              </w:rPr>
              <w:br/>
              <w:t>Verificar cuentas, permisos y CSV.</w:t>
            </w:r>
          </w:p>
        </w:tc>
        <w:tc>
          <w:tcPr>
            <w:tcW w:w="1440" w:type="dxa"/>
            <w:shd w:val="clear" w:color="auto" w:fill="F0F3F7"/>
            <w:vAlign w:val="center"/>
          </w:tcPr>
          <w:p w14:paraId="2A6C20A9" w14:textId="77777777" w:rsidR="00523314" w:rsidRDefault="00000000">
            <w:pPr>
              <w:spacing w:after="20" w:line="252" w:lineRule="auto"/>
            </w:pPr>
            <w:r>
              <w:rPr>
                <w:sz w:val="20"/>
              </w:rPr>
              <w:t>API, SQL, scrypt y pruebas.</w:t>
            </w:r>
          </w:p>
        </w:tc>
        <w:tc>
          <w:tcPr>
            <w:tcW w:w="1152" w:type="dxa"/>
            <w:shd w:val="clear" w:color="auto" w:fill="F0F3F7"/>
            <w:vAlign w:val="center"/>
          </w:tcPr>
          <w:p w14:paraId="112DAFCA" w14:textId="77777777" w:rsidR="00523314" w:rsidRDefault="00000000">
            <w:pPr>
              <w:spacing w:after="20" w:line="252" w:lineRule="auto"/>
              <w:jc w:val="center"/>
            </w:pPr>
            <w:r>
              <w:rPr>
                <w:sz w:val="20"/>
              </w:rPr>
              <w:t>3 semanas</w:t>
            </w:r>
            <w:r>
              <w:rPr>
                <w:sz w:val="20"/>
              </w:rPr>
              <w:br/>
              <w:t>6 a 8</w:t>
            </w:r>
          </w:p>
        </w:tc>
        <w:tc>
          <w:tcPr>
            <w:tcW w:w="1728" w:type="dxa"/>
            <w:shd w:val="clear" w:color="auto" w:fill="F0F3F7"/>
            <w:vAlign w:val="center"/>
          </w:tcPr>
          <w:p w14:paraId="20BD9B4C" w14:textId="77777777" w:rsidR="00523314" w:rsidRDefault="00000000">
            <w:pPr>
              <w:spacing w:after="20" w:line="252" w:lineRule="auto"/>
            </w:pPr>
            <w:r>
              <w:rPr>
                <w:sz w:val="20"/>
              </w:rPr>
              <w:t>Pablo Sepúlveda</w:t>
            </w:r>
            <w:r>
              <w:rPr>
                <w:sz w:val="20"/>
              </w:rPr>
              <w:br/>
              <w:t>Israel Del Pino</w:t>
            </w:r>
          </w:p>
        </w:tc>
        <w:tc>
          <w:tcPr>
            <w:tcW w:w="2016" w:type="dxa"/>
            <w:shd w:val="clear" w:color="auto" w:fill="F0F3F7"/>
            <w:vAlign w:val="center"/>
          </w:tcPr>
          <w:p w14:paraId="24FB6DF4" w14:textId="77777777" w:rsidR="00523314" w:rsidRDefault="00000000">
            <w:pPr>
              <w:spacing w:after="20" w:line="252" w:lineRule="auto"/>
            </w:pPr>
            <w:r>
              <w:rPr>
                <w:sz w:val="20"/>
              </w:rPr>
              <w:t>Acceso propio y cargas en código; aceptación con datos del piloto pendiente.</w:t>
            </w:r>
          </w:p>
        </w:tc>
        <w:tc>
          <w:tcPr>
            <w:tcW w:w="1440" w:type="dxa"/>
            <w:shd w:val="clear" w:color="auto" w:fill="F0F3F7"/>
            <w:vAlign w:val="center"/>
          </w:tcPr>
          <w:p w14:paraId="5CB5FE15" w14:textId="77777777" w:rsidR="00523314" w:rsidRDefault="00000000">
            <w:pPr>
              <w:spacing w:after="20" w:line="252" w:lineRule="auto"/>
              <w:jc w:val="center"/>
            </w:pPr>
            <w:r>
              <w:rPr>
                <w:sz w:val="20"/>
              </w:rPr>
              <w:t>En curso</w:t>
            </w:r>
          </w:p>
        </w:tc>
        <w:tc>
          <w:tcPr>
            <w:tcW w:w="2664" w:type="dxa"/>
            <w:shd w:val="clear" w:color="auto" w:fill="F0F3F7"/>
            <w:vAlign w:val="center"/>
          </w:tcPr>
          <w:p w14:paraId="4CE160AB" w14:textId="77777777" w:rsidR="00523314" w:rsidRDefault="00000000">
            <w:pPr>
              <w:spacing w:after="20" w:line="252" w:lineRule="auto"/>
            </w:pPr>
            <w:r>
              <w:rPr>
                <w:sz w:val="20"/>
              </w:rPr>
              <w:t>Sesiones seguras, vista previa, clasificación y duplicados; ajustes administrativos con auditoría.</w:t>
            </w:r>
          </w:p>
        </w:tc>
      </w:tr>
      <w:tr w:rsidR="00523314" w14:paraId="454F502D" w14:textId="77777777">
        <w:trPr>
          <w:cantSplit/>
          <w:jc w:val="center"/>
        </w:trPr>
        <w:tc>
          <w:tcPr>
            <w:tcW w:w="1296" w:type="dxa"/>
            <w:shd w:val="clear" w:color="auto" w:fill="FFFFFF"/>
            <w:vAlign w:val="center"/>
          </w:tcPr>
          <w:p w14:paraId="0D5DD668" w14:textId="77777777" w:rsidR="00523314" w:rsidRDefault="00000000">
            <w:pPr>
              <w:spacing w:after="20" w:line="252" w:lineRule="auto"/>
              <w:jc w:val="center"/>
            </w:pPr>
            <w:r>
              <w:rPr>
                <w:sz w:val="20"/>
              </w:rPr>
              <w:lastRenderedPageBreak/>
              <w:t>C2 C3</w:t>
            </w:r>
          </w:p>
        </w:tc>
        <w:tc>
          <w:tcPr>
            <w:tcW w:w="2376" w:type="dxa"/>
            <w:shd w:val="clear" w:color="auto" w:fill="FFFFFF"/>
            <w:vAlign w:val="center"/>
          </w:tcPr>
          <w:p w14:paraId="63F7108C" w14:textId="77777777" w:rsidR="00523314" w:rsidRDefault="00000000">
            <w:pPr>
              <w:spacing w:after="20" w:line="252" w:lineRule="auto"/>
            </w:pPr>
            <w:r>
              <w:rPr>
                <w:sz w:val="20"/>
              </w:rPr>
              <w:t>A5 Socios y propuestas</w:t>
            </w:r>
            <w:r>
              <w:rPr>
                <w:sz w:val="20"/>
              </w:rPr>
              <w:br/>
              <w:t>Consolidar registros y vínculos.</w:t>
            </w:r>
          </w:p>
        </w:tc>
        <w:tc>
          <w:tcPr>
            <w:tcW w:w="1440" w:type="dxa"/>
            <w:shd w:val="clear" w:color="auto" w:fill="FFFFFF"/>
            <w:vAlign w:val="center"/>
          </w:tcPr>
          <w:p w14:paraId="1842B09D" w14:textId="77777777" w:rsidR="00523314" w:rsidRDefault="00000000">
            <w:pPr>
              <w:spacing w:after="20" w:line="252" w:lineRule="auto"/>
            </w:pPr>
            <w:r>
              <w:rPr>
                <w:sz w:val="20"/>
              </w:rPr>
              <w:t>React, API, SQL y CSV.</w:t>
            </w:r>
          </w:p>
        </w:tc>
        <w:tc>
          <w:tcPr>
            <w:tcW w:w="1152" w:type="dxa"/>
            <w:shd w:val="clear" w:color="auto" w:fill="FFFFFF"/>
            <w:vAlign w:val="center"/>
          </w:tcPr>
          <w:p w14:paraId="517E4423" w14:textId="77777777" w:rsidR="00523314" w:rsidRDefault="00000000">
            <w:pPr>
              <w:spacing w:after="20" w:line="252" w:lineRule="auto"/>
              <w:jc w:val="center"/>
            </w:pPr>
            <w:r>
              <w:rPr>
                <w:sz w:val="20"/>
              </w:rPr>
              <w:t>2 semanas</w:t>
            </w:r>
            <w:r>
              <w:rPr>
                <w:sz w:val="20"/>
              </w:rPr>
              <w:br/>
              <w:t>8 a 9</w:t>
            </w:r>
          </w:p>
        </w:tc>
        <w:tc>
          <w:tcPr>
            <w:tcW w:w="1728" w:type="dxa"/>
            <w:shd w:val="clear" w:color="auto" w:fill="FFFFFF"/>
            <w:vAlign w:val="center"/>
          </w:tcPr>
          <w:p w14:paraId="7408C908" w14:textId="77777777" w:rsidR="00523314" w:rsidRDefault="00000000">
            <w:pPr>
              <w:spacing w:after="20" w:line="252" w:lineRule="auto"/>
            </w:pPr>
            <w:r>
              <w:rPr>
                <w:sz w:val="20"/>
              </w:rPr>
              <w:t>Israel Del Pino</w:t>
            </w:r>
            <w:r>
              <w:rPr>
                <w:sz w:val="20"/>
              </w:rPr>
              <w:br/>
              <w:t>Rocío Rodríguez</w:t>
            </w:r>
          </w:p>
        </w:tc>
        <w:tc>
          <w:tcPr>
            <w:tcW w:w="2016" w:type="dxa"/>
            <w:shd w:val="clear" w:color="auto" w:fill="FFFFFF"/>
            <w:vAlign w:val="center"/>
          </w:tcPr>
          <w:p w14:paraId="10151B57" w14:textId="77777777" w:rsidR="00523314" w:rsidRDefault="00000000">
            <w:pPr>
              <w:spacing w:after="20" w:line="252" w:lineRule="auto"/>
            </w:pPr>
            <w:r>
              <w:rPr>
                <w:sz w:val="20"/>
              </w:rPr>
              <w:t>La edición individual es administrativa; falta retiro de socios.</w:t>
            </w:r>
          </w:p>
        </w:tc>
        <w:tc>
          <w:tcPr>
            <w:tcW w:w="1440" w:type="dxa"/>
            <w:shd w:val="clear" w:color="auto" w:fill="FFFFFF"/>
            <w:vAlign w:val="center"/>
          </w:tcPr>
          <w:p w14:paraId="14C68D95" w14:textId="77777777" w:rsidR="00523314" w:rsidRDefault="00000000">
            <w:pPr>
              <w:spacing w:after="20" w:line="252" w:lineRule="auto"/>
              <w:jc w:val="center"/>
            </w:pPr>
            <w:r>
              <w:rPr>
                <w:sz w:val="20"/>
              </w:rPr>
              <w:t>En curso</w:t>
            </w:r>
          </w:p>
        </w:tc>
        <w:tc>
          <w:tcPr>
            <w:tcW w:w="2664" w:type="dxa"/>
            <w:shd w:val="clear" w:color="auto" w:fill="FFFFFF"/>
            <w:vAlign w:val="center"/>
          </w:tcPr>
          <w:p w14:paraId="203250B7" w14:textId="77777777" w:rsidR="00523314" w:rsidRDefault="00000000">
            <w:pPr>
              <w:spacing w:after="20" w:line="252" w:lineRule="auto"/>
            </w:pPr>
            <w:r>
              <w:rPr>
                <w:sz w:val="20"/>
              </w:rPr>
              <w:t>HU-14 parcial. Las secciones se seleccionan y validan; no se vinculan indiscriminadamente.</w:t>
            </w:r>
          </w:p>
        </w:tc>
      </w:tr>
      <w:tr w:rsidR="00523314" w14:paraId="4C9CF203" w14:textId="77777777">
        <w:trPr>
          <w:cantSplit/>
          <w:jc w:val="center"/>
        </w:trPr>
        <w:tc>
          <w:tcPr>
            <w:tcW w:w="1296" w:type="dxa"/>
            <w:shd w:val="clear" w:color="auto" w:fill="F0F3F7"/>
            <w:vAlign w:val="center"/>
          </w:tcPr>
          <w:p w14:paraId="0EC3A412" w14:textId="77777777" w:rsidR="00523314" w:rsidRDefault="00000000">
            <w:pPr>
              <w:spacing w:after="20" w:line="252" w:lineRule="auto"/>
              <w:jc w:val="center"/>
            </w:pPr>
            <w:r>
              <w:rPr>
                <w:sz w:val="20"/>
              </w:rPr>
              <w:t>C2 C3</w:t>
            </w:r>
          </w:p>
        </w:tc>
        <w:tc>
          <w:tcPr>
            <w:tcW w:w="2376" w:type="dxa"/>
            <w:shd w:val="clear" w:color="auto" w:fill="F0F3F7"/>
            <w:vAlign w:val="center"/>
          </w:tcPr>
          <w:p w14:paraId="0279F23A" w14:textId="77777777" w:rsidR="00523314" w:rsidRDefault="00000000">
            <w:pPr>
              <w:spacing w:after="20" w:line="252" w:lineRule="auto"/>
            </w:pPr>
            <w:r>
              <w:rPr>
                <w:sz w:val="20"/>
              </w:rPr>
              <w:t>A6 Nóminas y equipos</w:t>
            </w:r>
            <w:r>
              <w:rPr>
                <w:sz w:val="20"/>
              </w:rPr>
              <w:br/>
              <w:t>Organizar participación por sección.</w:t>
            </w:r>
          </w:p>
        </w:tc>
        <w:tc>
          <w:tcPr>
            <w:tcW w:w="1440" w:type="dxa"/>
            <w:shd w:val="clear" w:color="auto" w:fill="F0F3F7"/>
            <w:vAlign w:val="center"/>
          </w:tcPr>
          <w:p w14:paraId="1B4E4A94" w14:textId="77777777" w:rsidR="00523314" w:rsidRDefault="00000000">
            <w:pPr>
              <w:spacing w:after="20" w:line="252" w:lineRule="auto"/>
            </w:pPr>
            <w:r>
              <w:rPr>
                <w:sz w:val="20"/>
              </w:rPr>
              <w:t>React, reglas API y SQL.</w:t>
            </w:r>
          </w:p>
        </w:tc>
        <w:tc>
          <w:tcPr>
            <w:tcW w:w="1152" w:type="dxa"/>
            <w:shd w:val="clear" w:color="auto" w:fill="F0F3F7"/>
            <w:vAlign w:val="center"/>
          </w:tcPr>
          <w:p w14:paraId="258FC964" w14:textId="77777777" w:rsidR="00523314" w:rsidRDefault="00000000">
            <w:pPr>
              <w:spacing w:after="20" w:line="252" w:lineRule="auto"/>
              <w:jc w:val="center"/>
            </w:pPr>
            <w:r>
              <w:rPr>
                <w:sz w:val="20"/>
              </w:rPr>
              <w:t>2 semanas</w:t>
            </w:r>
            <w:r>
              <w:rPr>
                <w:sz w:val="20"/>
              </w:rPr>
              <w:br/>
              <w:t>9 a 10</w:t>
            </w:r>
          </w:p>
        </w:tc>
        <w:tc>
          <w:tcPr>
            <w:tcW w:w="1728" w:type="dxa"/>
            <w:shd w:val="clear" w:color="auto" w:fill="F0F3F7"/>
            <w:vAlign w:val="center"/>
          </w:tcPr>
          <w:p w14:paraId="182DBF99" w14:textId="77777777" w:rsidR="00523314" w:rsidRDefault="00000000">
            <w:pPr>
              <w:spacing w:after="20" w:line="252" w:lineRule="auto"/>
            </w:pPr>
            <w:r>
              <w:rPr>
                <w:sz w:val="20"/>
              </w:rPr>
              <w:t>Rocío Rodríguez</w:t>
            </w:r>
            <w:r>
              <w:rPr>
                <w:sz w:val="20"/>
              </w:rPr>
              <w:br/>
              <w:t>Israel Del Pino</w:t>
            </w:r>
          </w:p>
        </w:tc>
        <w:tc>
          <w:tcPr>
            <w:tcW w:w="2016" w:type="dxa"/>
            <w:shd w:val="clear" w:color="auto" w:fill="F0F3F7"/>
            <w:vAlign w:val="center"/>
          </w:tcPr>
          <w:p w14:paraId="2E1C01E3" w14:textId="77777777" w:rsidR="00523314" w:rsidRDefault="00000000">
            <w:pPr>
              <w:spacing w:after="20" w:line="252" w:lineRule="auto"/>
            </w:pPr>
            <w:r>
              <w:rPr>
                <w:sz w:val="20"/>
              </w:rPr>
              <w:t>La separación entre secciones protege nóminas y equipos.</w:t>
            </w:r>
          </w:p>
        </w:tc>
        <w:tc>
          <w:tcPr>
            <w:tcW w:w="1440" w:type="dxa"/>
            <w:shd w:val="clear" w:color="auto" w:fill="F0F3F7"/>
            <w:vAlign w:val="center"/>
          </w:tcPr>
          <w:p w14:paraId="038128E0" w14:textId="77777777" w:rsidR="00523314" w:rsidRDefault="00000000">
            <w:pPr>
              <w:spacing w:after="20" w:line="252" w:lineRule="auto"/>
              <w:jc w:val="center"/>
            </w:pPr>
            <w:r>
              <w:rPr>
                <w:sz w:val="20"/>
              </w:rPr>
              <w:t>Completado</w:t>
            </w:r>
          </w:p>
        </w:tc>
        <w:tc>
          <w:tcPr>
            <w:tcW w:w="2664" w:type="dxa"/>
            <w:shd w:val="clear" w:color="auto" w:fill="F0F3F7"/>
            <w:vAlign w:val="center"/>
          </w:tcPr>
          <w:p w14:paraId="0D09D0D3" w14:textId="77777777" w:rsidR="00523314" w:rsidRDefault="00000000">
            <w:pPr>
              <w:spacing w:after="20" w:line="252" w:lineRule="auto"/>
            </w:pPr>
            <w:r>
              <w:rPr>
                <w:sz w:val="20"/>
              </w:rPr>
              <w:t>Hasta veinte equipos, estados Asignado, Sin equipo o Desertor y gestión de nómina en código.</w:t>
            </w:r>
          </w:p>
        </w:tc>
      </w:tr>
      <w:tr w:rsidR="00523314" w14:paraId="182CAB94" w14:textId="77777777">
        <w:trPr>
          <w:cantSplit/>
          <w:jc w:val="center"/>
        </w:trPr>
        <w:tc>
          <w:tcPr>
            <w:tcW w:w="1296" w:type="dxa"/>
            <w:shd w:val="clear" w:color="auto" w:fill="FFFFFF"/>
            <w:vAlign w:val="center"/>
          </w:tcPr>
          <w:p w14:paraId="3BFD423E" w14:textId="77777777" w:rsidR="00523314" w:rsidRDefault="00000000">
            <w:pPr>
              <w:spacing w:after="20" w:line="252" w:lineRule="auto"/>
              <w:jc w:val="center"/>
            </w:pPr>
            <w:r>
              <w:rPr>
                <w:sz w:val="20"/>
              </w:rPr>
              <w:t>C2 C3</w:t>
            </w:r>
          </w:p>
        </w:tc>
        <w:tc>
          <w:tcPr>
            <w:tcW w:w="2376" w:type="dxa"/>
            <w:shd w:val="clear" w:color="auto" w:fill="FFFFFF"/>
            <w:vAlign w:val="center"/>
          </w:tcPr>
          <w:p w14:paraId="7DE3269A" w14:textId="77777777" w:rsidR="00523314" w:rsidRDefault="00000000">
            <w:pPr>
              <w:spacing w:after="20" w:line="252" w:lineRule="auto"/>
            </w:pPr>
            <w:r>
              <w:rPr>
                <w:sz w:val="20"/>
              </w:rPr>
              <w:t>A7 Archivos e hitos</w:t>
            </w:r>
            <w:r>
              <w:rPr>
                <w:sz w:val="20"/>
              </w:rPr>
              <w:br/>
              <w:t>Integrar avances, cierres y documentos.</w:t>
            </w:r>
          </w:p>
        </w:tc>
        <w:tc>
          <w:tcPr>
            <w:tcW w:w="1440" w:type="dxa"/>
            <w:shd w:val="clear" w:color="auto" w:fill="FFFFFF"/>
            <w:vAlign w:val="center"/>
          </w:tcPr>
          <w:p w14:paraId="0E4CD93C" w14:textId="77777777" w:rsidR="00523314" w:rsidRDefault="00000000">
            <w:pPr>
              <w:spacing w:after="20" w:line="252" w:lineRule="auto"/>
            </w:pPr>
            <w:r>
              <w:rPr>
                <w:sz w:val="20"/>
              </w:rPr>
              <w:t>Functions, SQL y Blob.</w:t>
            </w:r>
          </w:p>
        </w:tc>
        <w:tc>
          <w:tcPr>
            <w:tcW w:w="1152" w:type="dxa"/>
            <w:shd w:val="clear" w:color="auto" w:fill="FFFFFF"/>
            <w:vAlign w:val="center"/>
          </w:tcPr>
          <w:p w14:paraId="35368CDE" w14:textId="77777777" w:rsidR="00523314" w:rsidRDefault="00000000">
            <w:pPr>
              <w:spacing w:after="20" w:line="252" w:lineRule="auto"/>
              <w:jc w:val="center"/>
            </w:pPr>
            <w:r>
              <w:rPr>
                <w:sz w:val="20"/>
              </w:rPr>
              <w:t>3 semanas</w:t>
            </w:r>
            <w:r>
              <w:rPr>
                <w:sz w:val="20"/>
              </w:rPr>
              <w:br/>
              <w:t>10 a 12</w:t>
            </w:r>
          </w:p>
        </w:tc>
        <w:tc>
          <w:tcPr>
            <w:tcW w:w="1728" w:type="dxa"/>
            <w:shd w:val="clear" w:color="auto" w:fill="FFFFFF"/>
            <w:vAlign w:val="center"/>
          </w:tcPr>
          <w:p w14:paraId="08C6F1B9" w14:textId="77777777" w:rsidR="00523314" w:rsidRDefault="00000000">
            <w:pPr>
              <w:spacing w:after="20" w:line="252" w:lineRule="auto"/>
            </w:pPr>
            <w:r>
              <w:rPr>
                <w:sz w:val="20"/>
              </w:rPr>
              <w:t>Pablo Sepúlveda</w:t>
            </w:r>
          </w:p>
        </w:tc>
        <w:tc>
          <w:tcPr>
            <w:tcW w:w="2016" w:type="dxa"/>
            <w:shd w:val="clear" w:color="auto" w:fill="FFFFFF"/>
            <w:vAlign w:val="center"/>
          </w:tcPr>
          <w:p w14:paraId="53340E36" w14:textId="77777777" w:rsidR="00523314" w:rsidRDefault="00000000">
            <w:pPr>
              <w:spacing w:after="20" w:line="252" w:lineRule="auto"/>
            </w:pPr>
            <w:r>
              <w:rPr>
                <w:sz w:val="20"/>
              </w:rPr>
              <w:t>Falta validar archivos privados en el entorno autorizado.</w:t>
            </w:r>
          </w:p>
        </w:tc>
        <w:tc>
          <w:tcPr>
            <w:tcW w:w="1440" w:type="dxa"/>
            <w:shd w:val="clear" w:color="auto" w:fill="FFFFFF"/>
            <w:vAlign w:val="center"/>
          </w:tcPr>
          <w:p w14:paraId="0F121CD0" w14:textId="77777777" w:rsidR="00523314" w:rsidRDefault="00000000">
            <w:pPr>
              <w:spacing w:after="20" w:line="252" w:lineRule="auto"/>
              <w:jc w:val="center"/>
            </w:pPr>
            <w:r>
              <w:rPr>
                <w:sz w:val="20"/>
              </w:rPr>
              <w:t>En curso</w:t>
            </w:r>
          </w:p>
        </w:tc>
        <w:tc>
          <w:tcPr>
            <w:tcW w:w="2664" w:type="dxa"/>
            <w:shd w:val="clear" w:color="auto" w:fill="FFFFFF"/>
            <w:vAlign w:val="center"/>
          </w:tcPr>
          <w:p w14:paraId="44E82051" w14:textId="77777777" w:rsidR="00523314" w:rsidRDefault="00000000">
            <w:pPr>
              <w:spacing w:after="20" w:line="252" w:lineRule="auto"/>
            </w:pPr>
            <w:r>
              <w:rPr>
                <w:sz w:val="20"/>
              </w:rPr>
              <w:t>Tres hitos por sección; archivo opcional en Hito 2, guardado separado y reapertura auditada.</w:t>
            </w:r>
          </w:p>
        </w:tc>
      </w:tr>
      <w:tr w:rsidR="00523314" w14:paraId="23BF183D" w14:textId="77777777">
        <w:trPr>
          <w:cantSplit/>
          <w:jc w:val="center"/>
        </w:trPr>
        <w:tc>
          <w:tcPr>
            <w:tcW w:w="1296" w:type="dxa"/>
            <w:shd w:val="clear" w:color="auto" w:fill="F0F3F7"/>
            <w:vAlign w:val="center"/>
          </w:tcPr>
          <w:p w14:paraId="04BF12AD" w14:textId="77777777" w:rsidR="00523314" w:rsidRDefault="00000000">
            <w:pPr>
              <w:spacing w:after="20" w:line="252" w:lineRule="auto"/>
              <w:jc w:val="center"/>
            </w:pPr>
            <w:r>
              <w:rPr>
                <w:sz w:val="20"/>
              </w:rPr>
              <w:t>C2 C3</w:t>
            </w:r>
          </w:p>
        </w:tc>
        <w:tc>
          <w:tcPr>
            <w:tcW w:w="2376" w:type="dxa"/>
            <w:shd w:val="clear" w:color="auto" w:fill="F0F3F7"/>
            <w:vAlign w:val="center"/>
          </w:tcPr>
          <w:p w14:paraId="313C3C62" w14:textId="77777777" w:rsidR="00523314" w:rsidRDefault="00000000">
            <w:pPr>
              <w:spacing w:after="20" w:line="252" w:lineRule="auto"/>
            </w:pPr>
            <w:r>
              <w:rPr>
                <w:sz w:val="20"/>
              </w:rPr>
              <w:t>A8 Seguimiento y reportes</w:t>
            </w:r>
            <w:r>
              <w:rPr>
                <w:sz w:val="20"/>
              </w:rPr>
              <w:br/>
              <w:t>Consolidar consultas y exportaciones.</w:t>
            </w:r>
          </w:p>
        </w:tc>
        <w:tc>
          <w:tcPr>
            <w:tcW w:w="1440" w:type="dxa"/>
            <w:shd w:val="clear" w:color="auto" w:fill="F0F3F7"/>
            <w:vAlign w:val="center"/>
          </w:tcPr>
          <w:p w14:paraId="6EE544A7" w14:textId="77777777" w:rsidR="00523314" w:rsidRDefault="00000000">
            <w:pPr>
              <w:spacing w:after="20" w:line="252" w:lineRule="auto"/>
            </w:pPr>
            <w:r>
              <w:rPr>
                <w:sz w:val="20"/>
              </w:rPr>
              <w:t>React, SQL y ExcelJS.</w:t>
            </w:r>
          </w:p>
        </w:tc>
        <w:tc>
          <w:tcPr>
            <w:tcW w:w="1152" w:type="dxa"/>
            <w:shd w:val="clear" w:color="auto" w:fill="F0F3F7"/>
            <w:vAlign w:val="center"/>
          </w:tcPr>
          <w:p w14:paraId="6C87BEB0" w14:textId="77777777" w:rsidR="00523314" w:rsidRDefault="00000000">
            <w:pPr>
              <w:spacing w:after="20" w:line="252" w:lineRule="auto"/>
              <w:jc w:val="center"/>
            </w:pPr>
            <w:r>
              <w:rPr>
                <w:sz w:val="20"/>
              </w:rPr>
              <w:t>2 semanas</w:t>
            </w:r>
            <w:r>
              <w:rPr>
                <w:sz w:val="20"/>
              </w:rPr>
              <w:br/>
              <w:t>12 a 13</w:t>
            </w:r>
          </w:p>
        </w:tc>
        <w:tc>
          <w:tcPr>
            <w:tcW w:w="1728" w:type="dxa"/>
            <w:shd w:val="clear" w:color="auto" w:fill="F0F3F7"/>
            <w:vAlign w:val="center"/>
          </w:tcPr>
          <w:p w14:paraId="2EAB683D" w14:textId="77777777" w:rsidR="00523314" w:rsidRDefault="00000000">
            <w:pPr>
              <w:spacing w:after="20" w:line="252" w:lineRule="auto"/>
            </w:pPr>
            <w:r>
              <w:rPr>
                <w:sz w:val="20"/>
              </w:rPr>
              <w:t>Israel Del Pino</w:t>
            </w:r>
            <w:r>
              <w:rPr>
                <w:sz w:val="20"/>
              </w:rPr>
              <w:br/>
              <w:t>Rocío Rodríguez</w:t>
            </w:r>
          </w:p>
        </w:tc>
        <w:tc>
          <w:tcPr>
            <w:tcW w:w="2016" w:type="dxa"/>
            <w:shd w:val="clear" w:color="auto" w:fill="F0F3F7"/>
            <w:vAlign w:val="center"/>
          </w:tcPr>
          <w:p w14:paraId="00CAC135" w14:textId="77777777" w:rsidR="00523314" w:rsidRDefault="00000000">
            <w:pPr>
              <w:spacing w:after="20" w:line="252" w:lineRule="auto"/>
            </w:pPr>
            <w:r>
              <w:rPr>
                <w:sz w:val="20"/>
              </w:rPr>
              <w:t>Falta definir y aplicar el ámbito de Director de Carrera.</w:t>
            </w:r>
          </w:p>
        </w:tc>
        <w:tc>
          <w:tcPr>
            <w:tcW w:w="1440" w:type="dxa"/>
            <w:shd w:val="clear" w:color="auto" w:fill="F0F3F7"/>
            <w:vAlign w:val="center"/>
          </w:tcPr>
          <w:p w14:paraId="7D62C7F2" w14:textId="77777777" w:rsidR="00523314" w:rsidRDefault="00000000">
            <w:pPr>
              <w:spacing w:after="20" w:line="252" w:lineRule="auto"/>
              <w:jc w:val="center"/>
            </w:pPr>
            <w:r>
              <w:rPr>
                <w:sz w:val="20"/>
              </w:rPr>
              <w:t>En curso</w:t>
            </w:r>
          </w:p>
        </w:tc>
        <w:tc>
          <w:tcPr>
            <w:tcW w:w="2664" w:type="dxa"/>
            <w:shd w:val="clear" w:color="auto" w:fill="F0F3F7"/>
            <w:vAlign w:val="center"/>
          </w:tcPr>
          <w:p w14:paraId="519D89DF" w14:textId="77777777" w:rsidR="00523314" w:rsidRDefault="00000000">
            <w:pPr>
              <w:spacing w:after="20" w:line="252" w:lineRule="auto"/>
            </w:pPr>
            <w:r>
              <w:rPr>
                <w:sz w:val="20"/>
              </w:rPr>
              <w:t>Panel y Excel en código. HU-30 y HU-37 parciales; filtros y reportes previstos en Sprint 5.</w:t>
            </w:r>
          </w:p>
        </w:tc>
      </w:tr>
      <w:tr w:rsidR="00523314" w14:paraId="4A0BAF8E" w14:textId="77777777">
        <w:trPr>
          <w:cantSplit/>
          <w:jc w:val="center"/>
        </w:trPr>
        <w:tc>
          <w:tcPr>
            <w:tcW w:w="1296" w:type="dxa"/>
            <w:shd w:val="clear" w:color="auto" w:fill="FFFFFF"/>
            <w:vAlign w:val="center"/>
          </w:tcPr>
          <w:p w14:paraId="7511A909" w14:textId="77777777" w:rsidR="00523314" w:rsidRDefault="00000000">
            <w:pPr>
              <w:spacing w:after="20" w:line="252" w:lineRule="auto"/>
              <w:jc w:val="center"/>
            </w:pPr>
            <w:r>
              <w:rPr>
                <w:sz w:val="20"/>
              </w:rPr>
              <w:t>C1 C3 C4</w:t>
            </w:r>
          </w:p>
        </w:tc>
        <w:tc>
          <w:tcPr>
            <w:tcW w:w="2376" w:type="dxa"/>
            <w:shd w:val="clear" w:color="auto" w:fill="FFFFFF"/>
            <w:vAlign w:val="center"/>
          </w:tcPr>
          <w:p w14:paraId="418EA60C" w14:textId="77777777" w:rsidR="00523314" w:rsidRDefault="00000000">
            <w:pPr>
              <w:spacing w:after="20" w:line="252" w:lineRule="auto"/>
            </w:pPr>
            <w:r>
              <w:rPr>
                <w:sz w:val="20"/>
              </w:rPr>
              <w:t>A9 Pruebas y correcciones</w:t>
            </w:r>
            <w:r>
              <w:rPr>
                <w:sz w:val="20"/>
              </w:rPr>
              <w:br/>
              <w:t>Verificar calidad y resolver fallos.</w:t>
            </w:r>
          </w:p>
        </w:tc>
        <w:tc>
          <w:tcPr>
            <w:tcW w:w="1440" w:type="dxa"/>
            <w:shd w:val="clear" w:color="auto" w:fill="FFFFFF"/>
            <w:vAlign w:val="center"/>
          </w:tcPr>
          <w:p w14:paraId="1884E3DE" w14:textId="77777777" w:rsidR="00523314" w:rsidRDefault="00000000">
            <w:pPr>
              <w:spacing w:after="20" w:line="252" w:lineRule="auto"/>
            </w:pPr>
            <w:r>
              <w:rPr>
                <w:sz w:val="20"/>
              </w:rPr>
              <w:t>Node, ESLint, Vite y casos.</w:t>
            </w:r>
          </w:p>
        </w:tc>
        <w:tc>
          <w:tcPr>
            <w:tcW w:w="1152" w:type="dxa"/>
            <w:shd w:val="clear" w:color="auto" w:fill="FFFFFF"/>
            <w:vAlign w:val="center"/>
          </w:tcPr>
          <w:p w14:paraId="3D267665" w14:textId="77777777" w:rsidR="00523314" w:rsidRDefault="00000000">
            <w:pPr>
              <w:spacing w:after="20" w:line="252" w:lineRule="auto"/>
              <w:jc w:val="center"/>
            </w:pPr>
            <w:r>
              <w:rPr>
                <w:sz w:val="20"/>
              </w:rPr>
              <w:t>2 semanas</w:t>
            </w:r>
            <w:r>
              <w:rPr>
                <w:sz w:val="20"/>
              </w:rPr>
              <w:br/>
              <w:t>13 a 14</w:t>
            </w:r>
          </w:p>
        </w:tc>
        <w:tc>
          <w:tcPr>
            <w:tcW w:w="1728" w:type="dxa"/>
            <w:shd w:val="clear" w:color="auto" w:fill="FFFFFF"/>
            <w:vAlign w:val="center"/>
          </w:tcPr>
          <w:p w14:paraId="0798C3C2" w14:textId="77777777" w:rsidR="00523314" w:rsidRDefault="00000000">
            <w:pPr>
              <w:spacing w:after="20" w:line="252" w:lineRule="auto"/>
            </w:pPr>
            <w:r>
              <w:rPr>
                <w:sz w:val="20"/>
              </w:rPr>
              <w:t>Pablo Sepúlveda</w:t>
            </w:r>
            <w:r>
              <w:rPr>
                <w:sz w:val="20"/>
              </w:rPr>
              <w:br/>
              <w:t>Rocío Rodríguez</w:t>
            </w:r>
            <w:r>
              <w:rPr>
                <w:sz w:val="20"/>
              </w:rPr>
              <w:br/>
              <w:t>Israel Del Pino</w:t>
            </w:r>
          </w:p>
        </w:tc>
        <w:tc>
          <w:tcPr>
            <w:tcW w:w="2016" w:type="dxa"/>
            <w:shd w:val="clear" w:color="auto" w:fill="FFFFFF"/>
            <w:vAlign w:val="center"/>
          </w:tcPr>
          <w:p w14:paraId="0A9A8C66" w14:textId="77777777" w:rsidR="00523314" w:rsidRDefault="00000000">
            <w:pPr>
              <w:spacing w:after="20" w:line="252" w:lineRule="auto"/>
            </w:pPr>
            <w:r>
              <w:rPr>
                <w:sz w:val="20"/>
              </w:rPr>
              <w:t>Las pruebas locales no reemplazan aceptación ni pruebas no funcionales.</w:t>
            </w:r>
          </w:p>
        </w:tc>
        <w:tc>
          <w:tcPr>
            <w:tcW w:w="1440" w:type="dxa"/>
            <w:shd w:val="clear" w:color="auto" w:fill="FFFFFF"/>
            <w:vAlign w:val="center"/>
          </w:tcPr>
          <w:p w14:paraId="6608CAE4" w14:textId="77777777" w:rsidR="00523314" w:rsidRDefault="00000000">
            <w:pPr>
              <w:spacing w:after="20" w:line="252" w:lineRule="auto"/>
              <w:jc w:val="center"/>
            </w:pPr>
            <w:r>
              <w:rPr>
                <w:sz w:val="20"/>
              </w:rPr>
              <w:t>En curso</w:t>
            </w:r>
          </w:p>
        </w:tc>
        <w:tc>
          <w:tcPr>
            <w:tcW w:w="2664" w:type="dxa"/>
            <w:shd w:val="clear" w:color="auto" w:fill="FFFFFF"/>
            <w:vAlign w:val="center"/>
          </w:tcPr>
          <w:p w14:paraId="7A5C829D" w14:textId="77777777" w:rsidR="00523314" w:rsidRDefault="00000000">
            <w:pPr>
              <w:spacing w:after="20" w:line="252" w:lineRule="auto"/>
            </w:pPr>
            <w:r>
              <w:rPr>
                <w:sz w:val="20"/>
              </w:rPr>
              <w:t>139 pruebas API y 2 CSV aprobadas, lint y build correctos; faltan controles formales de cierre.</w:t>
            </w:r>
          </w:p>
        </w:tc>
      </w:tr>
      <w:tr w:rsidR="00523314" w14:paraId="2AB34D10" w14:textId="77777777">
        <w:trPr>
          <w:cantSplit/>
          <w:jc w:val="center"/>
        </w:trPr>
        <w:tc>
          <w:tcPr>
            <w:tcW w:w="1296" w:type="dxa"/>
            <w:shd w:val="clear" w:color="auto" w:fill="F0F3F7"/>
            <w:vAlign w:val="center"/>
          </w:tcPr>
          <w:p w14:paraId="3D5AB16E" w14:textId="77777777" w:rsidR="00523314" w:rsidRDefault="00000000">
            <w:pPr>
              <w:spacing w:after="20" w:line="252" w:lineRule="auto"/>
              <w:jc w:val="center"/>
            </w:pPr>
            <w:r>
              <w:rPr>
                <w:sz w:val="20"/>
              </w:rPr>
              <w:t>C2 C3 C4</w:t>
            </w:r>
          </w:p>
        </w:tc>
        <w:tc>
          <w:tcPr>
            <w:tcW w:w="2376" w:type="dxa"/>
            <w:shd w:val="clear" w:color="auto" w:fill="F0F3F7"/>
            <w:vAlign w:val="center"/>
          </w:tcPr>
          <w:p w14:paraId="5B559071" w14:textId="77777777" w:rsidR="00523314" w:rsidRDefault="00000000">
            <w:pPr>
              <w:spacing w:after="20" w:line="252" w:lineRule="auto"/>
            </w:pPr>
            <w:r>
              <w:rPr>
                <w:sz w:val="20"/>
              </w:rPr>
              <w:t>A10 Despliegue y piloto</w:t>
            </w:r>
            <w:r>
              <w:rPr>
                <w:sz w:val="20"/>
              </w:rPr>
              <w:br/>
              <w:t>Validar operación y aceptación.</w:t>
            </w:r>
          </w:p>
        </w:tc>
        <w:tc>
          <w:tcPr>
            <w:tcW w:w="1440" w:type="dxa"/>
            <w:shd w:val="clear" w:color="auto" w:fill="F0F3F7"/>
            <w:vAlign w:val="center"/>
          </w:tcPr>
          <w:p w14:paraId="7C9323D3" w14:textId="77777777" w:rsidR="00523314" w:rsidRDefault="00000000">
            <w:pPr>
              <w:spacing w:after="20" w:line="252" w:lineRule="auto"/>
            </w:pPr>
            <w:r>
              <w:rPr>
                <w:sz w:val="20"/>
              </w:rPr>
              <w:t>Azure, workflow y datos piloto.</w:t>
            </w:r>
          </w:p>
        </w:tc>
        <w:tc>
          <w:tcPr>
            <w:tcW w:w="1152" w:type="dxa"/>
            <w:shd w:val="clear" w:color="auto" w:fill="F0F3F7"/>
            <w:vAlign w:val="center"/>
          </w:tcPr>
          <w:p w14:paraId="33D2619F" w14:textId="77777777" w:rsidR="00523314" w:rsidRDefault="00000000">
            <w:pPr>
              <w:spacing w:after="20" w:line="252" w:lineRule="auto"/>
              <w:jc w:val="center"/>
            </w:pPr>
            <w:r>
              <w:rPr>
                <w:sz w:val="20"/>
              </w:rPr>
              <w:t>2 semanas</w:t>
            </w:r>
            <w:r>
              <w:rPr>
                <w:sz w:val="20"/>
              </w:rPr>
              <w:br/>
              <w:t>15 a 16</w:t>
            </w:r>
          </w:p>
        </w:tc>
        <w:tc>
          <w:tcPr>
            <w:tcW w:w="1728" w:type="dxa"/>
            <w:shd w:val="clear" w:color="auto" w:fill="F0F3F7"/>
            <w:vAlign w:val="center"/>
          </w:tcPr>
          <w:p w14:paraId="28F7CFEE" w14:textId="77777777" w:rsidR="00523314" w:rsidRDefault="00000000">
            <w:pPr>
              <w:spacing w:after="20" w:line="252" w:lineRule="auto"/>
            </w:pPr>
            <w:r>
              <w:rPr>
                <w:sz w:val="20"/>
              </w:rPr>
              <w:t>Pablo Sepúlveda</w:t>
            </w:r>
            <w:r>
              <w:rPr>
                <w:sz w:val="20"/>
              </w:rPr>
              <w:br/>
              <w:t>Rocío Rodríguez</w:t>
            </w:r>
          </w:p>
        </w:tc>
        <w:tc>
          <w:tcPr>
            <w:tcW w:w="2016" w:type="dxa"/>
            <w:shd w:val="clear" w:color="auto" w:fill="F0F3F7"/>
            <w:vAlign w:val="center"/>
          </w:tcPr>
          <w:p w14:paraId="45F095A8" w14:textId="77777777" w:rsidR="00523314" w:rsidRDefault="00000000">
            <w:pPr>
              <w:spacing w:after="20" w:line="252" w:lineRule="auto"/>
            </w:pPr>
            <w:r>
              <w:rPr>
                <w:sz w:val="20"/>
              </w:rPr>
              <w:t>Se requiere evidencia del entorno, versión publicada y usuarios participantes.</w:t>
            </w:r>
          </w:p>
        </w:tc>
        <w:tc>
          <w:tcPr>
            <w:tcW w:w="1440" w:type="dxa"/>
            <w:shd w:val="clear" w:color="auto" w:fill="F0F3F7"/>
            <w:vAlign w:val="center"/>
          </w:tcPr>
          <w:p w14:paraId="39AA30B6" w14:textId="77777777" w:rsidR="00523314" w:rsidRDefault="00000000">
            <w:pPr>
              <w:spacing w:after="20" w:line="252" w:lineRule="auto"/>
              <w:jc w:val="center"/>
            </w:pPr>
            <w:r>
              <w:rPr>
                <w:sz w:val="20"/>
              </w:rPr>
              <w:t>En curso</w:t>
            </w:r>
          </w:p>
        </w:tc>
        <w:tc>
          <w:tcPr>
            <w:tcW w:w="2664" w:type="dxa"/>
            <w:shd w:val="clear" w:color="auto" w:fill="F0F3F7"/>
            <w:vAlign w:val="center"/>
          </w:tcPr>
          <w:p w14:paraId="511B986C" w14:textId="77777777" w:rsidR="00523314" w:rsidRDefault="00000000">
            <w:pPr>
              <w:spacing w:after="20" w:line="252" w:lineRule="auto"/>
            </w:pPr>
            <w:r>
              <w:rPr>
                <w:sz w:val="20"/>
              </w:rPr>
              <w:t>TS-03 configurada; HU-47 y HU-48 pendientes de datos, aceptación y mediciones consolidadas.</w:t>
            </w:r>
          </w:p>
        </w:tc>
      </w:tr>
      <w:tr w:rsidR="00523314" w14:paraId="34B92F05" w14:textId="77777777">
        <w:trPr>
          <w:cantSplit/>
          <w:jc w:val="center"/>
        </w:trPr>
        <w:tc>
          <w:tcPr>
            <w:tcW w:w="1296" w:type="dxa"/>
            <w:shd w:val="clear" w:color="auto" w:fill="FFFFFF"/>
            <w:vAlign w:val="center"/>
          </w:tcPr>
          <w:p w14:paraId="3BA032E2" w14:textId="77777777" w:rsidR="00523314" w:rsidRDefault="00000000">
            <w:pPr>
              <w:spacing w:after="20" w:line="252" w:lineRule="auto"/>
              <w:jc w:val="center"/>
            </w:pPr>
            <w:r>
              <w:rPr>
                <w:sz w:val="20"/>
              </w:rPr>
              <w:t>C3 C4</w:t>
            </w:r>
          </w:p>
        </w:tc>
        <w:tc>
          <w:tcPr>
            <w:tcW w:w="2376" w:type="dxa"/>
            <w:shd w:val="clear" w:color="auto" w:fill="FFFFFF"/>
            <w:vAlign w:val="center"/>
          </w:tcPr>
          <w:p w14:paraId="0BCCDA4D" w14:textId="77777777" w:rsidR="00523314" w:rsidRDefault="00000000">
            <w:pPr>
              <w:spacing w:after="20" w:line="252" w:lineRule="auto"/>
            </w:pPr>
            <w:r>
              <w:rPr>
                <w:sz w:val="20"/>
              </w:rPr>
              <w:t>A11 Documentación y entrega</w:t>
            </w:r>
            <w:r>
              <w:rPr>
                <w:sz w:val="20"/>
              </w:rPr>
              <w:br/>
              <w:t>Cerrar informe, manuales y mediciones.</w:t>
            </w:r>
          </w:p>
        </w:tc>
        <w:tc>
          <w:tcPr>
            <w:tcW w:w="1440" w:type="dxa"/>
            <w:shd w:val="clear" w:color="auto" w:fill="FFFFFF"/>
            <w:vAlign w:val="center"/>
          </w:tcPr>
          <w:p w14:paraId="4CDF796A" w14:textId="77777777" w:rsidR="00523314" w:rsidRDefault="00000000">
            <w:pPr>
              <w:spacing w:after="20" w:line="252" w:lineRule="auto"/>
            </w:pPr>
            <w:r>
              <w:rPr>
                <w:sz w:val="20"/>
              </w:rPr>
              <w:t>Git, guías y evidencias.</w:t>
            </w:r>
          </w:p>
        </w:tc>
        <w:tc>
          <w:tcPr>
            <w:tcW w:w="1152" w:type="dxa"/>
            <w:shd w:val="clear" w:color="auto" w:fill="FFFFFF"/>
            <w:vAlign w:val="center"/>
          </w:tcPr>
          <w:p w14:paraId="3441AF40" w14:textId="77777777" w:rsidR="00523314" w:rsidRDefault="00000000">
            <w:pPr>
              <w:spacing w:after="20" w:line="252" w:lineRule="auto"/>
              <w:jc w:val="center"/>
            </w:pPr>
            <w:r>
              <w:rPr>
                <w:sz w:val="20"/>
              </w:rPr>
              <w:t>2 semanas</w:t>
            </w:r>
            <w:r>
              <w:rPr>
                <w:sz w:val="20"/>
              </w:rPr>
              <w:br/>
              <w:t>16 a 17</w:t>
            </w:r>
          </w:p>
        </w:tc>
        <w:tc>
          <w:tcPr>
            <w:tcW w:w="1728" w:type="dxa"/>
            <w:shd w:val="clear" w:color="auto" w:fill="FFFFFF"/>
            <w:vAlign w:val="center"/>
          </w:tcPr>
          <w:p w14:paraId="56ECF8A0" w14:textId="77777777" w:rsidR="00523314" w:rsidRDefault="00000000">
            <w:pPr>
              <w:spacing w:after="20" w:line="252" w:lineRule="auto"/>
            </w:pPr>
            <w:r>
              <w:rPr>
                <w:sz w:val="20"/>
              </w:rPr>
              <w:t>Pablo Sepúlveda</w:t>
            </w:r>
            <w:r>
              <w:rPr>
                <w:sz w:val="20"/>
              </w:rPr>
              <w:br/>
              <w:t>Rocío Rodríguez</w:t>
            </w:r>
            <w:r>
              <w:rPr>
                <w:sz w:val="20"/>
              </w:rPr>
              <w:br/>
              <w:t>Israel Del Pino</w:t>
            </w:r>
          </w:p>
        </w:tc>
        <w:tc>
          <w:tcPr>
            <w:tcW w:w="2016" w:type="dxa"/>
            <w:shd w:val="clear" w:color="auto" w:fill="FFFFFF"/>
            <w:vAlign w:val="center"/>
          </w:tcPr>
          <w:p w14:paraId="5C0AEBD0" w14:textId="77777777" w:rsidR="00523314" w:rsidRDefault="00000000">
            <w:pPr>
              <w:spacing w:after="20" w:line="252" w:lineRule="auto"/>
            </w:pPr>
            <w:r>
              <w:rPr>
                <w:sz w:val="20"/>
              </w:rPr>
              <w:t>Las guías técnicas existen; manuales y versión final deben consolidarse.</w:t>
            </w:r>
          </w:p>
        </w:tc>
        <w:tc>
          <w:tcPr>
            <w:tcW w:w="1440" w:type="dxa"/>
            <w:shd w:val="clear" w:color="auto" w:fill="FFFFFF"/>
            <w:vAlign w:val="center"/>
          </w:tcPr>
          <w:p w14:paraId="2A0574AA" w14:textId="77777777" w:rsidR="00523314" w:rsidRDefault="00000000">
            <w:pPr>
              <w:spacing w:after="20" w:line="252" w:lineRule="auto"/>
              <w:jc w:val="center"/>
            </w:pPr>
            <w:r>
              <w:rPr>
                <w:sz w:val="20"/>
              </w:rPr>
              <w:t>En curso</w:t>
            </w:r>
          </w:p>
        </w:tc>
        <w:tc>
          <w:tcPr>
            <w:tcW w:w="2664" w:type="dxa"/>
            <w:shd w:val="clear" w:color="auto" w:fill="FFFFFF"/>
            <w:vAlign w:val="center"/>
          </w:tcPr>
          <w:p w14:paraId="2E595907" w14:textId="77777777" w:rsidR="00523314" w:rsidRDefault="00000000">
            <w:pPr>
              <w:spacing w:after="20" w:line="252" w:lineRule="auto"/>
            </w:pPr>
            <w:r>
              <w:rPr>
                <w:sz w:val="20"/>
              </w:rPr>
              <w:t>Israel pruebas; Rocío uso; Pablo operación. Incorporar resultados y límites del piloto.</w:t>
            </w:r>
          </w:p>
        </w:tc>
      </w:tr>
      <w:tr w:rsidR="00523314" w14:paraId="412247B2" w14:textId="77777777">
        <w:trPr>
          <w:cantSplit/>
          <w:jc w:val="center"/>
        </w:trPr>
        <w:tc>
          <w:tcPr>
            <w:tcW w:w="1296" w:type="dxa"/>
            <w:shd w:val="clear" w:color="auto" w:fill="F0F3F7"/>
            <w:vAlign w:val="center"/>
          </w:tcPr>
          <w:p w14:paraId="3F4DA59D" w14:textId="77777777" w:rsidR="00523314" w:rsidRDefault="00000000">
            <w:pPr>
              <w:spacing w:after="20" w:line="252" w:lineRule="auto"/>
              <w:jc w:val="center"/>
            </w:pPr>
            <w:r>
              <w:rPr>
                <w:sz w:val="20"/>
              </w:rPr>
              <w:t>C1 C2 C3 C4</w:t>
            </w:r>
          </w:p>
        </w:tc>
        <w:tc>
          <w:tcPr>
            <w:tcW w:w="2376" w:type="dxa"/>
            <w:shd w:val="clear" w:color="auto" w:fill="F0F3F7"/>
            <w:vAlign w:val="center"/>
          </w:tcPr>
          <w:p w14:paraId="20D746DD" w14:textId="77777777" w:rsidR="00523314" w:rsidRDefault="00000000">
            <w:pPr>
              <w:spacing w:after="20" w:line="252" w:lineRule="auto"/>
            </w:pPr>
            <w:r>
              <w:rPr>
                <w:sz w:val="20"/>
              </w:rPr>
              <w:t>A12 Gestión y calidad transversal</w:t>
            </w:r>
            <w:r>
              <w:rPr>
                <w:sz w:val="20"/>
              </w:rPr>
              <w:br/>
              <w:t>Actualizar tareas y revisar decisiones.</w:t>
            </w:r>
          </w:p>
        </w:tc>
        <w:tc>
          <w:tcPr>
            <w:tcW w:w="1440" w:type="dxa"/>
            <w:shd w:val="clear" w:color="auto" w:fill="F0F3F7"/>
            <w:vAlign w:val="center"/>
          </w:tcPr>
          <w:p w14:paraId="7DC6430E" w14:textId="77777777" w:rsidR="00523314" w:rsidRDefault="00000000">
            <w:pPr>
              <w:spacing w:after="20" w:line="252" w:lineRule="auto"/>
            </w:pPr>
            <w:r>
              <w:rPr>
                <w:sz w:val="20"/>
              </w:rPr>
              <w:t>Repositorio, tablero y reuniones.</w:t>
            </w:r>
          </w:p>
        </w:tc>
        <w:tc>
          <w:tcPr>
            <w:tcW w:w="1152" w:type="dxa"/>
            <w:shd w:val="clear" w:color="auto" w:fill="F0F3F7"/>
            <w:vAlign w:val="center"/>
          </w:tcPr>
          <w:p w14:paraId="3A0767D2" w14:textId="77777777" w:rsidR="00523314" w:rsidRDefault="00000000">
            <w:pPr>
              <w:spacing w:after="20" w:line="252" w:lineRule="auto"/>
              <w:jc w:val="center"/>
            </w:pPr>
            <w:r>
              <w:rPr>
                <w:sz w:val="20"/>
              </w:rPr>
              <w:t>17 semanas</w:t>
            </w:r>
            <w:r>
              <w:rPr>
                <w:sz w:val="20"/>
              </w:rPr>
              <w:br/>
              <w:t>1 a 17</w:t>
            </w:r>
          </w:p>
        </w:tc>
        <w:tc>
          <w:tcPr>
            <w:tcW w:w="1728" w:type="dxa"/>
            <w:shd w:val="clear" w:color="auto" w:fill="F0F3F7"/>
            <w:vAlign w:val="center"/>
          </w:tcPr>
          <w:p w14:paraId="4926C751" w14:textId="77777777" w:rsidR="00523314" w:rsidRDefault="00000000">
            <w:pPr>
              <w:spacing w:after="20" w:line="252" w:lineRule="auto"/>
            </w:pPr>
            <w:r>
              <w:rPr>
                <w:sz w:val="20"/>
              </w:rPr>
              <w:t>Pablo Sepúlveda</w:t>
            </w:r>
            <w:r>
              <w:rPr>
                <w:sz w:val="20"/>
              </w:rPr>
              <w:br/>
              <w:t>Rocío Rodríguez</w:t>
            </w:r>
            <w:r>
              <w:rPr>
                <w:sz w:val="20"/>
              </w:rPr>
              <w:br/>
              <w:t>Israel Del Pino</w:t>
            </w:r>
          </w:p>
        </w:tc>
        <w:tc>
          <w:tcPr>
            <w:tcW w:w="2016" w:type="dxa"/>
            <w:shd w:val="clear" w:color="auto" w:fill="F0F3F7"/>
            <w:vAlign w:val="center"/>
          </w:tcPr>
          <w:p w14:paraId="6FB95B12" w14:textId="77777777" w:rsidR="00523314" w:rsidRDefault="00000000">
            <w:pPr>
              <w:spacing w:after="20" w:line="252" w:lineRule="auto"/>
            </w:pPr>
            <w:r>
              <w:rPr>
                <w:sz w:val="20"/>
              </w:rPr>
              <w:t>El aporte individual debe quedar vinculado a productos y revisiones.</w:t>
            </w:r>
          </w:p>
        </w:tc>
        <w:tc>
          <w:tcPr>
            <w:tcW w:w="1440" w:type="dxa"/>
            <w:shd w:val="clear" w:color="auto" w:fill="F0F3F7"/>
            <w:vAlign w:val="center"/>
          </w:tcPr>
          <w:p w14:paraId="34E7A9EA" w14:textId="77777777" w:rsidR="00523314" w:rsidRDefault="00000000">
            <w:pPr>
              <w:spacing w:after="20" w:line="252" w:lineRule="auto"/>
              <w:jc w:val="center"/>
            </w:pPr>
            <w:r>
              <w:rPr>
                <w:sz w:val="20"/>
              </w:rPr>
              <w:t>En curso</w:t>
            </w:r>
          </w:p>
        </w:tc>
        <w:tc>
          <w:tcPr>
            <w:tcW w:w="2664" w:type="dxa"/>
            <w:shd w:val="clear" w:color="auto" w:fill="F0F3F7"/>
            <w:vAlign w:val="center"/>
          </w:tcPr>
          <w:p w14:paraId="366E50E6" w14:textId="77777777" w:rsidR="00523314" w:rsidRDefault="00000000">
            <w:pPr>
              <w:spacing w:after="20" w:line="252" w:lineRule="auto"/>
            </w:pPr>
            <w:r>
              <w:rPr>
                <w:sz w:val="20"/>
              </w:rPr>
              <w:t>Mantener alcance, riesgos y evidencias; registrar acuerdos y preparar la explicación de cada integrante.</w:t>
            </w:r>
          </w:p>
        </w:tc>
      </w:tr>
    </w:tbl>
    <w:p w14:paraId="5B253DB8" w14:textId="77777777" w:rsidR="00523314" w:rsidRDefault="00523314">
      <w:pPr>
        <w:spacing w:after="60" w:line="40" w:lineRule="exact"/>
      </w:pPr>
    </w:p>
    <w:p w14:paraId="3EBDB5AD" w14:textId="77777777" w:rsidR="00523314" w:rsidRDefault="00523314">
      <w:pPr>
        <w:sectPr w:rsidR="00523314">
          <w:headerReference w:type="default" r:id="rId10"/>
          <w:footerReference w:type="default" r:id="rId11"/>
          <w:pgSz w:w="15840" w:h="12240" w:orient="landscape"/>
          <w:pgMar w:top="1152" w:right="864" w:bottom="936" w:left="864" w:header="389" w:footer="403" w:gutter="0"/>
          <w:cols w:space="720"/>
          <w:docGrid w:linePitch="360"/>
        </w:sectPr>
      </w:pPr>
    </w:p>
    <w:p w14:paraId="0EEF9507" w14:textId="77777777" w:rsidR="00523314" w:rsidRDefault="00000000">
      <w:pPr>
        <w:pStyle w:val="Ttulo1"/>
      </w:pPr>
      <w:r>
        <w:lastRenderedPageBreak/>
        <w:t>3 Ajustes a partir del monitoreo</w:t>
      </w:r>
    </w:p>
    <w:p w14:paraId="1834E598" w14:textId="77777777" w:rsidR="00523314" w:rsidRDefault="00000000">
      <w:pPr>
        <w:pStyle w:val="Ttulo2"/>
      </w:pPr>
      <w:r>
        <w:t>Factores que han facilitado y dificultado el plan</w:t>
      </w:r>
    </w:p>
    <w:p w14:paraId="4058A69A" w14:textId="77777777" w:rsidR="00523314" w:rsidRDefault="00000000">
      <w:r>
        <w:t>La base de código existente, el modelo relacional y la separación entre interfaz, API, reglas y repositorios facilitan revisar una función desde la pantalla hasta sus datos. El backlog, las historias y las épicas revisadas ofrecen una referencia común para priorizar el trabajo y comprobar sus condiciones de término. Las pruebas automatizadas permiten detectar errores de lógica antes de la validación con usuarios.</w:t>
      </w:r>
    </w:p>
    <w:p w14:paraId="23FC2622" w14:textId="77777777" w:rsidR="00523314" w:rsidRDefault="00000000">
      <w:r>
        <w:t>La dificultad principal es cerrar el recorrido completo con evidencias consistentes. Un módulo disponible no garantiza que su entorno esté configurado ni que sus permisos coincidan con las necesidades de cada perfil. Los datos académicos requieren clasificación y controles de duplicados; los ajustes de docentes y matrículas necesitan proteger relaciones y avances existentes. Los archivos y el despliegue requieren comprobar su operación en Azure.</w:t>
      </w:r>
    </w:p>
    <w:p w14:paraId="1B4FA512" w14:textId="77777777" w:rsidR="00523314" w:rsidRDefault="00000000">
      <w:r>
        <w:t>El monitoreo también identifica dos brechas funcionales. Director de Carrera comparte el rol de coordinación y aún no dispone de aislamiento por ámbito académico. El catálogo de socios tiene edición administrativa, pero carece de una operación de retiro implementada. Estas brechas se mantienen como desarrollo pendiente y no se presentan como simples validaciones de funciones terminadas.</w:t>
      </w:r>
    </w:p>
    <w:p w14:paraId="59F36220" w14:textId="77777777" w:rsidR="00523314" w:rsidRDefault="00000000">
      <w:pPr>
        <w:pStyle w:val="Ttulo2"/>
      </w:pPr>
      <w:r>
        <w:t>Actividades ajustadas o eliminadas</w:t>
      </w:r>
    </w:p>
    <w:p w14:paraId="6908423C" w14:textId="77777777" w:rsidR="00523314" w:rsidRDefault="00000000">
      <w:r>
        <w:t>El acceso se concreta mediante cuentas propias, sesiones y roles administrables. Director de Carrera se describe como cargo de coordinación y su autorización académica se conserva como pendiente. La faceta docente de Coordinación se habilita solo cuando existe una asignación vigente a secciones, evitando que el cargo entregue acceso docente por sí solo.</w:t>
      </w:r>
    </w:p>
    <w:p w14:paraId="7CE1E51D" w14:textId="77777777" w:rsidR="00523314" w:rsidRDefault="00000000">
      <w:r>
        <w:t>La vinculación de propuestas se expresa como selección explícita de secciones responsables y validación contra la carga vigente. Las fechas de inicio y término son opcionales durante el piloto. La ejecución se mantiene por sección, con veinte equipos y estados de nómina; el avance global se calcula desde los tres hitos de todas las secciones. El entregable del Hito 2 es opcional y su carga no condiciona el guardado del avance textual.</w:t>
      </w:r>
    </w:p>
    <w:p w14:paraId="011F8A44" w14:textId="77777777" w:rsidR="00523314" w:rsidRDefault="00000000">
      <w:r>
        <w:t>Se incorporan ajustes académicos administrativos con motivo, vista previa, confirmación y auditoría. La eliminación de proyectos se distingue del retiro de socios aún pendiente. Los filtros y reportes se ubican en Sprint 5 para mantener los cortes de OE3 y OE4; los cierres de sección y proyecto se priorizan como indispensables para completar el recorrido de tres hitos.</w:t>
      </w:r>
    </w:p>
    <w:p w14:paraId="32080894" w14:textId="77777777" w:rsidR="00523314" w:rsidRDefault="00000000">
      <w:r>
        <w:t>La planificación conserva cuatro semanas de definición y un horizonte total de diecisiete. No se retira ninguna actividad esencial del recorrido VCM. La automatización de indicadores HU-41 queda para después del piloto, mientras su medición y documentación siguen siendo obligatorias. La aplicación móvil nativa, inteligencia artificial, múltiples instituciones, integración directa con sistemas institucionales y monetización permanecen fuera de esta versión. Estudiantes y socios participan como registros, sin cuentas directas.</w:t>
      </w:r>
    </w:p>
    <w:p w14:paraId="793DE03E" w14:textId="77777777" w:rsidR="00523314" w:rsidRDefault="00000000">
      <w:pPr>
        <w:pStyle w:val="Ttulo2"/>
      </w:pPr>
      <w:r>
        <w:lastRenderedPageBreak/>
        <w:t>Actividades no iniciadas o pendientes de cierre</w:t>
      </w:r>
    </w:p>
    <w:p w14:paraId="55D0A4FE" w14:textId="77777777" w:rsidR="00523314" w:rsidRDefault="00000000">
      <w:pPr>
        <w:keepNext/>
      </w:pPr>
      <w:r>
        <w:t>El desarrollo que aún requiere una implementación específica corresponde al retiro protegido de socios y al ámbito académico del Director de Carrera. Su estado es parcial dentro del backlog. Las actividades de aceptación, revisión visual, verificación de datos y documentación continúan abiertas hasta disponer de criterios cumplidos y evidencias registradas. Se presentan como pendientes; la calificación de retraso requiere fechas académicas confirmadas.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656"/>
        <w:gridCol w:w="1584"/>
        <w:gridCol w:w="4536"/>
        <w:gridCol w:w="2160"/>
      </w:tblGrid>
      <w:tr w:rsidR="00523314" w14:paraId="38B8DFE9" w14:textId="77777777">
        <w:trPr>
          <w:cantSplit/>
          <w:tblHeader/>
          <w:jc w:val="center"/>
        </w:trPr>
        <w:tc>
          <w:tcPr>
            <w:tcW w:w="1656" w:type="dxa"/>
            <w:shd w:val="clear" w:color="auto" w:fill="203A61"/>
            <w:vAlign w:val="center"/>
          </w:tcPr>
          <w:p w14:paraId="40568D40" w14:textId="77777777" w:rsidR="00523314" w:rsidRDefault="00000000">
            <w:pPr>
              <w:keepNext/>
              <w:spacing w:after="20" w:line="252" w:lineRule="auto"/>
            </w:pPr>
            <w:r>
              <w:rPr>
                <w:b/>
                <w:color w:val="FFFFFF"/>
                <w:sz w:val="20"/>
              </w:rPr>
              <w:t>Referencia</w:t>
            </w:r>
          </w:p>
        </w:tc>
        <w:tc>
          <w:tcPr>
            <w:tcW w:w="1584" w:type="dxa"/>
            <w:shd w:val="clear" w:color="auto" w:fill="203A61"/>
            <w:vAlign w:val="center"/>
          </w:tcPr>
          <w:p w14:paraId="53759615" w14:textId="77777777" w:rsidR="00523314" w:rsidRDefault="00000000">
            <w:pPr>
              <w:keepNext/>
              <w:spacing w:after="20" w:line="252" w:lineRule="auto"/>
            </w:pPr>
            <w:r>
              <w:rPr>
                <w:b/>
                <w:color w:val="FFFFFF"/>
                <w:sz w:val="20"/>
              </w:rPr>
              <w:t>Pendiente</w:t>
            </w:r>
          </w:p>
        </w:tc>
        <w:tc>
          <w:tcPr>
            <w:tcW w:w="4536" w:type="dxa"/>
            <w:shd w:val="clear" w:color="auto" w:fill="203A61"/>
            <w:vAlign w:val="center"/>
          </w:tcPr>
          <w:p w14:paraId="610B888E" w14:textId="77777777" w:rsidR="00523314" w:rsidRDefault="00000000">
            <w:pPr>
              <w:keepNext/>
              <w:spacing w:after="20" w:line="252" w:lineRule="auto"/>
            </w:pPr>
            <w:r>
              <w:rPr>
                <w:b/>
                <w:color w:val="FFFFFF"/>
                <w:sz w:val="20"/>
              </w:rPr>
              <w:t>Condición para cerrarlo</w:t>
            </w:r>
          </w:p>
        </w:tc>
        <w:tc>
          <w:tcPr>
            <w:tcW w:w="2160" w:type="dxa"/>
            <w:shd w:val="clear" w:color="auto" w:fill="203A61"/>
            <w:vAlign w:val="center"/>
          </w:tcPr>
          <w:p w14:paraId="1282A321" w14:textId="77777777" w:rsidR="00523314" w:rsidRDefault="00000000">
            <w:pPr>
              <w:keepNext/>
              <w:spacing w:after="20" w:line="252" w:lineRule="auto"/>
            </w:pPr>
            <w:r>
              <w:rPr>
                <w:b/>
                <w:color w:val="FFFFFF"/>
                <w:sz w:val="20"/>
              </w:rPr>
              <w:t>Coordinación propuesta</w:t>
            </w:r>
          </w:p>
        </w:tc>
      </w:tr>
      <w:tr w:rsidR="00523314" w14:paraId="34AF389C" w14:textId="77777777">
        <w:trPr>
          <w:cantSplit/>
          <w:jc w:val="center"/>
        </w:trPr>
        <w:tc>
          <w:tcPr>
            <w:tcW w:w="1656" w:type="dxa"/>
            <w:shd w:val="clear" w:color="auto" w:fill="FFFFFF"/>
            <w:vAlign w:val="center"/>
          </w:tcPr>
          <w:p w14:paraId="2772CCF5" w14:textId="77777777" w:rsidR="00523314" w:rsidRDefault="00000000">
            <w:pPr>
              <w:spacing w:after="20" w:line="252" w:lineRule="auto"/>
            </w:pPr>
            <w:r>
              <w:rPr>
                <w:sz w:val="20"/>
              </w:rPr>
              <w:t>HU-14</w:t>
            </w:r>
          </w:p>
        </w:tc>
        <w:tc>
          <w:tcPr>
            <w:tcW w:w="1584" w:type="dxa"/>
            <w:shd w:val="clear" w:color="auto" w:fill="FFFFFF"/>
            <w:vAlign w:val="center"/>
          </w:tcPr>
          <w:p w14:paraId="7A2D8846" w14:textId="77777777" w:rsidR="00523314" w:rsidRDefault="00000000">
            <w:pPr>
              <w:spacing w:after="20" w:line="252" w:lineRule="auto"/>
            </w:pPr>
            <w:r>
              <w:rPr>
                <w:sz w:val="20"/>
              </w:rPr>
              <w:t>Retiro de socios</w:t>
            </w:r>
          </w:p>
        </w:tc>
        <w:tc>
          <w:tcPr>
            <w:tcW w:w="4536" w:type="dxa"/>
            <w:shd w:val="clear" w:color="auto" w:fill="FFFFFF"/>
            <w:vAlign w:val="center"/>
          </w:tcPr>
          <w:p w14:paraId="3FD1EB41" w14:textId="77777777" w:rsidR="00523314" w:rsidRDefault="00000000">
            <w:pPr>
              <w:spacing w:after="20" w:line="252" w:lineRule="auto"/>
            </w:pPr>
            <w:r>
              <w:rPr>
                <w:sz w:val="20"/>
              </w:rPr>
              <w:t>Implementar autorización, protección de relaciones, confirmación y auditoría, o resolver su alcance con el docente.</w:t>
            </w:r>
          </w:p>
        </w:tc>
        <w:tc>
          <w:tcPr>
            <w:tcW w:w="2160" w:type="dxa"/>
            <w:shd w:val="clear" w:color="auto" w:fill="FFFFFF"/>
            <w:vAlign w:val="center"/>
          </w:tcPr>
          <w:p w14:paraId="733ADFF9" w14:textId="77777777" w:rsidR="00523314" w:rsidRDefault="00000000">
            <w:pPr>
              <w:spacing w:after="20" w:line="252" w:lineRule="auto"/>
            </w:pPr>
            <w:r>
              <w:rPr>
                <w:sz w:val="20"/>
              </w:rPr>
              <w:t>Israel Del Pino</w:t>
            </w:r>
            <w:r>
              <w:rPr>
                <w:sz w:val="20"/>
              </w:rPr>
              <w:br/>
              <w:t>Rocío Rodríguez</w:t>
            </w:r>
          </w:p>
        </w:tc>
      </w:tr>
      <w:tr w:rsidR="00523314" w14:paraId="2007D9FA" w14:textId="77777777">
        <w:trPr>
          <w:cantSplit/>
          <w:jc w:val="center"/>
        </w:trPr>
        <w:tc>
          <w:tcPr>
            <w:tcW w:w="1656" w:type="dxa"/>
            <w:shd w:val="clear" w:color="auto" w:fill="F0F3F7"/>
            <w:vAlign w:val="center"/>
          </w:tcPr>
          <w:p w14:paraId="411B9AE7" w14:textId="77777777" w:rsidR="00523314" w:rsidRDefault="00000000">
            <w:pPr>
              <w:spacing w:after="20" w:line="252" w:lineRule="auto"/>
            </w:pPr>
            <w:r>
              <w:rPr>
                <w:sz w:val="20"/>
              </w:rPr>
              <w:t>HU-30 y HU-37</w:t>
            </w:r>
          </w:p>
        </w:tc>
        <w:tc>
          <w:tcPr>
            <w:tcW w:w="1584" w:type="dxa"/>
            <w:shd w:val="clear" w:color="auto" w:fill="F0F3F7"/>
            <w:vAlign w:val="center"/>
          </w:tcPr>
          <w:p w14:paraId="5B126EC7" w14:textId="77777777" w:rsidR="00523314" w:rsidRDefault="00000000">
            <w:pPr>
              <w:spacing w:after="20" w:line="252" w:lineRule="auto"/>
            </w:pPr>
            <w:r>
              <w:rPr>
                <w:sz w:val="20"/>
              </w:rPr>
              <w:t>Ámbito académico</w:t>
            </w:r>
          </w:p>
        </w:tc>
        <w:tc>
          <w:tcPr>
            <w:tcW w:w="4536" w:type="dxa"/>
            <w:shd w:val="clear" w:color="auto" w:fill="F0F3F7"/>
            <w:vAlign w:val="center"/>
          </w:tcPr>
          <w:p w14:paraId="6D30A07B" w14:textId="77777777" w:rsidR="00523314" w:rsidRDefault="00000000">
            <w:pPr>
              <w:spacing w:after="20" w:line="252" w:lineRule="auto"/>
            </w:pPr>
            <w:r>
              <w:rPr>
                <w:sz w:val="20"/>
              </w:rPr>
              <w:t>Modelar el ámbito del director y restringir consultas y exportaciones en la API; probar cuentas de ámbitos distintos.</w:t>
            </w:r>
          </w:p>
        </w:tc>
        <w:tc>
          <w:tcPr>
            <w:tcW w:w="2160" w:type="dxa"/>
            <w:shd w:val="clear" w:color="auto" w:fill="F0F3F7"/>
            <w:vAlign w:val="center"/>
          </w:tcPr>
          <w:p w14:paraId="7D8986DD" w14:textId="77777777" w:rsidR="00523314" w:rsidRDefault="00000000">
            <w:pPr>
              <w:spacing w:after="20" w:line="252" w:lineRule="auto"/>
            </w:pPr>
            <w:r>
              <w:rPr>
                <w:sz w:val="20"/>
              </w:rPr>
              <w:t>Israel Del Pino</w:t>
            </w:r>
            <w:r>
              <w:rPr>
                <w:sz w:val="20"/>
              </w:rPr>
              <w:br/>
              <w:t>Rocío Rodríguez</w:t>
            </w:r>
          </w:p>
        </w:tc>
      </w:tr>
      <w:tr w:rsidR="00523314" w14:paraId="673DF341" w14:textId="77777777">
        <w:trPr>
          <w:cantSplit/>
          <w:jc w:val="center"/>
        </w:trPr>
        <w:tc>
          <w:tcPr>
            <w:tcW w:w="1656" w:type="dxa"/>
            <w:shd w:val="clear" w:color="auto" w:fill="FFFFFF"/>
            <w:vAlign w:val="center"/>
          </w:tcPr>
          <w:p w14:paraId="684211E0" w14:textId="77777777" w:rsidR="00523314" w:rsidRDefault="00000000">
            <w:pPr>
              <w:spacing w:after="20" w:line="252" w:lineRule="auto"/>
            </w:pPr>
            <w:r>
              <w:rPr>
                <w:sz w:val="20"/>
              </w:rPr>
              <w:t>HU-31 HU-32 HU-56 y TS-03</w:t>
            </w:r>
          </w:p>
        </w:tc>
        <w:tc>
          <w:tcPr>
            <w:tcW w:w="1584" w:type="dxa"/>
            <w:shd w:val="clear" w:color="auto" w:fill="FFFFFF"/>
            <w:vAlign w:val="center"/>
          </w:tcPr>
          <w:p w14:paraId="49B4B835" w14:textId="77777777" w:rsidR="00523314" w:rsidRDefault="00000000">
            <w:pPr>
              <w:spacing w:after="20" w:line="252" w:lineRule="auto"/>
            </w:pPr>
            <w:r>
              <w:rPr>
                <w:sz w:val="20"/>
              </w:rPr>
              <w:t>Archivos y publicación</w:t>
            </w:r>
          </w:p>
        </w:tc>
        <w:tc>
          <w:tcPr>
            <w:tcW w:w="4536" w:type="dxa"/>
            <w:shd w:val="clear" w:color="auto" w:fill="FFFFFF"/>
            <w:vAlign w:val="center"/>
          </w:tcPr>
          <w:p w14:paraId="350BB06E" w14:textId="77777777" w:rsidR="00523314" w:rsidRDefault="00000000">
            <w:pPr>
              <w:spacing w:after="20" w:line="252" w:lineRule="auto"/>
            </w:pPr>
            <w:r>
              <w:rPr>
                <w:sz w:val="20"/>
              </w:rPr>
              <w:t>Acreditar contenedor privado, carga, descarga, permisos y versión publicada en Azure.</w:t>
            </w:r>
          </w:p>
        </w:tc>
        <w:tc>
          <w:tcPr>
            <w:tcW w:w="2160" w:type="dxa"/>
            <w:shd w:val="clear" w:color="auto" w:fill="FFFFFF"/>
            <w:vAlign w:val="center"/>
          </w:tcPr>
          <w:p w14:paraId="1C7C4A60" w14:textId="77777777" w:rsidR="00523314" w:rsidRDefault="00000000">
            <w:pPr>
              <w:spacing w:after="20" w:line="252" w:lineRule="auto"/>
            </w:pPr>
            <w:r>
              <w:rPr>
                <w:sz w:val="20"/>
              </w:rPr>
              <w:t>Pablo Sepúlveda</w:t>
            </w:r>
          </w:p>
        </w:tc>
      </w:tr>
      <w:tr w:rsidR="00523314" w14:paraId="601F32AF" w14:textId="77777777">
        <w:trPr>
          <w:cantSplit/>
          <w:jc w:val="center"/>
        </w:trPr>
        <w:tc>
          <w:tcPr>
            <w:tcW w:w="1656" w:type="dxa"/>
            <w:shd w:val="clear" w:color="auto" w:fill="F0F3F7"/>
            <w:vAlign w:val="center"/>
          </w:tcPr>
          <w:p w14:paraId="4EA9EF29" w14:textId="77777777" w:rsidR="00523314" w:rsidRDefault="00000000">
            <w:pPr>
              <w:spacing w:after="20" w:line="252" w:lineRule="auto"/>
            </w:pPr>
            <w:r>
              <w:rPr>
                <w:sz w:val="20"/>
              </w:rPr>
              <w:t>HU-45 HU-46 y HU-47</w:t>
            </w:r>
          </w:p>
        </w:tc>
        <w:tc>
          <w:tcPr>
            <w:tcW w:w="1584" w:type="dxa"/>
            <w:shd w:val="clear" w:color="auto" w:fill="F0F3F7"/>
            <w:vAlign w:val="center"/>
          </w:tcPr>
          <w:p w14:paraId="6848DCF8" w14:textId="77777777" w:rsidR="00523314" w:rsidRDefault="00000000">
            <w:pPr>
              <w:spacing w:after="20" w:line="252" w:lineRule="auto"/>
            </w:pPr>
            <w:r>
              <w:rPr>
                <w:sz w:val="20"/>
              </w:rPr>
              <w:t>Calidad y datos</w:t>
            </w:r>
          </w:p>
        </w:tc>
        <w:tc>
          <w:tcPr>
            <w:tcW w:w="4536" w:type="dxa"/>
            <w:shd w:val="clear" w:color="auto" w:fill="F0F3F7"/>
            <w:vAlign w:val="center"/>
          </w:tcPr>
          <w:p w14:paraId="4E521792" w14:textId="77777777" w:rsidR="00523314" w:rsidRDefault="00000000">
            <w:pPr>
              <w:spacing w:after="20" w:line="252" w:lineRule="auto"/>
            </w:pPr>
            <w:r>
              <w:rPr>
                <w:sz w:val="20"/>
              </w:rPr>
              <w:t>Registrar revisión visual, verificaciones no funcionales y consistencia del conjunto piloto.</w:t>
            </w:r>
          </w:p>
        </w:tc>
        <w:tc>
          <w:tcPr>
            <w:tcW w:w="2160" w:type="dxa"/>
            <w:shd w:val="clear" w:color="auto" w:fill="F0F3F7"/>
            <w:vAlign w:val="center"/>
          </w:tcPr>
          <w:p w14:paraId="3E5F1115" w14:textId="77777777" w:rsidR="00523314" w:rsidRDefault="00000000">
            <w:pPr>
              <w:spacing w:after="20" w:line="252" w:lineRule="auto"/>
            </w:pPr>
            <w:r>
              <w:rPr>
                <w:sz w:val="20"/>
              </w:rPr>
              <w:t>Los tres integrantes</w:t>
            </w:r>
          </w:p>
        </w:tc>
      </w:tr>
      <w:tr w:rsidR="00523314" w14:paraId="6997F155" w14:textId="77777777">
        <w:trPr>
          <w:cantSplit/>
          <w:jc w:val="center"/>
        </w:trPr>
        <w:tc>
          <w:tcPr>
            <w:tcW w:w="1656" w:type="dxa"/>
            <w:shd w:val="clear" w:color="auto" w:fill="FFFFFF"/>
            <w:vAlign w:val="center"/>
          </w:tcPr>
          <w:p w14:paraId="27E85E89" w14:textId="77777777" w:rsidR="00523314" w:rsidRDefault="00000000">
            <w:pPr>
              <w:spacing w:after="20" w:line="252" w:lineRule="auto"/>
            </w:pPr>
            <w:r>
              <w:rPr>
                <w:sz w:val="20"/>
              </w:rPr>
              <w:t>HU-48 y HU-49</w:t>
            </w:r>
          </w:p>
        </w:tc>
        <w:tc>
          <w:tcPr>
            <w:tcW w:w="1584" w:type="dxa"/>
            <w:shd w:val="clear" w:color="auto" w:fill="FFFFFF"/>
            <w:vAlign w:val="center"/>
          </w:tcPr>
          <w:p w14:paraId="187F6405" w14:textId="77777777" w:rsidR="00523314" w:rsidRDefault="00000000">
            <w:pPr>
              <w:spacing w:after="20" w:line="252" w:lineRule="auto"/>
            </w:pPr>
            <w:r>
              <w:rPr>
                <w:sz w:val="20"/>
              </w:rPr>
              <w:t>Aceptación y entrega</w:t>
            </w:r>
          </w:p>
        </w:tc>
        <w:tc>
          <w:tcPr>
            <w:tcW w:w="4536" w:type="dxa"/>
            <w:shd w:val="clear" w:color="auto" w:fill="FFFFFF"/>
            <w:vAlign w:val="center"/>
          </w:tcPr>
          <w:p w14:paraId="6A2CDAC5" w14:textId="77777777" w:rsidR="00523314" w:rsidRDefault="00000000">
            <w:pPr>
              <w:spacing w:after="20" w:line="252" w:lineRule="auto"/>
            </w:pPr>
            <w:r>
              <w:rPr>
                <w:sz w:val="20"/>
              </w:rPr>
              <w:t>Completar matriz por perfil, verificar mediciones y consolidar manuales, informe y evidencias individuales.</w:t>
            </w:r>
          </w:p>
        </w:tc>
        <w:tc>
          <w:tcPr>
            <w:tcW w:w="2160" w:type="dxa"/>
            <w:shd w:val="clear" w:color="auto" w:fill="FFFFFF"/>
            <w:vAlign w:val="center"/>
          </w:tcPr>
          <w:p w14:paraId="55D1B84B" w14:textId="77777777" w:rsidR="00523314" w:rsidRDefault="00000000">
            <w:pPr>
              <w:spacing w:after="20" w:line="252" w:lineRule="auto"/>
            </w:pPr>
            <w:r>
              <w:rPr>
                <w:sz w:val="20"/>
              </w:rPr>
              <w:t>Los tres integrantes</w:t>
            </w:r>
          </w:p>
        </w:tc>
      </w:tr>
    </w:tbl>
    <w:p w14:paraId="05122CCA" w14:textId="77777777" w:rsidR="00523314" w:rsidRDefault="00523314">
      <w:pPr>
        <w:spacing w:after="60" w:line="40" w:lineRule="exact"/>
      </w:pPr>
    </w:p>
    <w:p w14:paraId="254CEBDE" w14:textId="77777777" w:rsidR="00523314" w:rsidRDefault="00000000">
      <w:pPr>
        <w:pStyle w:val="Ttulo3"/>
      </w:pPr>
      <w:r>
        <w:t>Estrategia de cierre</w:t>
      </w:r>
    </w:p>
    <w:p w14:paraId="13017D1E" w14:textId="77777777" w:rsidR="00523314" w:rsidRDefault="00000000">
      <w:r>
        <w:t>Primero se resuelven las brechas que impiden cumplir los criterios de acceso y gestión. Luego se verifica el entorno autorizado y se ejecuta el recorrido desde carga académica y propuesta hasta cierre por sección y exportación, con cuentas de los perfiles previstos. Cada caso registra versión, fecha, resultado y evidencia; las incidencias críticas se corrigen y se vuelven a probar.</w:t>
      </w:r>
    </w:p>
    <w:p w14:paraId="3B2996BB" w14:textId="77777777" w:rsidR="00523314" w:rsidRDefault="00000000">
      <w:r>
        <w:t>La entrega consolida las mediciones de los cortes académicos, los manuales de uso y operación y el registro de contribuciones de Pablo, Rocío e Israel. El informe y sus evidencias deben quedar en una carpeta versionada. La demostración debe permitir que cada integrante explique sus decisiones y aportes; esa participación se registra durante la presentación y no se acredita únicamente con este documento.</w:t>
      </w:r>
    </w:p>
    <w:p w14:paraId="45884B91" w14:textId="77777777" w:rsidR="00523314" w:rsidRDefault="00000000">
      <w:pPr>
        <w:pStyle w:val="Ttulo1"/>
      </w:pPr>
      <w:r>
        <w:t>Anexo de trazabilidad técnica</w:t>
      </w:r>
    </w:p>
    <w:p w14:paraId="18C7C608" w14:textId="77777777" w:rsidR="00523314" w:rsidRDefault="00000000">
      <w:pPr>
        <w:pStyle w:val="Ttulo2"/>
      </w:pPr>
      <w:r>
        <w:t>Arquitectura y referencias de implementación</w:t>
      </w:r>
    </w:p>
    <w:p w14:paraId="4304D7E7" w14:textId="77777777" w:rsidR="00523314" w:rsidRDefault="00000000">
      <w:pPr>
        <w:keepNext/>
      </w:pPr>
      <w:r>
        <w:t>Las rutas siguientes son relativas a vcm2026_2. La base es HEAD 4ef50dd; las referencias describen componentes disponibles y no certifican su operación en Azure.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152"/>
        <w:gridCol w:w="1728"/>
        <w:gridCol w:w="3240"/>
        <w:gridCol w:w="3816"/>
      </w:tblGrid>
      <w:tr w:rsidR="00523314" w14:paraId="7C2ED455" w14:textId="77777777">
        <w:trPr>
          <w:cantSplit/>
          <w:tblHeader/>
          <w:jc w:val="center"/>
        </w:trPr>
        <w:tc>
          <w:tcPr>
            <w:tcW w:w="1152" w:type="dxa"/>
            <w:shd w:val="clear" w:color="auto" w:fill="203A61"/>
            <w:vAlign w:val="center"/>
          </w:tcPr>
          <w:p w14:paraId="2BDB9F32" w14:textId="77777777" w:rsidR="00523314" w:rsidRDefault="00000000">
            <w:pPr>
              <w:keepNext/>
              <w:spacing w:after="20" w:line="252" w:lineRule="auto"/>
            </w:pPr>
            <w:r>
              <w:rPr>
                <w:b/>
                <w:color w:val="FFFFFF"/>
                <w:sz w:val="20"/>
              </w:rPr>
              <w:t>Capa</w:t>
            </w:r>
          </w:p>
        </w:tc>
        <w:tc>
          <w:tcPr>
            <w:tcW w:w="1728" w:type="dxa"/>
            <w:shd w:val="clear" w:color="auto" w:fill="203A61"/>
            <w:vAlign w:val="center"/>
          </w:tcPr>
          <w:p w14:paraId="237718AF" w14:textId="77777777" w:rsidR="00523314" w:rsidRDefault="00000000">
            <w:pPr>
              <w:keepNext/>
              <w:spacing w:after="20" w:line="252" w:lineRule="auto"/>
            </w:pPr>
            <w:r>
              <w:rPr>
                <w:b/>
                <w:color w:val="FFFFFF"/>
                <w:sz w:val="20"/>
              </w:rPr>
              <w:t>Tecnología</w:t>
            </w:r>
          </w:p>
        </w:tc>
        <w:tc>
          <w:tcPr>
            <w:tcW w:w="3240" w:type="dxa"/>
            <w:shd w:val="clear" w:color="auto" w:fill="203A61"/>
            <w:vAlign w:val="center"/>
          </w:tcPr>
          <w:p w14:paraId="2AFAAB0C" w14:textId="77777777" w:rsidR="00523314" w:rsidRDefault="00000000">
            <w:pPr>
              <w:keepNext/>
              <w:spacing w:after="20" w:line="252" w:lineRule="auto"/>
            </w:pPr>
            <w:r>
              <w:rPr>
                <w:b/>
                <w:color w:val="FFFFFF"/>
                <w:sz w:val="20"/>
              </w:rPr>
              <w:t>Responsabilidad</w:t>
            </w:r>
          </w:p>
        </w:tc>
        <w:tc>
          <w:tcPr>
            <w:tcW w:w="3816" w:type="dxa"/>
            <w:shd w:val="clear" w:color="auto" w:fill="203A61"/>
            <w:vAlign w:val="center"/>
          </w:tcPr>
          <w:p w14:paraId="6D80AB0C" w14:textId="77777777" w:rsidR="00523314" w:rsidRDefault="00000000">
            <w:pPr>
              <w:keepNext/>
              <w:spacing w:after="20" w:line="252" w:lineRule="auto"/>
            </w:pPr>
            <w:r>
              <w:rPr>
                <w:b/>
                <w:color w:val="FFFFFF"/>
                <w:sz w:val="20"/>
              </w:rPr>
              <w:t>Referencia</w:t>
            </w:r>
          </w:p>
        </w:tc>
      </w:tr>
      <w:tr w:rsidR="00523314" w14:paraId="53C202E5" w14:textId="77777777">
        <w:trPr>
          <w:cantSplit/>
          <w:jc w:val="center"/>
        </w:trPr>
        <w:tc>
          <w:tcPr>
            <w:tcW w:w="1152" w:type="dxa"/>
            <w:shd w:val="clear" w:color="auto" w:fill="FFFFFF"/>
            <w:vAlign w:val="center"/>
          </w:tcPr>
          <w:p w14:paraId="2B94AD27" w14:textId="77777777" w:rsidR="00523314" w:rsidRDefault="00000000">
            <w:pPr>
              <w:spacing w:after="20" w:line="252" w:lineRule="auto"/>
            </w:pPr>
            <w:r>
              <w:rPr>
                <w:sz w:val="20"/>
              </w:rPr>
              <w:t>Interfaz</w:t>
            </w:r>
          </w:p>
        </w:tc>
        <w:tc>
          <w:tcPr>
            <w:tcW w:w="1728" w:type="dxa"/>
            <w:shd w:val="clear" w:color="auto" w:fill="FFFFFF"/>
            <w:vAlign w:val="center"/>
          </w:tcPr>
          <w:p w14:paraId="01C376C8" w14:textId="77777777" w:rsidR="00523314" w:rsidRDefault="00000000">
            <w:pPr>
              <w:spacing w:after="20" w:line="252" w:lineRule="auto"/>
            </w:pPr>
            <w:r>
              <w:rPr>
                <w:sz w:val="20"/>
              </w:rPr>
              <w:t>React y Vite</w:t>
            </w:r>
          </w:p>
        </w:tc>
        <w:tc>
          <w:tcPr>
            <w:tcW w:w="3240" w:type="dxa"/>
            <w:shd w:val="clear" w:color="auto" w:fill="FFFFFF"/>
            <w:vAlign w:val="center"/>
          </w:tcPr>
          <w:p w14:paraId="42B08051" w14:textId="77777777" w:rsidR="00523314" w:rsidRDefault="00000000">
            <w:pPr>
              <w:spacing w:after="20" w:line="252" w:lineRule="auto"/>
            </w:pPr>
            <w:r>
              <w:rPr>
                <w:sz w:val="20"/>
              </w:rPr>
              <w:t>Pantallas, sesión compartida y servicios HTTP.</w:t>
            </w:r>
          </w:p>
        </w:tc>
        <w:tc>
          <w:tcPr>
            <w:tcW w:w="3816" w:type="dxa"/>
            <w:shd w:val="clear" w:color="auto" w:fill="FFFFFF"/>
            <w:vAlign w:val="center"/>
          </w:tcPr>
          <w:p w14:paraId="08377CF9" w14:textId="77777777" w:rsidR="00523314" w:rsidRDefault="00000000">
            <w:pPr>
              <w:spacing w:after="20" w:line="252" w:lineRule="auto"/>
            </w:pPr>
            <w:r>
              <w:rPr>
                <w:sz w:val="20"/>
              </w:rPr>
              <w:t>src/pages/; src/context/AppContext.jsx; src/services/</w:t>
            </w:r>
          </w:p>
        </w:tc>
      </w:tr>
      <w:tr w:rsidR="00523314" w14:paraId="39AE7F4A" w14:textId="77777777">
        <w:trPr>
          <w:cantSplit/>
          <w:jc w:val="center"/>
        </w:trPr>
        <w:tc>
          <w:tcPr>
            <w:tcW w:w="1152" w:type="dxa"/>
            <w:shd w:val="clear" w:color="auto" w:fill="F0F3F7"/>
            <w:vAlign w:val="center"/>
          </w:tcPr>
          <w:p w14:paraId="54F5EBFF" w14:textId="77777777" w:rsidR="00523314" w:rsidRDefault="00000000">
            <w:pPr>
              <w:spacing w:after="20" w:line="252" w:lineRule="auto"/>
            </w:pPr>
            <w:r>
              <w:rPr>
                <w:sz w:val="20"/>
              </w:rPr>
              <w:lastRenderedPageBreak/>
              <w:t>API y reglas</w:t>
            </w:r>
          </w:p>
        </w:tc>
        <w:tc>
          <w:tcPr>
            <w:tcW w:w="1728" w:type="dxa"/>
            <w:shd w:val="clear" w:color="auto" w:fill="F0F3F7"/>
            <w:vAlign w:val="center"/>
          </w:tcPr>
          <w:p w14:paraId="796B898C" w14:textId="77777777" w:rsidR="00523314" w:rsidRDefault="00000000">
            <w:pPr>
              <w:spacing w:after="20" w:line="252" w:lineRule="auto"/>
            </w:pPr>
            <w:r>
              <w:rPr>
                <w:sz w:val="20"/>
              </w:rPr>
              <w:t>Azure Functions y Node.js</w:t>
            </w:r>
          </w:p>
        </w:tc>
        <w:tc>
          <w:tcPr>
            <w:tcW w:w="3240" w:type="dxa"/>
            <w:shd w:val="clear" w:color="auto" w:fill="F0F3F7"/>
            <w:vAlign w:val="center"/>
          </w:tcPr>
          <w:p w14:paraId="2D88BFFD" w14:textId="77777777" w:rsidR="00523314" w:rsidRDefault="00000000">
            <w:pPr>
              <w:spacing w:after="20" w:line="252" w:lineRule="auto"/>
            </w:pPr>
            <w:r>
              <w:rPr>
                <w:sz w:val="20"/>
              </w:rPr>
              <w:t>Autorización, validaciones y operaciones protegidas.</w:t>
            </w:r>
          </w:p>
        </w:tc>
        <w:tc>
          <w:tcPr>
            <w:tcW w:w="3816" w:type="dxa"/>
            <w:shd w:val="clear" w:color="auto" w:fill="F0F3F7"/>
            <w:vAlign w:val="center"/>
          </w:tcPr>
          <w:p w14:paraId="723A17C3" w14:textId="77777777" w:rsidR="00523314" w:rsidRDefault="00000000">
            <w:pPr>
              <w:spacing w:after="20" w:line="252" w:lineRule="auto"/>
            </w:pPr>
            <w:r>
              <w:rPr>
                <w:sz w:val="20"/>
              </w:rPr>
              <w:t>api/src/functions/; api/src/lib/</w:t>
            </w:r>
          </w:p>
        </w:tc>
      </w:tr>
      <w:tr w:rsidR="00523314" w14:paraId="7655349F" w14:textId="77777777">
        <w:trPr>
          <w:cantSplit/>
          <w:jc w:val="center"/>
        </w:trPr>
        <w:tc>
          <w:tcPr>
            <w:tcW w:w="1152" w:type="dxa"/>
            <w:shd w:val="clear" w:color="auto" w:fill="FFFFFF"/>
            <w:vAlign w:val="center"/>
          </w:tcPr>
          <w:p w14:paraId="7655FFA3" w14:textId="77777777" w:rsidR="00523314" w:rsidRDefault="00000000">
            <w:pPr>
              <w:spacing w:after="20" w:line="252" w:lineRule="auto"/>
            </w:pPr>
            <w:r>
              <w:rPr>
                <w:sz w:val="20"/>
              </w:rPr>
              <w:t>Datos</w:t>
            </w:r>
          </w:p>
        </w:tc>
        <w:tc>
          <w:tcPr>
            <w:tcW w:w="1728" w:type="dxa"/>
            <w:shd w:val="clear" w:color="auto" w:fill="FFFFFF"/>
            <w:vAlign w:val="center"/>
          </w:tcPr>
          <w:p w14:paraId="5C3D1489" w14:textId="77777777" w:rsidR="00523314" w:rsidRDefault="00000000">
            <w:pPr>
              <w:spacing w:after="20" w:line="252" w:lineRule="auto"/>
            </w:pPr>
            <w:r>
              <w:rPr>
                <w:sz w:val="20"/>
              </w:rPr>
              <w:t>Azure SQL</w:t>
            </w:r>
          </w:p>
        </w:tc>
        <w:tc>
          <w:tcPr>
            <w:tcW w:w="3240" w:type="dxa"/>
            <w:shd w:val="clear" w:color="auto" w:fill="FFFFFF"/>
            <w:vAlign w:val="center"/>
          </w:tcPr>
          <w:p w14:paraId="2E49C395" w14:textId="77777777" w:rsidR="00523314" w:rsidRDefault="00000000">
            <w:pPr>
              <w:spacing w:after="20" w:line="252" w:lineRule="auto"/>
            </w:pPr>
            <w:r>
              <w:rPr>
                <w:sz w:val="20"/>
              </w:rPr>
              <w:t>Repositorios, integridad y transacciones.</w:t>
            </w:r>
          </w:p>
        </w:tc>
        <w:tc>
          <w:tcPr>
            <w:tcW w:w="3816" w:type="dxa"/>
            <w:shd w:val="clear" w:color="auto" w:fill="FFFFFF"/>
            <w:vAlign w:val="center"/>
          </w:tcPr>
          <w:p w14:paraId="5EE0EF9D" w14:textId="77777777" w:rsidR="00523314" w:rsidRDefault="00000000">
            <w:pPr>
              <w:spacing w:after="20" w:line="252" w:lineRule="auto"/>
            </w:pPr>
            <w:r>
              <w:rPr>
                <w:sz w:val="20"/>
              </w:rPr>
              <w:t>api/src/repositories/; database/migrations/</w:t>
            </w:r>
          </w:p>
        </w:tc>
      </w:tr>
      <w:tr w:rsidR="00523314" w14:paraId="72941871" w14:textId="77777777">
        <w:trPr>
          <w:cantSplit/>
          <w:jc w:val="center"/>
        </w:trPr>
        <w:tc>
          <w:tcPr>
            <w:tcW w:w="1152" w:type="dxa"/>
            <w:shd w:val="clear" w:color="auto" w:fill="F0F3F7"/>
            <w:vAlign w:val="center"/>
          </w:tcPr>
          <w:p w14:paraId="3DD0A8C1" w14:textId="77777777" w:rsidR="00523314" w:rsidRDefault="00000000">
            <w:pPr>
              <w:spacing w:after="20" w:line="252" w:lineRule="auto"/>
            </w:pPr>
            <w:r>
              <w:rPr>
                <w:sz w:val="20"/>
              </w:rPr>
              <w:t>Archivos</w:t>
            </w:r>
          </w:p>
        </w:tc>
        <w:tc>
          <w:tcPr>
            <w:tcW w:w="1728" w:type="dxa"/>
            <w:shd w:val="clear" w:color="auto" w:fill="F0F3F7"/>
            <w:vAlign w:val="center"/>
          </w:tcPr>
          <w:p w14:paraId="08E6CAA9" w14:textId="77777777" w:rsidR="00523314" w:rsidRDefault="00000000">
            <w:pPr>
              <w:spacing w:after="20" w:line="252" w:lineRule="auto"/>
            </w:pPr>
            <w:r>
              <w:rPr>
                <w:sz w:val="20"/>
              </w:rPr>
              <w:t>Azure Blob Storage</w:t>
            </w:r>
          </w:p>
        </w:tc>
        <w:tc>
          <w:tcPr>
            <w:tcW w:w="3240" w:type="dxa"/>
            <w:shd w:val="clear" w:color="auto" w:fill="F0F3F7"/>
            <w:vAlign w:val="center"/>
          </w:tcPr>
          <w:p w14:paraId="18F96101" w14:textId="77777777" w:rsidR="00523314" w:rsidRDefault="00000000">
            <w:pPr>
              <w:spacing w:after="20" w:line="252" w:lineRule="auto"/>
            </w:pPr>
            <w:r>
              <w:rPr>
                <w:sz w:val="20"/>
              </w:rPr>
              <w:t>Contenido privado y metadatos con acceso por rol y sección.</w:t>
            </w:r>
          </w:p>
        </w:tc>
        <w:tc>
          <w:tcPr>
            <w:tcW w:w="3816" w:type="dxa"/>
            <w:shd w:val="clear" w:color="auto" w:fill="F0F3F7"/>
            <w:vAlign w:val="center"/>
          </w:tcPr>
          <w:p w14:paraId="320B3244" w14:textId="77777777" w:rsidR="00523314" w:rsidRDefault="00000000">
            <w:pPr>
              <w:spacing w:after="20" w:line="252" w:lineRule="auto"/>
            </w:pPr>
            <w:r>
              <w:rPr>
                <w:sz w:val="20"/>
              </w:rPr>
              <w:t>api/src/lib/projectFiles.js; api/src/repositories/projectFileRepository.js</w:t>
            </w:r>
          </w:p>
        </w:tc>
      </w:tr>
      <w:tr w:rsidR="00523314" w14:paraId="3E20FBFA" w14:textId="77777777">
        <w:trPr>
          <w:cantSplit/>
          <w:jc w:val="center"/>
        </w:trPr>
        <w:tc>
          <w:tcPr>
            <w:tcW w:w="1152" w:type="dxa"/>
            <w:shd w:val="clear" w:color="auto" w:fill="FFFFFF"/>
            <w:vAlign w:val="center"/>
          </w:tcPr>
          <w:p w14:paraId="367A9AAB" w14:textId="77777777" w:rsidR="00523314" w:rsidRDefault="00000000">
            <w:pPr>
              <w:spacing w:after="20" w:line="252" w:lineRule="auto"/>
            </w:pPr>
            <w:r>
              <w:rPr>
                <w:sz w:val="20"/>
              </w:rPr>
              <w:t>Publicación</w:t>
            </w:r>
          </w:p>
        </w:tc>
        <w:tc>
          <w:tcPr>
            <w:tcW w:w="1728" w:type="dxa"/>
            <w:shd w:val="clear" w:color="auto" w:fill="FFFFFF"/>
            <w:vAlign w:val="center"/>
          </w:tcPr>
          <w:p w14:paraId="188C5017" w14:textId="77777777" w:rsidR="00523314" w:rsidRDefault="00000000">
            <w:pPr>
              <w:spacing w:after="20" w:line="252" w:lineRule="auto"/>
            </w:pPr>
            <w:r>
              <w:rPr>
                <w:sz w:val="20"/>
              </w:rPr>
              <w:t>GitHub Actions y Azure Static Web Apps</w:t>
            </w:r>
          </w:p>
        </w:tc>
        <w:tc>
          <w:tcPr>
            <w:tcW w:w="3240" w:type="dxa"/>
            <w:shd w:val="clear" w:color="auto" w:fill="FFFFFF"/>
            <w:vAlign w:val="center"/>
          </w:tcPr>
          <w:p w14:paraId="59E93E26" w14:textId="77777777" w:rsidR="00523314" w:rsidRDefault="00000000">
            <w:pPr>
              <w:spacing w:after="20" w:line="252" w:lineRule="auto"/>
            </w:pPr>
            <w:r>
              <w:rPr>
                <w:sz w:val="20"/>
              </w:rPr>
              <w:t>Workflow de construcción y publicación configurado.</w:t>
            </w:r>
          </w:p>
        </w:tc>
        <w:tc>
          <w:tcPr>
            <w:tcW w:w="3816" w:type="dxa"/>
            <w:shd w:val="clear" w:color="auto" w:fill="FFFFFF"/>
            <w:vAlign w:val="center"/>
          </w:tcPr>
          <w:p w14:paraId="64020FB2" w14:textId="77777777" w:rsidR="00523314" w:rsidRDefault="00000000">
            <w:pPr>
              <w:spacing w:after="20" w:line="252" w:lineRule="auto"/>
            </w:pPr>
            <w:r>
              <w:rPr>
                <w:sz w:val="20"/>
              </w:rPr>
              <w:t>.github/workflows/azure-static-web-apps-brave-meadow-06c21850f.yml</w:t>
            </w:r>
          </w:p>
        </w:tc>
      </w:tr>
    </w:tbl>
    <w:p w14:paraId="126F7745" w14:textId="77777777" w:rsidR="00523314" w:rsidRDefault="00523314">
      <w:pPr>
        <w:spacing w:after="60" w:line="40" w:lineRule="exact"/>
      </w:pPr>
    </w:p>
    <w:p w14:paraId="593F568D" w14:textId="77777777" w:rsidR="00523314" w:rsidRDefault="00000000">
      <w:pPr>
        <w:pStyle w:val="Ttulo2"/>
      </w:pPr>
      <w:r>
        <w:t>Estado de los módulos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936"/>
        <w:gridCol w:w="3816"/>
        <w:gridCol w:w="5184"/>
      </w:tblGrid>
      <w:tr w:rsidR="00523314" w14:paraId="5175FAF1" w14:textId="77777777">
        <w:trPr>
          <w:cantSplit/>
          <w:tblHeader/>
          <w:jc w:val="center"/>
        </w:trPr>
        <w:tc>
          <w:tcPr>
            <w:tcW w:w="936" w:type="dxa"/>
            <w:shd w:val="clear" w:color="auto" w:fill="203A61"/>
            <w:vAlign w:val="center"/>
          </w:tcPr>
          <w:p w14:paraId="6DE839CF" w14:textId="77777777" w:rsidR="00523314" w:rsidRDefault="00000000">
            <w:pPr>
              <w:keepNext/>
              <w:spacing w:after="20" w:line="252" w:lineRule="auto"/>
              <w:jc w:val="center"/>
            </w:pPr>
            <w:r>
              <w:rPr>
                <w:b/>
                <w:color w:val="FFFFFF"/>
                <w:sz w:val="21"/>
              </w:rPr>
              <w:t>Épica</w:t>
            </w:r>
          </w:p>
        </w:tc>
        <w:tc>
          <w:tcPr>
            <w:tcW w:w="3816" w:type="dxa"/>
            <w:shd w:val="clear" w:color="auto" w:fill="203A61"/>
            <w:vAlign w:val="center"/>
          </w:tcPr>
          <w:p w14:paraId="00FEAB32" w14:textId="77777777" w:rsidR="00523314" w:rsidRDefault="00000000">
            <w:pPr>
              <w:keepNext/>
              <w:spacing w:after="20" w:line="252" w:lineRule="auto"/>
            </w:pPr>
            <w:r>
              <w:rPr>
                <w:b/>
                <w:color w:val="FFFFFF"/>
                <w:sz w:val="21"/>
              </w:rPr>
              <w:t>Módulo</w:t>
            </w:r>
          </w:p>
        </w:tc>
        <w:tc>
          <w:tcPr>
            <w:tcW w:w="5184" w:type="dxa"/>
            <w:shd w:val="clear" w:color="auto" w:fill="203A61"/>
            <w:vAlign w:val="center"/>
          </w:tcPr>
          <w:p w14:paraId="44FA4D58" w14:textId="77777777" w:rsidR="00523314" w:rsidRDefault="00000000">
            <w:pPr>
              <w:keepNext/>
              <w:spacing w:after="20" w:line="252" w:lineRule="auto"/>
            </w:pPr>
            <w:r>
              <w:rPr>
                <w:b/>
                <w:color w:val="FFFFFF"/>
                <w:sz w:val="21"/>
              </w:rPr>
              <w:t>Estado de referencia</w:t>
            </w:r>
          </w:p>
        </w:tc>
      </w:tr>
      <w:tr w:rsidR="00523314" w14:paraId="06D17BFA" w14:textId="77777777">
        <w:trPr>
          <w:cantSplit/>
          <w:jc w:val="center"/>
        </w:trPr>
        <w:tc>
          <w:tcPr>
            <w:tcW w:w="936" w:type="dxa"/>
            <w:shd w:val="clear" w:color="auto" w:fill="FFFFFF"/>
            <w:vAlign w:val="center"/>
          </w:tcPr>
          <w:p w14:paraId="3628C9EA" w14:textId="77777777" w:rsidR="00523314" w:rsidRDefault="00000000">
            <w:pPr>
              <w:spacing w:after="20" w:line="252" w:lineRule="auto"/>
              <w:jc w:val="center"/>
            </w:pPr>
            <w:r>
              <w:rPr>
                <w:sz w:val="21"/>
              </w:rPr>
              <w:t>EP01</w:t>
            </w:r>
          </w:p>
        </w:tc>
        <w:tc>
          <w:tcPr>
            <w:tcW w:w="3816" w:type="dxa"/>
            <w:shd w:val="clear" w:color="auto" w:fill="FFFFFF"/>
            <w:vAlign w:val="center"/>
          </w:tcPr>
          <w:p w14:paraId="55D6F218" w14:textId="77777777" w:rsidR="00523314" w:rsidRDefault="00000000">
            <w:pPr>
              <w:spacing w:after="20" w:line="252" w:lineRule="auto"/>
            </w:pPr>
            <w:r>
              <w:rPr>
                <w:sz w:val="21"/>
              </w:rPr>
              <w:t>Acceso y gestión de usuarios</w:t>
            </w:r>
          </w:p>
        </w:tc>
        <w:tc>
          <w:tcPr>
            <w:tcW w:w="5184" w:type="dxa"/>
            <w:shd w:val="clear" w:color="auto" w:fill="FFFFFF"/>
            <w:vAlign w:val="center"/>
          </w:tcPr>
          <w:p w14:paraId="321265A0" w14:textId="77777777" w:rsidR="00523314" w:rsidRDefault="00000000">
            <w:pPr>
              <w:spacing w:after="20" w:line="252" w:lineRule="auto"/>
            </w:pPr>
            <w:r>
              <w:rPr>
                <w:sz w:val="21"/>
              </w:rPr>
              <w:t>En código y pendiente de aceptación del piloto</w:t>
            </w:r>
          </w:p>
        </w:tc>
      </w:tr>
      <w:tr w:rsidR="00523314" w14:paraId="24DC4913" w14:textId="77777777">
        <w:trPr>
          <w:cantSplit/>
          <w:jc w:val="center"/>
        </w:trPr>
        <w:tc>
          <w:tcPr>
            <w:tcW w:w="936" w:type="dxa"/>
            <w:shd w:val="clear" w:color="auto" w:fill="F0F3F7"/>
            <w:vAlign w:val="center"/>
          </w:tcPr>
          <w:p w14:paraId="2D8DD8EC" w14:textId="77777777" w:rsidR="00523314" w:rsidRDefault="00000000">
            <w:pPr>
              <w:spacing w:after="20" w:line="252" w:lineRule="auto"/>
              <w:jc w:val="center"/>
            </w:pPr>
            <w:r>
              <w:rPr>
                <w:sz w:val="21"/>
              </w:rPr>
              <w:t>EP02</w:t>
            </w:r>
          </w:p>
        </w:tc>
        <w:tc>
          <w:tcPr>
            <w:tcW w:w="3816" w:type="dxa"/>
            <w:shd w:val="clear" w:color="auto" w:fill="F0F3F7"/>
            <w:vAlign w:val="center"/>
          </w:tcPr>
          <w:p w14:paraId="35C7AAEE" w14:textId="77777777" w:rsidR="00523314" w:rsidRDefault="00000000">
            <w:pPr>
              <w:spacing w:after="20" w:line="252" w:lineRule="auto"/>
            </w:pPr>
            <w:r>
              <w:rPr>
                <w:sz w:val="21"/>
              </w:rPr>
              <w:t>Carga y validación de datos académicos</w:t>
            </w:r>
          </w:p>
        </w:tc>
        <w:tc>
          <w:tcPr>
            <w:tcW w:w="5184" w:type="dxa"/>
            <w:shd w:val="clear" w:color="auto" w:fill="F0F3F7"/>
            <w:vAlign w:val="center"/>
          </w:tcPr>
          <w:p w14:paraId="47F53418" w14:textId="77777777" w:rsidR="00523314" w:rsidRDefault="00000000">
            <w:pPr>
              <w:spacing w:after="20" w:line="252" w:lineRule="auto"/>
            </w:pPr>
            <w:r>
              <w:rPr>
                <w:sz w:val="21"/>
              </w:rPr>
              <w:t>En código y pendiente de aceptación del piloto</w:t>
            </w:r>
          </w:p>
        </w:tc>
      </w:tr>
      <w:tr w:rsidR="00523314" w14:paraId="37531407" w14:textId="77777777">
        <w:trPr>
          <w:cantSplit/>
          <w:jc w:val="center"/>
        </w:trPr>
        <w:tc>
          <w:tcPr>
            <w:tcW w:w="936" w:type="dxa"/>
            <w:shd w:val="clear" w:color="auto" w:fill="FFFFFF"/>
            <w:vAlign w:val="center"/>
          </w:tcPr>
          <w:p w14:paraId="31EC14E7" w14:textId="77777777" w:rsidR="00523314" w:rsidRDefault="00000000">
            <w:pPr>
              <w:spacing w:after="20" w:line="252" w:lineRule="auto"/>
              <w:jc w:val="center"/>
            </w:pPr>
            <w:r>
              <w:rPr>
                <w:sz w:val="21"/>
              </w:rPr>
              <w:t>EP03</w:t>
            </w:r>
          </w:p>
        </w:tc>
        <w:tc>
          <w:tcPr>
            <w:tcW w:w="3816" w:type="dxa"/>
            <w:shd w:val="clear" w:color="auto" w:fill="FFFFFF"/>
            <w:vAlign w:val="center"/>
          </w:tcPr>
          <w:p w14:paraId="48EAA1D5" w14:textId="77777777" w:rsidR="00523314" w:rsidRDefault="00000000">
            <w:pPr>
              <w:spacing w:after="20" w:line="252" w:lineRule="auto"/>
            </w:pPr>
            <w:r>
              <w:rPr>
                <w:sz w:val="21"/>
              </w:rPr>
              <w:t>Socios formadores y propuestas VCM</w:t>
            </w:r>
          </w:p>
        </w:tc>
        <w:tc>
          <w:tcPr>
            <w:tcW w:w="5184" w:type="dxa"/>
            <w:shd w:val="clear" w:color="auto" w:fill="FFFFFF"/>
            <w:vAlign w:val="center"/>
          </w:tcPr>
          <w:p w14:paraId="6C4F3FE5" w14:textId="77777777" w:rsidR="00523314" w:rsidRDefault="00000000">
            <w:pPr>
              <w:spacing w:after="20" w:line="252" w:lineRule="auto"/>
            </w:pPr>
            <w:r>
              <w:rPr>
                <w:sz w:val="21"/>
              </w:rPr>
              <w:t>Parcial por el retiro pendiente de socios</w:t>
            </w:r>
          </w:p>
        </w:tc>
      </w:tr>
      <w:tr w:rsidR="00523314" w14:paraId="505798F3" w14:textId="77777777">
        <w:trPr>
          <w:cantSplit/>
          <w:jc w:val="center"/>
        </w:trPr>
        <w:tc>
          <w:tcPr>
            <w:tcW w:w="936" w:type="dxa"/>
            <w:shd w:val="clear" w:color="auto" w:fill="F0F3F7"/>
            <w:vAlign w:val="center"/>
          </w:tcPr>
          <w:p w14:paraId="09341050" w14:textId="77777777" w:rsidR="00523314" w:rsidRDefault="00000000">
            <w:pPr>
              <w:spacing w:after="20" w:line="252" w:lineRule="auto"/>
              <w:jc w:val="center"/>
            </w:pPr>
            <w:r>
              <w:rPr>
                <w:sz w:val="21"/>
              </w:rPr>
              <w:t>EP04</w:t>
            </w:r>
          </w:p>
        </w:tc>
        <w:tc>
          <w:tcPr>
            <w:tcW w:w="3816" w:type="dxa"/>
            <w:shd w:val="clear" w:color="auto" w:fill="F0F3F7"/>
            <w:vAlign w:val="center"/>
          </w:tcPr>
          <w:p w14:paraId="2D627048" w14:textId="77777777" w:rsidR="00523314" w:rsidRDefault="00000000">
            <w:pPr>
              <w:spacing w:after="20" w:line="252" w:lineRule="auto"/>
            </w:pPr>
            <w:r>
              <w:rPr>
                <w:sz w:val="21"/>
              </w:rPr>
              <w:t>Vinculación con sedes y secciones</w:t>
            </w:r>
          </w:p>
        </w:tc>
        <w:tc>
          <w:tcPr>
            <w:tcW w:w="5184" w:type="dxa"/>
            <w:shd w:val="clear" w:color="auto" w:fill="F0F3F7"/>
            <w:vAlign w:val="center"/>
          </w:tcPr>
          <w:p w14:paraId="347A3BDF" w14:textId="77777777" w:rsidR="00523314" w:rsidRDefault="00000000">
            <w:pPr>
              <w:spacing w:after="20" w:line="252" w:lineRule="auto"/>
            </w:pPr>
            <w:r>
              <w:rPr>
                <w:sz w:val="21"/>
              </w:rPr>
              <w:t>En código y pendiente de aceptación del piloto</w:t>
            </w:r>
          </w:p>
        </w:tc>
      </w:tr>
      <w:tr w:rsidR="00523314" w14:paraId="0DFCD449" w14:textId="77777777">
        <w:trPr>
          <w:cantSplit/>
          <w:jc w:val="center"/>
        </w:trPr>
        <w:tc>
          <w:tcPr>
            <w:tcW w:w="936" w:type="dxa"/>
            <w:shd w:val="clear" w:color="auto" w:fill="FFFFFF"/>
            <w:vAlign w:val="center"/>
          </w:tcPr>
          <w:p w14:paraId="4B93924B" w14:textId="77777777" w:rsidR="00523314" w:rsidRDefault="00000000">
            <w:pPr>
              <w:spacing w:after="20" w:line="252" w:lineRule="auto"/>
              <w:jc w:val="center"/>
            </w:pPr>
            <w:r>
              <w:rPr>
                <w:sz w:val="21"/>
              </w:rPr>
              <w:t>EP05</w:t>
            </w:r>
          </w:p>
        </w:tc>
        <w:tc>
          <w:tcPr>
            <w:tcW w:w="3816" w:type="dxa"/>
            <w:shd w:val="clear" w:color="auto" w:fill="FFFFFF"/>
            <w:vAlign w:val="center"/>
          </w:tcPr>
          <w:p w14:paraId="77603649" w14:textId="77777777" w:rsidR="00523314" w:rsidRDefault="00000000">
            <w:pPr>
              <w:spacing w:after="20" w:line="252" w:lineRule="auto"/>
            </w:pPr>
            <w:r>
              <w:rPr>
                <w:sz w:val="21"/>
              </w:rPr>
              <w:t>Estudiantes, equipos e hitos por sección</w:t>
            </w:r>
          </w:p>
        </w:tc>
        <w:tc>
          <w:tcPr>
            <w:tcW w:w="5184" w:type="dxa"/>
            <w:shd w:val="clear" w:color="auto" w:fill="FFFFFF"/>
            <w:vAlign w:val="center"/>
          </w:tcPr>
          <w:p w14:paraId="410F9611" w14:textId="77777777" w:rsidR="00523314" w:rsidRDefault="00000000">
            <w:pPr>
              <w:spacing w:after="20" w:line="252" w:lineRule="auto"/>
            </w:pPr>
            <w:r>
              <w:rPr>
                <w:sz w:val="21"/>
              </w:rPr>
              <w:t>En código y pendiente de validación integral del flujo</w:t>
            </w:r>
          </w:p>
        </w:tc>
      </w:tr>
      <w:tr w:rsidR="00523314" w14:paraId="3E17667A" w14:textId="77777777">
        <w:trPr>
          <w:cantSplit/>
          <w:jc w:val="center"/>
        </w:trPr>
        <w:tc>
          <w:tcPr>
            <w:tcW w:w="936" w:type="dxa"/>
            <w:shd w:val="clear" w:color="auto" w:fill="F0F3F7"/>
            <w:vAlign w:val="center"/>
          </w:tcPr>
          <w:p w14:paraId="37689A49" w14:textId="77777777" w:rsidR="00523314" w:rsidRDefault="00000000">
            <w:pPr>
              <w:spacing w:after="20" w:line="252" w:lineRule="auto"/>
              <w:jc w:val="center"/>
            </w:pPr>
            <w:r>
              <w:rPr>
                <w:sz w:val="21"/>
              </w:rPr>
              <w:t>EP06</w:t>
            </w:r>
          </w:p>
        </w:tc>
        <w:tc>
          <w:tcPr>
            <w:tcW w:w="3816" w:type="dxa"/>
            <w:shd w:val="clear" w:color="auto" w:fill="F0F3F7"/>
            <w:vAlign w:val="center"/>
          </w:tcPr>
          <w:p w14:paraId="42F3AAFA" w14:textId="77777777" w:rsidR="00523314" w:rsidRDefault="00000000">
            <w:pPr>
              <w:spacing w:after="20" w:line="252" w:lineRule="auto"/>
            </w:pPr>
            <w:r>
              <w:rPr>
                <w:sz w:val="21"/>
              </w:rPr>
              <w:t>Archivos y entregables del proyecto</w:t>
            </w:r>
          </w:p>
        </w:tc>
        <w:tc>
          <w:tcPr>
            <w:tcW w:w="5184" w:type="dxa"/>
            <w:shd w:val="clear" w:color="auto" w:fill="F0F3F7"/>
            <w:vAlign w:val="center"/>
          </w:tcPr>
          <w:p w14:paraId="18F3051A" w14:textId="77777777" w:rsidR="00523314" w:rsidRDefault="00000000">
            <w:pPr>
              <w:spacing w:after="20" w:line="252" w:lineRule="auto"/>
            </w:pPr>
            <w:r>
              <w:rPr>
                <w:sz w:val="21"/>
              </w:rPr>
              <w:t>En código con validación operativa de Azure pendiente</w:t>
            </w:r>
          </w:p>
        </w:tc>
      </w:tr>
      <w:tr w:rsidR="00523314" w14:paraId="5FA90965" w14:textId="77777777">
        <w:trPr>
          <w:cantSplit/>
          <w:jc w:val="center"/>
        </w:trPr>
        <w:tc>
          <w:tcPr>
            <w:tcW w:w="936" w:type="dxa"/>
            <w:shd w:val="clear" w:color="auto" w:fill="FFFFFF"/>
            <w:vAlign w:val="center"/>
          </w:tcPr>
          <w:p w14:paraId="22C31A5B" w14:textId="77777777" w:rsidR="00523314" w:rsidRDefault="00000000">
            <w:pPr>
              <w:spacing w:after="20" w:line="252" w:lineRule="auto"/>
              <w:jc w:val="center"/>
            </w:pPr>
            <w:r>
              <w:rPr>
                <w:sz w:val="21"/>
              </w:rPr>
              <w:t>EP07</w:t>
            </w:r>
          </w:p>
        </w:tc>
        <w:tc>
          <w:tcPr>
            <w:tcW w:w="3816" w:type="dxa"/>
            <w:shd w:val="clear" w:color="auto" w:fill="FFFFFF"/>
            <w:vAlign w:val="center"/>
          </w:tcPr>
          <w:p w14:paraId="31D6EC34" w14:textId="77777777" w:rsidR="00523314" w:rsidRDefault="00000000">
            <w:pPr>
              <w:spacing w:after="20" w:line="252" w:lineRule="auto"/>
            </w:pPr>
            <w:r>
              <w:rPr>
                <w:sz w:val="21"/>
              </w:rPr>
              <w:t>Seguimiento y reportes</w:t>
            </w:r>
          </w:p>
        </w:tc>
        <w:tc>
          <w:tcPr>
            <w:tcW w:w="5184" w:type="dxa"/>
            <w:shd w:val="clear" w:color="auto" w:fill="FFFFFF"/>
            <w:vAlign w:val="center"/>
          </w:tcPr>
          <w:p w14:paraId="1D3043E2" w14:textId="77777777" w:rsidR="00523314" w:rsidRDefault="00000000">
            <w:pPr>
              <w:spacing w:after="20" w:line="252" w:lineRule="auto"/>
            </w:pPr>
            <w:r>
              <w:rPr>
                <w:sz w:val="21"/>
              </w:rPr>
              <w:t>Parcial por el aislamiento académico pendiente</w:t>
            </w:r>
          </w:p>
        </w:tc>
      </w:tr>
      <w:tr w:rsidR="00523314" w14:paraId="42811704" w14:textId="77777777">
        <w:trPr>
          <w:cantSplit/>
          <w:jc w:val="center"/>
        </w:trPr>
        <w:tc>
          <w:tcPr>
            <w:tcW w:w="936" w:type="dxa"/>
            <w:shd w:val="clear" w:color="auto" w:fill="F0F3F7"/>
            <w:vAlign w:val="center"/>
          </w:tcPr>
          <w:p w14:paraId="72DA4ECA" w14:textId="77777777" w:rsidR="00523314" w:rsidRDefault="00000000">
            <w:pPr>
              <w:spacing w:after="20" w:line="252" w:lineRule="auto"/>
              <w:jc w:val="center"/>
            </w:pPr>
            <w:r>
              <w:rPr>
                <w:sz w:val="21"/>
              </w:rPr>
              <w:t>EP08</w:t>
            </w:r>
          </w:p>
        </w:tc>
        <w:tc>
          <w:tcPr>
            <w:tcW w:w="3816" w:type="dxa"/>
            <w:shd w:val="clear" w:color="auto" w:fill="F0F3F7"/>
            <w:vAlign w:val="center"/>
          </w:tcPr>
          <w:p w14:paraId="3C0D9930" w14:textId="77777777" w:rsidR="00523314" w:rsidRDefault="00000000">
            <w:pPr>
              <w:spacing w:after="20" w:line="252" w:lineRule="auto"/>
            </w:pPr>
            <w:r>
              <w:rPr>
                <w:sz w:val="21"/>
              </w:rPr>
              <w:t>Auditoría, calidad y confiabilidad</w:t>
            </w:r>
          </w:p>
        </w:tc>
        <w:tc>
          <w:tcPr>
            <w:tcW w:w="5184" w:type="dxa"/>
            <w:shd w:val="clear" w:color="auto" w:fill="F0F3F7"/>
            <w:vAlign w:val="center"/>
          </w:tcPr>
          <w:p w14:paraId="70BA9F60" w14:textId="77777777" w:rsidR="00523314" w:rsidRDefault="00000000">
            <w:pPr>
              <w:spacing w:after="20" w:line="252" w:lineRule="auto"/>
            </w:pPr>
            <w:r>
              <w:rPr>
                <w:sz w:val="21"/>
              </w:rPr>
              <w:t>En código con validación visual formal pendiente</w:t>
            </w:r>
          </w:p>
        </w:tc>
      </w:tr>
      <w:tr w:rsidR="00523314" w14:paraId="60EBB801" w14:textId="77777777">
        <w:trPr>
          <w:cantSplit/>
          <w:jc w:val="center"/>
        </w:trPr>
        <w:tc>
          <w:tcPr>
            <w:tcW w:w="936" w:type="dxa"/>
            <w:shd w:val="clear" w:color="auto" w:fill="FFFFFF"/>
            <w:vAlign w:val="center"/>
          </w:tcPr>
          <w:p w14:paraId="6D5CD914" w14:textId="77777777" w:rsidR="00523314" w:rsidRDefault="00000000">
            <w:pPr>
              <w:spacing w:after="20" w:line="252" w:lineRule="auto"/>
              <w:jc w:val="center"/>
            </w:pPr>
            <w:r>
              <w:rPr>
                <w:sz w:val="21"/>
              </w:rPr>
              <w:t>EP09</w:t>
            </w:r>
          </w:p>
        </w:tc>
        <w:tc>
          <w:tcPr>
            <w:tcW w:w="3816" w:type="dxa"/>
            <w:shd w:val="clear" w:color="auto" w:fill="FFFFFF"/>
            <w:vAlign w:val="center"/>
          </w:tcPr>
          <w:p w14:paraId="1E00D24C" w14:textId="77777777" w:rsidR="00523314" w:rsidRDefault="00000000">
            <w:pPr>
              <w:spacing w:after="20" w:line="252" w:lineRule="auto"/>
            </w:pPr>
            <w:r>
              <w:rPr>
                <w:sz w:val="21"/>
              </w:rPr>
              <w:t>Plataforma, despliegue y cierre del piloto</w:t>
            </w:r>
          </w:p>
        </w:tc>
        <w:tc>
          <w:tcPr>
            <w:tcW w:w="5184" w:type="dxa"/>
            <w:shd w:val="clear" w:color="auto" w:fill="FFFFFF"/>
            <w:vAlign w:val="center"/>
          </w:tcPr>
          <w:p w14:paraId="2090752B" w14:textId="77777777" w:rsidR="00523314" w:rsidRDefault="00000000">
            <w:pPr>
              <w:spacing w:after="20" w:line="252" w:lineRule="auto"/>
            </w:pPr>
            <w:r>
              <w:rPr>
                <w:sz w:val="21"/>
              </w:rPr>
              <w:t>En curso con despliegue y aceptación por acreditar</w:t>
            </w:r>
          </w:p>
        </w:tc>
      </w:tr>
    </w:tbl>
    <w:p w14:paraId="4DFEDFD8" w14:textId="77777777" w:rsidR="00523314" w:rsidRDefault="00523314">
      <w:pPr>
        <w:spacing w:after="60" w:line="40" w:lineRule="exact"/>
      </w:pPr>
    </w:p>
    <w:p w14:paraId="45DE475F" w14:textId="77777777" w:rsidR="00523314" w:rsidRDefault="00000000">
      <w:r>
        <w:t>Las pruebas locales aprobadas cierran la comprobación automatizada ejecutada el 8 de octubre de 2026; la categoría de verificación técnica mantiene pendientes las pruebas no funcionales y la evidencia de aceptación correspondiente. Los elementos en código no se reclasifican como aceptados por la sola existencia de un resultado de compilación.</w:t>
      </w:r>
    </w:p>
    <w:p w14:paraId="7B64E28C" w14:textId="77777777" w:rsidR="00523314" w:rsidRDefault="00000000">
      <w:pPr>
        <w:pStyle w:val="Ttulo2"/>
      </w:pPr>
      <w:r>
        <w:t>Registros de verificación y documentos asociados</w:t>
      </w:r>
    </w:p>
    <w:p w14:paraId="6854094C" w14:textId="77777777" w:rsidR="00523314" w:rsidRDefault="00000000">
      <w:r>
        <w:rPr>
          <w:b/>
        </w:rPr>
        <w:t xml:space="preserve">Base Git. </w:t>
      </w:r>
      <w:r>
        <w:t>4ef50dd38bb74446c9018bc9fa6e13df80432238</w:t>
      </w:r>
    </w:p>
    <w:p w14:paraId="7AF58CEF" w14:textId="77777777" w:rsidR="00523314" w:rsidRDefault="00000000">
      <w:r>
        <w:rPr>
          <w:b/>
        </w:rPr>
        <w:t xml:space="preserve">Entorno local. </w:t>
      </w:r>
      <w:r>
        <w:t>Node.js v24.19.0 y Vite 6.4.3; comprobaciones del 8 de octubre de 2026</w:t>
      </w:r>
    </w:p>
    <w:p w14:paraId="392CB558" w14:textId="77777777" w:rsidR="00523314" w:rsidRDefault="00000000">
      <w:r>
        <w:rPr>
          <w:b/>
        </w:rPr>
        <w:t xml:space="preserve">Resultados. </w:t>
      </w:r>
      <w:r>
        <w:t>139 API y 2 CSV aprobadas, sin fallos ni omisiones; ESLint sin errores ni advertencias y build aprobado.</w:t>
      </w:r>
    </w:p>
    <w:p w14:paraId="0335C903" w14:textId="77777777" w:rsidR="00523314" w:rsidRDefault="00000000">
      <w:r>
        <w:t>Los registros se conservan en docs/entrega_fase2/evidencias: api.log, frontend.log, lint.log, build.log y resumen_verificacion.json. EV01 a EV06 enlazan estas comprobaciones, el modelo de datos, los casos de carga y el historial. Las huellas SHA256 identifican los archivos examinados. El anexo Evidencias y defensa del avance APT VCM 2026 concentra los registros de medición, aportes, retroalimentación y demostración.</w:t>
      </w:r>
    </w:p>
    <w:p w14:paraId="416D3BFA" w14:textId="77777777" w:rsidR="00523314" w:rsidRDefault="00000000">
      <w:r>
        <w:lastRenderedPageBreak/>
        <w:t>Los comandos lógicos ejecutados con Node.js v24.19.0 fueron node --test desde api; y, desde la raíz de vcm2026_2, node --test test/*.test.js, node node_modules/eslint/bin/eslint.js . y node node_modules/vite/bin/vite.js build.</w:t>
      </w:r>
    </w:p>
    <w:p w14:paraId="16A2AF08" w14:textId="77777777" w:rsidR="00523314" w:rsidRDefault="00000000">
      <w:r>
        <w:t>Las pruebas de API usan reglas y repositorios con datos simulados; las dos pruebas de frontend se limitan a codificación CSV. La integración sobre datos reales, los permisos del almacenamiento cloud y la aceptación de usuarios requieren sus propias evidencias.</w:t>
      </w:r>
    </w:p>
    <w:p w14:paraId="7A217BC7" w14:textId="77777777" w:rsidR="00523314" w:rsidRDefault="00000000">
      <w:pPr>
        <w:pStyle w:val="Listaconvietas"/>
      </w:pPr>
      <w:r>
        <w:t>Sepúlveda, P., Rodríguez, R. y Del Pino, I. (2026). Definición del proyecto APT VCM 2026 [Documento de trabajo del equipo]. Objetivos, competencias y actividades de Fase 1.</w:t>
      </w:r>
    </w:p>
    <w:p w14:paraId="71967222" w14:textId="77777777" w:rsidR="00523314" w:rsidRDefault="00000000">
      <w:pPr>
        <w:pStyle w:val="Listaconvietas"/>
      </w:pPr>
      <w:r>
        <w:t>Sepúlveda, P., Rodríguez, R. y Del Pino, I. (2026). Backlog priorizado, historias de usuario y épicas del piloto VCM 2026 [Documentos de trabajo, versión 4.0]. Corte del 8 de octubre de 2026.</w:t>
      </w:r>
    </w:p>
    <w:p w14:paraId="33A57179" w14:textId="77777777" w:rsidR="00523314" w:rsidRDefault="00000000">
      <w:pPr>
        <w:pStyle w:val="Listaconvietas"/>
      </w:pPr>
      <w:r>
        <w:t>Equipo VCM 2026. (2026). vcm2026_2 [Código fuente, versión 4ef50dd38bb74446c9018bc9fa6e13df80432238]. GitHub. https://github.com/ggalanc1983/vcm2026_2</w:t>
      </w:r>
    </w:p>
    <w:p w14:paraId="6CFEF0D1" w14:textId="77777777" w:rsidR="00523314" w:rsidRDefault="00000000">
      <w:pPr>
        <w:pStyle w:val="Listaconvietas"/>
      </w:pPr>
      <w:r>
        <w:t>Equipo VCM 2026. (2026). Ajustes académicos administrativos [Documentación técnica]. docs/AJUSTES_ACADEMICOS.md, versión 4ef50dd.</w:t>
      </w:r>
    </w:p>
    <w:p w14:paraId="0B69752B" w14:textId="77777777" w:rsidR="00523314" w:rsidRDefault="00000000">
      <w:pPr>
        <w:pStyle w:val="Listaconvietas"/>
      </w:pPr>
      <w:r>
        <w:t>Equipo VCM 2026. (2026). Modelo relacional VCM 2026 [Diccionario y diagrama del esquema declarado]. Evidencia EV05, corte del 8 de octubre de 2026.</w:t>
      </w:r>
    </w:p>
    <w:p w14:paraId="67C0B42E" w14:textId="77777777" w:rsidR="00523314" w:rsidRDefault="00000000">
      <w:pPr>
        <w:pStyle w:val="Listaconvietas"/>
      </w:pPr>
      <w:r>
        <w:t>Planilla de evaluación avance Fase 2. (s. f.). [Pauta de evaluación proporcionada por el equipo]. Indicadores 1 a 8 y escala IEP.</w:t>
      </w:r>
    </w:p>
    <w:p w14:paraId="66CD4670" w14:textId="77777777" w:rsidR="00523314" w:rsidRDefault="00000000">
      <w:pPr>
        <w:pStyle w:val="Listaconvietas"/>
      </w:pPr>
      <w:r>
        <w:t>Duoc UC. (s. f.). Guía del estudiante Fase 2 Desarrollo del proyecto APT [Guía académica]. Estructura de resumen, monitoreo y ajustes.</w:t>
      </w:r>
    </w:p>
    <w:p w14:paraId="6C142EF2" w14:textId="77777777" w:rsidR="00523314" w:rsidRDefault="00000000">
      <w:pPr>
        <w:pStyle w:val="Listaconvietas"/>
      </w:pPr>
      <w:r>
        <w:t>Sepúlveda, P., Rodríguez, R. y Del Pino, I. (2026). Evidencias y defensa del avance APT VCM 2026 [Anexo de entrega, versión 1.0]. Registros EV01 a EV09.</w:t>
      </w:r>
    </w:p>
    <w:sectPr w:rsidR="00523314" w:rsidSect="00034616">
      <w:headerReference w:type="default" r:id="rId12"/>
      <w:footerReference w:type="default" r:id="rId13"/>
      <w:pgSz w:w="12240" w:h="15840"/>
      <w:pgMar w:top="1152" w:right="1152" w:bottom="936" w:left="1152" w:header="389"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37601" w14:textId="77777777" w:rsidR="005D0386" w:rsidRDefault="005D0386">
      <w:pPr>
        <w:spacing w:after="0" w:line="240" w:lineRule="auto"/>
      </w:pPr>
      <w:r>
        <w:separator/>
      </w:r>
    </w:p>
  </w:endnote>
  <w:endnote w:type="continuationSeparator" w:id="0">
    <w:p w14:paraId="0525FD14" w14:textId="77777777" w:rsidR="005D0386" w:rsidRDefault="005D0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EBC3" w14:textId="77777777" w:rsidR="00523314" w:rsidRDefault="00000000">
    <w:pPr>
      <w:pStyle w:val="Piedepgina"/>
      <w:jc w:val="right"/>
    </w:pPr>
    <w:r>
      <w:rPr>
        <w:sz w:val="18"/>
      </w:rPr>
      <w:t xml:space="preserve">VCM 2026  |  </w:t>
    </w:r>
    <w:r>
      <w:fldChar w:fldCharType="begin"/>
    </w:r>
    <w:r>
      <w:instrText>PAGE</w:instrText>
    </w:r>
    <w:r>
      <w:fldChar w:fldCharType="separate"/>
    </w:r>
    <w:r>
      <w:rPr>
        <w:sz w:val="18"/>
      </w:rPr>
      <w:t>1</w:t>
    </w:r>
    <w:r>
      <w:rPr>
        <w:sz w:val="18"/>
      </w:rPr>
      <w:fldChar w:fldCharType="end"/>
    </w:r>
    <w:r>
      <w:rPr>
        <w:sz w:val="18"/>
      </w:rPr>
      <w:t xml:space="preserve"> de </w:t>
    </w:r>
    <w:r>
      <w:fldChar w:fldCharType="begin"/>
    </w:r>
    <w:r>
      <w:instrText>NUMPAGES</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59DAF" w14:textId="77777777" w:rsidR="00523314" w:rsidRDefault="00000000">
    <w:pPr>
      <w:pStyle w:val="Piedepgina"/>
      <w:jc w:val="right"/>
    </w:pPr>
    <w:r>
      <w:rPr>
        <w:sz w:val="18"/>
      </w:rPr>
      <w:t xml:space="preserve">VCM 2026  |  </w:t>
    </w:r>
    <w:r>
      <w:fldChar w:fldCharType="begin"/>
    </w:r>
    <w:r>
      <w:instrText>PAGE</w:instrText>
    </w:r>
    <w:r>
      <w:fldChar w:fldCharType="separate"/>
    </w:r>
    <w:r>
      <w:rPr>
        <w:sz w:val="18"/>
      </w:rPr>
      <w:t>1</w:t>
    </w:r>
    <w:r>
      <w:rPr>
        <w:sz w:val="18"/>
      </w:rPr>
      <w:fldChar w:fldCharType="end"/>
    </w:r>
    <w:r>
      <w:rPr>
        <w:sz w:val="18"/>
      </w:rPr>
      <w:t xml:space="preserve"> de </w:t>
    </w:r>
    <w:r>
      <w:fldChar w:fldCharType="begin"/>
    </w:r>
    <w:r>
      <w:instrText>NUMPAGES</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4B3B3" w14:textId="77777777" w:rsidR="00523314" w:rsidRDefault="00000000">
    <w:pPr>
      <w:pStyle w:val="Piedepgina"/>
      <w:jc w:val="right"/>
    </w:pPr>
    <w:r>
      <w:rPr>
        <w:sz w:val="18"/>
      </w:rPr>
      <w:t xml:space="preserve">VCM 2026  |  </w:t>
    </w:r>
    <w:r>
      <w:fldChar w:fldCharType="begin"/>
    </w:r>
    <w:r>
      <w:instrText>PAGE</w:instrText>
    </w:r>
    <w:r>
      <w:fldChar w:fldCharType="separate"/>
    </w:r>
    <w:r>
      <w:rPr>
        <w:sz w:val="18"/>
      </w:rPr>
      <w:t>1</w:t>
    </w:r>
    <w:r>
      <w:rPr>
        <w:sz w:val="18"/>
      </w:rPr>
      <w:fldChar w:fldCharType="end"/>
    </w:r>
    <w:r>
      <w:rPr>
        <w:sz w:val="18"/>
      </w:rPr>
      <w:t xml:space="preserve"> de </w:t>
    </w:r>
    <w:r>
      <w:fldChar w:fldCharType="begin"/>
    </w:r>
    <w:r>
      <w:instrText>NUMPAGES</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7F1DF" w14:textId="77777777" w:rsidR="005D0386" w:rsidRDefault="005D0386">
      <w:pPr>
        <w:spacing w:after="0" w:line="240" w:lineRule="auto"/>
      </w:pPr>
      <w:r>
        <w:separator/>
      </w:r>
    </w:p>
  </w:footnote>
  <w:footnote w:type="continuationSeparator" w:id="0">
    <w:p w14:paraId="73A50A91" w14:textId="77777777" w:rsidR="005D0386" w:rsidRDefault="005D03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AFE8" w14:textId="77777777" w:rsidR="00523314" w:rsidRDefault="00000000">
    <w:pPr>
      <w:tabs>
        <w:tab w:val="right" w:pos="9936"/>
      </w:tabs>
      <w:spacing w:after="0"/>
    </w:pPr>
    <w:r>
      <w:rPr>
        <w:sz w:val="17"/>
      </w:rPr>
      <w:t>Guía del estudiante  |  Proyecto APT Fase 2</w:t>
    </w:r>
    <w:r>
      <w:tab/>
    </w:r>
    <w:r>
      <w:rPr>
        <w:noProof/>
      </w:rPr>
      <w:drawing>
        <wp:inline distT="0" distB="0" distL="0" distR="0" wp14:anchorId="2E22332D" wp14:editId="711221F5">
          <wp:extent cx="1280160" cy="286577"/>
          <wp:effectExtent l="0" t="0" r="0" b="0"/>
          <wp:docPr id="1" name="Picture 1" descr="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age_0_X9.png"/>
                  <pic:cNvPicPr/>
                </pic:nvPicPr>
                <pic:blipFill>
                  <a:blip r:embed="rId1"/>
                  <a:stretch>
                    <a:fillRect/>
                  </a:stretch>
                </pic:blipFill>
                <pic:spPr>
                  <a:xfrm>
                    <a:off x="0" y="0"/>
                    <a:ext cx="1280160" cy="28657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AA92" w14:textId="77777777" w:rsidR="00523314" w:rsidRDefault="00000000">
    <w:pPr>
      <w:tabs>
        <w:tab w:val="right" w:pos="14112"/>
      </w:tabs>
      <w:spacing w:after="0"/>
    </w:pPr>
    <w:r>
      <w:rPr>
        <w:sz w:val="17"/>
      </w:rPr>
      <w:t>Guía del estudiante  |  Proyecto APT Fase 2</w:t>
    </w:r>
    <w:r>
      <w:tab/>
    </w:r>
    <w:r>
      <w:rPr>
        <w:noProof/>
      </w:rPr>
      <w:drawing>
        <wp:inline distT="0" distB="0" distL="0" distR="0" wp14:anchorId="5FADA153" wp14:editId="2312C798">
          <wp:extent cx="1280160" cy="286577"/>
          <wp:effectExtent l="0" t="0" r="0" b="0"/>
          <wp:docPr id="1077868721" name="Picture 1" descr="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age_0_X9.png"/>
                  <pic:cNvPicPr/>
                </pic:nvPicPr>
                <pic:blipFill>
                  <a:blip r:embed="rId1"/>
                  <a:stretch>
                    <a:fillRect/>
                  </a:stretch>
                </pic:blipFill>
                <pic:spPr>
                  <a:xfrm>
                    <a:off x="0" y="0"/>
                    <a:ext cx="1280160" cy="28657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E26C2" w14:textId="77777777" w:rsidR="00523314" w:rsidRDefault="00000000">
    <w:pPr>
      <w:tabs>
        <w:tab w:val="right" w:pos="9936"/>
      </w:tabs>
      <w:spacing w:after="0"/>
    </w:pPr>
    <w:r>
      <w:rPr>
        <w:sz w:val="17"/>
      </w:rPr>
      <w:t>Guía del estudiante  |  Proyecto APT Fase 2</w:t>
    </w:r>
    <w:r>
      <w:tab/>
    </w:r>
    <w:r>
      <w:rPr>
        <w:noProof/>
      </w:rPr>
      <w:drawing>
        <wp:inline distT="0" distB="0" distL="0" distR="0" wp14:anchorId="227FCEEA" wp14:editId="1C319F6E">
          <wp:extent cx="1280160" cy="286577"/>
          <wp:effectExtent l="0" t="0" r="0" b="0"/>
          <wp:docPr id="325056359" name="Picture 1" descr="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age_0_X9.png"/>
                  <pic:cNvPicPr/>
                </pic:nvPicPr>
                <pic:blipFill>
                  <a:blip r:embed="rId1"/>
                  <a:stretch>
                    <a:fillRect/>
                  </a:stretch>
                </pic:blipFill>
                <pic:spPr>
                  <a:xfrm>
                    <a:off x="0" y="0"/>
                    <a:ext cx="1280160" cy="28657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8862395">
    <w:abstractNumId w:val="8"/>
  </w:num>
  <w:num w:numId="2" w16cid:durableId="756560406">
    <w:abstractNumId w:val="6"/>
  </w:num>
  <w:num w:numId="3" w16cid:durableId="939262895">
    <w:abstractNumId w:val="5"/>
  </w:num>
  <w:num w:numId="4" w16cid:durableId="264313746">
    <w:abstractNumId w:val="4"/>
  </w:num>
  <w:num w:numId="5" w16cid:durableId="1109007397">
    <w:abstractNumId w:val="7"/>
  </w:num>
  <w:num w:numId="6" w16cid:durableId="1484007534">
    <w:abstractNumId w:val="3"/>
  </w:num>
  <w:num w:numId="7" w16cid:durableId="1707217765">
    <w:abstractNumId w:val="2"/>
  </w:num>
  <w:num w:numId="8" w16cid:durableId="806123028">
    <w:abstractNumId w:val="1"/>
  </w:num>
  <w:num w:numId="9" w16cid:durableId="2016110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0A4"/>
    <w:rsid w:val="0006063C"/>
    <w:rsid w:val="0015074B"/>
    <w:rsid w:val="0029639D"/>
    <w:rsid w:val="00313C96"/>
    <w:rsid w:val="00326F90"/>
    <w:rsid w:val="00523314"/>
    <w:rsid w:val="005D03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2D848"/>
  <w14:defaultImageDpi w14:val="300"/>
  <w15:docId w15:val="{CA642842-AA79-4DB0-9B32-FFA3834A4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eastAsia="Calibri" w:hAnsi="Calibri" w:cs="Calibri"/>
      <w:color w:val="000000"/>
      <w:lang w:val="es-CL"/>
    </w:rPr>
  </w:style>
  <w:style w:type="paragraph" w:styleId="Ttulo1">
    <w:name w:val="heading 1"/>
    <w:basedOn w:val="Normal"/>
    <w:next w:val="Normal"/>
    <w:link w:val="Ttulo1Car"/>
    <w:uiPriority w:val="9"/>
    <w:qFormat/>
    <w:rsid w:val="00FC693F"/>
    <w:pPr>
      <w:keepNext/>
      <w:keepLines/>
      <w:spacing w:before="260" w:after="14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60" w:after="140"/>
      <w:outlineLvl w:val="1"/>
    </w:pPr>
    <w:rPr>
      <w:rFonts w:asciiTheme="majorHAnsi" w:eastAsiaTheme="majorEastAsia" w:hAnsiTheme="majorHAnsi" w:cstheme="majorBidi"/>
      <w:b/>
      <w:bCs/>
      <w:sz w:val="25"/>
      <w:szCs w:val="26"/>
    </w:rPr>
  </w:style>
  <w:style w:type="paragraph" w:styleId="Ttulo3">
    <w:name w:val="heading 3"/>
    <w:basedOn w:val="Normal"/>
    <w:next w:val="Normal"/>
    <w:link w:val="Ttulo3Car"/>
    <w:uiPriority w:val="9"/>
    <w:unhideWhenUsed/>
    <w:qFormat/>
    <w:rsid w:val="00FC693F"/>
    <w:pPr>
      <w:keepNext/>
      <w:keepLines/>
      <w:spacing w:before="260" w:after="14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after="140"/>
      <w:contextualSpacing/>
    </w:pPr>
    <w:rPr>
      <w:rFonts w:asciiTheme="majorHAnsi" w:eastAsiaTheme="majorEastAsia" w:hAnsiTheme="majorHAnsi" w:cstheme="majorBidi"/>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140"/>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3668</Words>
  <Characters>20174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del proyecto APT VCM 2026</dc:title>
  <dc:subject>Guía del estudiante Fase 2</dc:subject>
  <dc:creator>Pablo Sepúlveda, Rocío Rodríguez e Israel Del Pino</dc:creator>
  <cp:keywords/>
  <dc:description>generated by python-docx</dc:description>
  <cp:lastModifiedBy>Rocio Ro Urrutia</cp:lastModifiedBy>
  <cp:revision>2</cp:revision>
  <dcterms:created xsi:type="dcterms:W3CDTF">2026-10-09T01:24:00Z</dcterms:created>
  <dcterms:modified xsi:type="dcterms:W3CDTF">2026-10-09T01:24:00Z</dcterms:modified>
  <cp:category/>
  <cp:version>2.0</cp:version>
</cp:coreProperties>
</file>