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l30ybgvdkya3"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w:t>
            </w:r>
            <w:r w:rsidDel="00000000" w:rsidR="00000000" w:rsidRPr="00000000">
              <w:rPr>
                <w:rFonts w:ascii="Calibri" w:cs="Calibri" w:eastAsia="Calibri" w:hAnsi="Calibri"/>
                <w:highlight w:val="yellow"/>
                <w:rtl w:val="0"/>
              </w:rPr>
              <w:t xml:space="preserve">considerando</w:t>
            </w:r>
            <w:r w:rsidDel="00000000" w:rsidR="00000000" w:rsidRPr="00000000">
              <w:rPr>
                <w:rFonts w:ascii="Calibri" w:cs="Calibri" w:eastAsia="Calibri" w:hAnsi="Calibri"/>
                <w:color w:val="000000"/>
                <w:highlight w:val="yellow"/>
                <w:rtl w:val="0"/>
              </w:rPr>
              <w:t xml:space="preserve">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w:t>
            </w:r>
            <w:r w:rsidDel="00000000" w:rsidR="00000000" w:rsidRPr="00000000">
              <w:rPr>
                <w:rFonts w:ascii="Calibri" w:cs="Calibri" w:eastAsia="Calibri" w:hAnsi="Calibri"/>
                <w:highlight w:val="yellow"/>
                <w:rtl w:val="0"/>
              </w:rPr>
              <w:t xml:space="preserve">reglas de ortografía</w:t>
            </w:r>
            <w:r w:rsidDel="00000000" w:rsidR="00000000" w:rsidRPr="00000000">
              <w:rPr>
                <w:rFonts w:ascii="Calibri" w:cs="Calibri" w:eastAsia="Calibri" w:hAnsi="Calibri"/>
                <w:color w:val="000000"/>
                <w:highlight w:val="yellow"/>
                <w:rtl w:val="0"/>
              </w:rPr>
              <w:t xml:space="preserve">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 (Opcional).</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BQ5EQO0E08SXw+v6hIQycZZbSw==">CgMxLjAyDmgubDMweWJndmRreWEzOAByITFsZk5lQmVBOVJYdmRVUFNoQ0hWUlBRQVVVTndnRzlmTw==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