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Proposed System Results Using Eleven Features (feature[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CycleNumber,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LengthofLutealPhase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LengthofCycle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, ….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]target[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EstimatedDayofOvulation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]).</w:t>
      </w:r>
    </w:p>
    <w:tbl>
      <w:tblPr>
        <w:tblStyle w:val="111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3061"/>
        <w:gridCol w:w="993"/>
        <w:gridCol w:w="1100"/>
        <w:gridCol w:w="1077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524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  <w:t>SN</w:t>
            </w:r>
          </w:p>
        </w:tc>
        <w:tc>
          <w:tcPr>
            <w:tcW w:w="3061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0"/>
                <w:szCs w:val="20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  <w:t>MODEL</w:t>
            </w:r>
          </w:p>
        </w:tc>
        <w:tc>
          <w:tcPr>
            <w:tcW w:w="993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0"/>
                <w:szCs w:val="20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 w:eastAsia="zh-CN"/>
              </w:rPr>
              <w:t>MAE</w:t>
            </w:r>
          </w:p>
        </w:tc>
        <w:tc>
          <w:tcPr>
            <w:tcW w:w="1100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0"/>
                <w:szCs w:val="20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 w:eastAsia="zh-CN"/>
              </w:rPr>
              <w:t>MSE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0"/>
                <w:szCs w:val="20"/>
                <w:vertAlign w:val="baseline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 w:eastAsia="zh-CN"/>
              </w:rPr>
              <w:t>RMSE</w:t>
            </w: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R-squared (R²)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30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Decision Tree Regressor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</w:rPr>
              <w:t xml:space="preserve"> 0.34426</w:t>
            </w: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</w:rPr>
              <w:t>1.67213</w:t>
            </w: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</w:rPr>
              <w:t>1.2931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</w:rPr>
              <w:t>0.87590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Random Forest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306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Linear Regression</w:t>
            </w:r>
          </w:p>
        </w:tc>
        <w:tc>
          <w:tcPr>
            <w:tcW w:w="99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Huber Regression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Least Angle Regression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6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Lasso Regresion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7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Lasso Least Angle Regression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8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  <w:t>*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Dummy Regressor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9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Ridge Regressor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10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K-Nearest Neighbour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11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Elastic Net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12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Orthogonal Matching Pursuit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061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LightG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radient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oosting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atching</w:t>
            </w:r>
          </w:p>
        </w:tc>
        <w:tc>
          <w:tcPr>
            <w:tcW w:w="993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14</w:t>
            </w:r>
          </w:p>
        </w:tc>
        <w:tc>
          <w:tcPr>
            <w:tcW w:w="3061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Bayesian Ridge</w:t>
            </w:r>
          </w:p>
        </w:tc>
        <w:tc>
          <w:tcPr>
            <w:tcW w:w="993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15</w:t>
            </w:r>
          </w:p>
        </w:tc>
        <w:tc>
          <w:tcPr>
            <w:tcW w:w="3061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Passive Aggressive Regression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16</w:t>
            </w:r>
          </w:p>
        </w:tc>
        <w:tc>
          <w:tcPr>
            <w:tcW w:w="3061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Catboost</w:t>
            </w:r>
          </w:p>
        </w:tc>
        <w:tc>
          <w:tcPr>
            <w:tcW w:w="993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17</w:t>
            </w:r>
          </w:p>
        </w:tc>
        <w:tc>
          <w:tcPr>
            <w:tcW w:w="3061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Gradient boosting</w:t>
            </w:r>
          </w:p>
        </w:tc>
        <w:tc>
          <w:tcPr>
            <w:tcW w:w="993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18</w:t>
            </w:r>
          </w:p>
        </w:tc>
        <w:tc>
          <w:tcPr>
            <w:tcW w:w="3061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Extra Tree Regresor</w:t>
            </w:r>
          </w:p>
        </w:tc>
        <w:tc>
          <w:tcPr>
            <w:tcW w:w="993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19</w:t>
            </w:r>
          </w:p>
        </w:tc>
        <w:tc>
          <w:tcPr>
            <w:tcW w:w="3061" w:type="dxa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Xgb</w:t>
            </w:r>
          </w:p>
        </w:tc>
        <w:tc>
          <w:tcPr>
            <w:tcW w:w="993" w:type="dxa"/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6" w:type="dxa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 for Decision Tree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Mean Squared Error for Decision Tree Algorithm: 1.6721311475409837</w:t>
      </w:r>
    </w:p>
    <w:p>
      <w:pPr>
        <w:rPr>
          <w:rFonts w:hint="default"/>
        </w:rPr>
      </w:pPr>
      <w:r>
        <w:rPr>
          <w:rFonts w:hint="default"/>
        </w:rPr>
        <w:t>Root Mean Squared Error for Decision Tree Algorithm: 1.2931091011747553</w:t>
      </w:r>
    </w:p>
    <w:p>
      <w:pPr>
        <w:rPr>
          <w:rFonts w:hint="default"/>
        </w:rPr>
      </w:pPr>
      <w:r>
        <w:rPr>
          <w:rFonts w:hint="default"/>
        </w:rPr>
        <w:t>Mean Absolute Error for Decision Tree: 0.3442622950819672</w:t>
      </w:r>
    </w:p>
    <w:p>
      <w:pPr>
        <w:rPr>
          <w:rFonts w:hint="default"/>
        </w:rPr>
      </w:pPr>
      <w:r>
        <w:rPr>
          <w:rFonts w:hint="default"/>
        </w:rPr>
        <w:t>R-squared for Decision Tree Algorithm: 0.8759031278514906</w:t>
      </w:r>
    </w:p>
    <w:p>
      <w:pPr>
        <w:rPr>
          <w:rFonts w:hint="default"/>
        </w:rPr>
      </w:pPr>
      <w:r>
        <w:rPr>
          <w:rFonts w:hint="default"/>
        </w:rPr>
        <w:t>Mean Absolute Percentage Error for Decision Tree Algorithm: 0.02427595182493679</w:t>
      </w:r>
    </w:p>
    <w:p>
      <w:pPr>
        <w:rPr>
          <w:rFonts w:hint="default"/>
        </w:rPr>
      </w:pPr>
      <w:r>
        <w:rPr>
          <w:rFonts w:hint="default"/>
        </w:rPr>
        <w:t>Explained Variance Score for Decision Tree Algorithm: 0.876307011114269</w:t>
      </w:r>
    </w:p>
    <w:p>
      <w:r>
        <w:rPr>
          <w:rFonts w:hint="default"/>
        </w:rPr>
        <w:t>Median Absolute Error for Decision Tree Algorithm: 0.0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4547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C3303C"/>
    <w:rsid w:val="04CE55DE"/>
    <w:rsid w:val="08981367"/>
    <w:rsid w:val="09735491"/>
    <w:rsid w:val="09FC2A42"/>
    <w:rsid w:val="0A4678AA"/>
    <w:rsid w:val="129D11C7"/>
    <w:rsid w:val="1CC47B3D"/>
    <w:rsid w:val="1D745252"/>
    <w:rsid w:val="257C736F"/>
    <w:rsid w:val="2D2A00A3"/>
    <w:rsid w:val="322E44E1"/>
    <w:rsid w:val="3CE45479"/>
    <w:rsid w:val="40CC7CE3"/>
    <w:rsid w:val="448D521D"/>
    <w:rsid w:val="4C4737D6"/>
    <w:rsid w:val="4EF2224E"/>
    <w:rsid w:val="531877E9"/>
    <w:rsid w:val="54013570"/>
    <w:rsid w:val="54865FA2"/>
    <w:rsid w:val="57A14B42"/>
    <w:rsid w:val="58E226A3"/>
    <w:rsid w:val="65BB6CC7"/>
    <w:rsid w:val="684E1149"/>
    <w:rsid w:val="6A39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="Calibri" w:cs="SimSun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pageBreakBefore w:val="0"/>
      <w:spacing w:before="480" w:after="120"/>
      <w:jc w:val="center"/>
      <w:outlineLvl w:val="0"/>
    </w:pPr>
    <w:rPr>
      <w:rFonts w:cs="Times New Roman"/>
      <w:b/>
      <w:bCs/>
      <w:color w:val="FF0000"/>
      <w:sz w:val="32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pageBreakBefore w:val="0"/>
      <w:spacing w:before="360" w:after="80"/>
      <w:jc w:val="center"/>
      <w:outlineLvl w:val="1"/>
    </w:pPr>
    <w:rPr>
      <w:b/>
      <w:caps/>
      <w:color w:val="44546A" w:themeColor="text2"/>
      <w:sz w:val="28"/>
      <w:szCs w:val="36"/>
      <w14:textFill>
        <w14:solidFill>
          <w14:schemeClr w14:val="tx2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2"/>
    </w:pPr>
    <w:rPr>
      <w:rFonts w:hint="default" w:ascii="Times New Roman" w:hAnsi="Times New Roman" w:eastAsia="SimSun" w:cs="Times New Roman"/>
      <w:b/>
      <w:bCs/>
      <w:color w:val="2F5597" w:themeColor="accent5" w:themeShade="BF"/>
      <w:kern w:val="0"/>
      <w:sz w:val="24"/>
      <w:szCs w:val="24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3"/>
    </w:pPr>
    <w:rPr>
      <w:rFonts w:hint="default" w:ascii="Times New Roman" w:hAnsi="Times New Roman" w:eastAsia="SimSun" w:cs="SimSun"/>
      <w:b/>
      <w:bCs/>
      <w:color w:val="2F5597" w:themeColor="accent5" w:themeShade="BF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uiPriority w:val="0"/>
    <w:rPr>
      <w:rFonts w:ascii="Times New Roman" w:hAnsi="Times New Roman" w:cs="Times New Roman"/>
      <w:b/>
      <w:bCs/>
      <w:color w:val="FF0000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2023-10-02T19:57:00Z</dcterms:created>
  <dc:creator>Odirichukwu Jacinta Chioma</dc:creator>
  <cp:lastModifiedBy>Odirichukwu Jacinta Chioma</cp:lastModifiedBy>
  <dcterms:modified xsi:type="dcterms:W3CDTF">2023-10-02T20:25:51Z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33F98149921044F2ACA50C1A6DA778F6_11</vt:lpwstr>
  </property>
</Properties>
</file>