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F84" w:rsidRDefault="004A2F84" w:rsidP="008527E0">
      <w:pPr>
        <w:spacing w:after="0"/>
        <w:jc w:val="center"/>
        <w:rPr>
          <w:rFonts w:asciiTheme="majorHAnsi" w:eastAsiaTheme="majorEastAsia" w:hAnsi="Calibri" w:cstheme="majorBidi"/>
          <w:b/>
          <w:color w:val="7030A0"/>
          <w:kern w:val="24"/>
          <w:sz w:val="56"/>
          <w:szCs w:val="88"/>
        </w:rPr>
      </w:pPr>
      <w:r>
        <w:rPr>
          <w:rFonts w:asciiTheme="majorHAnsi" w:eastAsiaTheme="majorEastAsia" w:hAnsi="Calibri" w:cstheme="majorBidi"/>
          <w:b/>
          <w:color w:val="7030A0"/>
          <w:kern w:val="24"/>
          <w:sz w:val="56"/>
          <w:szCs w:val="88"/>
        </w:rPr>
        <w:t>Living-Learning Community:</w:t>
      </w:r>
    </w:p>
    <w:p w:rsidR="00081166" w:rsidRPr="00081166" w:rsidRDefault="00081166" w:rsidP="008527E0">
      <w:pPr>
        <w:spacing w:after="0"/>
        <w:jc w:val="center"/>
        <w:rPr>
          <w:b/>
          <w:bCs/>
          <w:color w:val="7030A0"/>
        </w:rPr>
      </w:pPr>
      <w:r w:rsidRPr="00081166">
        <w:rPr>
          <w:rFonts w:asciiTheme="majorHAnsi" w:eastAsiaTheme="majorEastAsia" w:hAnsi="Calibri" w:cstheme="majorBidi"/>
          <w:b/>
          <w:color w:val="7030A0"/>
          <w:kern w:val="24"/>
          <w:sz w:val="56"/>
          <w:szCs w:val="88"/>
        </w:rPr>
        <w:t>Frequently Asked Questions</w:t>
      </w:r>
    </w:p>
    <w:p w:rsidR="00A206B6" w:rsidRPr="00081166" w:rsidRDefault="008527E0" w:rsidP="00081166">
      <w:pPr>
        <w:spacing w:after="120" w:line="240" w:lineRule="auto"/>
        <w:rPr>
          <w:sz w:val="28"/>
        </w:rPr>
      </w:pPr>
      <w:r>
        <w:rPr>
          <w:b/>
          <w:bCs/>
          <w:sz w:val="28"/>
        </w:rPr>
        <w:t>What</w:t>
      </w:r>
      <w:r w:rsidR="004A2F84" w:rsidRPr="00081166">
        <w:rPr>
          <w:b/>
          <w:bCs/>
          <w:sz w:val="28"/>
        </w:rPr>
        <w:t xml:space="preserve"> does it mean to be in </w:t>
      </w:r>
      <w:proofErr w:type="gramStart"/>
      <w:r w:rsidR="004A2F84" w:rsidRPr="00081166">
        <w:rPr>
          <w:b/>
          <w:bCs/>
          <w:sz w:val="28"/>
        </w:rPr>
        <w:t>a</w:t>
      </w:r>
      <w:proofErr w:type="gramEnd"/>
      <w:r w:rsidR="004A2F84" w:rsidRPr="00081166">
        <w:rPr>
          <w:b/>
          <w:bCs/>
          <w:sz w:val="28"/>
        </w:rPr>
        <w:t xml:space="preserve"> L-LC?</w:t>
      </w:r>
    </w:p>
    <w:p w:rsidR="00A206B6" w:rsidRPr="00081166" w:rsidRDefault="004A2F84" w:rsidP="00081166">
      <w:pPr>
        <w:pStyle w:val="ListParagraph"/>
        <w:numPr>
          <w:ilvl w:val="0"/>
          <w:numId w:val="2"/>
        </w:numPr>
        <w:spacing w:after="120" w:line="240" w:lineRule="auto"/>
        <w:rPr>
          <w:sz w:val="24"/>
        </w:rPr>
      </w:pPr>
      <w:r w:rsidRPr="00081166">
        <w:rPr>
          <w:i/>
          <w:iCs/>
          <w:sz w:val="24"/>
        </w:rPr>
        <w:t xml:space="preserve">Most of what you do is the same as any other freshman but you will </w:t>
      </w:r>
      <w:r w:rsidRPr="00081166">
        <w:rPr>
          <w:i/>
          <w:iCs/>
          <w:sz w:val="24"/>
          <w:u w:val="single"/>
        </w:rPr>
        <w:t>also</w:t>
      </w:r>
    </w:p>
    <w:p w:rsidR="00354466" w:rsidRPr="00354466" w:rsidRDefault="004A2F84" w:rsidP="00354466">
      <w:pPr>
        <w:pStyle w:val="ListParagraph"/>
        <w:numPr>
          <w:ilvl w:val="1"/>
          <w:numId w:val="2"/>
        </w:numPr>
        <w:spacing w:after="120" w:line="240" w:lineRule="auto"/>
        <w:rPr>
          <w:sz w:val="24"/>
        </w:rPr>
      </w:pPr>
      <w:r w:rsidRPr="00081166">
        <w:rPr>
          <w:i/>
          <w:iCs/>
          <w:sz w:val="24"/>
        </w:rPr>
        <w:t>Have lunch with your World one day a week</w:t>
      </w:r>
    </w:p>
    <w:p w:rsidR="00A206B6" w:rsidRPr="00081166" w:rsidRDefault="004A2F84" w:rsidP="00081166">
      <w:pPr>
        <w:pStyle w:val="ListParagraph"/>
        <w:numPr>
          <w:ilvl w:val="1"/>
          <w:numId w:val="2"/>
        </w:numPr>
        <w:spacing w:after="120" w:line="240" w:lineRule="auto"/>
        <w:rPr>
          <w:sz w:val="24"/>
        </w:rPr>
      </w:pPr>
      <w:r w:rsidRPr="00081166">
        <w:rPr>
          <w:i/>
          <w:iCs/>
          <w:sz w:val="24"/>
        </w:rPr>
        <w:t>Meet with your World once a week for fun, programs, study sessions, community service, etc.</w:t>
      </w:r>
    </w:p>
    <w:p w:rsidR="00A206B6" w:rsidRPr="00081166" w:rsidRDefault="004A2F84" w:rsidP="00081166">
      <w:pPr>
        <w:pStyle w:val="ListParagraph"/>
        <w:numPr>
          <w:ilvl w:val="1"/>
          <w:numId w:val="2"/>
        </w:numPr>
        <w:spacing w:after="120" w:line="240" w:lineRule="auto"/>
        <w:rPr>
          <w:sz w:val="24"/>
        </w:rPr>
      </w:pPr>
      <w:r w:rsidRPr="00081166">
        <w:rPr>
          <w:i/>
          <w:iCs/>
          <w:sz w:val="24"/>
        </w:rPr>
        <w:t>Participate in All-World events once or twice a semester.</w:t>
      </w:r>
    </w:p>
    <w:p w:rsidR="00A206B6" w:rsidRPr="00081166" w:rsidRDefault="004A2F84" w:rsidP="00081166">
      <w:pPr>
        <w:spacing w:after="120" w:line="240" w:lineRule="auto"/>
        <w:rPr>
          <w:sz w:val="28"/>
        </w:rPr>
      </w:pPr>
      <w:r w:rsidRPr="00081166">
        <w:rPr>
          <w:b/>
          <w:bCs/>
          <w:sz w:val="28"/>
        </w:rPr>
        <w:t xml:space="preserve">With all the special events and perks of being in </w:t>
      </w:r>
      <w:proofErr w:type="gramStart"/>
      <w:r w:rsidRPr="00081166">
        <w:rPr>
          <w:b/>
          <w:bCs/>
          <w:sz w:val="28"/>
        </w:rPr>
        <w:t>a</w:t>
      </w:r>
      <w:proofErr w:type="gramEnd"/>
      <w:r w:rsidRPr="00081166">
        <w:rPr>
          <w:b/>
          <w:bCs/>
          <w:sz w:val="28"/>
        </w:rPr>
        <w:t xml:space="preserve"> L-LC, does it cost extra to be in one?</w:t>
      </w:r>
    </w:p>
    <w:p w:rsidR="00A206B6" w:rsidRPr="00081166" w:rsidRDefault="004A2F84" w:rsidP="00081166">
      <w:pPr>
        <w:pStyle w:val="ListParagraph"/>
        <w:numPr>
          <w:ilvl w:val="0"/>
          <w:numId w:val="2"/>
        </w:numPr>
        <w:spacing w:after="120" w:line="240" w:lineRule="auto"/>
        <w:rPr>
          <w:sz w:val="24"/>
        </w:rPr>
      </w:pPr>
      <w:r w:rsidRPr="00081166">
        <w:rPr>
          <w:i/>
          <w:iCs/>
          <w:sz w:val="24"/>
        </w:rPr>
        <w:t xml:space="preserve">No!  There is no special fee to be in </w:t>
      </w:r>
      <w:proofErr w:type="gramStart"/>
      <w:r w:rsidRPr="00081166">
        <w:rPr>
          <w:i/>
          <w:iCs/>
          <w:sz w:val="24"/>
        </w:rPr>
        <w:t>a</w:t>
      </w:r>
      <w:proofErr w:type="gramEnd"/>
      <w:r w:rsidRPr="00081166">
        <w:rPr>
          <w:i/>
          <w:iCs/>
          <w:sz w:val="24"/>
        </w:rPr>
        <w:t xml:space="preserve"> L-LC.  </w:t>
      </w:r>
    </w:p>
    <w:p w:rsidR="00A206B6" w:rsidRPr="00081166" w:rsidRDefault="004A2F84" w:rsidP="00081166">
      <w:pPr>
        <w:spacing w:after="120" w:line="240" w:lineRule="auto"/>
        <w:rPr>
          <w:sz w:val="28"/>
        </w:rPr>
      </w:pPr>
      <w:r w:rsidRPr="00081166">
        <w:rPr>
          <w:b/>
          <w:bCs/>
          <w:sz w:val="28"/>
        </w:rPr>
        <w:t xml:space="preserve">Do I do </w:t>
      </w:r>
      <w:r w:rsidRPr="00081166">
        <w:rPr>
          <w:b/>
          <w:bCs/>
          <w:i/>
          <w:iCs/>
          <w:sz w:val="28"/>
          <w:u w:val="single"/>
        </w:rPr>
        <w:t>everything</w:t>
      </w:r>
      <w:r w:rsidRPr="00081166">
        <w:rPr>
          <w:b/>
          <w:bCs/>
          <w:sz w:val="28"/>
        </w:rPr>
        <w:t xml:space="preserve"> with my L-LC?</w:t>
      </w:r>
    </w:p>
    <w:p w:rsidR="00A206B6" w:rsidRPr="00081166" w:rsidRDefault="004A2F84" w:rsidP="00081166">
      <w:pPr>
        <w:pStyle w:val="ListParagraph"/>
        <w:numPr>
          <w:ilvl w:val="0"/>
          <w:numId w:val="2"/>
        </w:numPr>
        <w:spacing w:after="120" w:line="240" w:lineRule="auto"/>
        <w:rPr>
          <w:sz w:val="24"/>
        </w:rPr>
      </w:pPr>
      <w:r w:rsidRPr="00081166">
        <w:rPr>
          <w:i/>
          <w:iCs/>
          <w:sz w:val="24"/>
        </w:rPr>
        <w:t xml:space="preserve">No!  L-LC members meet other friends, take other classes, join groups and participate in lots of other things at UAlbany.  But being in </w:t>
      </w:r>
      <w:proofErr w:type="gramStart"/>
      <w:r w:rsidRPr="00081166">
        <w:rPr>
          <w:i/>
          <w:iCs/>
          <w:sz w:val="24"/>
        </w:rPr>
        <w:t>a</w:t>
      </w:r>
      <w:proofErr w:type="gramEnd"/>
      <w:r w:rsidRPr="00081166">
        <w:rPr>
          <w:i/>
          <w:iCs/>
          <w:sz w:val="24"/>
        </w:rPr>
        <w:t xml:space="preserve"> L-LC gives you a “home” where you will have friends and a support network.</w:t>
      </w:r>
    </w:p>
    <w:p w:rsidR="00A206B6" w:rsidRPr="00081166" w:rsidRDefault="004A2F84" w:rsidP="00081166">
      <w:pPr>
        <w:spacing w:after="120" w:line="240" w:lineRule="auto"/>
        <w:rPr>
          <w:sz w:val="28"/>
        </w:rPr>
      </w:pPr>
      <w:r w:rsidRPr="00081166">
        <w:rPr>
          <w:b/>
          <w:bCs/>
          <w:sz w:val="28"/>
        </w:rPr>
        <w:t xml:space="preserve">What is the World </w:t>
      </w:r>
      <w:r w:rsidR="00081166">
        <w:rPr>
          <w:b/>
          <w:bCs/>
          <w:sz w:val="28"/>
        </w:rPr>
        <w:t>“Discussion Section” that’s on</w:t>
      </w:r>
      <w:r w:rsidR="008527E0">
        <w:rPr>
          <w:b/>
          <w:bCs/>
          <w:sz w:val="28"/>
        </w:rPr>
        <w:t xml:space="preserve"> my schedule (i.e. World lunch)</w:t>
      </w:r>
      <w:r w:rsidRPr="00081166">
        <w:rPr>
          <w:b/>
          <w:bCs/>
          <w:sz w:val="28"/>
        </w:rPr>
        <w:t xml:space="preserve">?  </w:t>
      </w:r>
    </w:p>
    <w:p w:rsidR="00A206B6" w:rsidRPr="00081166" w:rsidRDefault="004A2F84" w:rsidP="00081166">
      <w:pPr>
        <w:pStyle w:val="ListParagraph"/>
        <w:numPr>
          <w:ilvl w:val="0"/>
          <w:numId w:val="2"/>
        </w:numPr>
        <w:spacing w:after="120" w:line="240" w:lineRule="auto"/>
        <w:rPr>
          <w:sz w:val="24"/>
        </w:rPr>
      </w:pPr>
      <w:r w:rsidRPr="00081166">
        <w:rPr>
          <w:i/>
          <w:iCs/>
          <w:sz w:val="24"/>
        </w:rPr>
        <w:t>Your fall schedule has been customized so that you have discussion time slot to have lunch once a week with your L-LC friends and professor</w:t>
      </w:r>
      <w:r w:rsidR="00354466">
        <w:rPr>
          <w:i/>
          <w:iCs/>
          <w:sz w:val="24"/>
        </w:rPr>
        <w:t xml:space="preserve"> (and once in a while your advisor will join)</w:t>
      </w:r>
      <w:r w:rsidRPr="00081166">
        <w:rPr>
          <w:i/>
          <w:iCs/>
          <w:sz w:val="24"/>
        </w:rPr>
        <w:t xml:space="preserve">.  Space is reserved for you all to meet weekly in one of our dining halls.  Some Worlds meet together every week; in some of the larger Worlds, the professor meets small groups of freshmen for lunch and students rotate.  You will learn more about your World lunch at your Orientation on </w:t>
      </w:r>
      <w:r w:rsidR="00354466">
        <w:rPr>
          <w:i/>
          <w:iCs/>
          <w:sz w:val="24"/>
        </w:rPr>
        <w:t>Friday, August 21</w:t>
      </w:r>
      <w:r w:rsidR="00354466" w:rsidRPr="00354466">
        <w:rPr>
          <w:i/>
          <w:iCs/>
          <w:sz w:val="24"/>
          <w:vertAlign w:val="superscript"/>
        </w:rPr>
        <w:t>st</w:t>
      </w:r>
      <w:r w:rsidRPr="00081166">
        <w:rPr>
          <w:i/>
          <w:iCs/>
          <w:sz w:val="24"/>
        </w:rPr>
        <w:t>.</w:t>
      </w:r>
    </w:p>
    <w:p w:rsidR="00A206B6" w:rsidRPr="00081166" w:rsidRDefault="004A2F84" w:rsidP="00081166">
      <w:pPr>
        <w:spacing w:after="120" w:line="240" w:lineRule="auto"/>
        <w:rPr>
          <w:sz w:val="28"/>
        </w:rPr>
      </w:pPr>
      <w:r w:rsidRPr="00081166">
        <w:rPr>
          <w:b/>
          <w:bCs/>
          <w:sz w:val="28"/>
        </w:rPr>
        <w:t>What if I change my major, do I have to leave the L-LC?</w:t>
      </w:r>
    </w:p>
    <w:p w:rsidR="00A206B6" w:rsidRPr="00081166" w:rsidRDefault="004A2F84" w:rsidP="00081166">
      <w:pPr>
        <w:pStyle w:val="ListParagraph"/>
        <w:numPr>
          <w:ilvl w:val="0"/>
          <w:numId w:val="2"/>
        </w:numPr>
        <w:spacing w:after="120" w:line="240" w:lineRule="auto"/>
        <w:rPr>
          <w:sz w:val="24"/>
        </w:rPr>
      </w:pPr>
      <w:r w:rsidRPr="00081166">
        <w:rPr>
          <w:i/>
          <w:iCs/>
          <w:sz w:val="24"/>
        </w:rPr>
        <w:t xml:space="preserve">No.  The L-LC is your home for your freshman year.  </w:t>
      </w:r>
      <w:r w:rsidR="008527E0" w:rsidRPr="008527E0">
        <w:rPr>
          <w:i/>
          <w:iCs/>
          <w:sz w:val="24"/>
          <w:u w:val="single"/>
        </w:rPr>
        <w:t>Each L-LC will have its own dedicated academic advisor</w:t>
      </w:r>
      <w:r w:rsidR="008527E0">
        <w:rPr>
          <w:i/>
          <w:iCs/>
          <w:sz w:val="24"/>
        </w:rPr>
        <w:t xml:space="preserve"> that you will get to meet with regularly during your first year.</w:t>
      </w:r>
      <w:r w:rsidR="00354466">
        <w:rPr>
          <w:i/>
          <w:iCs/>
          <w:sz w:val="24"/>
        </w:rPr>
        <w:t xml:space="preserve"> They will help you figure out what major is best for you.</w:t>
      </w:r>
      <w:r w:rsidR="008527E0">
        <w:rPr>
          <w:i/>
          <w:iCs/>
          <w:sz w:val="24"/>
        </w:rPr>
        <w:t xml:space="preserve"> I</w:t>
      </w:r>
      <w:r w:rsidRPr="00081166">
        <w:rPr>
          <w:i/>
          <w:iCs/>
          <w:sz w:val="24"/>
        </w:rPr>
        <w:t xml:space="preserve">f you </w:t>
      </w:r>
      <w:r w:rsidR="00354466">
        <w:rPr>
          <w:i/>
          <w:iCs/>
          <w:sz w:val="24"/>
        </w:rPr>
        <w:t>do end up changing</w:t>
      </w:r>
      <w:r w:rsidRPr="00081166">
        <w:rPr>
          <w:i/>
          <w:iCs/>
          <w:sz w:val="24"/>
        </w:rPr>
        <w:t xml:space="preserve"> your major and the spring classes we’ve picked for the L-LC no longer work for you, your advisor will help you develop your schedule for the spring semester that makes sense for you.</w:t>
      </w:r>
    </w:p>
    <w:p w:rsidR="004A2F84" w:rsidRDefault="004A2F84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A206B6" w:rsidRPr="00081166" w:rsidRDefault="004A2F84" w:rsidP="00081166">
      <w:pPr>
        <w:rPr>
          <w:sz w:val="28"/>
        </w:rPr>
      </w:pPr>
      <w:r w:rsidRPr="00081166">
        <w:rPr>
          <w:b/>
          <w:bCs/>
          <w:sz w:val="28"/>
        </w:rPr>
        <w:lastRenderedPageBreak/>
        <w:t xml:space="preserve">Are the L-LC events mandatory?  What if I have a conflict with </w:t>
      </w:r>
      <w:proofErr w:type="gramStart"/>
      <w:r w:rsidRPr="00081166">
        <w:rPr>
          <w:b/>
          <w:bCs/>
          <w:sz w:val="28"/>
        </w:rPr>
        <w:t>a</w:t>
      </w:r>
      <w:proofErr w:type="gramEnd"/>
      <w:r w:rsidRPr="00081166">
        <w:rPr>
          <w:b/>
          <w:bCs/>
          <w:sz w:val="28"/>
        </w:rPr>
        <w:t xml:space="preserve"> L-LC event?</w:t>
      </w:r>
    </w:p>
    <w:p w:rsidR="00A206B6" w:rsidRPr="00081166" w:rsidRDefault="004A2F84" w:rsidP="00081166">
      <w:pPr>
        <w:pStyle w:val="ListParagraph"/>
        <w:numPr>
          <w:ilvl w:val="0"/>
          <w:numId w:val="2"/>
        </w:numPr>
        <w:rPr>
          <w:sz w:val="24"/>
        </w:rPr>
      </w:pPr>
      <w:r w:rsidRPr="00081166">
        <w:rPr>
          <w:i/>
          <w:iCs/>
          <w:sz w:val="24"/>
        </w:rPr>
        <w:t>Conflicts occur and not everyone makes it to every single L-LC event.  But students should be committed to participating in the L-LC program, lunches, and meetings with the Community Assistants as much as they possibly can.</w:t>
      </w:r>
    </w:p>
    <w:p w:rsidR="00A206B6" w:rsidRPr="00081166" w:rsidRDefault="004A2F84" w:rsidP="00081166">
      <w:pPr>
        <w:rPr>
          <w:sz w:val="28"/>
        </w:rPr>
      </w:pPr>
      <w:r w:rsidRPr="00081166">
        <w:rPr>
          <w:b/>
          <w:bCs/>
          <w:sz w:val="28"/>
        </w:rPr>
        <w:t>Are there leadership opportunities for me through the L-LC?</w:t>
      </w:r>
    </w:p>
    <w:p w:rsidR="00A206B6" w:rsidRPr="00081166" w:rsidRDefault="004A2F84" w:rsidP="00081166">
      <w:pPr>
        <w:pStyle w:val="ListParagraph"/>
        <w:numPr>
          <w:ilvl w:val="0"/>
          <w:numId w:val="2"/>
        </w:numPr>
        <w:rPr>
          <w:sz w:val="24"/>
        </w:rPr>
      </w:pPr>
      <w:r w:rsidRPr="00081166">
        <w:rPr>
          <w:i/>
          <w:iCs/>
          <w:sz w:val="24"/>
        </w:rPr>
        <w:t>Absolutely!  In October, each World will select representatives to the All-World Council.  Those members will help us develop all World events, improve the L-LC program, and take on leadership roles within their L-LC.</w:t>
      </w:r>
    </w:p>
    <w:p w:rsidR="00A206B6" w:rsidRPr="00081166" w:rsidRDefault="004A2F84" w:rsidP="00081166">
      <w:pPr>
        <w:pStyle w:val="ListParagraph"/>
        <w:numPr>
          <w:ilvl w:val="0"/>
          <w:numId w:val="2"/>
        </w:numPr>
        <w:rPr>
          <w:sz w:val="24"/>
        </w:rPr>
      </w:pPr>
      <w:r w:rsidRPr="00081166">
        <w:rPr>
          <w:i/>
          <w:iCs/>
          <w:sz w:val="24"/>
        </w:rPr>
        <w:t xml:space="preserve">At the end of your </w:t>
      </w:r>
      <w:proofErr w:type="gramStart"/>
      <w:r w:rsidRPr="00081166">
        <w:rPr>
          <w:i/>
          <w:iCs/>
          <w:sz w:val="24"/>
        </w:rPr>
        <w:t>Freshman</w:t>
      </w:r>
      <w:proofErr w:type="gramEnd"/>
      <w:r w:rsidRPr="00081166">
        <w:rPr>
          <w:i/>
          <w:iCs/>
          <w:sz w:val="24"/>
        </w:rPr>
        <w:t xml:space="preserve"> year, if you have demonstrated leadership and a commitment to the L-LC program, you can be selected to be a World Ambassador and help mentor incoming L-LC freshmen.</w:t>
      </w:r>
    </w:p>
    <w:p w:rsidR="00A206B6" w:rsidRPr="00081166" w:rsidRDefault="004A2F84" w:rsidP="00081166">
      <w:pPr>
        <w:pStyle w:val="ListParagraph"/>
        <w:numPr>
          <w:ilvl w:val="0"/>
          <w:numId w:val="2"/>
        </w:numPr>
        <w:rPr>
          <w:sz w:val="24"/>
        </w:rPr>
      </w:pPr>
      <w:r w:rsidRPr="00081166">
        <w:rPr>
          <w:i/>
          <w:iCs/>
          <w:sz w:val="24"/>
        </w:rPr>
        <w:t xml:space="preserve">Being active and engaged in </w:t>
      </w:r>
      <w:proofErr w:type="gramStart"/>
      <w:r w:rsidRPr="00081166">
        <w:rPr>
          <w:i/>
          <w:iCs/>
          <w:sz w:val="24"/>
        </w:rPr>
        <w:t>a</w:t>
      </w:r>
      <w:proofErr w:type="gramEnd"/>
      <w:r w:rsidRPr="00081166">
        <w:rPr>
          <w:i/>
          <w:iCs/>
          <w:sz w:val="24"/>
        </w:rPr>
        <w:t xml:space="preserve"> L-LC is viewed very favorably by the campus when selecting Residence Advisors (RA</w:t>
      </w:r>
      <w:r w:rsidR="008527E0">
        <w:rPr>
          <w:i/>
          <w:iCs/>
          <w:sz w:val="24"/>
        </w:rPr>
        <w:t xml:space="preserve">s), Orientation Advisors. (OAs), Middle Earth peer educators </w:t>
      </w:r>
      <w:r w:rsidRPr="00081166">
        <w:rPr>
          <w:i/>
          <w:iCs/>
          <w:sz w:val="24"/>
        </w:rPr>
        <w:t xml:space="preserve">and tour guides. </w:t>
      </w:r>
    </w:p>
    <w:p w:rsidR="00A206B6" w:rsidRPr="00081166" w:rsidRDefault="004A2F84" w:rsidP="00081166">
      <w:pPr>
        <w:rPr>
          <w:sz w:val="28"/>
        </w:rPr>
      </w:pPr>
      <w:r w:rsidRPr="00081166">
        <w:rPr>
          <w:b/>
          <w:bCs/>
          <w:sz w:val="28"/>
        </w:rPr>
        <w:t xml:space="preserve">If I have friends starting as freshmen at UAlbany but they didn’t know about the program, can they still sign up to be in </w:t>
      </w:r>
      <w:proofErr w:type="gramStart"/>
      <w:r w:rsidRPr="00081166">
        <w:rPr>
          <w:b/>
          <w:bCs/>
          <w:sz w:val="28"/>
        </w:rPr>
        <w:t>a</w:t>
      </w:r>
      <w:proofErr w:type="gramEnd"/>
      <w:r w:rsidRPr="00081166">
        <w:rPr>
          <w:b/>
          <w:bCs/>
          <w:sz w:val="28"/>
        </w:rPr>
        <w:t xml:space="preserve"> L-LC?</w:t>
      </w:r>
    </w:p>
    <w:p w:rsidR="00A206B6" w:rsidRPr="00081166" w:rsidRDefault="004A2F84" w:rsidP="00081166">
      <w:pPr>
        <w:pStyle w:val="ListParagraph"/>
        <w:numPr>
          <w:ilvl w:val="0"/>
          <w:numId w:val="4"/>
        </w:numPr>
        <w:rPr>
          <w:sz w:val="24"/>
        </w:rPr>
      </w:pPr>
      <w:r w:rsidRPr="00081166">
        <w:rPr>
          <w:i/>
          <w:iCs/>
          <w:sz w:val="24"/>
        </w:rPr>
        <w:t xml:space="preserve">Yes!  We have some spaces available in some L-LCs.  They should go back into their housing application and see what L-LCs have space and sign up for one that interests them.  Have them contact Darlene Poirier at </w:t>
      </w:r>
      <w:hyperlink r:id="rId5" w:history="1">
        <w:r w:rsidRPr="00081166">
          <w:rPr>
            <w:rStyle w:val="Hyperlink"/>
            <w:i/>
            <w:iCs/>
            <w:sz w:val="24"/>
          </w:rPr>
          <w:t>dpoirier@albany.edu</w:t>
        </w:r>
      </w:hyperlink>
      <w:r w:rsidR="008527E0">
        <w:rPr>
          <w:i/>
          <w:iCs/>
          <w:sz w:val="24"/>
        </w:rPr>
        <w:t xml:space="preserve"> or call at (518) 442-5333</w:t>
      </w:r>
      <w:r w:rsidRPr="00081166">
        <w:rPr>
          <w:i/>
          <w:iCs/>
          <w:sz w:val="24"/>
        </w:rPr>
        <w:t>.</w:t>
      </w:r>
    </w:p>
    <w:p w:rsidR="00A206B6" w:rsidRPr="00081166" w:rsidRDefault="004A2F84" w:rsidP="00081166">
      <w:pPr>
        <w:rPr>
          <w:sz w:val="28"/>
        </w:rPr>
      </w:pPr>
      <w:r w:rsidRPr="00081166">
        <w:rPr>
          <w:b/>
          <w:bCs/>
          <w:sz w:val="28"/>
        </w:rPr>
        <w:t xml:space="preserve">I’m in </w:t>
      </w:r>
      <w:proofErr w:type="gramStart"/>
      <w:r w:rsidRPr="00081166">
        <w:rPr>
          <w:b/>
          <w:bCs/>
          <w:sz w:val="28"/>
        </w:rPr>
        <w:t>a</w:t>
      </w:r>
      <w:proofErr w:type="gramEnd"/>
      <w:r w:rsidRPr="00081166">
        <w:rPr>
          <w:b/>
          <w:bCs/>
          <w:sz w:val="28"/>
        </w:rPr>
        <w:t xml:space="preserve"> L-LC…now what?</w:t>
      </w:r>
      <w:bookmarkStart w:id="0" w:name="_GoBack"/>
      <w:bookmarkEnd w:id="0"/>
    </w:p>
    <w:p w:rsidR="00A206B6" w:rsidRPr="00081166" w:rsidRDefault="004A2F84" w:rsidP="00081166">
      <w:pPr>
        <w:pStyle w:val="ListParagraph"/>
        <w:numPr>
          <w:ilvl w:val="0"/>
          <w:numId w:val="4"/>
        </w:numPr>
        <w:rPr>
          <w:sz w:val="24"/>
        </w:rPr>
      </w:pPr>
      <w:r w:rsidRPr="00081166">
        <w:rPr>
          <w:i/>
          <w:iCs/>
          <w:sz w:val="24"/>
        </w:rPr>
        <w:t xml:space="preserve">Be excited about being in a GREAT program with other students who want to be active and engaged!  </w:t>
      </w:r>
    </w:p>
    <w:p w:rsidR="00A206B6" w:rsidRPr="00081166" w:rsidRDefault="004A2F84" w:rsidP="00081166">
      <w:pPr>
        <w:pStyle w:val="ListParagraph"/>
        <w:numPr>
          <w:ilvl w:val="0"/>
          <w:numId w:val="4"/>
        </w:numPr>
        <w:rPr>
          <w:sz w:val="24"/>
        </w:rPr>
      </w:pPr>
      <w:r w:rsidRPr="00081166">
        <w:rPr>
          <w:i/>
          <w:iCs/>
          <w:sz w:val="24"/>
        </w:rPr>
        <w:t>Start getting to know your L-LC friends and World Ambassadors over the summer via email and Facebook and come to campus ready to have fun and be an active part of your community.</w:t>
      </w:r>
    </w:p>
    <w:p w:rsidR="00A206B6" w:rsidRPr="00081166" w:rsidRDefault="004A2F84" w:rsidP="00081166">
      <w:pPr>
        <w:pStyle w:val="ListParagraph"/>
        <w:numPr>
          <w:ilvl w:val="0"/>
          <w:numId w:val="4"/>
        </w:numPr>
        <w:rPr>
          <w:sz w:val="24"/>
        </w:rPr>
      </w:pPr>
      <w:r w:rsidRPr="00354466">
        <w:rPr>
          <w:i/>
          <w:iCs/>
          <w:sz w:val="24"/>
          <w:u w:val="single"/>
        </w:rPr>
        <w:t xml:space="preserve">Move in on </w:t>
      </w:r>
      <w:r w:rsidR="008527E0" w:rsidRPr="00354466">
        <w:rPr>
          <w:i/>
          <w:iCs/>
          <w:sz w:val="24"/>
          <w:u w:val="single"/>
        </w:rPr>
        <w:t>Friday, August 21</w:t>
      </w:r>
      <w:r w:rsidR="008527E0" w:rsidRPr="00354466">
        <w:rPr>
          <w:i/>
          <w:iCs/>
          <w:sz w:val="24"/>
          <w:u w:val="single"/>
          <w:vertAlign w:val="superscript"/>
        </w:rPr>
        <w:t>st</w:t>
      </w:r>
      <w:r w:rsidRPr="00081166">
        <w:rPr>
          <w:i/>
          <w:iCs/>
          <w:sz w:val="24"/>
        </w:rPr>
        <w:t xml:space="preserve"> and your World officially begins at </w:t>
      </w:r>
      <w:r w:rsidRPr="00354466">
        <w:rPr>
          <w:i/>
          <w:iCs/>
          <w:sz w:val="24"/>
          <w:u w:val="single"/>
        </w:rPr>
        <w:t>7:00 pm</w:t>
      </w:r>
      <w:r w:rsidRPr="00081166">
        <w:rPr>
          <w:i/>
          <w:iCs/>
          <w:sz w:val="24"/>
        </w:rPr>
        <w:t xml:space="preserve"> with a special reception just for YOU!</w:t>
      </w:r>
    </w:p>
    <w:p w:rsidR="00A206B6" w:rsidRPr="00081166" w:rsidRDefault="008527E0" w:rsidP="00081166">
      <w:pPr>
        <w:pStyle w:val="ListParagraph"/>
        <w:numPr>
          <w:ilvl w:val="0"/>
          <w:numId w:val="4"/>
        </w:numPr>
        <w:rPr>
          <w:sz w:val="24"/>
        </w:rPr>
      </w:pPr>
      <w:r w:rsidRPr="00354466">
        <w:rPr>
          <w:i/>
          <w:iCs/>
          <w:sz w:val="24"/>
          <w:u w:val="single"/>
        </w:rPr>
        <w:t>Saturday, August 22</w:t>
      </w:r>
      <w:r w:rsidRPr="00354466">
        <w:rPr>
          <w:i/>
          <w:iCs/>
          <w:sz w:val="24"/>
          <w:u w:val="single"/>
          <w:vertAlign w:val="superscript"/>
        </w:rPr>
        <w:t>nd</w:t>
      </w:r>
      <w:r w:rsidR="004A2F84" w:rsidRPr="00081166">
        <w:rPr>
          <w:i/>
          <w:iCs/>
          <w:sz w:val="24"/>
        </w:rPr>
        <w:t xml:space="preserve"> your World will get to know each other and the campus in an All-World Scavenger Hunt.</w:t>
      </w:r>
    </w:p>
    <w:p w:rsidR="00656D32" w:rsidRDefault="00656D32" w:rsidP="00081166"/>
    <w:sectPr w:rsidR="00656D32" w:rsidSect="000811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D0FFF"/>
    <w:multiLevelType w:val="hybridMultilevel"/>
    <w:tmpl w:val="3B84A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230CF"/>
    <w:multiLevelType w:val="hybridMultilevel"/>
    <w:tmpl w:val="6F6AA224"/>
    <w:lvl w:ilvl="0" w:tplc="B6F43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384CC0">
      <w:start w:val="5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12A474">
      <w:start w:val="55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5A9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5299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627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988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2A9F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1ABF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03B587A"/>
    <w:multiLevelType w:val="hybridMultilevel"/>
    <w:tmpl w:val="F2704D82"/>
    <w:lvl w:ilvl="0" w:tplc="0B843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3A09DA">
      <w:start w:val="15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1C7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81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0AC5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A422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02C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44C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3A8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4187C96"/>
    <w:multiLevelType w:val="hybridMultilevel"/>
    <w:tmpl w:val="A15A8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166"/>
    <w:rsid w:val="00081166"/>
    <w:rsid w:val="00354466"/>
    <w:rsid w:val="004A2F84"/>
    <w:rsid w:val="00656D32"/>
    <w:rsid w:val="008527E0"/>
    <w:rsid w:val="00A2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C5D07F-8C40-4C55-B791-1DAC0B09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1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11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1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7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07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900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69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7851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786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82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899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90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80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55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9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08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443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871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480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859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9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6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76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697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98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32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714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52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57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poirier@albany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556</Words>
  <Characters>3174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Poirier, Darlene</cp:lastModifiedBy>
  <cp:revision>2</cp:revision>
  <cp:lastPrinted>2014-06-23T15:41:00Z</cp:lastPrinted>
  <dcterms:created xsi:type="dcterms:W3CDTF">2015-04-10T17:55:00Z</dcterms:created>
  <dcterms:modified xsi:type="dcterms:W3CDTF">2015-04-10T17:55:00Z</dcterms:modified>
</cp:coreProperties>
</file>