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5BC7" w14:textId="2269E817" w:rsidR="005C2526" w:rsidRDefault="007611AF">
      <w:r>
        <w:t>Lord Farquaad – App Trader Talking Points</w:t>
      </w:r>
    </w:p>
    <w:p w14:paraId="53F989A1" w14:textId="43E126E3" w:rsidR="007611AF" w:rsidRDefault="007611AF" w:rsidP="007611AF"/>
    <w:p w14:paraId="09BFEC18" w14:textId="2788EDFE" w:rsidR="007611AF" w:rsidRDefault="007611AF" w:rsidP="00761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These top ten apps are solely selected based on the research and criteria we were given to guide our reporting.</w:t>
      </w:r>
    </w:p>
    <w:p w14:paraId="4B1EEC55" w14:textId="6A24775C" w:rsidR="007611AF" w:rsidRDefault="007611AF" w:rsidP="00761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rest of the data exploration is intended to point out interesting elements that may be outside of those guidelines. </w:t>
      </w:r>
    </w:p>
    <w:p w14:paraId="482AE62D" w14:textId="16B93F7F" w:rsidR="007611AF" w:rsidRDefault="007611AF" w:rsidP="00761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Profitability Based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Content Ratings was higher for both app stores where the ratings were for Everyone 10+ and 9+. The lowest profitability did fall into the Mature 17+ category which we feel likely has a smaller audience of active users.</w:t>
      </w:r>
    </w:p>
    <w:p w14:paraId="34F9BFB4" w14:textId="02348E48" w:rsidR="007611AF" w:rsidRDefault="007611AF" w:rsidP="00761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the Top Ten Genres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Profitability, we found it interesting that none of our Top 10 Apps Recommendations fell into those categories.</w:t>
      </w:r>
    </w:p>
    <w:p w14:paraId="35430CE4" w14:textId="6F3E09A7" w:rsidR="007611AF" w:rsidRDefault="007611AF" w:rsidP="00761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This suggests that the apps are unique in their ability to rise above the rest, regardless of genre trends.</w:t>
      </w:r>
    </w:p>
    <w:p w14:paraId="3A052E6D" w14:textId="478E2D8A" w:rsidR="007611AF" w:rsidRDefault="007611AF" w:rsidP="00761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Now when talking about the Average Profit Per App Price, the element that jumped out to us the most, was how tight knit app prices were at the $0.99, and $1.20 prices. </w:t>
      </w:r>
    </w:p>
    <w:p w14:paraId="3475DC1A" w14:textId="6A84D0B8" w:rsidR="007611AF" w:rsidRPr="007611AF" w:rsidRDefault="00506D82" w:rsidP="00761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Following those prices, we see a stark decline in profit per app within each price range. Our suggestion would be to invest in apps that range from $0.00 (free) - $1.99</w:t>
      </w:r>
    </w:p>
    <w:sectPr w:rsidR="007611AF" w:rsidRPr="0076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1425F"/>
    <w:multiLevelType w:val="hybridMultilevel"/>
    <w:tmpl w:val="DFCE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933F0"/>
    <w:multiLevelType w:val="hybridMultilevel"/>
    <w:tmpl w:val="7E90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AF"/>
    <w:rsid w:val="000205F0"/>
    <w:rsid w:val="00406E6E"/>
    <w:rsid w:val="00506D82"/>
    <w:rsid w:val="0076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045"/>
  <w15:chartTrackingRefBased/>
  <w15:docId w15:val="{3A022472-68F2-493C-97D6-F9CB0153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Hubbard</dc:creator>
  <cp:keywords/>
  <dc:description/>
  <cp:lastModifiedBy>Charles Hubbard</cp:lastModifiedBy>
  <cp:revision>1</cp:revision>
  <dcterms:created xsi:type="dcterms:W3CDTF">2021-02-16T02:09:00Z</dcterms:created>
  <dcterms:modified xsi:type="dcterms:W3CDTF">2021-02-16T02:25:00Z</dcterms:modified>
</cp:coreProperties>
</file>