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D30BD">
            <w:r>
              <w:t>25</w:t>
            </w:r>
            <w:r w:rsidR="00255BB7">
              <w:t>/06/2023</w:t>
            </w:r>
          </w:p>
        </w:tc>
        <w:tc>
          <w:tcPr>
            <w:tcW w:w="3240" w:type="dxa"/>
          </w:tcPr>
          <w:p w:rsidR="00745F3C" w:rsidRDefault="007D0FE3">
            <w:r>
              <w:t>Day 7</w:t>
            </w:r>
          </w:p>
        </w:tc>
        <w:tc>
          <w:tcPr>
            <w:tcW w:w="2695" w:type="dxa"/>
          </w:tcPr>
          <w:p w:rsidR="00745F3C" w:rsidRDefault="001D30BD">
            <w:r>
              <w:t>4</w:t>
            </w:r>
            <w:bookmarkStart w:id="0" w:name="_GoBack"/>
            <w:bookmarkEnd w:id="0"/>
            <w:r w:rsidR="00255BB7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55BB7" w:rsidRDefault="00255BB7"/>
          <w:p w:rsidR="00255BB7" w:rsidRDefault="00255BB7" w:rsidP="00255BB7">
            <w:pPr>
              <w:pStyle w:val="ListParagraph"/>
              <w:numPr>
                <w:ilvl w:val="0"/>
                <w:numId w:val="1"/>
              </w:numPr>
            </w:pPr>
            <w:r>
              <w:t>Started Preprocessing</w:t>
            </w:r>
          </w:p>
          <w:p w:rsidR="00255BB7" w:rsidRDefault="00255BB7" w:rsidP="00255BB7">
            <w:pPr>
              <w:pStyle w:val="ListParagraph"/>
              <w:numPr>
                <w:ilvl w:val="0"/>
                <w:numId w:val="1"/>
              </w:numPr>
            </w:pPr>
            <w:r>
              <w:t>The columns ‘Name’,’Date’ and ‘DrugId’ has been neglected.</w:t>
            </w:r>
          </w:p>
          <w:p w:rsidR="00255BB7" w:rsidRDefault="00255BB7" w:rsidP="00255BB7">
            <w:pPr>
              <w:pStyle w:val="ListParagraph"/>
              <w:numPr>
                <w:ilvl w:val="0"/>
                <w:numId w:val="1"/>
              </w:numPr>
            </w:pPr>
            <w:r>
              <w:t>‘Effectivenes’ column has been taken to know the intensity of side effects.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CCE" w:rsidRDefault="00C00CCE" w:rsidP="000D200A">
      <w:pPr>
        <w:spacing w:after="0" w:line="240" w:lineRule="auto"/>
      </w:pPr>
      <w:r>
        <w:separator/>
      </w:r>
    </w:p>
  </w:endnote>
  <w:endnote w:type="continuationSeparator" w:id="0">
    <w:p w:rsidR="00C00CCE" w:rsidRDefault="00C00C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0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CCE" w:rsidRDefault="00C00CCE" w:rsidP="000D200A">
      <w:pPr>
        <w:spacing w:after="0" w:line="240" w:lineRule="auto"/>
      </w:pPr>
      <w:r>
        <w:separator/>
      </w:r>
    </w:p>
  </w:footnote>
  <w:footnote w:type="continuationSeparator" w:id="0">
    <w:p w:rsidR="00C00CCE" w:rsidRDefault="00C00C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D30BD"/>
    <w:rsid w:val="00255BB7"/>
    <w:rsid w:val="00304178"/>
    <w:rsid w:val="003A6124"/>
    <w:rsid w:val="004D4D12"/>
    <w:rsid w:val="00624C18"/>
    <w:rsid w:val="00745F3C"/>
    <w:rsid w:val="007D0FE3"/>
    <w:rsid w:val="00A63CB9"/>
    <w:rsid w:val="00B445F7"/>
    <w:rsid w:val="00B740FC"/>
    <w:rsid w:val="00BC6736"/>
    <w:rsid w:val="00C00CCE"/>
    <w:rsid w:val="00D011BA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3</cp:revision>
  <dcterms:created xsi:type="dcterms:W3CDTF">2023-06-26T15:15:00Z</dcterms:created>
  <dcterms:modified xsi:type="dcterms:W3CDTF">2023-06-26T15:18:00Z</dcterms:modified>
</cp:coreProperties>
</file>