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D55" w:rsidRPr="00845D55" w:rsidRDefault="00845D55" w:rsidP="00845D55">
      <w:pPr>
        <w:jc w:val="center"/>
        <w:rPr>
          <w:rFonts w:ascii="Britannic Bold" w:hAnsi="Britannic Bold"/>
        </w:rPr>
      </w:pPr>
      <w:r w:rsidRPr="00845D55">
        <w:rPr>
          <w:rFonts w:ascii="Britannic Bold" w:hAnsi="Britannic Bold"/>
        </w:rPr>
        <w:t>PRÁCTICA DE JAVA</w:t>
      </w:r>
      <w:r>
        <w:rPr>
          <w:rFonts w:ascii="Britannic Bold" w:hAnsi="Britannic Bold"/>
        </w:rPr>
        <w:t xml:space="preserve"> – Fecha tope de entrega 8/6/18</w:t>
      </w:r>
    </w:p>
    <w:p w:rsidR="00767398" w:rsidRDefault="00845D55" w:rsidP="00845D55">
      <w:pPr>
        <w:ind w:firstLine="708"/>
        <w:jc w:val="both"/>
      </w:pPr>
      <w:r>
        <w:t>Se pretende crear una aplicación en Java para gestionar la entrada y salida de vehículos en un parking.</w:t>
      </w:r>
    </w:p>
    <w:p w:rsidR="009D6DFB" w:rsidRDefault="00845D55" w:rsidP="00845D55">
      <w:pPr>
        <w:ind w:firstLine="708"/>
        <w:jc w:val="both"/>
      </w:pPr>
      <w:r>
        <w:t xml:space="preserve"> Los </w:t>
      </w:r>
      <w:r w:rsidRPr="00767398">
        <w:rPr>
          <w:highlight w:val="yellow"/>
        </w:rPr>
        <w:t>vehículos</w:t>
      </w:r>
      <w:r>
        <w:t xml:space="preserve"> que pueden hacer uso del parking son </w:t>
      </w:r>
      <w:r w:rsidRPr="00767398">
        <w:rPr>
          <w:highlight w:val="yellow"/>
        </w:rPr>
        <w:t>coches, motos y autobuses</w:t>
      </w:r>
      <w:r>
        <w:t xml:space="preserve">. De todos los </w:t>
      </w:r>
      <w:r w:rsidRPr="00767398">
        <w:rPr>
          <w:color w:val="FFFFFF" w:themeColor="background1"/>
          <w:highlight w:val="red"/>
        </w:rPr>
        <w:t>vehículos</w:t>
      </w:r>
      <w:r w:rsidRPr="00767398">
        <w:t xml:space="preserve"> se debe conocer la</w:t>
      </w:r>
      <w:r w:rsidRPr="00767398">
        <w:rPr>
          <w:color w:val="FFFFFF" w:themeColor="background1"/>
        </w:rPr>
        <w:t xml:space="preserve"> </w:t>
      </w:r>
      <w:r w:rsidRPr="00767398">
        <w:rPr>
          <w:color w:val="FFFFFF" w:themeColor="background1"/>
          <w:highlight w:val="red"/>
        </w:rPr>
        <w:t>matrícula, la marca y el modelo</w:t>
      </w:r>
      <w:r>
        <w:t xml:space="preserve">. Además, de los </w:t>
      </w:r>
      <w:r w:rsidRPr="00767398">
        <w:rPr>
          <w:highlight w:val="darkYellow"/>
        </w:rPr>
        <w:t>coches</w:t>
      </w:r>
      <w:r>
        <w:t xml:space="preserve"> se ha de conocer el </w:t>
      </w:r>
      <w:proofErr w:type="spellStart"/>
      <w:r w:rsidRPr="00767398">
        <w:rPr>
          <w:highlight w:val="darkYellow"/>
        </w:rPr>
        <w:t>dni</w:t>
      </w:r>
      <w:proofErr w:type="spellEnd"/>
      <w:r w:rsidRPr="00767398">
        <w:rPr>
          <w:highlight w:val="darkYellow"/>
        </w:rPr>
        <w:t xml:space="preserve"> y </w:t>
      </w:r>
      <w:r w:rsidR="00063BA3" w:rsidRPr="00767398">
        <w:rPr>
          <w:highlight w:val="darkYellow"/>
        </w:rPr>
        <w:t>si es o no eléctrico</w:t>
      </w:r>
      <w:r>
        <w:t xml:space="preserve">, de las </w:t>
      </w:r>
      <w:r w:rsidRPr="00767398">
        <w:rPr>
          <w:highlight w:val="magenta"/>
        </w:rPr>
        <w:t>motos</w:t>
      </w:r>
      <w:r>
        <w:t xml:space="preserve"> la </w:t>
      </w:r>
      <w:r w:rsidRPr="00767398">
        <w:rPr>
          <w:highlight w:val="magenta"/>
        </w:rPr>
        <w:t>cilindrada</w:t>
      </w:r>
      <w:r>
        <w:t xml:space="preserve"> y de los </w:t>
      </w:r>
      <w:r w:rsidRPr="00767398">
        <w:rPr>
          <w:color w:val="FFFFFF" w:themeColor="background1"/>
          <w:highlight w:val="darkRed"/>
        </w:rPr>
        <w:t>autobuses</w:t>
      </w:r>
      <w:r w:rsidRPr="00767398">
        <w:rPr>
          <w:color w:val="FFFFFF" w:themeColor="background1"/>
        </w:rPr>
        <w:t xml:space="preserve"> </w:t>
      </w:r>
      <w:r w:rsidRPr="00767398">
        <w:t xml:space="preserve">el </w:t>
      </w:r>
      <w:r w:rsidRPr="00767398">
        <w:rPr>
          <w:color w:val="FFFFFF" w:themeColor="background1"/>
          <w:highlight w:val="darkRed"/>
        </w:rPr>
        <w:t>número de plazas y la compañía</w:t>
      </w:r>
      <w:r>
        <w:t>.</w:t>
      </w:r>
    </w:p>
    <w:p w:rsidR="00845D55" w:rsidRDefault="00845D55" w:rsidP="00845D55">
      <w:pPr>
        <w:ind w:firstLine="708"/>
        <w:jc w:val="both"/>
      </w:pPr>
      <w:r>
        <w:t xml:space="preserve">El parking estará formado por un total de </w:t>
      </w:r>
      <w:r w:rsidRPr="007432E9">
        <w:rPr>
          <w:b/>
        </w:rPr>
        <w:t>24 plazas</w:t>
      </w:r>
      <w:r>
        <w:t>, atendiendo a la siguiente disposición:</w:t>
      </w:r>
    </w:p>
    <w:tbl>
      <w:tblPr>
        <w:tblStyle w:val="Tablaconcuadrcula"/>
        <w:tblW w:w="0" w:type="auto"/>
        <w:jc w:val="center"/>
        <w:tblLook w:val="04A0"/>
      </w:tblPr>
      <w:tblGrid>
        <w:gridCol w:w="392"/>
        <w:gridCol w:w="425"/>
        <w:gridCol w:w="425"/>
        <w:gridCol w:w="426"/>
        <w:gridCol w:w="425"/>
        <w:gridCol w:w="425"/>
        <w:gridCol w:w="425"/>
        <w:gridCol w:w="426"/>
        <w:gridCol w:w="425"/>
        <w:gridCol w:w="425"/>
      </w:tblGrid>
      <w:tr w:rsidR="00845D55" w:rsidTr="00845D55">
        <w:trPr>
          <w:jc w:val="center"/>
        </w:trPr>
        <w:tc>
          <w:tcPr>
            <w:tcW w:w="392" w:type="dxa"/>
          </w:tcPr>
          <w:p w:rsidR="00845D55" w:rsidRDefault="00063BA3" w:rsidP="00845D55">
            <w:pPr>
              <w:jc w:val="center"/>
            </w:pPr>
            <w:r>
              <w:t>X</w:t>
            </w:r>
          </w:p>
        </w:tc>
        <w:tc>
          <w:tcPr>
            <w:tcW w:w="425" w:type="dxa"/>
          </w:tcPr>
          <w:p w:rsidR="00845D55" w:rsidRDefault="00845D55" w:rsidP="00845D55">
            <w:pPr>
              <w:jc w:val="center"/>
            </w:pPr>
            <w:r>
              <w:t>P</w:t>
            </w:r>
          </w:p>
        </w:tc>
        <w:tc>
          <w:tcPr>
            <w:tcW w:w="425" w:type="dxa"/>
          </w:tcPr>
          <w:p w:rsidR="00845D55" w:rsidRDefault="00845D55" w:rsidP="00845D55">
            <w:pPr>
              <w:jc w:val="center"/>
            </w:pPr>
            <w:r>
              <w:t>P</w:t>
            </w:r>
          </w:p>
        </w:tc>
        <w:tc>
          <w:tcPr>
            <w:tcW w:w="426" w:type="dxa"/>
          </w:tcPr>
          <w:p w:rsidR="00845D55" w:rsidRDefault="00845D55" w:rsidP="00845D55">
            <w:pPr>
              <w:jc w:val="center"/>
            </w:pPr>
            <w:r>
              <w:t>P</w:t>
            </w:r>
          </w:p>
        </w:tc>
        <w:tc>
          <w:tcPr>
            <w:tcW w:w="425" w:type="dxa"/>
          </w:tcPr>
          <w:p w:rsidR="00845D55" w:rsidRDefault="00845D55" w:rsidP="00845D55">
            <w:pPr>
              <w:jc w:val="center"/>
            </w:pPr>
            <w:r>
              <w:t>P</w:t>
            </w:r>
          </w:p>
        </w:tc>
        <w:tc>
          <w:tcPr>
            <w:tcW w:w="425" w:type="dxa"/>
          </w:tcPr>
          <w:p w:rsidR="00845D55" w:rsidRDefault="00845D55" w:rsidP="00845D55">
            <w:pPr>
              <w:jc w:val="center"/>
            </w:pPr>
            <w:r>
              <w:t>P</w:t>
            </w:r>
          </w:p>
        </w:tc>
        <w:tc>
          <w:tcPr>
            <w:tcW w:w="425" w:type="dxa"/>
          </w:tcPr>
          <w:p w:rsidR="00845D55" w:rsidRDefault="00845D55" w:rsidP="00845D55">
            <w:pPr>
              <w:jc w:val="center"/>
            </w:pPr>
            <w:r>
              <w:t>P</w:t>
            </w:r>
          </w:p>
        </w:tc>
        <w:tc>
          <w:tcPr>
            <w:tcW w:w="426" w:type="dxa"/>
          </w:tcPr>
          <w:p w:rsidR="00845D55" w:rsidRDefault="00845D55" w:rsidP="00845D55">
            <w:pPr>
              <w:jc w:val="center"/>
            </w:pPr>
            <w:r>
              <w:t>P</w:t>
            </w:r>
          </w:p>
        </w:tc>
        <w:tc>
          <w:tcPr>
            <w:tcW w:w="425" w:type="dxa"/>
          </w:tcPr>
          <w:p w:rsidR="00845D55" w:rsidRDefault="00845D55" w:rsidP="00845D55">
            <w:pPr>
              <w:jc w:val="center"/>
            </w:pPr>
            <w:r>
              <w:t>P</w:t>
            </w:r>
          </w:p>
        </w:tc>
        <w:tc>
          <w:tcPr>
            <w:tcW w:w="425" w:type="dxa"/>
          </w:tcPr>
          <w:p w:rsidR="00845D55" w:rsidRDefault="00063BA3" w:rsidP="00845D55">
            <w:pPr>
              <w:jc w:val="center"/>
            </w:pPr>
            <w:r>
              <w:t>X</w:t>
            </w:r>
          </w:p>
        </w:tc>
      </w:tr>
      <w:tr w:rsidR="00845D55" w:rsidTr="00845D55">
        <w:trPr>
          <w:jc w:val="center"/>
        </w:trPr>
        <w:tc>
          <w:tcPr>
            <w:tcW w:w="392" w:type="dxa"/>
          </w:tcPr>
          <w:p w:rsidR="00845D55" w:rsidRDefault="00845D55" w:rsidP="00845D55">
            <w:pPr>
              <w:jc w:val="center"/>
            </w:pPr>
            <w:r>
              <w:t>E</w:t>
            </w:r>
          </w:p>
        </w:tc>
        <w:tc>
          <w:tcPr>
            <w:tcW w:w="425" w:type="dxa"/>
          </w:tcPr>
          <w:p w:rsidR="00845D55" w:rsidRDefault="00845D55" w:rsidP="00845D55">
            <w:pPr>
              <w:jc w:val="center"/>
            </w:pPr>
          </w:p>
        </w:tc>
        <w:tc>
          <w:tcPr>
            <w:tcW w:w="425" w:type="dxa"/>
          </w:tcPr>
          <w:p w:rsidR="00845D55" w:rsidRDefault="00845D55" w:rsidP="00845D55">
            <w:pPr>
              <w:jc w:val="center"/>
            </w:pPr>
          </w:p>
        </w:tc>
        <w:tc>
          <w:tcPr>
            <w:tcW w:w="426" w:type="dxa"/>
          </w:tcPr>
          <w:p w:rsidR="00845D55" w:rsidRDefault="00845D55" w:rsidP="00845D55">
            <w:pPr>
              <w:jc w:val="center"/>
            </w:pPr>
          </w:p>
        </w:tc>
        <w:tc>
          <w:tcPr>
            <w:tcW w:w="425" w:type="dxa"/>
          </w:tcPr>
          <w:p w:rsidR="00845D55" w:rsidRDefault="00845D55" w:rsidP="00845D55">
            <w:pPr>
              <w:jc w:val="center"/>
            </w:pPr>
          </w:p>
        </w:tc>
        <w:tc>
          <w:tcPr>
            <w:tcW w:w="425" w:type="dxa"/>
          </w:tcPr>
          <w:p w:rsidR="00845D55" w:rsidRDefault="00845D55" w:rsidP="00845D55">
            <w:pPr>
              <w:jc w:val="center"/>
            </w:pPr>
          </w:p>
        </w:tc>
        <w:tc>
          <w:tcPr>
            <w:tcW w:w="425" w:type="dxa"/>
          </w:tcPr>
          <w:p w:rsidR="00845D55" w:rsidRDefault="00845D55" w:rsidP="00845D55">
            <w:pPr>
              <w:jc w:val="center"/>
            </w:pPr>
          </w:p>
        </w:tc>
        <w:tc>
          <w:tcPr>
            <w:tcW w:w="426" w:type="dxa"/>
          </w:tcPr>
          <w:p w:rsidR="00845D55" w:rsidRDefault="00845D55" w:rsidP="00845D55">
            <w:pPr>
              <w:jc w:val="center"/>
            </w:pPr>
          </w:p>
        </w:tc>
        <w:tc>
          <w:tcPr>
            <w:tcW w:w="425" w:type="dxa"/>
          </w:tcPr>
          <w:p w:rsidR="00845D55" w:rsidRDefault="00845D55" w:rsidP="00845D55">
            <w:pPr>
              <w:jc w:val="center"/>
            </w:pPr>
          </w:p>
        </w:tc>
        <w:tc>
          <w:tcPr>
            <w:tcW w:w="425" w:type="dxa"/>
          </w:tcPr>
          <w:p w:rsidR="00845D55" w:rsidRDefault="00845D55" w:rsidP="00845D55">
            <w:pPr>
              <w:jc w:val="center"/>
            </w:pPr>
            <w:r>
              <w:t>P</w:t>
            </w:r>
          </w:p>
        </w:tc>
      </w:tr>
      <w:tr w:rsidR="00845D55" w:rsidTr="00845D55">
        <w:trPr>
          <w:jc w:val="center"/>
        </w:trPr>
        <w:tc>
          <w:tcPr>
            <w:tcW w:w="392" w:type="dxa"/>
          </w:tcPr>
          <w:p w:rsidR="00845D55" w:rsidRDefault="00063BA3" w:rsidP="00845D55">
            <w:pPr>
              <w:jc w:val="center"/>
            </w:pPr>
            <w:r>
              <w:t>X</w:t>
            </w:r>
          </w:p>
        </w:tc>
        <w:tc>
          <w:tcPr>
            <w:tcW w:w="425" w:type="dxa"/>
          </w:tcPr>
          <w:p w:rsidR="00845D55" w:rsidRDefault="00845D55" w:rsidP="00845D55">
            <w:pPr>
              <w:jc w:val="center"/>
            </w:pPr>
          </w:p>
        </w:tc>
        <w:tc>
          <w:tcPr>
            <w:tcW w:w="425" w:type="dxa"/>
          </w:tcPr>
          <w:p w:rsidR="00845D55" w:rsidRDefault="00845D55" w:rsidP="00845D55">
            <w:pPr>
              <w:jc w:val="center"/>
            </w:pPr>
          </w:p>
        </w:tc>
        <w:tc>
          <w:tcPr>
            <w:tcW w:w="426" w:type="dxa"/>
          </w:tcPr>
          <w:p w:rsidR="00845D55" w:rsidRDefault="00845D55" w:rsidP="00845D55">
            <w:pPr>
              <w:jc w:val="center"/>
            </w:pPr>
          </w:p>
        </w:tc>
        <w:tc>
          <w:tcPr>
            <w:tcW w:w="425" w:type="dxa"/>
          </w:tcPr>
          <w:p w:rsidR="00845D55" w:rsidRDefault="00845D55" w:rsidP="00845D55">
            <w:pPr>
              <w:jc w:val="center"/>
            </w:pPr>
          </w:p>
        </w:tc>
        <w:tc>
          <w:tcPr>
            <w:tcW w:w="425" w:type="dxa"/>
          </w:tcPr>
          <w:p w:rsidR="00845D55" w:rsidRDefault="00845D55" w:rsidP="00845D55">
            <w:pPr>
              <w:jc w:val="center"/>
            </w:pPr>
          </w:p>
        </w:tc>
        <w:tc>
          <w:tcPr>
            <w:tcW w:w="425" w:type="dxa"/>
          </w:tcPr>
          <w:p w:rsidR="00845D55" w:rsidRDefault="00845D55" w:rsidP="00845D55">
            <w:pPr>
              <w:jc w:val="center"/>
            </w:pPr>
          </w:p>
        </w:tc>
        <w:tc>
          <w:tcPr>
            <w:tcW w:w="426" w:type="dxa"/>
          </w:tcPr>
          <w:p w:rsidR="00845D55" w:rsidRDefault="00845D55" w:rsidP="00845D55">
            <w:pPr>
              <w:jc w:val="center"/>
            </w:pPr>
          </w:p>
        </w:tc>
        <w:tc>
          <w:tcPr>
            <w:tcW w:w="425" w:type="dxa"/>
          </w:tcPr>
          <w:p w:rsidR="00845D55" w:rsidRDefault="00845D55" w:rsidP="00845D55">
            <w:pPr>
              <w:jc w:val="center"/>
            </w:pPr>
          </w:p>
        </w:tc>
        <w:tc>
          <w:tcPr>
            <w:tcW w:w="425" w:type="dxa"/>
          </w:tcPr>
          <w:p w:rsidR="00845D55" w:rsidRDefault="00845D55" w:rsidP="00845D55">
            <w:pPr>
              <w:jc w:val="center"/>
            </w:pPr>
            <w:r>
              <w:t>P</w:t>
            </w:r>
          </w:p>
        </w:tc>
      </w:tr>
      <w:tr w:rsidR="00845D55" w:rsidTr="00845D55">
        <w:trPr>
          <w:jc w:val="center"/>
        </w:trPr>
        <w:tc>
          <w:tcPr>
            <w:tcW w:w="392" w:type="dxa"/>
          </w:tcPr>
          <w:p w:rsidR="00845D55" w:rsidRDefault="00845D55" w:rsidP="00845D55">
            <w:pPr>
              <w:jc w:val="center"/>
            </w:pPr>
            <w:r>
              <w:t>S</w:t>
            </w:r>
          </w:p>
        </w:tc>
        <w:tc>
          <w:tcPr>
            <w:tcW w:w="425" w:type="dxa"/>
          </w:tcPr>
          <w:p w:rsidR="00845D55" w:rsidRDefault="00845D55" w:rsidP="00845D55">
            <w:pPr>
              <w:jc w:val="center"/>
            </w:pPr>
          </w:p>
        </w:tc>
        <w:tc>
          <w:tcPr>
            <w:tcW w:w="425" w:type="dxa"/>
          </w:tcPr>
          <w:p w:rsidR="00845D55" w:rsidRDefault="00845D55" w:rsidP="00845D55">
            <w:pPr>
              <w:jc w:val="center"/>
            </w:pPr>
          </w:p>
        </w:tc>
        <w:tc>
          <w:tcPr>
            <w:tcW w:w="426" w:type="dxa"/>
          </w:tcPr>
          <w:p w:rsidR="00845D55" w:rsidRDefault="00845D55" w:rsidP="00845D55">
            <w:pPr>
              <w:jc w:val="center"/>
            </w:pPr>
          </w:p>
        </w:tc>
        <w:tc>
          <w:tcPr>
            <w:tcW w:w="425" w:type="dxa"/>
          </w:tcPr>
          <w:p w:rsidR="00845D55" w:rsidRDefault="00845D55" w:rsidP="00845D55">
            <w:pPr>
              <w:jc w:val="center"/>
            </w:pPr>
          </w:p>
        </w:tc>
        <w:tc>
          <w:tcPr>
            <w:tcW w:w="425" w:type="dxa"/>
          </w:tcPr>
          <w:p w:rsidR="00845D55" w:rsidRDefault="00845D55" w:rsidP="00845D55">
            <w:pPr>
              <w:jc w:val="center"/>
            </w:pPr>
          </w:p>
        </w:tc>
        <w:tc>
          <w:tcPr>
            <w:tcW w:w="425" w:type="dxa"/>
          </w:tcPr>
          <w:p w:rsidR="00845D55" w:rsidRDefault="00845D55" w:rsidP="00845D55">
            <w:pPr>
              <w:jc w:val="center"/>
            </w:pPr>
          </w:p>
        </w:tc>
        <w:tc>
          <w:tcPr>
            <w:tcW w:w="426" w:type="dxa"/>
          </w:tcPr>
          <w:p w:rsidR="00845D55" w:rsidRDefault="00845D55" w:rsidP="00845D55">
            <w:pPr>
              <w:jc w:val="center"/>
            </w:pPr>
          </w:p>
        </w:tc>
        <w:tc>
          <w:tcPr>
            <w:tcW w:w="425" w:type="dxa"/>
          </w:tcPr>
          <w:p w:rsidR="00845D55" w:rsidRDefault="00845D55" w:rsidP="00845D55">
            <w:pPr>
              <w:jc w:val="center"/>
            </w:pPr>
          </w:p>
        </w:tc>
        <w:tc>
          <w:tcPr>
            <w:tcW w:w="425" w:type="dxa"/>
          </w:tcPr>
          <w:p w:rsidR="00845D55" w:rsidRDefault="00845D55" w:rsidP="00845D55">
            <w:pPr>
              <w:jc w:val="center"/>
            </w:pPr>
            <w:r>
              <w:t>P</w:t>
            </w:r>
          </w:p>
        </w:tc>
      </w:tr>
      <w:tr w:rsidR="00845D55" w:rsidTr="00845D55">
        <w:trPr>
          <w:jc w:val="center"/>
        </w:trPr>
        <w:tc>
          <w:tcPr>
            <w:tcW w:w="392" w:type="dxa"/>
          </w:tcPr>
          <w:p w:rsidR="00845D55" w:rsidRDefault="00063BA3" w:rsidP="00845D55">
            <w:pPr>
              <w:jc w:val="center"/>
            </w:pPr>
            <w:r>
              <w:t>X</w:t>
            </w:r>
          </w:p>
        </w:tc>
        <w:tc>
          <w:tcPr>
            <w:tcW w:w="425" w:type="dxa"/>
          </w:tcPr>
          <w:p w:rsidR="00845D55" w:rsidRDefault="00845D55" w:rsidP="00845D55">
            <w:pPr>
              <w:jc w:val="center"/>
            </w:pPr>
            <w:r>
              <w:t>P</w:t>
            </w:r>
          </w:p>
        </w:tc>
        <w:tc>
          <w:tcPr>
            <w:tcW w:w="425" w:type="dxa"/>
          </w:tcPr>
          <w:p w:rsidR="00845D55" w:rsidRDefault="00845D55" w:rsidP="00845D55">
            <w:pPr>
              <w:jc w:val="center"/>
            </w:pPr>
            <w:r>
              <w:t>P</w:t>
            </w:r>
          </w:p>
        </w:tc>
        <w:tc>
          <w:tcPr>
            <w:tcW w:w="426" w:type="dxa"/>
          </w:tcPr>
          <w:p w:rsidR="00845D55" w:rsidRDefault="00845D55" w:rsidP="00845D55">
            <w:pPr>
              <w:jc w:val="center"/>
            </w:pPr>
            <w:r>
              <w:t>P</w:t>
            </w:r>
          </w:p>
        </w:tc>
        <w:tc>
          <w:tcPr>
            <w:tcW w:w="425" w:type="dxa"/>
          </w:tcPr>
          <w:p w:rsidR="00845D55" w:rsidRDefault="00845D55" w:rsidP="00845D55">
            <w:pPr>
              <w:jc w:val="center"/>
            </w:pPr>
            <w:r>
              <w:t>P</w:t>
            </w:r>
          </w:p>
        </w:tc>
        <w:tc>
          <w:tcPr>
            <w:tcW w:w="425" w:type="dxa"/>
          </w:tcPr>
          <w:p w:rsidR="00845D55" w:rsidRDefault="00845D55" w:rsidP="00845D55">
            <w:pPr>
              <w:jc w:val="center"/>
            </w:pPr>
            <w:r>
              <w:t>P</w:t>
            </w:r>
          </w:p>
        </w:tc>
        <w:tc>
          <w:tcPr>
            <w:tcW w:w="425" w:type="dxa"/>
          </w:tcPr>
          <w:p w:rsidR="00845D55" w:rsidRDefault="00845D55" w:rsidP="00845D55">
            <w:pPr>
              <w:jc w:val="center"/>
            </w:pPr>
            <w:r>
              <w:t>P</w:t>
            </w:r>
          </w:p>
        </w:tc>
        <w:tc>
          <w:tcPr>
            <w:tcW w:w="426" w:type="dxa"/>
          </w:tcPr>
          <w:p w:rsidR="00845D55" w:rsidRDefault="00845D55" w:rsidP="00845D55">
            <w:pPr>
              <w:jc w:val="center"/>
            </w:pPr>
            <w:r>
              <w:t>P</w:t>
            </w:r>
          </w:p>
        </w:tc>
        <w:tc>
          <w:tcPr>
            <w:tcW w:w="425" w:type="dxa"/>
          </w:tcPr>
          <w:p w:rsidR="00845D55" w:rsidRDefault="00845D55" w:rsidP="00845D55">
            <w:pPr>
              <w:jc w:val="center"/>
            </w:pPr>
            <w:r>
              <w:t>P</w:t>
            </w:r>
          </w:p>
        </w:tc>
        <w:tc>
          <w:tcPr>
            <w:tcW w:w="425" w:type="dxa"/>
          </w:tcPr>
          <w:p w:rsidR="00845D55" w:rsidRDefault="00063BA3" w:rsidP="00845D55">
            <w:pPr>
              <w:jc w:val="center"/>
            </w:pPr>
            <w:r>
              <w:t>X</w:t>
            </w:r>
          </w:p>
        </w:tc>
      </w:tr>
    </w:tbl>
    <w:p w:rsidR="00063BA3" w:rsidRDefault="00063BA3" w:rsidP="00845D55">
      <w:pPr>
        <w:ind w:firstLine="708"/>
        <w:jc w:val="both"/>
      </w:pPr>
    </w:p>
    <w:p w:rsidR="005F584E" w:rsidRDefault="00845D55" w:rsidP="00845D55">
      <w:pPr>
        <w:ind w:firstLine="708"/>
        <w:jc w:val="both"/>
      </w:pPr>
      <w:r>
        <w:t xml:space="preserve">La representación en </w:t>
      </w:r>
    </w:p>
    <w:p w:rsidR="005F584E" w:rsidRDefault="00845D55" w:rsidP="00845D55">
      <w:pPr>
        <w:ind w:firstLine="708"/>
        <w:jc w:val="both"/>
      </w:pPr>
      <w:r>
        <w:t>“</w:t>
      </w:r>
      <w:r w:rsidR="00063BA3">
        <w:t>X</w:t>
      </w:r>
      <w:r>
        <w:t xml:space="preserve">” significa “Columna”, </w:t>
      </w:r>
    </w:p>
    <w:p w:rsidR="005F584E" w:rsidRDefault="00845D55" w:rsidP="00845D55">
      <w:pPr>
        <w:ind w:firstLine="708"/>
        <w:jc w:val="both"/>
      </w:pPr>
      <w:proofErr w:type="gramStart"/>
      <w:r>
        <w:t>la</w:t>
      </w:r>
      <w:proofErr w:type="gramEnd"/>
      <w:r>
        <w:t xml:space="preserve"> “P” pared, </w:t>
      </w:r>
    </w:p>
    <w:p w:rsidR="005F584E" w:rsidRDefault="00845D55" w:rsidP="00845D55">
      <w:pPr>
        <w:ind w:firstLine="708"/>
        <w:jc w:val="both"/>
      </w:pPr>
      <w:proofErr w:type="gramStart"/>
      <w:r>
        <w:t>la</w:t>
      </w:r>
      <w:proofErr w:type="gramEnd"/>
      <w:r>
        <w:t xml:space="preserve"> “E” entrada y </w:t>
      </w:r>
    </w:p>
    <w:p w:rsidR="005F584E" w:rsidRDefault="00845D55" w:rsidP="00845D55">
      <w:pPr>
        <w:ind w:firstLine="708"/>
        <w:jc w:val="both"/>
      </w:pPr>
      <w:proofErr w:type="gramStart"/>
      <w:r>
        <w:t>la</w:t>
      </w:r>
      <w:proofErr w:type="gramEnd"/>
      <w:r>
        <w:t xml:space="preserve"> “S” salida. </w:t>
      </w:r>
    </w:p>
    <w:p w:rsidR="005F584E" w:rsidRDefault="00845D55" w:rsidP="00845D55">
      <w:pPr>
        <w:ind w:firstLine="708"/>
        <w:jc w:val="both"/>
      </w:pPr>
      <w:r w:rsidRPr="00063BA3">
        <w:rPr>
          <w:b/>
        </w:rPr>
        <w:t>En ninguno de estos casos se podrá utilizar la plaza para aparcar</w:t>
      </w:r>
      <w:r>
        <w:t xml:space="preserve">. </w:t>
      </w:r>
    </w:p>
    <w:p w:rsidR="00962F7F" w:rsidRDefault="00845D55" w:rsidP="00845D55">
      <w:pPr>
        <w:ind w:firstLine="708"/>
        <w:jc w:val="both"/>
      </w:pPr>
      <w:r>
        <w:t xml:space="preserve">Los únicos huecos en donde se puede aparcar son en los </w:t>
      </w:r>
      <w:r w:rsidR="00063BA3">
        <w:t xml:space="preserve">que están </w:t>
      </w:r>
      <w:r>
        <w:t>libre</w:t>
      </w:r>
      <w:r w:rsidR="00063BA3">
        <w:t>s</w:t>
      </w:r>
      <w:r>
        <w:t xml:space="preserve">. </w:t>
      </w:r>
    </w:p>
    <w:p w:rsidR="00845D55" w:rsidRDefault="00845D55" w:rsidP="00845D55">
      <w:pPr>
        <w:ind w:firstLine="708"/>
        <w:jc w:val="both"/>
      </w:pPr>
      <w:r>
        <w:t xml:space="preserve">Si algún vehículo </w:t>
      </w:r>
      <w:r w:rsidRPr="00962F7F">
        <w:rPr>
          <w:highlight w:val="yellow"/>
        </w:rPr>
        <w:t xml:space="preserve">aparca </w:t>
      </w:r>
      <w:r w:rsidR="00063BA3" w:rsidRPr="00962F7F">
        <w:rPr>
          <w:highlight w:val="yellow"/>
        </w:rPr>
        <w:t>en un hueco libre</w:t>
      </w:r>
      <w:r w:rsidR="00063BA3">
        <w:t>,</w:t>
      </w:r>
      <w:r>
        <w:t xml:space="preserve"> pasa </w:t>
      </w:r>
      <w:r w:rsidR="00063BA3">
        <w:t xml:space="preserve">a estar </w:t>
      </w:r>
      <w:r w:rsidR="00063BA3" w:rsidRPr="00962F7F">
        <w:rPr>
          <w:highlight w:val="yellow"/>
        </w:rPr>
        <w:t>ocupado</w:t>
      </w:r>
      <w:r w:rsidR="00063BA3">
        <w:t>, representándose de la siguiente</w:t>
      </w:r>
      <w:r>
        <w:t>.</w:t>
      </w:r>
      <w:r w:rsidR="00063BA3">
        <w:t xml:space="preserve"> Por ejemplo, si el primer vehículo en aparcar es un coche en la plaza [2,1], se representará con una “C”. Si el segundo vehículo en aparcar es una moto en la plaza [3,7], se representará con una “M”. Si el tercer vehículo en aparcar es un autobús en la plaza [1,5], se representará con una “A”.</w:t>
      </w:r>
    </w:p>
    <w:tbl>
      <w:tblPr>
        <w:tblStyle w:val="Tablaconcuadrcula"/>
        <w:tblW w:w="0" w:type="auto"/>
        <w:jc w:val="center"/>
        <w:tblLook w:val="04A0"/>
      </w:tblPr>
      <w:tblGrid>
        <w:gridCol w:w="392"/>
        <w:gridCol w:w="425"/>
        <w:gridCol w:w="425"/>
        <w:gridCol w:w="426"/>
        <w:gridCol w:w="425"/>
        <w:gridCol w:w="425"/>
        <w:gridCol w:w="425"/>
        <w:gridCol w:w="426"/>
        <w:gridCol w:w="425"/>
        <w:gridCol w:w="425"/>
      </w:tblGrid>
      <w:tr w:rsidR="00063BA3" w:rsidTr="00414712">
        <w:trPr>
          <w:jc w:val="center"/>
        </w:trPr>
        <w:tc>
          <w:tcPr>
            <w:tcW w:w="392" w:type="dxa"/>
          </w:tcPr>
          <w:p w:rsidR="00063BA3" w:rsidRDefault="00063BA3" w:rsidP="00414712">
            <w:pPr>
              <w:jc w:val="center"/>
            </w:pPr>
            <w:r>
              <w:t>X</w:t>
            </w:r>
          </w:p>
        </w:tc>
        <w:tc>
          <w:tcPr>
            <w:tcW w:w="425" w:type="dxa"/>
          </w:tcPr>
          <w:p w:rsidR="00063BA3" w:rsidRDefault="00063BA3" w:rsidP="00414712">
            <w:pPr>
              <w:jc w:val="center"/>
            </w:pPr>
            <w:r>
              <w:t>P</w:t>
            </w:r>
          </w:p>
        </w:tc>
        <w:tc>
          <w:tcPr>
            <w:tcW w:w="425" w:type="dxa"/>
          </w:tcPr>
          <w:p w:rsidR="00063BA3" w:rsidRDefault="00063BA3" w:rsidP="00414712">
            <w:pPr>
              <w:jc w:val="center"/>
            </w:pPr>
            <w:r>
              <w:t>P</w:t>
            </w:r>
          </w:p>
        </w:tc>
        <w:tc>
          <w:tcPr>
            <w:tcW w:w="426" w:type="dxa"/>
          </w:tcPr>
          <w:p w:rsidR="00063BA3" w:rsidRDefault="00063BA3" w:rsidP="00414712">
            <w:pPr>
              <w:jc w:val="center"/>
            </w:pPr>
            <w:r>
              <w:t>P</w:t>
            </w:r>
          </w:p>
        </w:tc>
        <w:tc>
          <w:tcPr>
            <w:tcW w:w="425" w:type="dxa"/>
          </w:tcPr>
          <w:p w:rsidR="00063BA3" w:rsidRDefault="00063BA3" w:rsidP="00414712">
            <w:pPr>
              <w:jc w:val="center"/>
            </w:pPr>
            <w:r>
              <w:t>P</w:t>
            </w:r>
          </w:p>
        </w:tc>
        <w:tc>
          <w:tcPr>
            <w:tcW w:w="425" w:type="dxa"/>
          </w:tcPr>
          <w:p w:rsidR="00063BA3" w:rsidRDefault="00063BA3" w:rsidP="00414712">
            <w:pPr>
              <w:jc w:val="center"/>
            </w:pPr>
            <w:r>
              <w:t>P</w:t>
            </w:r>
          </w:p>
        </w:tc>
        <w:tc>
          <w:tcPr>
            <w:tcW w:w="425" w:type="dxa"/>
          </w:tcPr>
          <w:p w:rsidR="00063BA3" w:rsidRDefault="00063BA3" w:rsidP="00414712">
            <w:pPr>
              <w:jc w:val="center"/>
            </w:pPr>
            <w:r>
              <w:t>P</w:t>
            </w:r>
          </w:p>
        </w:tc>
        <w:tc>
          <w:tcPr>
            <w:tcW w:w="426" w:type="dxa"/>
          </w:tcPr>
          <w:p w:rsidR="00063BA3" w:rsidRDefault="00063BA3" w:rsidP="00414712">
            <w:pPr>
              <w:jc w:val="center"/>
            </w:pPr>
            <w:r>
              <w:t>P</w:t>
            </w:r>
          </w:p>
        </w:tc>
        <w:tc>
          <w:tcPr>
            <w:tcW w:w="425" w:type="dxa"/>
          </w:tcPr>
          <w:p w:rsidR="00063BA3" w:rsidRDefault="00063BA3" w:rsidP="00414712">
            <w:pPr>
              <w:jc w:val="center"/>
            </w:pPr>
            <w:r>
              <w:t>P</w:t>
            </w:r>
          </w:p>
        </w:tc>
        <w:tc>
          <w:tcPr>
            <w:tcW w:w="425" w:type="dxa"/>
          </w:tcPr>
          <w:p w:rsidR="00063BA3" w:rsidRDefault="00063BA3" w:rsidP="00414712">
            <w:pPr>
              <w:jc w:val="center"/>
            </w:pPr>
            <w:r>
              <w:t>X</w:t>
            </w:r>
          </w:p>
        </w:tc>
      </w:tr>
      <w:tr w:rsidR="00063BA3" w:rsidTr="00414712">
        <w:trPr>
          <w:jc w:val="center"/>
        </w:trPr>
        <w:tc>
          <w:tcPr>
            <w:tcW w:w="392" w:type="dxa"/>
          </w:tcPr>
          <w:p w:rsidR="00063BA3" w:rsidRDefault="00063BA3" w:rsidP="00414712">
            <w:pPr>
              <w:jc w:val="center"/>
            </w:pPr>
            <w:r>
              <w:t>E</w:t>
            </w:r>
          </w:p>
        </w:tc>
        <w:tc>
          <w:tcPr>
            <w:tcW w:w="425" w:type="dxa"/>
          </w:tcPr>
          <w:p w:rsidR="00063BA3" w:rsidRDefault="00063BA3" w:rsidP="00414712">
            <w:pPr>
              <w:jc w:val="center"/>
            </w:pPr>
          </w:p>
        </w:tc>
        <w:tc>
          <w:tcPr>
            <w:tcW w:w="425" w:type="dxa"/>
          </w:tcPr>
          <w:p w:rsidR="00063BA3" w:rsidRDefault="00063BA3" w:rsidP="00414712">
            <w:pPr>
              <w:jc w:val="center"/>
            </w:pPr>
          </w:p>
        </w:tc>
        <w:tc>
          <w:tcPr>
            <w:tcW w:w="426" w:type="dxa"/>
          </w:tcPr>
          <w:p w:rsidR="00063BA3" w:rsidRDefault="00063BA3" w:rsidP="00414712">
            <w:pPr>
              <w:jc w:val="center"/>
            </w:pPr>
          </w:p>
        </w:tc>
        <w:tc>
          <w:tcPr>
            <w:tcW w:w="425" w:type="dxa"/>
          </w:tcPr>
          <w:p w:rsidR="00063BA3" w:rsidRDefault="00063BA3" w:rsidP="00414712">
            <w:pPr>
              <w:jc w:val="center"/>
            </w:pPr>
          </w:p>
        </w:tc>
        <w:tc>
          <w:tcPr>
            <w:tcW w:w="425" w:type="dxa"/>
          </w:tcPr>
          <w:p w:rsidR="00063BA3" w:rsidRDefault="00063BA3" w:rsidP="00414712">
            <w:pPr>
              <w:jc w:val="center"/>
            </w:pPr>
            <w:r>
              <w:t>A</w:t>
            </w:r>
          </w:p>
        </w:tc>
        <w:tc>
          <w:tcPr>
            <w:tcW w:w="425" w:type="dxa"/>
          </w:tcPr>
          <w:p w:rsidR="00063BA3" w:rsidRDefault="00063BA3" w:rsidP="00414712">
            <w:pPr>
              <w:jc w:val="center"/>
            </w:pPr>
          </w:p>
        </w:tc>
        <w:tc>
          <w:tcPr>
            <w:tcW w:w="426" w:type="dxa"/>
          </w:tcPr>
          <w:p w:rsidR="00063BA3" w:rsidRDefault="00063BA3" w:rsidP="00414712">
            <w:pPr>
              <w:jc w:val="center"/>
            </w:pPr>
          </w:p>
        </w:tc>
        <w:tc>
          <w:tcPr>
            <w:tcW w:w="425" w:type="dxa"/>
          </w:tcPr>
          <w:p w:rsidR="00063BA3" w:rsidRDefault="00063BA3" w:rsidP="00414712">
            <w:pPr>
              <w:jc w:val="center"/>
            </w:pPr>
          </w:p>
        </w:tc>
        <w:tc>
          <w:tcPr>
            <w:tcW w:w="425" w:type="dxa"/>
          </w:tcPr>
          <w:p w:rsidR="00063BA3" w:rsidRDefault="00063BA3" w:rsidP="00414712">
            <w:pPr>
              <w:jc w:val="center"/>
            </w:pPr>
            <w:r>
              <w:t>P</w:t>
            </w:r>
          </w:p>
        </w:tc>
      </w:tr>
      <w:tr w:rsidR="00063BA3" w:rsidTr="00414712">
        <w:trPr>
          <w:jc w:val="center"/>
        </w:trPr>
        <w:tc>
          <w:tcPr>
            <w:tcW w:w="392" w:type="dxa"/>
          </w:tcPr>
          <w:p w:rsidR="00063BA3" w:rsidRDefault="00063BA3" w:rsidP="00414712">
            <w:pPr>
              <w:jc w:val="center"/>
            </w:pPr>
            <w:r>
              <w:t>X</w:t>
            </w:r>
          </w:p>
        </w:tc>
        <w:tc>
          <w:tcPr>
            <w:tcW w:w="425" w:type="dxa"/>
          </w:tcPr>
          <w:p w:rsidR="00063BA3" w:rsidRDefault="00063BA3" w:rsidP="00414712">
            <w:pPr>
              <w:jc w:val="center"/>
            </w:pPr>
            <w:r>
              <w:t>C</w:t>
            </w:r>
          </w:p>
        </w:tc>
        <w:tc>
          <w:tcPr>
            <w:tcW w:w="425" w:type="dxa"/>
          </w:tcPr>
          <w:p w:rsidR="00063BA3" w:rsidRDefault="00063BA3" w:rsidP="00414712">
            <w:pPr>
              <w:jc w:val="center"/>
            </w:pPr>
          </w:p>
        </w:tc>
        <w:tc>
          <w:tcPr>
            <w:tcW w:w="426" w:type="dxa"/>
          </w:tcPr>
          <w:p w:rsidR="00063BA3" w:rsidRDefault="00063BA3" w:rsidP="00414712">
            <w:pPr>
              <w:jc w:val="center"/>
            </w:pPr>
          </w:p>
        </w:tc>
        <w:tc>
          <w:tcPr>
            <w:tcW w:w="425" w:type="dxa"/>
          </w:tcPr>
          <w:p w:rsidR="00063BA3" w:rsidRDefault="00063BA3" w:rsidP="00414712">
            <w:pPr>
              <w:jc w:val="center"/>
            </w:pPr>
          </w:p>
        </w:tc>
        <w:tc>
          <w:tcPr>
            <w:tcW w:w="425" w:type="dxa"/>
          </w:tcPr>
          <w:p w:rsidR="00063BA3" w:rsidRDefault="00063BA3" w:rsidP="00414712">
            <w:pPr>
              <w:jc w:val="center"/>
            </w:pPr>
          </w:p>
        </w:tc>
        <w:tc>
          <w:tcPr>
            <w:tcW w:w="425" w:type="dxa"/>
          </w:tcPr>
          <w:p w:rsidR="00063BA3" w:rsidRDefault="00063BA3" w:rsidP="00414712">
            <w:pPr>
              <w:jc w:val="center"/>
            </w:pPr>
          </w:p>
        </w:tc>
        <w:tc>
          <w:tcPr>
            <w:tcW w:w="426" w:type="dxa"/>
          </w:tcPr>
          <w:p w:rsidR="00063BA3" w:rsidRDefault="00063BA3" w:rsidP="00414712">
            <w:pPr>
              <w:jc w:val="center"/>
            </w:pPr>
          </w:p>
        </w:tc>
        <w:tc>
          <w:tcPr>
            <w:tcW w:w="425" w:type="dxa"/>
          </w:tcPr>
          <w:p w:rsidR="00063BA3" w:rsidRDefault="00063BA3" w:rsidP="00414712">
            <w:pPr>
              <w:jc w:val="center"/>
            </w:pPr>
          </w:p>
        </w:tc>
        <w:tc>
          <w:tcPr>
            <w:tcW w:w="425" w:type="dxa"/>
          </w:tcPr>
          <w:p w:rsidR="00063BA3" w:rsidRDefault="00063BA3" w:rsidP="00414712">
            <w:pPr>
              <w:jc w:val="center"/>
            </w:pPr>
            <w:r>
              <w:t>P</w:t>
            </w:r>
          </w:p>
        </w:tc>
      </w:tr>
      <w:tr w:rsidR="00063BA3" w:rsidTr="00414712">
        <w:trPr>
          <w:jc w:val="center"/>
        </w:trPr>
        <w:tc>
          <w:tcPr>
            <w:tcW w:w="392" w:type="dxa"/>
          </w:tcPr>
          <w:p w:rsidR="00063BA3" w:rsidRDefault="00063BA3" w:rsidP="00414712">
            <w:pPr>
              <w:jc w:val="center"/>
            </w:pPr>
            <w:r>
              <w:t>S</w:t>
            </w:r>
          </w:p>
        </w:tc>
        <w:tc>
          <w:tcPr>
            <w:tcW w:w="425" w:type="dxa"/>
          </w:tcPr>
          <w:p w:rsidR="00063BA3" w:rsidRDefault="00063BA3" w:rsidP="00414712">
            <w:pPr>
              <w:jc w:val="center"/>
            </w:pPr>
          </w:p>
        </w:tc>
        <w:tc>
          <w:tcPr>
            <w:tcW w:w="425" w:type="dxa"/>
          </w:tcPr>
          <w:p w:rsidR="00063BA3" w:rsidRDefault="00063BA3" w:rsidP="00414712">
            <w:pPr>
              <w:jc w:val="center"/>
            </w:pPr>
          </w:p>
        </w:tc>
        <w:tc>
          <w:tcPr>
            <w:tcW w:w="426" w:type="dxa"/>
          </w:tcPr>
          <w:p w:rsidR="00063BA3" w:rsidRDefault="00063BA3" w:rsidP="00414712">
            <w:pPr>
              <w:jc w:val="center"/>
            </w:pPr>
          </w:p>
        </w:tc>
        <w:tc>
          <w:tcPr>
            <w:tcW w:w="425" w:type="dxa"/>
          </w:tcPr>
          <w:p w:rsidR="00063BA3" w:rsidRDefault="00063BA3" w:rsidP="00414712">
            <w:pPr>
              <w:jc w:val="center"/>
            </w:pPr>
          </w:p>
        </w:tc>
        <w:tc>
          <w:tcPr>
            <w:tcW w:w="425" w:type="dxa"/>
          </w:tcPr>
          <w:p w:rsidR="00063BA3" w:rsidRDefault="00063BA3" w:rsidP="00414712">
            <w:pPr>
              <w:jc w:val="center"/>
            </w:pPr>
          </w:p>
        </w:tc>
        <w:tc>
          <w:tcPr>
            <w:tcW w:w="425" w:type="dxa"/>
          </w:tcPr>
          <w:p w:rsidR="00063BA3" w:rsidRDefault="00063BA3" w:rsidP="00414712">
            <w:pPr>
              <w:jc w:val="center"/>
            </w:pPr>
          </w:p>
        </w:tc>
        <w:tc>
          <w:tcPr>
            <w:tcW w:w="426" w:type="dxa"/>
          </w:tcPr>
          <w:p w:rsidR="00063BA3" w:rsidRDefault="00063BA3" w:rsidP="00414712">
            <w:pPr>
              <w:jc w:val="center"/>
            </w:pPr>
            <w:r>
              <w:t>M</w:t>
            </w:r>
          </w:p>
        </w:tc>
        <w:tc>
          <w:tcPr>
            <w:tcW w:w="425" w:type="dxa"/>
          </w:tcPr>
          <w:p w:rsidR="00063BA3" w:rsidRDefault="00063BA3" w:rsidP="00414712">
            <w:pPr>
              <w:jc w:val="center"/>
            </w:pPr>
          </w:p>
        </w:tc>
        <w:tc>
          <w:tcPr>
            <w:tcW w:w="425" w:type="dxa"/>
          </w:tcPr>
          <w:p w:rsidR="00063BA3" w:rsidRDefault="00063BA3" w:rsidP="00414712">
            <w:pPr>
              <w:jc w:val="center"/>
            </w:pPr>
            <w:r>
              <w:t>P</w:t>
            </w:r>
          </w:p>
        </w:tc>
      </w:tr>
      <w:tr w:rsidR="00063BA3" w:rsidTr="00414712">
        <w:trPr>
          <w:jc w:val="center"/>
        </w:trPr>
        <w:tc>
          <w:tcPr>
            <w:tcW w:w="392" w:type="dxa"/>
          </w:tcPr>
          <w:p w:rsidR="00063BA3" w:rsidRDefault="00063BA3" w:rsidP="00414712">
            <w:pPr>
              <w:jc w:val="center"/>
            </w:pPr>
            <w:r>
              <w:t>X</w:t>
            </w:r>
          </w:p>
        </w:tc>
        <w:tc>
          <w:tcPr>
            <w:tcW w:w="425" w:type="dxa"/>
          </w:tcPr>
          <w:p w:rsidR="00063BA3" w:rsidRDefault="00063BA3" w:rsidP="00414712">
            <w:pPr>
              <w:jc w:val="center"/>
            </w:pPr>
            <w:r>
              <w:t>P</w:t>
            </w:r>
          </w:p>
        </w:tc>
        <w:tc>
          <w:tcPr>
            <w:tcW w:w="425" w:type="dxa"/>
          </w:tcPr>
          <w:p w:rsidR="00063BA3" w:rsidRDefault="00063BA3" w:rsidP="00414712">
            <w:pPr>
              <w:jc w:val="center"/>
            </w:pPr>
            <w:r>
              <w:t>P</w:t>
            </w:r>
          </w:p>
        </w:tc>
        <w:tc>
          <w:tcPr>
            <w:tcW w:w="426" w:type="dxa"/>
          </w:tcPr>
          <w:p w:rsidR="00063BA3" w:rsidRDefault="00063BA3" w:rsidP="00414712">
            <w:pPr>
              <w:jc w:val="center"/>
            </w:pPr>
            <w:r>
              <w:t>P</w:t>
            </w:r>
          </w:p>
        </w:tc>
        <w:tc>
          <w:tcPr>
            <w:tcW w:w="425" w:type="dxa"/>
          </w:tcPr>
          <w:p w:rsidR="00063BA3" w:rsidRDefault="00063BA3" w:rsidP="00414712">
            <w:pPr>
              <w:jc w:val="center"/>
            </w:pPr>
            <w:r>
              <w:t>P</w:t>
            </w:r>
          </w:p>
        </w:tc>
        <w:tc>
          <w:tcPr>
            <w:tcW w:w="425" w:type="dxa"/>
          </w:tcPr>
          <w:p w:rsidR="00063BA3" w:rsidRDefault="00063BA3" w:rsidP="00414712">
            <w:pPr>
              <w:jc w:val="center"/>
            </w:pPr>
            <w:r>
              <w:t>P</w:t>
            </w:r>
          </w:p>
        </w:tc>
        <w:tc>
          <w:tcPr>
            <w:tcW w:w="425" w:type="dxa"/>
          </w:tcPr>
          <w:p w:rsidR="00063BA3" w:rsidRDefault="00063BA3" w:rsidP="00414712">
            <w:pPr>
              <w:jc w:val="center"/>
            </w:pPr>
            <w:r>
              <w:t>P</w:t>
            </w:r>
          </w:p>
        </w:tc>
        <w:tc>
          <w:tcPr>
            <w:tcW w:w="426" w:type="dxa"/>
          </w:tcPr>
          <w:p w:rsidR="00063BA3" w:rsidRDefault="00063BA3" w:rsidP="00414712">
            <w:pPr>
              <w:jc w:val="center"/>
            </w:pPr>
            <w:r>
              <w:t>P</w:t>
            </w:r>
          </w:p>
        </w:tc>
        <w:tc>
          <w:tcPr>
            <w:tcW w:w="425" w:type="dxa"/>
          </w:tcPr>
          <w:p w:rsidR="00063BA3" w:rsidRDefault="00063BA3" w:rsidP="00414712">
            <w:pPr>
              <w:jc w:val="center"/>
            </w:pPr>
            <w:r>
              <w:t>P</w:t>
            </w:r>
          </w:p>
        </w:tc>
        <w:tc>
          <w:tcPr>
            <w:tcW w:w="425" w:type="dxa"/>
          </w:tcPr>
          <w:p w:rsidR="00063BA3" w:rsidRDefault="00063BA3" w:rsidP="00414712">
            <w:pPr>
              <w:jc w:val="center"/>
            </w:pPr>
            <w:r>
              <w:t>X</w:t>
            </w:r>
          </w:p>
        </w:tc>
      </w:tr>
    </w:tbl>
    <w:p w:rsidR="00063BA3" w:rsidRDefault="00063BA3" w:rsidP="00845D55">
      <w:pPr>
        <w:ind w:firstLine="708"/>
        <w:jc w:val="both"/>
      </w:pPr>
    </w:p>
    <w:p w:rsidR="00063BA3" w:rsidRDefault="00063BA3" w:rsidP="00845D55">
      <w:pPr>
        <w:ind w:firstLine="708"/>
        <w:jc w:val="both"/>
      </w:pPr>
      <w:r>
        <w:t>Las tarifas de aparcamiento son: 5€ para los coches, 3€ para las motos y 10€ para los autobuses. Se deberá ir acumulando todo el dinero recaudado y estar disponible para su consulta en todo momento.</w:t>
      </w:r>
    </w:p>
    <w:p w:rsidR="002F2C7B" w:rsidRDefault="00063BA3" w:rsidP="00845D55">
      <w:pPr>
        <w:ind w:firstLine="708"/>
        <w:jc w:val="both"/>
      </w:pPr>
      <w:r>
        <w:lastRenderedPageBreak/>
        <w:t>Los datos de los vehículos que van entrando en el parking se deben introducir por teclado, preguntando en cada caso las características de cada uno de ellos. Se debe controlar la entrada incorrecta de valores atendiendo al tipo de dato esperado. Una vez que los vehículos abandonan el parking, dejarán su hueco libre.</w:t>
      </w:r>
      <w:r w:rsidR="002F2C7B">
        <w:t xml:space="preserve"> </w:t>
      </w:r>
    </w:p>
    <w:p w:rsidR="00063BA3" w:rsidRDefault="002F2C7B" w:rsidP="00845D55">
      <w:pPr>
        <w:ind w:firstLine="708"/>
        <w:jc w:val="both"/>
      </w:pPr>
      <w:r>
        <w:t>Si el parking está lleno y otro vehículo desea entrar, el programa mostrará el mensaje “Parking lleno”.</w:t>
      </w:r>
    </w:p>
    <w:p w:rsidR="002F2C7B" w:rsidRDefault="002F2C7B">
      <w:r>
        <w:br w:type="page"/>
      </w:r>
    </w:p>
    <w:p w:rsidR="002F2C7B" w:rsidRDefault="002F2C7B" w:rsidP="00845D55">
      <w:pPr>
        <w:ind w:firstLine="708"/>
        <w:jc w:val="both"/>
      </w:pPr>
      <w:r>
        <w:lastRenderedPageBreak/>
        <w:t>Para la interacción con el programa se debe hacer uso del siguiente menú:</w:t>
      </w:r>
    </w:p>
    <w:p w:rsidR="002F2C7B" w:rsidRDefault="002F2C7B" w:rsidP="002F2C7B">
      <w:pPr>
        <w:pStyle w:val="Prrafodelista"/>
        <w:numPr>
          <w:ilvl w:val="0"/>
          <w:numId w:val="2"/>
        </w:numPr>
        <w:jc w:val="both"/>
      </w:pPr>
      <w:r>
        <w:t>Ver el parking</w:t>
      </w:r>
    </w:p>
    <w:p w:rsidR="002F2C7B" w:rsidRDefault="002F2C7B" w:rsidP="002F2C7B">
      <w:pPr>
        <w:pStyle w:val="Prrafodelista"/>
        <w:numPr>
          <w:ilvl w:val="0"/>
          <w:numId w:val="2"/>
        </w:numPr>
        <w:jc w:val="both"/>
      </w:pPr>
      <w:r>
        <w:t>Entrada de un coche</w:t>
      </w:r>
    </w:p>
    <w:p w:rsidR="002F2C7B" w:rsidRDefault="002F2C7B" w:rsidP="002F2C7B">
      <w:pPr>
        <w:pStyle w:val="Prrafodelista"/>
        <w:numPr>
          <w:ilvl w:val="0"/>
          <w:numId w:val="2"/>
        </w:numPr>
        <w:jc w:val="both"/>
      </w:pPr>
      <w:r>
        <w:t>Entrada de una moto</w:t>
      </w:r>
    </w:p>
    <w:p w:rsidR="002F2C7B" w:rsidRDefault="002F2C7B" w:rsidP="002F2C7B">
      <w:pPr>
        <w:pStyle w:val="Prrafodelista"/>
        <w:numPr>
          <w:ilvl w:val="0"/>
          <w:numId w:val="2"/>
        </w:numPr>
        <w:jc w:val="both"/>
      </w:pPr>
      <w:r>
        <w:t>Entrada de un autobús</w:t>
      </w:r>
    </w:p>
    <w:p w:rsidR="002F2C7B" w:rsidRDefault="002F2C7B" w:rsidP="002F2C7B">
      <w:pPr>
        <w:pStyle w:val="Prrafodelista"/>
        <w:numPr>
          <w:ilvl w:val="0"/>
          <w:numId w:val="2"/>
        </w:numPr>
        <w:jc w:val="both"/>
      </w:pPr>
      <w:r>
        <w:t>Salida de un vehículo</w:t>
      </w:r>
    </w:p>
    <w:p w:rsidR="002F2C7B" w:rsidRDefault="002F2C7B" w:rsidP="002F2C7B">
      <w:pPr>
        <w:pStyle w:val="Prrafodelista"/>
        <w:numPr>
          <w:ilvl w:val="0"/>
          <w:numId w:val="2"/>
        </w:numPr>
        <w:jc w:val="both"/>
      </w:pPr>
      <w:r>
        <w:t>Ver recaudación</w:t>
      </w:r>
    </w:p>
    <w:p w:rsidR="002F2C7B" w:rsidRDefault="002F2C7B" w:rsidP="002F2C7B">
      <w:pPr>
        <w:pStyle w:val="Prrafodelista"/>
        <w:numPr>
          <w:ilvl w:val="0"/>
          <w:numId w:val="2"/>
        </w:numPr>
        <w:jc w:val="both"/>
      </w:pPr>
      <w:r>
        <w:t>Salir del programa</w:t>
      </w:r>
    </w:p>
    <w:p w:rsidR="002F2C7B" w:rsidRDefault="002F2C7B" w:rsidP="002F2C7B">
      <w:pPr>
        <w:ind w:firstLine="708"/>
        <w:jc w:val="both"/>
      </w:pPr>
      <w:r>
        <w:t>Consideraciones</w:t>
      </w:r>
    </w:p>
    <w:p w:rsidR="002F2C7B" w:rsidRDefault="002F2C7B" w:rsidP="002F2C7B">
      <w:pPr>
        <w:pStyle w:val="Prrafodelista"/>
        <w:numPr>
          <w:ilvl w:val="0"/>
          <w:numId w:val="3"/>
        </w:numPr>
        <w:jc w:val="both"/>
      </w:pPr>
      <w:r>
        <w:t xml:space="preserve">La opción </w:t>
      </w:r>
      <w:r w:rsidRPr="002F2C7B">
        <w:rPr>
          <w:b/>
        </w:rPr>
        <w:t>número 1</w:t>
      </w:r>
      <w:r>
        <w:t xml:space="preserve"> mostrará una matriz de 5 filas x 10 columnas con el estado actual del parking. Obviamente, al principio de la ejecución el parking estará vacío. </w:t>
      </w:r>
    </w:p>
    <w:p w:rsidR="002F2C7B" w:rsidRDefault="002F2C7B" w:rsidP="002F2C7B">
      <w:pPr>
        <w:pStyle w:val="Prrafodelista"/>
        <w:numPr>
          <w:ilvl w:val="0"/>
          <w:numId w:val="3"/>
        </w:numPr>
        <w:jc w:val="both"/>
      </w:pPr>
      <w:r>
        <w:t xml:space="preserve">La opción </w:t>
      </w:r>
      <w:r w:rsidRPr="002F2C7B">
        <w:rPr>
          <w:b/>
        </w:rPr>
        <w:t>número 2</w:t>
      </w:r>
      <w:r>
        <w:t xml:space="preserve"> permitirá registrar la entrada de un coche. Por tanto será necesario introducir por pantalla la plaza que desea ocupar y, en caso de que dicha plaza esté libre, los datos de un vehículo tipo coche y acumular a la recaudación el importe de la plaza.</w:t>
      </w:r>
    </w:p>
    <w:p w:rsidR="002F2C7B" w:rsidRDefault="002F2C7B" w:rsidP="002F2C7B">
      <w:pPr>
        <w:pStyle w:val="Prrafodelista"/>
        <w:numPr>
          <w:ilvl w:val="0"/>
          <w:numId w:val="3"/>
        </w:numPr>
        <w:jc w:val="both"/>
      </w:pPr>
      <w:r>
        <w:t xml:space="preserve">La opción </w:t>
      </w:r>
      <w:r w:rsidRPr="002F2C7B">
        <w:rPr>
          <w:b/>
        </w:rPr>
        <w:t>número 3</w:t>
      </w:r>
      <w:r>
        <w:t xml:space="preserve"> permitirá registrar la entrada de una moto. Por tanto será necesario introducir por pantalla la plaza que desea ocupar y, en caso de que dicha plaza esté libre, los datos de un vehículo tipo moto y acumular a la recaudación el importe de la plaza.</w:t>
      </w:r>
    </w:p>
    <w:p w:rsidR="002F2C7B" w:rsidRDefault="002F2C7B" w:rsidP="002F2C7B">
      <w:pPr>
        <w:pStyle w:val="Prrafodelista"/>
        <w:numPr>
          <w:ilvl w:val="0"/>
          <w:numId w:val="3"/>
        </w:numPr>
        <w:jc w:val="both"/>
      </w:pPr>
      <w:r>
        <w:t xml:space="preserve">La opción </w:t>
      </w:r>
      <w:r w:rsidRPr="002F2C7B">
        <w:rPr>
          <w:b/>
        </w:rPr>
        <w:t>número 4</w:t>
      </w:r>
      <w:r>
        <w:t xml:space="preserve"> permitirá registrar la entrada de un autobús. Por tanto será necesario introducir por pantalla la plaza que desea ocupar y, en caso de que dicha plaza esté libre, los datos de un vehículo tipo autobús y acumular a la recaudación el importe de la plaza.</w:t>
      </w:r>
    </w:p>
    <w:p w:rsidR="002F2C7B" w:rsidRDefault="002F2C7B" w:rsidP="002F2C7B">
      <w:pPr>
        <w:pStyle w:val="Prrafodelista"/>
        <w:numPr>
          <w:ilvl w:val="0"/>
          <w:numId w:val="3"/>
        </w:numPr>
        <w:jc w:val="both"/>
      </w:pPr>
      <w:r>
        <w:t xml:space="preserve">Para las </w:t>
      </w:r>
      <w:r w:rsidRPr="002F2C7B">
        <w:rPr>
          <w:b/>
        </w:rPr>
        <w:t>opciones 2, 3 y 4</w:t>
      </w:r>
      <w:r>
        <w:t>, si la plaza que desea ocupar está ocupada, el vehículo no puede entrar en el parking, con lo cual nos ahorraremos pedirle los datos y, por supuesto, cobrarle la plaza.</w:t>
      </w:r>
      <w:r w:rsidR="007432E9">
        <w:t xml:space="preserve"> Si la plaza introducida no es válida, se debe informar al usuario.</w:t>
      </w:r>
    </w:p>
    <w:p w:rsidR="002F2C7B" w:rsidRDefault="002F2C7B" w:rsidP="002F2C7B">
      <w:pPr>
        <w:pStyle w:val="Prrafodelista"/>
        <w:numPr>
          <w:ilvl w:val="0"/>
          <w:numId w:val="3"/>
        </w:numPr>
        <w:jc w:val="both"/>
      </w:pPr>
      <w:r>
        <w:t xml:space="preserve">La opción </w:t>
      </w:r>
      <w:r w:rsidRPr="002F2C7B">
        <w:rPr>
          <w:b/>
        </w:rPr>
        <w:t>número 5</w:t>
      </w:r>
      <w:r>
        <w:t xml:space="preserve"> permite </w:t>
      </w:r>
      <w:r w:rsidR="007432E9">
        <w:t>dar salida a un vehículo del parking. En este caso, es independiente si el vehículo es coche, moto o autobús. Simplemente se pide por teclado la plaza del vehículo que abandona el parking y el hueco se queda libre. Si la plaza introducida no es válida, se debe informar al usuario.</w:t>
      </w:r>
    </w:p>
    <w:p w:rsidR="007432E9" w:rsidRDefault="007432E9" w:rsidP="002F2C7B">
      <w:pPr>
        <w:pStyle w:val="Prrafodelista"/>
        <w:numPr>
          <w:ilvl w:val="0"/>
          <w:numId w:val="3"/>
        </w:numPr>
        <w:jc w:val="both"/>
      </w:pPr>
      <w:r>
        <w:t xml:space="preserve">La opción </w:t>
      </w:r>
      <w:r w:rsidRPr="007432E9">
        <w:rPr>
          <w:b/>
        </w:rPr>
        <w:t>número 6</w:t>
      </w:r>
      <w:r>
        <w:t xml:space="preserve"> permite conocer la recaudación total del parking.</w:t>
      </w:r>
    </w:p>
    <w:p w:rsidR="007432E9" w:rsidRDefault="007432E9" w:rsidP="002F2C7B">
      <w:pPr>
        <w:pStyle w:val="Prrafodelista"/>
        <w:numPr>
          <w:ilvl w:val="0"/>
          <w:numId w:val="3"/>
        </w:numPr>
        <w:jc w:val="both"/>
      </w:pPr>
      <w:r>
        <w:t xml:space="preserve">La opción </w:t>
      </w:r>
      <w:r>
        <w:rPr>
          <w:b/>
        </w:rPr>
        <w:t xml:space="preserve">número 7 </w:t>
      </w:r>
      <w:r>
        <w:t>permite salir de la aplicación. Para cualquiera de las opciones [1-6], una vez realizada la operación, volverá a mostrar el menú. Si se introduce una opción numérica fuera del rango [1-7] o incorrecta, se debe avisar al usuario con un mensaje descriptivo.</w:t>
      </w:r>
    </w:p>
    <w:p w:rsidR="002F2C7B" w:rsidRDefault="002F2C7B" w:rsidP="002F2C7B">
      <w:pPr>
        <w:pStyle w:val="Prrafodelista"/>
        <w:ind w:left="1068"/>
        <w:jc w:val="both"/>
      </w:pPr>
    </w:p>
    <w:p w:rsidR="00063BA3" w:rsidRDefault="00063BA3" w:rsidP="00845D55">
      <w:pPr>
        <w:ind w:firstLine="708"/>
        <w:jc w:val="both"/>
      </w:pPr>
    </w:p>
    <w:p w:rsidR="00845D55" w:rsidRDefault="00845D55" w:rsidP="00845D55">
      <w:pPr>
        <w:ind w:firstLine="708"/>
        <w:jc w:val="both"/>
      </w:pPr>
    </w:p>
    <w:sectPr w:rsidR="00845D55" w:rsidSect="009D6D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022BC"/>
    <w:multiLevelType w:val="hybridMultilevel"/>
    <w:tmpl w:val="83FCFD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ABC3A80"/>
    <w:multiLevelType w:val="hybridMultilevel"/>
    <w:tmpl w:val="BE08CF50"/>
    <w:lvl w:ilvl="0" w:tplc="82DC984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6BB42EF3"/>
    <w:multiLevelType w:val="hybridMultilevel"/>
    <w:tmpl w:val="ECA64D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845D55"/>
    <w:rsid w:val="00060723"/>
    <w:rsid w:val="00063BA3"/>
    <w:rsid w:val="002F2C7B"/>
    <w:rsid w:val="00414712"/>
    <w:rsid w:val="005F584E"/>
    <w:rsid w:val="007432E9"/>
    <w:rsid w:val="00767398"/>
    <w:rsid w:val="00845D55"/>
    <w:rsid w:val="00962F7F"/>
    <w:rsid w:val="009D6DFB"/>
    <w:rsid w:val="00A00C50"/>
    <w:rsid w:val="00FD5E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DF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45D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F2C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3</Pages>
  <Words>628</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CICLOS</dc:creator>
  <cp:keywords/>
  <dc:description/>
  <cp:lastModifiedBy>Bruno</cp:lastModifiedBy>
  <cp:revision>1</cp:revision>
  <dcterms:created xsi:type="dcterms:W3CDTF">2018-05-30T07:55:00Z</dcterms:created>
  <dcterms:modified xsi:type="dcterms:W3CDTF">2018-06-07T21:17:00Z</dcterms:modified>
</cp:coreProperties>
</file>