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i w:val="1"/>
          <w:iCs w:val="1"/>
          <w:sz w:val="48"/>
          <w:szCs w:val="48"/>
        </w:rPr>
      </w:pPr>
      <w:r w:rsidDel="00000000" w:rsidR="00000000" w:rsidRPr="00000000">
        <w:rPr>
          <w:b w:val="1"/>
          <w:bCs w:val="1"/>
          <w:i w:val="1"/>
          <w:iCs w:val="1"/>
          <w:sz w:val="48"/>
          <w:szCs w:val="48"/>
          <w:rtl w:val="0"/>
        </w:rPr>
        <w:t xml:space="preserve">HNKS26CNTT2_NMCNTT_SESSION08_BTVN04</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42"/>
          <w:szCs w:val="42"/>
        </w:rPr>
      </w:pPr>
      <w:bookmarkStart w:colFirst="0" w:colLast="0" w:name="_v7thgibwvmnc" w:id="0"/>
      <w:bookmarkEnd w:id="0"/>
      <w:r w:rsidDel="00000000" w:rsidR="00000000" w:rsidRPr="00000000">
        <w:rPr>
          <w:b w:val="1"/>
          <w:bCs w:val="1"/>
          <w:i w:val="1"/>
          <w:iCs w:val="1"/>
          <w:color w:val="000000"/>
          <w:sz w:val="42"/>
          <w:szCs w:val="42"/>
          <w:rtl w:val="0"/>
        </w:rPr>
        <w:t xml:space="preserve">Phần 1: So sánh</w:t>
      </w:r>
    </w:p>
    <w:p w:rsidR="00000000" w:rsidDel="00000000" w:rsidP="00000000" w:rsidRDefault="00000000" w:rsidRPr="00000000" w14:paraId="00000003">
      <w:pPr>
        <w:spacing w:after="240" w:before="240" w:lineRule="auto"/>
        <w:rPr>
          <w:b w:val="1"/>
          <w:bCs w:val="1"/>
          <w:sz w:val="36"/>
          <w:szCs w:val="36"/>
        </w:rPr>
      </w:pPr>
      <w:r w:rsidDel="00000000" w:rsidR="00000000" w:rsidRPr="00000000">
        <w:rPr>
          <w:b w:val="1"/>
          <w:bCs w:val="1"/>
          <w:sz w:val="36"/>
          <w:szCs w:val="36"/>
          <w:rtl w:val="0"/>
        </w:rPr>
        <w:t xml:space="preserve">Lập bảng so sánh hai toán tử</w:t>
      </w:r>
    </w:p>
    <w:p w:rsidR="00000000" w:rsidDel="00000000" w:rsidP="00000000" w:rsidRDefault="00000000" w:rsidRPr="00000000" w14:paraId="00000004">
      <w:pPr>
        <w:spacing w:after="160" w:lineRule="auto"/>
        <w:rPr>
          <w:b w:val="1"/>
          <w:bCs w:val="1"/>
          <w:sz w:val="36"/>
          <w:szCs w:val="36"/>
        </w:rPr>
      </w:pPr>
      <w:r w:rsidDel="00000000" w:rsidR="00000000" w:rsidRPr="00000000">
        <w:rPr>
          <w:rtl w:val="0"/>
        </w:rPr>
      </w:r>
    </w:p>
    <w:tbl>
      <w:tblPr>
        <w:tblStyle w:val="Table1"/>
        <w:tblW w:w="103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405"/>
        <w:gridCol w:w="3495"/>
        <w:tblGridChange w:id="0">
          <w:tblGrid>
            <w:gridCol w:w="3420"/>
            <w:gridCol w:w="340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Ghi đè  “ &gt;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Ghi nối tiếp  “ &gt;&gt;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after="240" w:before="240" w:line="240" w:lineRule="auto"/>
              <w:ind w:left="720" w:hanging="360"/>
              <w:rPr>
                <w:b w:val="1"/>
                <w:bCs w:val="1"/>
                <w:sz w:val="36"/>
                <w:szCs w:val="36"/>
                <w:u w:val="none"/>
              </w:rPr>
            </w:pPr>
            <w:r w:rsidDel="00000000" w:rsidR="00000000" w:rsidRPr="00000000">
              <w:rPr>
                <w:b w:val="1"/>
                <w:bCs w:val="1"/>
                <w:sz w:val="36"/>
                <w:szCs w:val="36"/>
                <w:rtl w:val="0"/>
              </w:rPr>
              <w:t xml:space="preserve">Cơ chế hoạt động trong PowerShell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Ghi đè lên nội dung trước đó và nội dung trước đó bị mất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Ghi tiếp vào nội dung đã viết trước đó và dữ liệu vẫn được giữ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2"/>
              </w:numPr>
              <w:spacing w:after="240" w:before="240" w:line="240" w:lineRule="auto"/>
              <w:ind w:left="720" w:hanging="360"/>
              <w:rPr>
                <w:b w:val="1"/>
                <w:bCs w:val="1"/>
                <w:sz w:val="36"/>
                <w:szCs w:val="36"/>
                <w:u w:val="none"/>
              </w:rPr>
            </w:pPr>
            <w:r w:rsidDel="00000000" w:rsidR="00000000" w:rsidRPr="00000000">
              <w:rPr>
                <w:b w:val="1"/>
                <w:bCs w:val="1"/>
                <w:sz w:val="36"/>
                <w:szCs w:val="36"/>
                <w:rtl w:val="0"/>
              </w:rPr>
              <w:t xml:space="preserve">Rủi ro mất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
              </w:numPr>
              <w:spacing w:after="240" w:before="240" w:line="240" w:lineRule="auto"/>
              <w:ind w:left="720" w:hanging="360"/>
              <w:rPr>
                <w:b w:val="1"/>
                <w:bCs w:val="1"/>
                <w:sz w:val="36"/>
                <w:szCs w:val="36"/>
                <w:u w:val="none"/>
              </w:rPr>
            </w:pPr>
            <w:r w:rsidDel="00000000" w:rsidR="00000000" w:rsidRPr="00000000">
              <w:rPr>
                <w:b w:val="1"/>
                <w:bCs w:val="1"/>
                <w:sz w:val="36"/>
                <w:szCs w:val="36"/>
                <w:rtl w:val="0"/>
              </w:rPr>
              <w:t xml:space="preserve">Ngữ cảnh sử dụng thực tế (Ca sáng vs Theo dõi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rPr>
                <w:b w:val="1"/>
                <w:bCs w:val="1"/>
                <w:sz w:val="36"/>
                <w:szCs w:val="36"/>
              </w:rPr>
            </w:pPr>
            <w:r w:rsidDel="00000000" w:rsidR="00000000" w:rsidRPr="00000000">
              <w:rPr>
                <w:b w:val="1"/>
                <w:bCs w:val="1"/>
                <w:sz w:val="36"/>
                <w:szCs w:val="36"/>
                <w:rtl w:val="0"/>
              </w:rPr>
              <w:t xml:space="preserve">Dữ liệu của 30 ngày trước đó sẽ biến mất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rPr>
                <w:b w:val="1"/>
                <w:bCs w:val="1"/>
                <w:sz w:val="36"/>
                <w:szCs w:val="36"/>
              </w:rPr>
            </w:pPr>
            <w:r w:rsidDel="00000000" w:rsidR="00000000" w:rsidRPr="00000000">
              <w:rPr>
                <w:b w:val="1"/>
                <w:bCs w:val="1"/>
                <w:sz w:val="36"/>
                <w:szCs w:val="36"/>
                <w:rtl w:val="0"/>
              </w:rPr>
              <w:t xml:space="preserve">Dữ liệu của 30 ngày trước đó vẫn giữ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r>
      <w:tr>
        <w:trPr>
          <w:cantSplit w:val="0"/>
          <w:trHeight w:val="282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2"/>
              </w:numPr>
              <w:spacing w:after="240" w:before="240" w:line="240" w:lineRule="auto"/>
              <w:ind w:left="720" w:hanging="360"/>
              <w:rPr>
                <w:b w:val="1"/>
                <w:bCs w:val="1"/>
                <w:sz w:val="36"/>
                <w:szCs w:val="36"/>
                <w:u w:val="none"/>
              </w:rPr>
            </w:pPr>
            <w:r w:rsidDel="00000000" w:rsidR="00000000" w:rsidRPr="00000000">
              <w:rPr>
                <w:b w:val="1"/>
                <w:bCs w:val="1"/>
                <w:sz w:val="36"/>
                <w:szCs w:val="36"/>
                <w:rtl w:val="0"/>
              </w:rPr>
              <w:t xml:space="preserve">Encoding file đầu ra (dựa trên phần "Kiến thức mở rộng" ở mục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UTF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UTF - 16</w:t>
            </w:r>
          </w:p>
        </w:tc>
      </w:tr>
    </w:tbl>
    <w:p w:rsidR="00000000" w:rsidDel="00000000" w:rsidP="00000000" w:rsidRDefault="00000000" w:rsidRPr="00000000" w14:paraId="00000017">
      <w:pPr>
        <w:pStyle w:val="Heading3"/>
        <w:keepNext w:val="0"/>
        <w:keepLines w:val="0"/>
        <w:spacing w:before="280" w:lineRule="auto"/>
        <w:rPr>
          <w:b w:val="1"/>
          <w:bCs w:val="1"/>
          <w:i w:val="1"/>
          <w:iCs w:val="1"/>
          <w:color w:val="000000"/>
          <w:sz w:val="42"/>
          <w:szCs w:val="42"/>
        </w:rPr>
      </w:pPr>
      <w:bookmarkStart w:colFirst="0" w:colLast="0" w:name="_8076sfi0263v" w:id="1"/>
      <w:bookmarkEnd w:id="1"/>
      <w:r w:rsidDel="00000000" w:rsidR="00000000" w:rsidRPr="00000000">
        <w:rPr>
          <w:b w:val="1"/>
          <w:bCs w:val="1"/>
          <w:i w:val="1"/>
          <w:iCs w:val="1"/>
          <w:color w:val="000000"/>
          <w:sz w:val="42"/>
          <w:szCs w:val="42"/>
          <w:rtl w:val="0"/>
        </w:rPr>
        <w:t xml:space="preserve">Phần 2: Lựa chọn</w:t>
      </w:r>
    </w:p>
    <w:p w:rsidR="00000000" w:rsidDel="00000000" w:rsidP="00000000" w:rsidRDefault="00000000" w:rsidRPr="00000000" w14:paraId="00000018">
      <w:pPr>
        <w:numPr>
          <w:ilvl w:val="0"/>
          <w:numId w:val="1"/>
        </w:numPr>
        <w:spacing w:after="0" w:afterAutospacing="0" w:before="240" w:lineRule="auto"/>
        <w:ind w:left="720" w:hanging="360"/>
        <w:rPr>
          <w:b w:val="1"/>
          <w:bCs w:val="1"/>
          <w:sz w:val="36"/>
          <w:szCs w:val="36"/>
        </w:rPr>
      </w:pPr>
      <w:r w:rsidDel="00000000" w:rsidR="00000000" w:rsidRPr="00000000">
        <w:rPr>
          <w:b w:val="1"/>
          <w:bCs w:val="1"/>
          <w:sz w:val="36"/>
          <w:szCs w:val="36"/>
          <w:rtl w:val="0"/>
        </w:rPr>
        <w:t xml:space="preserve">Chốt giải pháp tối ưu cho việc ghi nhật ký lỗi phát sinh liên tục trong ngày là :   </w:t>
      </w:r>
      <w:r w:rsidDel="00000000" w:rsidR="00000000" w:rsidRPr="00000000">
        <w:rPr>
          <w:b w:val="1"/>
          <w:bCs w:val="1"/>
          <w:color w:val="274e13"/>
          <w:sz w:val="36"/>
          <w:szCs w:val="36"/>
          <w:rtl w:val="0"/>
        </w:rPr>
        <w:t xml:space="preserve">Ghi đè  “ &gt; ”</w:t>
      </w:r>
    </w:p>
    <w:p w:rsidR="00000000" w:rsidDel="00000000" w:rsidP="00000000" w:rsidRDefault="00000000" w:rsidRPr="00000000" w14:paraId="00000019">
      <w:pPr>
        <w:numPr>
          <w:ilvl w:val="0"/>
          <w:numId w:val="1"/>
        </w:numPr>
        <w:spacing w:after="240" w:before="0" w:beforeAutospacing="0" w:lineRule="auto"/>
        <w:ind w:left="720" w:hanging="360"/>
        <w:rPr>
          <w:b w:val="1"/>
          <w:bCs w:val="1"/>
          <w:sz w:val="36"/>
          <w:szCs w:val="36"/>
        </w:rPr>
      </w:pPr>
      <w:r w:rsidDel="00000000" w:rsidR="00000000" w:rsidRPr="00000000">
        <w:rPr>
          <w:b w:val="1"/>
          <w:bCs w:val="1"/>
          <w:sz w:val="36"/>
          <w:szCs w:val="36"/>
          <w:rtl w:val="0"/>
        </w:rPr>
        <w:t xml:space="preserve">Lý do: Ghi lỗi liên tục thì khi dùng ghi đè thì nó sẽ xóa dữ liệu trước đó và thay vào dữ liệu mới viết vào tránh phải xóa dữ liệu liên tục, nhiều lần</w:t>
      </w:r>
    </w:p>
    <w:p w:rsidR="00000000" w:rsidDel="00000000" w:rsidP="00000000" w:rsidRDefault="00000000" w:rsidRPr="00000000" w14:paraId="0000001A">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1B">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1C">
      <w:pPr>
        <w:spacing w:after="160" w:lineRule="auto"/>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