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Rule="auto"/>
        <w:rPr>
          <w:b w:val="1"/>
          <w:bCs w:val="1"/>
          <w:i w:val="1"/>
          <w:iCs w:val="1"/>
          <w:sz w:val="48"/>
          <w:szCs w:val="48"/>
        </w:rPr>
      </w:pPr>
      <w:r w:rsidDel="00000000" w:rsidR="00000000" w:rsidRPr="00000000">
        <w:rPr>
          <w:b w:val="1"/>
          <w:bCs w:val="1"/>
          <w:i w:val="1"/>
          <w:iCs w:val="1"/>
          <w:sz w:val="48"/>
          <w:szCs w:val="48"/>
          <w:rtl w:val="0"/>
        </w:rPr>
        <w:t xml:space="preserve">HNKS26CNTT2_NMCNTT_SESSION12_BTVN04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  <w:i w:val="1"/>
          <w:iCs w:val="1"/>
          <w:sz w:val="48"/>
          <w:szCs w:val="48"/>
        </w:rPr>
      </w:pPr>
      <w:r w:rsidDel="00000000" w:rsidR="00000000" w:rsidRPr="00000000">
        <w:rPr>
          <w:b w:val="1"/>
          <w:bCs w:val="1"/>
          <w:i w:val="1"/>
          <w:iCs w:val="1"/>
          <w:sz w:val="48"/>
          <w:szCs w:val="48"/>
          <w:rtl w:val="0"/>
        </w:rPr>
        <w:t xml:space="preserve">Phần 1. Phân tích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6"/>
          <w:szCs w:val="36"/>
        </w:rPr>
      </w:pPr>
      <w:bookmarkStart w:colFirst="0" w:colLast="0" w:name="_pj09mintp60k" w:id="0"/>
      <w:bookmarkEnd w:id="0"/>
      <w:r w:rsidDel="00000000" w:rsidR="00000000" w:rsidRPr="00000000">
        <w:rPr>
          <w:b w:val="1"/>
          <w:bCs w:val="1"/>
          <w:color w:val="000000"/>
          <w:sz w:val="36"/>
          <w:szCs w:val="36"/>
          <w:rtl w:val="0"/>
        </w:rPr>
        <w:t xml:space="preserve">1. Yêu cầu chức năng 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after="240" w:before="240" w:lineRule="auto"/>
        <w:ind w:left="720" w:hanging="360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Hệ thống cần cho phép bác sĩ khám bệnh, ghi chép thông tin bệnh nhân, và lưu trữ hồ sơ bệnh án một cách dễ dàng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05">
      <w:pPr>
        <w:spacing w:after="240" w:before="240" w:lineRule="auto"/>
        <w:ind w:left="720" w:firstLine="0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6"/>
          <w:szCs w:val="36"/>
        </w:rPr>
      </w:pPr>
      <w:bookmarkStart w:colFirst="0" w:colLast="0" w:name="_8d64oeloi96h" w:id="1"/>
      <w:bookmarkEnd w:id="1"/>
      <w:r w:rsidDel="00000000" w:rsidR="00000000" w:rsidRPr="00000000">
        <w:rPr>
          <w:b w:val="1"/>
          <w:bCs w:val="1"/>
          <w:color w:val="000000"/>
          <w:sz w:val="36"/>
          <w:szCs w:val="36"/>
          <w:rtl w:val="0"/>
        </w:rPr>
        <w:t xml:space="preserve">2. Yêu cầu phi chức năng 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240" w:before="240" w:lineRule="auto"/>
        <w:ind w:left="720" w:hanging="360"/>
        <w:rPr>
          <w:b w:val="1"/>
          <w:bCs w:val="1"/>
          <w:sz w:val="36"/>
          <w:szCs w:val="36"/>
          <w:u w:val="none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Hệ thống cần đảm bảo bảo mật dữ liệu bệnh nhân, bao gồm mã hóa thông tin nhạy cảm, kiểm soát truy cập và sao lưu dữ liệu định kỳ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  <w:bCs w:val="1"/>
          <w:i w:val="1"/>
          <w:iCs w:val="1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  <w:bCs w:val="1"/>
          <w:i w:val="1"/>
          <w:iCs w:val="1"/>
          <w:sz w:val="42"/>
          <w:szCs w:val="42"/>
        </w:rPr>
      </w:pPr>
      <w:r w:rsidDel="00000000" w:rsidR="00000000" w:rsidRPr="00000000">
        <w:rPr>
          <w:b w:val="1"/>
          <w:bCs w:val="1"/>
          <w:i w:val="1"/>
          <w:iCs w:val="1"/>
          <w:sz w:val="42"/>
          <w:szCs w:val="42"/>
          <w:rtl w:val="0"/>
        </w:rPr>
        <w:t xml:space="preserve">Phần 2. Triển khai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240" w:before="240" w:lineRule="auto"/>
        <w:ind w:left="720" w:hanging="360"/>
        <w:rPr>
          <w:b w:val="1"/>
          <w:bCs w:val="1"/>
          <w:sz w:val="36"/>
          <w:szCs w:val="36"/>
          <w:u w:val="none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Hệ thống Clinic-Cloud tích hợp sẽ cho phép lưu trữ và truy cập hồ sơ bệnh án từ xa, đảm bảo tính bảo mật và khả năng mở rộng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  <w:bCs w:val="1"/>
          <w:i w:val="1"/>
          <w:i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i w:val="1"/>
          <w:iCs w:val="1"/>
          <w:sz w:val="42"/>
          <w:szCs w:val="42"/>
          <w:rtl w:val="0"/>
        </w:rPr>
        <w:t xml:space="preserve">Phần 3. Kiểm thử: 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Giả định khi gán nhãn Heading Styles bị nhầm đoạn văn thành tiêu đề,cách dùng Ctrl + Shift + N để khắc phục: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240" w:lineRule="auto"/>
        <w:ind w:left="720" w:hanging="360"/>
        <w:rPr>
          <w:b w:val="1"/>
          <w:bCs w:val="1"/>
          <w:sz w:val="36"/>
          <w:szCs w:val="36"/>
          <w:u w:val="none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Bước 1: Bôi đen hoặc đặt con trỏ tại đoạn văn bị sai định dạng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  <w:sz w:val="36"/>
          <w:szCs w:val="36"/>
          <w:u w:val="none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Bước 2: Nhấn tổ hợp phím Ctrl + Shift + N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  <w:sz w:val="36"/>
          <w:szCs w:val="36"/>
          <w:u w:val="none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Bước 3: Đoạn văn sẽ trở về kiểu Normal (văn bản thông thường)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b w:val="1"/>
          <w:bCs w:val="1"/>
          <w:sz w:val="36"/>
          <w:szCs w:val="36"/>
          <w:u w:val="none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Bước 4: Kiểm tra lại mục lục tự động và cập nhật nếu cần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rPr>
          <w:b w:val="1"/>
          <w:bCs w:val="1"/>
          <w:i w:val="1"/>
          <w:iCs w:val="1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rPr>
          <w:b w:val="1"/>
          <w:bCs w:val="1"/>
          <w:i w:val="1"/>
          <w:i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60" w:lineRule="auto"/>
        <w:rPr>
          <w:b w:val="1"/>
          <w:bCs w:val="1"/>
          <w:i w:val="1"/>
          <w:iCs w:val="1"/>
          <w:sz w:val="48"/>
          <w:szCs w:val="4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