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E8B"/>
          <w:sz w:val="17"/>
        </w:rPr>
        <w:t>BANK LOANS DATABASE</w:t>
      </w:r>
    </w:p>
    <w:p>
      <w:pPr>
        <w:pStyle w:val="Title"/>
        <w:jc w:val="center"/>
      </w:pPr>
      <w:r>
        <w:rPr/>
        <w:t>A Plain-Language Guide</w:t>
      </w:r>
    </w:p>
    <w:p>
      <w:pPr>
        <w:jc w:val="center"/>
      </w:pPr>
      <w:r>
        <w:rPr>
          <w:color w:val="52677A"/>
          <w:sz w:val="23"/>
        </w:rPr>
        <w:t>Understanding the SQL objects in Bank_Loans.sql</w:t>
      </w:r>
    </w:p>
    <w:p>
      <w:pPr>
        <w:jc w:val="center"/>
      </w:pPr>
      <w:r>
        <w:rPr>
          <w:color w:val="52677A"/>
          <w:sz w:val="19"/>
        </w:rPr>
        <w:t>Beginner-friendly explanation of the database structure, automation, reports and security.</w:t>
      </w:r>
    </w:p>
    <w:p>
      <w:pPr>
        <w:jc w:val="center"/>
      </w:pPr>
      <w:r>
        <w:rPr>
          <w:color w:val="52677A"/>
          <w:sz w:val="17"/>
        </w:rPr>
        <w:t>Created for the Financial Data Warehouse project | Source: sources/MySQL-DB/Bank_Loans.sql</w:t>
      </w:r>
    </w:p>
    <w:p>
      <w:pPr>
        <w:pStyle w:val="Heading1"/>
      </w:pPr>
      <w:r>
        <w:rPr/>
        <w:t>How to read this guide</w:t>
      </w:r>
    </w:p>
    <w:p>
      <w:pPr/>
      <w:r>
        <w:rPr/>
        <w:t>Imagine the database as a bank office. Tables are filing cabinets, rows are individual records, and columns are facts about a record. Functions are calculators, procedures are multi-step checklists, triggers are automatic helpers, views are prepared reports, and indexes are tabs that help find records faster.</w:t>
      </w:r>
    </w:p>
    <w:p>
      <w:pPr/>
      <w:r>
        <w:rPr/>
        <w:t>The schema file creates the banking_loan_source database structure and objects. Sample records are stored separately in bank_loans_data.sql; run Bank_Loans.sql first, then bank_loans_data.sql.</w:t>
      </w:r>
    </w:p>
    <w:p>
      <w:pPr>
        <w:pStyle w:val="Heading1"/>
      </w:pPr>
      <w:r>
        <w:rPr/>
        <w:t>At a glance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B5D"/>
          </w:tcPr>
          <w:p>
            <w:pPr>
              <w:spacing w:after="40"/>
            </w:pPr>
            <w:r>
              <w:rPr>
                <w:rFonts w:ascii="Arial" w:hAnsi="Arial"/>
                <w:b/>
                <w:color w:val="FFFFFF"/>
                <w:sz w:val="16"/>
              </w:rPr>
              <w:t>Database object</w:t>
            </w:r>
          </w:p>
        </w:tc>
        <w:tc>
          <w:tcPr>
            <w:tcW w:type="dxa" w:w="3408"/>
            <w:vAlign w:val="center"/>
            <w:shd w:fill="123B5D"/>
          </w:tcPr>
          <w:p>
            <w:pPr>
              <w:spacing w:after="40"/>
            </w:pPr>
            <w:r>
              <w:rPr>
                <w:rFonts w:ascii="Arial" w:hAnsi="Arial"/>
                <w:b/>
                <w:color w:val="FFFFFF"/>
                <w:sz w:val="16"/>
              </w:rPr>
              <w:t>Count</w:t>
            </w:r>
          </w:p>
        </w:tc>
        <w:tc>
          <w:tcPr>
            <w:tcW w:type="dxa" w:w="3408"/>
            <w:vAlign w:val="center"/>
            <w:shd w:fill="123B5D"/>
          </w:tcPr>
          <w:p>
            <w:pPr>
              <w:spacing w:after="40"/>
            </w:pPr>
            <w:r>
              <w:rPr>
                <w:rFonts w:ascii="Arial" w:hAnsi="Arial"/>
                <w:b/>
                <w:color w:val="FFFFFF"/>
                <w:sz w:val="16"/>
              </w:rPr>
              <w:t>Purpose</w:t>
            </w:r>
          </w:p>
        </w:tc>
      </w:tr>
      <w:tr>
        <w:tc>
          <w:tcPr>
            <w:tcW w:type="dxa" w:w="3408"/>
            <w:vAlign w:val="center"/>
          </w:tcPr>
          <w:p>
            <w:pPr>
              <w:spacing w:after="40"/>
            </w:pPr>
            <w:r>
              <w:rPr>
                <w:rFonts w:ascii="Arial" w:hAnsi="Arial"/>
                <w:sz w:val="16"/>
              </w:rPr>
              <w:t>Tables</w:t>
            </w:r>
          </w:p>
        </w:tc>
        <w:tc>
          <w:tcPr>
            <w:tcW w:type="dxa" w:w="3408"/>
            <w:vAlign w:val="center"/>
          </w:tcPr>
          <w:p>
            <w:pPr>
              <w:spacing w:after="40"/>
            </w:pPr>
            <w:r>
              <w:rPr>
                <w:rFonts w:ascii="Arial" w:hAnsi="Arial"/>
                <w:sz w:val="16"/>
              </w:rPr>
              <w:t>15</w:t>
            </w:r>
          </w:p>
        </w:tc>
        <w:tc>
          <w:tcPr>
            <w:tcW w:type="dxa" w:w="3408"/>
            <w:vAlign w:val="center"/>
          </w:tcPr>
          <w:p>
            <w:pPr>
              <w:spacing w:after="40"/>
            </w:pPr>
            <w:r>
              <w:rPr>
                <w:rFonts w:ascii="Arial" w:hAnsi="Arial"/>
                <w:sz w:val="16"/>
              </w:rPr>
              <w:t>Store operational records.</w:t>
            </w:r>
          </w:p>
        </w:tc>
      </w:tr>
      <w:tr>
        <w:tc>
          <w:tcPr>
            <w:tcW w:type="dxa" w:w="3408"/>
            <w:vAlign w:val="center"/>
          </w:tcPr>
          <w:p>
            <w:pPr>
              <w:spacing w:after="40"/>
            </w:pPr>
            <w:r>
              <w:rPr>
                <w:rFonts w:ascii="Arial" w:hAnsi="Arial"/>
                <w:sz w:val="16"/>
              </w:rPr>
              <w:t>Functions</w:t>
            </w:r>
          </w:p>
        </w:tc>
        <w:tc>
          <w:tcPr>
            <w:tcW w:type="dxa" w:w="3408"/>
            <w:vAlign w:val="center"/>
          </w:tcPr>
          <w:p>
            <w:pPr>
              <w:spacing w:after="40"/>
            </w:pPr>
            <w:r>
              <w:rPr>
                <w:rFonts w:ascii="Arial" w:hAnsi="Arial"/>
                <w:sz w:val="16"/>
              </w:rPr>
              <w:t>5</w:t>
            </w:r>
          </w:p>
        </w:tc>
        <w:tc>
          <w:tcPr>
            <w:tcW w:type="dxa" w:w="3408"/>
            <w:vAlign w:val="center"/>
          </w:tcPr>
          <w:p>
            <w:pPr>
              <w:spacing w:after="40"/>
            </w:pPr>
            <w:r>
              <w:rPr>
                <w:rFonts w:ascii="Arial" w:hAnsi="Arial"/>
                <w:sz w:val="16"/>
              </w:rPr>
              <w:t>Calculate and return one value.</w:t>
            </w:r>
          </w:p>
        </w:tc>
      </w:tr>
      <w:tr>
        <w:tc>
          <w:tcPr>
            <w:tcW w:type="dxa" w:w="3408"/>
            <w:vAlign w:val="center"/>
          </w:tcPr>
          <w:p>
            <w:pPr>
              <w:spacing w:after="40"/>
            </w:pPr>
            <w:r>
              <w:rPr>
                <w:rFonts w:ascii="Arial" w:hAnsi="Arial"/>
                <w:sz w:val="16"/>
              </w:rPr>
              <w:t>Triggers</w:t>
            </w:r>
          </w:p>
        </w:tc>
        <w:tc>
          <w:tcPr>
            <w:tcW w:type="dxa" w:w="3408"/>
            <w:vAlign w:val="center"/>
          </w:tcPr>
          <w:p>
            <w:pPr>
              <w:spacing w:after="40"/>
            </w:pPr>
            <w:r>
              <w:rPr>
                <w:rFonts w:ascii="Arial" w:hAnsi="Arial"/>
                <w:sz w:val="16"/>
              </w:rPr>
              <w:t>4</w:t>
            </w:r>
          </w:p>
        </w:tc>
        <w:tc>
          <w:tcPr>
            <w:tcW w:type="dxa" w:w="3408"/>
            <w:vAlign w:val="center"/>
          </w:tcPr>
          <w:p>
            <w:pPr>
              <w:spacing w:after="40"/>
            </w:pPr>
            <w:r>
              <w:rPr>
                <w:rFonts w:ascii="Arial" w:hAnsi="Arial"/>
                <w:sz w:val="16"/>
              </w:rPr>
              <w:t>Validate or record changes automatically.</w:t>
            </w:r>
          </w:p>
        </w:tc>
      </w:tr>
      <w:tr>
        <w:tc>
          <w:tcPr>
            <w:tcW w:type="dxa" w:w="3408"/>
            <w:vAlign w:val="center"/>
          </w:tcPr>
          <w:p>
            <w:pPr>
              <w:spacing w:after="40"/>
            </w:pPr>
            <w:r>
              <w:rPr>
                <w:rFonts w:ascii="Arial" w:hAnsi="Arial"/>
                <w:sz w:val="16"/>
              </w:rPr>
              <w:t>Stored procedures</w:t>
            </w:r>
          </w:p>
        </w:tc>
        <w:tc>
          <w:tcPr>
            <w:tcW w:type="dxa" w:w="3408"/>
            <w:vAlign w:val="center"/>
          </w:tcPr>
          <w:p>
            <w:pPr>
              <w:spacing w:after="40"/>
            </w:pPr>
            <w:r>
              <w:rPr>
                <w:rFonts w:ascii="Arial" w:hAnsi="Arial"/>
                <w:sz w:val="16"/>
              </w:rPr>
              <w:t>5</w:t>
            </w:r>
          </w:p>
        </w:tc>
        <w:tc>
          <w:tcPr>
            <w:tcW w:type="dxa" w:w="3408"/>
            <w:vAlign w:val="center"/>
          </w:tcPr>
          <w:p>
            <w:pPr>
              <w:spacing w:after="40"/>
            </w:pPr>
            <w:r>
              <w:rPr>
                <w:rFonts w:ascii="Arial" w:hAnsi="Arial"/>
                <w:sz w:val="16"/>
              </w:rPr>
              <w:t>Perform controlled multi-step tasks.</w:t>
            </w:r>
          </w:p>
        </w:tc>
      </w:tr>
      <w:tr>
        <w:tc>
          <w:tcPr>
            <w:tcW w:type="dxa" w:w="3408"/>
            <w:vAlign w:val="center"/>
          </w:tcPr>
          <w:p>
            <w:pPr>
              <w:spacing w:after="40"/>
            </w:pPr>
            <w:r>
              <w:rPr>
                <w:rFonts w:ascii="Arial" w:hAnsi="Arial"/>
                <w:sz w:val="16"/>
              </w:rPr>
              <w:t>Scheduled event</w:t>
            </w:r>
          </w:p>
        </w:tc>
        <w:tc>
          <w:tcPr>
            <w:tcW w:type="dxa" w:w="3408"/>
            <w:vAlign w:val="center"/>
          </w:tcPr>
          <w:p>
            <w:pPr>
              <w:spacing w:after="40"/>
            </w:pPr>
            <w:r>
              <w:rPr>
                <w:rFonts w:ascii="Arial" w:hAnsi="Arial"/>
                <w:sz w:val="16"/>
              </w:rPr>
              <w:t>1</w:t>
            </w:r>
          </w:p>
        </w:tc>
        <w:tc>
          <w:tcPr>
            <w:tcW w:type="dxa" w:w="3408"/>
            <w:vAlign w:val="center"/>
          </w:tcPr>
          <w:p>
            <w:pPr>
              <w:spacing w:after="40"/>
            </w:pPr>
            <w:r>
              <w:rPr>
                <w:rFonts w:ascii="Arial" w:hAnsi="Arial"/>
                <w:sz w:val="16"/>
              </w:rPr>
              <w:t>Run an overdue check daily.</w:t>
            </w:r>
          </w:p>
        </w:tc>
      </w:tr>
      <w:tr>
        <w:tc>
          <w:tcPr>
            <w:tcW w:type="dxa" w:w="3408"/>
            <w:vAlign w:val="center"/>
          </w:tcPr>
          <w:p>
            <w:pPr>
              <w:spacing w:after="40"/>
            </w:pPr>
            <w:r>
              <w:rPr>
                <w:rFonts w:ascii="Arial" w:hAnsi="Arial"/>
                <w:sz w:val="16"/>
              </w:rPr>
              <w:t>Views</w:t>
            </w:r>
          </w:p>
        </w:tc>
        <w:tc>
          <w:tcPr>
            <w:tcW w:type="dxa" w:w="3408"/>
            <w:vAlign w:val="center"/>
          </w:tcPr>
          <w:p>
            <w:pPr>
              <w:spacing w:after="40"/>
            </w:pPr>
            <w:r>
              <w:rPr>
                <w:rFonts w:ascii="Arial" w:hAnsi="Arial"/>
                <w:sz w:val="16"/>
              </w:rPr>
              <w:t>5</w:t>
            </w:r>
          </w:p>
        </w:tc>
        <w:tc>
          <w:tcPr>
            <w:tcW w:type="dxa" w:w="3408"/>
            <w:vAlign w:val="center"/>
          </w:tcPr>
          <w:p>
            <w:pPr>
              <w:spacing w:after="40"/>
            </w:pPr>
            <w:r>
              <w:rPr>
                <w:rFonts w:ascii="Arial" w:hAnsi="Arial"/>
                <w:sz w:val="16"/>
              </w:rPr>
              <w:t>Provide ready-made reports.</w:t>
            </w:r>
          </w:p>
        </w:tc>
      </w:tr>
      <w:tr>
        <w:tc>
          <w:tcPr>
            <w:tcW w:type="dxa" w:w="3408"/>
            <w:vAlign w:val="center"/>
          </w:tcPr>
          <w:p>
            <w:pPr>
              <w:spacing w:after="40"/>
            </w:pPr>
            <w:r>
              <w:rPr>
                <w:rFonts w:ascii="Arial" w:hAnsi="Arial"/>
                <w:sz w:val="16"/>
              </w:rPr>
              <w:t>Explicit indexes</w:t>
            </w:r>
          </w:p>
        </w:tc>
        <w:tc>
          <w:tcPr>
            <w:tcW w:type="dxa" w:w="3408"/>
            <w:vAlign w:val="center"/>
          </w:tcPr>
          <w:p>
            <w:pPr>
              <w:spacing w:after="40"/>
            </w:pPr>
            <w:r>
              <w:rPr>
                <w:rFonts w:ascii="Arial" w:hAnsi="Arial"/>
                <w:sz w:val="16"/>
              </w:rPr>
              <w:t>46</w:t>
            </w:r>
          </w:p>
        </w:tc>
        <w:tc>
          <w:tcPr>
            <w:tcW w:type="dxa" w:w="3408"/>
            <w:vAlign w:val="center"/>
          </w:tcPr>
          <w:p>
            <w:pPr>
              <w:spacing w:after="40"/>
            </w:pPr>
            <w:r>
              <w:rPr>
                <w:rFonts w:ascii="Arial" w:hAnsi="Arial"/>
                <w:sz w:val="16"/>
              </w:rPr>
              <w:t>Speed up common searches and joins.</w:t>
            </w:r>
          </w:p>
        </w:tc>
      </w:tr>
      <w:tr>
        <w:tc>
          <w:tcPr>
            <w:tcW w:type="dxa" w:w="3408"/>
            <w:vAlign w:val="center"/>
          </w:tcPr>
          <w:p>
            <w:pPr>
              <w:spacing w:after="40"/>
            </w:pPr>
            <w:r>
              <w:rPr>
                <w:rFonts w:ascii="Arial" w:hAnsi="Arial"/>
                <w:sz w:val="16"/>
              </w:rPr>
              <w:t>Roles</w:t>
            </w:r>
          </w:p>
        </w:tc>
        <w:tc>
          <w:tcPr>
            <w:tcW w:type="dxa" w:w="3408"/>
            <w:vAlign w:val="center"/>
          </w:tcPr>
          <w:p>
            <w:pPr>
              <w:spacing w:after="40"/>
            </w:pPr>
            <w:r>
              <w:rPr>
                <w:rFonts w:ascii="Arial" w:hAnsi="Arial"/>
                <w:sz w:val="16"/>
              </w:rPr>
              <w:t>3</w:t>
            </w:r>
          </w:p>
        </w:tc>
        <w:tc>
          <w:tcPr>
            <w:tcW w:type="dxa" w:w="3408"/>
            <w:vAlign w:val="center"/>
          </w:tcPr>
          <w:p>
            <w:pPr>
              <w:spacing w:after="40"/>
            </w:pPr>
            <w:r>
              <w:rPr>
                <w:rFonts w:ascii="Arial" w:hAnsi="Arial"/>
                <w:sz w:val="16"/>
              </w:rPr>
              <w:t>Group staff permissions.</w:t>
            </w:r>
          </w:p>
        </w:tc>
      </w:tr>
    </w:tbl>
    <w:p/>
    <w:p>
      <w:pPr>
        <w:pStyle w:val="Heading1"/>
      </w:pPr>
      <w:r>
        <w:rPr/>
        <w:t>1. Database and SQL building blocks</w:t>
      </w:r>
    </w:p>
    <w:p>
      <w:pPr>
        <w:pStyle w:val="Heading2"/>
      </w:pPr>
      <w:r>
        <w:rPr/>
        <w:t>CREATE DATABASE and USE</w:t>
      </w:r>
    </w:p>
    <w:p>
      <w:pPr/>
      <w:r>
        <w:rPr>
          <w:b/>
          <w:color w:val="263445"/>
        </w:rPr>
        <w:t xml:space="preserve">What it does: </w:t>
      </w:r>
      <w:r>
        <w:rPr/>
        <w:t>CREATE DATABASE IF NOT EXISTS banking_loan_source creates the named database if needed. USE banking_loan_source selects it for the following SQL commands.</w:t>
      </w:r>
    </w:p>
    <w:p>
      <w:pPr/>
      <w:r>
        <w:rPr>
          <w:b/>
          <w:color w:val="263445"/>
        </w:rPr>
        <w:t xml:space="preserve">Why it is useful: </w:t>
      </w:r>
      <w:r>
        <w:rPr/>
        <w:t>Keeps operational loan records in their own database, separate from the analytics warehouse.</w:t>
      </w:r>
    </w:p>
    <w:p>
      <w:pPr>
        <w:pStyle w:val="Heading2"/>
      </w:pPr>
      <w:r>
        <w:rPr/>
        <w:t>SELECT statements</w:t>
      </w:r>
    </w:p>
    <w:p>
      <w:pPr/>
      <w:r>
        <w:rPr>
          <w:b/>
          <w:color w:val="263445"/>
        </w:rPr>
        <w:t xml:space="preserve">What it does: </w:t>
      </w:r>
      <w:r>
        <w:rPr/>
        <w:t>SELECT * FROM loans and SELECT * FROM loan_payments display table contents. The final SELECT statements display sample reports from views.</w:t>
      </w:r>
    </w:p>
    <w:p>
      <w:pPr/>
      <w:r>
        <w:rPr>
          <w:b/>
          <w:color w:val="263445"/>
        </w:rPr>
        <w:t xml:space="preserve">Why it is useful: </w:t>
      </w:r>
      <w:r>
        <w:rPr/>
        <w:t>Useful for checking records and demonstrating that a view works.</w:t>
      </w:r>
    </w:p>
    <w:p>
      <w:pPr/>
      <w:r>
        <w:rPr>
          <w:b/>
          <w:color w:val="A65300"/>
        </w:rPr>
        <w:t xml:space="preserve">Important detail: </w:t>
      </w:r>
      <w:r>
        <w:rPr/>
        <w:t>SELECT * returns every column and row unless limited; use carefully on large real databases.</w:t>
      </w:r>
    </w:p>
    <w:p>
      <w:pPr>
        <w:pStyle w:val="Heading2"/>
      </w:pPr>
      <w:r>
        <w:rPr/>
        <w:t>DELIMITER</w:t>
      </w:r>
    </w:p>
    <w:p>
      <w:pPr/>
      <w:r>
        <w:rPr>
          <w:b/>
          <w:color w:val="263445"/>
        </w:rPr>
        <w:t xml:space="preserve">What it does: </w:t>
      </w:r>
      <w:r>
        <w:rPr/>
        <w:t>DELIMITER $$ changes how the MySQL command line knows a statement is finished while it reads a multi-line function, trigger, event or procedure. DELIMITER ; switches back.</w:t>
      </w:r>
    </w:p>
    <w:p>
      <w:pPr/>
      <w:r>
        <w:rPr>
          <w:b/>
          <w:color w:val="263445"/>
        </w:rPr>
        <w:t xml:space="preserve">Why it is useful: </w:t>
      </w:r>
      <w:r>
        <w:rPr/>
        <w:t>These objects contain semicolons inside their bodies, so a temporary ending marker keeps MySQL from stopping too early.</w:t>
      </w:r>
    </w:p>
    <w:p>
      <w:pPr>
        <w:pStyle w:val="Heading2"/>
      </w:pPr>
      <w:r>
        <w:rPr/>
        <w:t>DROP ... IF EXISTS then CREATE</w:t>
      </w:r>
    </w:p>
    <w:p>
      <w:pPr/>
      <w:r>
        <w:rPr>
          <w:b/>
          <w:color w:val="263445"/>
        </w:rPr>
        <w:t xml:space="preserve">What it does: </w:t>
      </w:r>
      <w:r>
        <w:rPr/>
        <w:t>For existing function, procedure and trigger definitions, the script removes the old definition and creates the one in this file. IF EXISTS avoids an error if there was no old version.</w:t>
      </w:r>
    </w:p>
    <w:p>
      <w:pPr/>
      <w:r>
        <w:rPr>
          <w:b/>
          <w:color w:val="263445"/>
        </w:rPr>
        <w:t xml:space="preserve">Why it is useful: </w:t>
      </w:r>
      <w:r>
        <w:rPr/>
        <w:t>Makes development updates easier.</w:t>
      </w:r>
    </w:p>
    <w:p>
      <w:pPr/>
      <w:r>
        <w:rPr>
          <w:b/>
          <w:color w:val="A65300"/>
        </w:rPr>
        <w:t xml:space="preserve">Important detail: </w:t>
      </w:r>
      <w:r>
        <w:rPr/>
        <w:t>Running it replaces definitions for these database objects.</w:t>
      </w:r>
    </w:p>
    <w:p>
      <w:pPr>
        <w:pStyle w:val="Heading1"/>
      </w:pPr>
      <w:r>
        <w:rPr/>
        <w:t>2. Tables: where records are stored</w:t>
      </w:r>
    </w:p>
    <w:p>
      <w:pPr/>
      <w:r>
        <w:rPr/>
        <w:t>A primary key is a unique label for each row. A foreign key connects a row to a related row in another table. UNIQUE prevents duplicate values. NOT NULL means a value is required. DEFAULT supplies a value if one is omitted. AUTO_INCREMENT lets MySQL choose the next number.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B5D"/>
          </w:tcPr>
          <w:p>
            <w:pPr>
              <w:spacing w:after="40"/>
            </w:pPr>
            <w:r>
              <w:rPr>
                <w:rFonts w:ascii="Arial" w:hAnsi="Arial"/>
                <w:b/>
                <w:color w:val="FFFFFF"/>
                <w:sz w:val="16"/>
              </w:rPr>
              <w:t>Table</w:t>
            </w:r>
          </w:p>
        </w:tc>
        <w:tc>
          <w:tcPr>
            <w:tcW w:type="dxa" w:w="3408"/>
            <w:vAlign w:val="center"/>
            <w:shd w:fill="123B5D"/>
          </w:tcPr>
          <w:p>
            <w:pPr>
              <w:spacing w:after="40"/>
            </w:pPr>
            <w:r>
              <w:rPr>
                <w:rFonts w:ascii="Arial" w:hAnsi="Arial"/>
                <w:b/>
                <w:color w:val="FFFFFF"/>
                <w:sz w:val="16"/>
              </w:rPr>
              <w:t>What it stores</w:t>
            </w:r>
          </w:p>
        </w:tc>
        <w:tc>
          <w:tcPr>
            <w:tcW w:type="dxa" w:w="3408"/>
            <w:vAlign w:val="center"/>
            <w:shd w:fill="123B5D"/>
          </w:tcPr>
          <w:p>
            <w:pPr>
              <w:spacing w:after="40"/>
            </w:pPr>
            <w:r>
              <w:rPr>
                <w:rFonts w:ascii="Arial" w:hAnsi="Arial"/>
                <w:b/>
                <w:color w:val="FFFFFF"/>
                <w:sz w:val="16"/>
              </w:rPr>
              <w:t>Why it is needed</w:t>
            </w:r>
          </w:p>
        </w:tc>
      </w:tr>
      <w:tr>
        <w:tc>
          <w:tcPr>
            <w:tcW w:type="dxa" w:w="3408"/>
            <w:vAlign w:val="center"/>
          </w:tcPr>
          <w:p>
            <w:pPr>
              <w:spacing w:after="40"/>
            </w:pPr>
            <w:r>
              <w:rPr>
                <w:rFonts w:ascii="Arial" w:hAnsi="Arial"/>
                <w:sz w:val="16"/>
              </w:rPr>
              <w:t>branches</w:t>
            </w:r>
          </w:p>
        </w:tc>
        <w:tc>
          <w:tcPr>
            <w:tcW w:type="dxa" w:w="3408"/>
            <w:vAlign w:val="center"/>
          </w:tcPr>
          <w:p>
            <w:pPr>
              <w:spacing w:after="40"/>
            </w:pPr>
            <w:r>
              <w:rPr>
                <w:rFonts w:ascii="Arial" w:hAnsi="Arial"/>
                <w:sz w:val="16"/>
              </w:rPr>
              <w:t>Branch ID, name, city and province.</w:t>
            </w:r>
          </w:p>
        </w:tc>
        <w:tc>
          <w:tcPr>
            <w:tcW w:type="dxa" w:w="3408"/>
            <w:vAlign w:val="center"/>
          </w:tcPr>
          <w:p>
            <w:pPr>
              <w:spacing w:after="40"/>
            </w:pPr>
            <w:r>
              <w:rPr>
                <w:rFonts w:ascii="Arial" w:hAnsi="Arial"/>
                <w:sz w:val="16"/>
              </w:rPr>
              <w:t>A shared list of branch locations for customers and staff.</w:t>
            </w:r>
          </w:p>
        </w:tc>
      </w:tr>
      <w:tr>
        <w:tc>
          <w:tcPr>
            <w:tcW w:type="dxa" w:w="3408"/>
            <w:vAlign w:val="center"/>
          </w:tcPr>
          <w:p>
            <w:pPr>
              <w:spacing w:after="40"/>
            </w:pPr>
            <w:r>
              <w:rPr>
                <w:rFonts w:ascii="Arial" w:hAnsi="Arial"/>
                <w:sz w:val="16"/>
              </w:rPr>
              <w:t>customers</w:t>
            </w:r>
          </w:p>
        </w:tc>
        <w:tc>
          <w:tcPr>
            <w:tcW w:type="dxa" w:w="3408"/>
            <w:vAlign w:val="center"/>
          </w:tcPr>
          <w:p>
            <w:pPr>
              <w:spacing w:after="40"/>
            </w:pPr>
            <w:r>
              <w:rPr>
                <w:rFonts w:ascii="Arial" w:hAnsi="Arial"/>
                <w:sz w:val="16"/>
              </w:rPr>
              <w:t>Customer ID/code, name, personal details, city, occupation and branch.</w:t>
            </w:r>
          </w:p>
        </w:tc>
        <w:tc>
          <w:tcPr>
            <w:tcW w:type="dxa" w:w="3408"/>
            <w:vAlign w:val="center"/>
          </w:tcPr>
          <w:p>
            <w:pPr>
              <w:spacing w:after="40"/>
            </w:pPr>
            <w:r>
              <w:rPr>
                <w:rFonts w:ascii="Arial" w:hAnsi="Arial"/>
                <w:sz w:val="16"/>
              </w:rPr>
              <w:t>Identifies borrowers and links them to loans and applications.</w:t>
            </w:r>
          </w:p>
        </w:tc>
      </w:tr>
      <w:tr>
        <w:tc>
          <w:tcPr>
            <w:tcW w:type="dxa" w:w="3408"/>
            <w:vAlign w:val="center"/>
          </w:tcPr>
          <w:p>
            <w:pPr>
              <w:spacing w:after="40"/>
            </w:pPr>
            <w:r>
              <w:rPr>
                <w:rFonts w:ascii="Arial" w:hAnsi="Arial"/>
                <w:sz w:val="16"/>
              </w:rPr>
              <w:t>loans</w:t>
            </w:r>
          </w:p>
        </w:tc>
        <w:tc>
          <w:tcPr>
            <w:tcW w:type="dxa" w:w="3408"/>
            <w:vAlign w:val="center"/>
          </w:tcPr>
          <w:p>
            <w:pPr>
              <w:spacing w:after="40"/>
            </w:pPr>
            <w:r>
              <w:rPr>
                <w:rFonts w:ascii="Arial" w:hAnsi="Arial"/>
                <w:sz w:val="16"/>
              </w:rPr>
              <w:t>Loan ID, customer/account, type, amount, rate, start/end dates and status.</w:t>
            </w:r>
          </w:p>
        </w:tc>
        <w:tc>
          <w:tcPr>
            <w:tcW w:type="dxa" w:w="3408"/>
            <w:vAlign w:val="center"/>
          </w:tcPr>
          <w:p>
            <w:pPr>
              <w:spacing w:after="40"/>
            </w:pPr>
            <w:r>
              <w:rPr>
                <w:rFonts w:ascii="Arial" w:hAnsi="Arial"/>
                <w:sz w:val="16"/>
              </w:rPr>
              <w:t>The main record for each credit facility.</w:t>
            </w:r>
          </w:p>
        </w:tc>
      </w:tr>
      <w:tr>
        <w:tc>
          <w:tcPr>
            <w:tcW w:type="dxa" w:w="3408"/>
            <w:vAlign w:val="center"/>
          </w:tcPr>
          <w:p>
            <w:pPr>
              <w:spacing w:after="40"/>
            </w:pPr>
            <w:r>
              <w:rPr>
                <w:rFonts w:ascii="Arial" w:hAnsi="Arial"/>
                <w:sz w:val="16"/>
              </w:rPr>
              <w:t>loan_payments</w:t>
            </w:r>
          </w:p>
        </w:tc>
        <w:tc>
          <w:tcPr>
            <w:tcW w:type="dxa" w:w="3408"/>
            <w:vAlign w:val="center"/>
          </w:tcPr>
          <w:p>
            <w:pPr>
              <w:spacing w:after="40"/>
            </w:pPr>
            <w:r>
              <w:rPr>
                <w:rFonts w:ascii="Arial" w:hAnsi="Arial"/>
                <w:sz w:val="16"/>
              </w:rPr>
              <w:t>Payment ID, loan, date, amount, method and status.</w:t>
            </w:r>
          </w:p>
        </w:tc>
        <w:tc>
          <w:tcPr>
            <w:tcW w:type="dxa" w:w="3408"/>
            <w:vAlign w:val="center"/>
          </w:tcPr>
          <w:p>
            <w:pPr>
              <w:spacing w:after="40"/>
            </w:pPr>
            <w:r>
              <w:rPr>
                <w:rFonts w:ascii="Arial" w:hAnsi="Arial"/>
                <w:sz w:val="16"/>
              </w:rPr>
              <w:t>Keeps the repayment history.</w:t>
            </w:r>
          </w:p>
        </w:tc>
      </w:tr>
      <w:tr>
        <w:tc>
          <w:tcPr>
            <w:tcW w:type="dxa" w:w="3408"/>
            <w:vAlign w:val="center"/>
          </w:tcPr>
          <w:p>
            <w:pPr>
              <w:spacing w:after="40"/>
            </w:pPr>
            <w:r>
              <w:rPr>
                <w:rFonts w:ascii="Arial" w:hAnsi="Arial"/>
                <w:sz w:val="16"/>
              </w:rPr>
              <w:t>loan_products</w:t>
            </w:r>
          </w:p>
        </w:tc>
        <w:tc>
          <w:tcPr>
            <w:tcW w:type="dxa" w:w="3408"/>
            <w:vAlign w:val="center"/>
          </w:tcPr>
          <w:p>
            <w:pPr>
              <w:spacing w:after="40"/>
            </w:pPr>
            <w:r>
              <w:rPr>
                <w:rFonts w:ascii="Arial" w:hAnsi="Arial"/>
                <w:sz w:val="16"/>
              </w:rPr>
              <w:t>Product code/name/category, amount limits, base rate, max term, collateral and fee rules.</w:t>
            </w:r>
          </w:p>
        </w:tc>
        <w:tc>
          <w:tcPr>
            <w:tcW w:type="dxa" w:w="3408"/>
            <w:vAlign w:val="center"/>
          </w:tcPr>
          <w:p>
            <w:pPr>
              <w:spacing w:after="40"/>
            </w:pPr>
            <w:r>
              <w:rPr>
                <w:rFonts w:ascii="Arial" w:hAnsi="Arial"/>
                <w:sz w:val="16"/>
              </w:rPr>
              <w:t>Defines the loan options customers can request.</w:t>
            </w:r>
          </w:p>
        </w:tc>
      </w:tr>
      <w:tr>
        <w:tc>
          <w:tcPr>
            <w:tcW w:type="dxa" w:w="3408"/>
            <w:vAlign w:val="center"/>
          </w:tcPr>
          <w:p>
            <w:pPr>
              <w:spacing w:after="40"/>
            </w:pPr>
            <w:r>
              <w:rPr>
                <w:rFonts w:ascii="Arial" w:hAnsi="Arial"/>
                <w:sz w:val="16"/>
              </w:rPr>
              <w:t>loan_officers</w:t>
            </w:r>
          </w:p>
        </w:tc>
        <w:tc>
          <w:tcPr>
            <w:tcW w:type="dxa" w:w="3408"/>
            <w:vAlign w:val="center"/>
          </w:tcPr>
          <w:p>
            <w:pPr>
              <w:spacing w:after="40"/>
            </w:pPr>
            <w:r>
              <w:rPr>
                <w:rFonts w:ascii="Arial" w:hAnsi="Arial"/>
                <w:sz w:val="16"/>
              </w:rPr>
              <w:t>Employee code, contact details, branch, role title and status.</w:t>
            </w:r>
          </w:p>
        </w:tc>
        <w:tc>
          <w:tcPr>
            <w:tcW w:type="dxa" w:w="3408"/>
            <w:vAlign w:val="center"/>
          </w:tcPr>
          <w:p>
            <w:pPr>
              <w:spacing w:after="40"/>
            </w:pPr>
            <w:r>
              <w:rPr>
                <w:rFonts w:ascii="Arial" w:hAnsi="Arial"/>
                <w:sz w:val="16"/>
              </w:rPr>
              <w:t>Identifies staff handling applications and loans.</w:t>
            </w:r>
          </w:p>
        </w:tc>
      </w:tr>
      <w:tr>
        <w:tc>
          <w:tcPr>
            <w:tcW w:type="dxa" w:w="3408"/>
            <w:vAlign w:val="center"/>
          </w:tcPr>
          <w:p>
            <w:pPr>
              <w:spacing w:after="40"/>
            </w:pPr>
            <w:r>
              <w:rPr>
                <w:rFonts w:ascii="Arial" w:hAnsi="Arial"/>
                <w:sz w:val="16"/>
              </w:rPr>
              <w:t>loan_applications</w:t>
            </w:r>
          </w:p>
        </w:tc>
        <w:tc>
          <w:tcPr>
            <w:tcW w:type="dxa" w:w="3408"/>
            <w:vAlign w:val="center"/>
          </w:tcPr>
          <w:p>
            <w:pPr>
              <w:spacing w:after="40"/>
            </w:pPr>
            <w:r>
              <w:rPr>
                <w:rFonts w:ascii="Arial" w:hAnsi="Arial"/>
                <w:sz w:val="16"/>
              </w:rPr>
              <w:t>Customer/product, requested amount/term, application date, credit score and decision.</w:t>
            </w:r>
          </w:p>
        </w:tc>
        <w:tc>
          <w:tcPr>
            <w:tcW w:type="dxa" w:w="3408"/>
            <w:vAlign w:val="center"/>
          </w:tcPr>
          <w:p>
            <w:pPr>
              <w:spacing w:after="40"/>
            </w:pPr>
            <w:r>
              <w:rPr>
                <w:rFonts w:ascii="Arial" w:hAnsi="Arial"/>
                <w:sz w:val="16"/>
              </w:rPr>
              <w:t>Tracks a loan request through underwriting.</w:t>
            </w:r>
          </w:p>
        </w:tc>
      </w:tr>
      <w:tr>
        <w:tc>
          <w:tcPr>
            <w:tcW w:type="dxa" w:w="3408"/>
            <w:vAlign w:val="center"/>
          </w:tcPr>
          <w:p>
            <w:pPr>
              <w:spacing w:after="40"/>
            </w:pPr>
            <w:r>
              <w:rPr>
                <w:rFonts w:ascii="Arial" w:hAnsi="Arial"/>
                <w:sz w:val="16"/>
              </w:rPr>
              <w:t>loan_collaterals</w:t>
            </w:r>
          </w:p>
        </w:tc>
        <w:tc>
          <w:tcPr>
            <w:tcW w:type="dxa" w:w="3408"/>
            <w:vAlign w:val="center"/>
          </w:tcPr>
          <w:p>
            <w:pPr>
              <w:spacing w:after="40"/>
            </w:pPr>
            <w:r>
              <w:rPr>
                <w:rFonts w:ascii="Arial" w:hAnsi="Arial"/>
                <w:sz w:val="16"/>
              </w:rPr>
              <w:t>Asset description/type, valuation, valuer, reference and status.</w:t>
            </w:r>
          </w:p>
        </w:tc>
        <w:tc>
          <w:tcPr>
            <w:tcW w:type="dxa" w:w="3408"/>
            <w:vAlign w:val="center"/>
          </w:tcPr>
          <w:p>
            <w:pPr>
              <w:spacing w:after="40"/>
            </w:pPr>
            <w:r>
              <w:rPr>
                <w:rFonts w:ascii="Arial" w:hAnsi="Arial"/>
                <w:sz w:val="16"/>
              </w:rPr>
              <w:t>Records property/assets offered as loan security.</w:t>
            </w:r>
          </w:p>
        </w:tc>
      </w:tr>
      <w:tr>
        <w:tc>
          <w:tcPr>
            <w:tcW w:type="dxa" w:w="3408"/>
            <w:vAlign w:val="center"/>
          </w:tcPr>
          <w:p>
            <w:pPr>
              <w:spacing w:after="40"/>
            </w:pPr>
            <w:r>
              <w:rPr>
                <w:rFonts w:ascii="Arial" w:hAnsi="Arial"/>
                <w:sz w:val="16"/>
              </w:rPr>
              <w:t>loan_guarantors</w:t>
            </w:r>
          </w:p>
        </w:tc>
        <w:tc>
          <w:tcPr>
            <w:tcW w:type="dxa" w:w="3408"/>
            <w:vAlign w:val="center"/>
          </w:tcPr>
          <w:p>
            <w:pPr>
              <w:spacing w:after="40"/>
            </w:pPr>
            <w:r>
              <w:rPr>
                <w:rFonts w:ascii="Arial" w:hAnsi="Arial"/>
                <w:sz w:val="16"/>
              </w:rPr>
              <w:t>Guarantor identity, relationship, contact, income, employer and guarantee amount.</w:t>
            </w:r>
          </w:p>
        </w:tc>
        <w:tc>
          <w:tcPr>
            <w:tcW w:type="dxa" w:w="3408"/>
            <w:vAlign w:val="center"/>
          </w:tcPr>
          <w:p>
            <w:pPr>
              <w:spacing w:after="40"/>
            </w:pPr>
            <w:r>
              <w:rPr>
                <w:rFonts w:ascii="Arial" w:hAnsi="Arial"/>
                <w:sz w:val="16"/>
              </w:rPr>
              <w:t>Records a person who backs a borrower?s obligation.</w:t>
            </w:r>
          </w:p>
        </w:tc>
      </w:tr>
      <w:tr>
        <w:tc>
          <w:tcPr>
            <w:tcW w:type="dxa" w:w="3408"/>
            <w:vAlign w:val="center"/>
          </w:tcPr>
          <w:p>
            <w:pPr>
              <w:spacing w:after="40"/>
            </w:pPr>
            <w:r>
              <w:rPr>
                <w:rFonts w:ascii="Arial" w:hAnsi="Arial"/>
                <w:sz w:val="16"/>
              </w:rPr>
              <w:t>loan_disbursements</w:t>
            </w:r>
          </w:p>
        </w:tc>
        <w:tc>
          <w:tcPr>
            <w:tcW w:type="dxa" w:w="3408"/>
            <w:vAlign w:val="center"/>
          </w:tcPr>
          <w:p>
            <w:pPr>
              <w:spacing w:after="40"/>
            </w:pPr>
            <w:r>
              <w:rPr>
                <w:rFonts w:ascii="Arial" w:hAnsi="Arial"/>
                <w:sz w:val="16"/>
              </w:rPr>
              <w:t>Loan, payout date/amount/method, unique reference and authorizing officer.</w:t>
            </w:r>
          </w:p>
        </w:tc>
        <w:tc>
          <w:tcPr>
            <w:tcW w:type="dxa" w:w="3408"/>
            <w:vAlign w:val="center"/>
          </w:tcPr>
          <w:p>
            <w:pPr>
              <w:spacing w:after="40"/>
            </w:pPr>
            <w:r>
              <w:rPr>
                <w:rFonts w:ascii="Arial" w:hAnsi="Arial"/>
                <w:sz w:val="16"/>
              </w:rPr>
              <w:t>Records when and how loan funds are released.</w:t>
            </w:r>
          </w:p>
        </w:tc>
      </w:tr>
      <w:tr>
        <w:tc>
          <w:tcPr>
            <w:tcW w:type="dxa" w:w="3408"/>
            <w:vAlign w:val="center"/>
          </w:tcPr>
          <w:p>
            <w:pPr>
              <w:spacing w:after="40"/>
            </w:pPr>
            <w:r>
              <w:rPr>
                <w:rFonts w:ascii="Arial" w:hAnsi="Arial"/>
                <w:sz w:val="16"/>
              </w:rPr>
              <w:t>loan_repayment_schedules</w:t>
            </w:r>
          </w:p>
        </w:tc>
        <w:tc>
          <w:tcPr>
            <w:tcW w:type="dxa" w:w="3408"/>
            <w:vAlign w:val="center"/>
          </w:tcPr>
          <w:p>
            <w:pPr>
              <w:spacing w:after="40"/>
            </w:pPr>
            <w:r>
              <w:rPr>
                <w:rFonts w:ascii="Arial" w:hAnsi="Arial"/>
                <w:sz w:val="16"/>
              </w:rPr>
              <w:t>Installment, due date, total, principal/interest split, status and paid date.</w:t>
            </w:r>
          </w:p>
        </w:tc>
        <w:tc>
          <w:tcPr>
            <w:tcW w:type="dxa" w:w="3408"/>
            <w:vAlign w:val="center"/>
          </w:tcPr>
          <w:p>
            <w:pPr>
              <w:spacing w:after="40"/>
            </w:pPr>
            <w:r>
              <w:rPr>
                <w:rFonts w:ascii="Arial" w:hAnsi="Arial"/>
                <w:sz w:val="16"/>
              </w:rPr>
              <w:t>Shows the planned repayment timetable and payment progress.</w:t>
            </w:r>
          </w:p>
        </w:tc>
      </w:tr>
      <w:tr>
        <w:tc>
          <w:tcPr>
            <w:tcW w:type="dxa" w:w="3408"/>
            <w:vAlign w:val="center"/>
          </w:tcPr>
          <w:p>
            <w:pPr>
              <w:spacing w:after="40"/>
            </w:pPr>
            <w:r>
              <w:rPr>
                <w:rFonts w:ascii="Arial" w:hAnsi="Arial"/>
                <w:sz w:val="16"/>
              </w:rPr>
              <w:t>loan_fees_and_penalties</w:t>
            </w:r>
          </w:p>
        </w:tc>
        <w:tc>
          <w:tcPr>
            <w:tcW w:type="dxa" w:w="3408"/>
            <w:vAlign w:val="center"/>
          </w:tcPr>
          <w:p>
            <w:pPr>
              <w:spacing w:after="40"/>
            </w:pPr>
            <w:r>
              <w:rPr>
                <w:rFonts w:ascii="Arial" w:hAnsi="Arial"/>
                <w:sz w:val="16"/>
              </w:rPr>
              <w:t>Fee/penalty type, amount, assessment date and settlement status.</w:t>
            </w:r>
          </w:p>
        </w:tc>
        <w:tc>
          <w:tcPr>
            <w:tcW w:type="dxa" w:w="3408"/>
            <w:vAlign w:val="center"/>
          </w:tcPr>
          <w:p>
            <w:pPr>
              <w:spacing w:after="40"/>
            </w:pPr>
            <w:r>
              <w:rPr>
                <w:rFonts w:ascii="Arial" w:hAnsi="Arial"/>
                <w:sz w:val="16"/>
              </w:rPr>
              <w:t>Tracks charges separately from the loan principal.</w:t>
            </w:r>
          </w:p>
        </w:tc>
      </w:tr>
      <w:tr>
        <w:tc>
          <w:tcPr>
            <w:tcW w:type="dxa" w:w="3408"/>
            <w:vAlign w:val="center"/>
          </w:tcPr>
          <w:p>
            <w:pPr>
              <w:spacing w:after="40"/>
            </w:pPr>
            <w:r>
              <w:rPr>
                <w:rFonts w:ascii="Arial" w:hAnsi="Arial"/>
                <w:sz w:val="16"/>
              </w:rPr>
              <w:t>loan_recovery_actions</w:t>
            </w:r>
          </w:p>
        </w:tc>
        <w:tc>
          <w:tcPr>
            <w:tcW w:type="dxa" w:w="3408"/>
            <w:vAlign w:val="center"/>
          </w:tcPr>
          <w:p>
            <w:pPr>
              <w:spacing w:after="40"/>
            </w:pPr>
            <w:r>
              <w:rPr>
                <w:rFonts w:ascii="Arial" w:hAnsi="Arial"/>
                <w:sz w:val="16"/>
              </w:rPr>
              <w:t>Officer, action/date, notes, borrower commitment and follow-up date.</w:t>
            </w:r>
          </w:p>
        </w:tc>
        <w:tc>
          <w:tcPr>
            <w:tcW w:type="dxa" w:w="3408"/>
            <w:vAlign w:val="center"/>
          </w:tcPr>
          <w:p>
            <w:pPr>
              <w:spacing w:after="40"/>
            </w:pPr>
            <w:r>
              <w:rPr>
                <w:rFonts w:ascii="Arial" w:hAnsi="Arial"/>
                <w:sz w:val="16"/>
              </w:rPr>
              <w:t>Keeps a history and next steps for collections work.</w:t>
            </w:r>
          </w:p>
        </w:tc>
      </w:tr>
      <w:tr>
        <w:tc>
          <w:tcPr>
            <w:tcW w:type="dxa" w:w="3408"/>
            <w:vAlign w:val="center"/>
          </w:tcPr>
          <w:p>
            <w:pPr>
              <w:spacing w:after="40"/>
            </w:pPr>
            <w:r>
              <w:rPr>
                <w:rFonts w:ascii="Arial" w:hAnsi="Arial"/>
                <w:sz w:val="16"/>
              </w:rPr>
              <w:t>loan_audit_log</w:t>
            </w:r>
          </w:p>
        </w:tc>
        <w:tc>
          <w:tcPr>
            <w:tcW w:type="dxa" w:w="3408"/>
            <w:vAlign w:val="center"/>
          </w:tcPr>
          <w:p>
            <w:pPr>
              <w:spacing w:after="40"/>
            </w:pPr>
            <w:r>
              <w:rPr>
                <w:rFonts w:ascii="Arial" w:hAnsi="Arial"/>
                <w:sz w:val="16"/>
              </w:rPr>
              <w:t>Loan action, previous/new status, amount/rate, user, time and notes.</w:t>
            </w:r>
          </w:p>
        </w:tc>
        <w:tc>
          <w:tcPr>
            <w:tcW w:type="dxa" w:w="3408"/>
            <w:vAlign w:val="center"/>
          </w:tcPr>
          <w:p>
            <w:pPr>
              <w:spacing w:after="40"/>
            </w:pPr>
            <w:r>
              <w:rPr>
                <w:rFonts w:ascii="Arial" w:hAnsi="Arial"/>
                <w:sz w:val="16"/>
              </w:rPr>
              <w:t>Provides a history of important loan changes.</w:t>
            </w:r>
          </w:p>
        </w:tc>
      </w:tr>
      <w:tr>
        <w:tc>
          <w:tcPr>
            <w:tcW w:type="dxa" w:w="3408"/>
            <w:vAlign w:val="center"/>
          </w:tcPr>
          <w:p>
            <w:pPr>
              <w:spacing w:after="40"/>
            </w:pPr>
            <w:r>
              <w:rPr>
                <w:rFonts w:ascii="Arial" w:hAnsi="Arial"/>
                <w:sz w:val="16"/>
              </w:rPr>
              <w:t>loan_payment_audit_log</w:t>
            </w:r>
          </w:p>
        </w:tc>
        <w:tc>
          <w:tcPr>
            <w:tcW w:type="dxa" w:w="3408"/>
            <w:vAlign w:val="center"/>
          </w:tcPr>
          <w:p>
            <w:pPr>
              <w:spacing w:after="40"/>
            </w:pPr>
            <w:r>
              <w:rPr>
                <w:rFonts w:ascii="Arial" w:hAnsi="Arial"/>
                <w:sz w:val="16"/>
              </w:rPr>
              <w:t>Payment action, old/new amount/status, user, time and notes.</w:t>
            </w:r>
          </w:p>
        </w:tc>
        <w:tc>
          <w:tcPr>
            <w:tcW w:type="dxa" w:w="3408"/>
            <w:vAlign w:val="center"/>
          </w:tcPr>
          <w:p>
            <w:pPr>
              <w:spacing w:after="40"/>
            </w:pPr>
            <w:r>
              <w:rPr>
                <w:rFonts w:ascii="Arial" w:hAnsi="Arial"/>
                <w:sz w:val="16"/>
              </w:rPr>
              <w:t>Provides a separate history of payment events.</w:t>
            </w:r>
          </w:p>
        </w:tc>
      </w:tr>
    </w:tbl>
    <w:p/>
    <w:p>
      <w:pPr>
        <w:pStyle w:val="Heading2"/>
      </w:pPr>
      <w:r>
        <w:rPr/>
        <w:t>How the tables connect</w:t>
      </w:r>
    </w:p>
    <w:p>
      <w:pPr/>
      <w:r>
        <w:rPr/>
        <w:t>A customer may have several loans and applications. A loan may have many payments, repayment schedule rows, collateral items, guarantors, disbursements, fees, recovery actions and audit entries. An application points to a customer, a product and optionally an officer. Customers and officers can be linked to a branch through foreign keys.</w:t>
      </w:r>
    </w:p>
    <w:p>
      <w:pPr/>
      <w:r>
        <w:rPr/>
        <w:t>Important: loan_audit_log stores a loan_id but does not declare a foreign key to loans in this SQL file. The database therefore does not enforce that particular link.</w:t>
      </w:r>
    </w:p>
    <w:p>
      <w:pPr>
        <w:pStyle w:val="Heading1"/>
      </w:pPr>
      <w:r>
        <w:rPr/>
        <w:t>3. User-defined functions: database calculators</w:t>
      </w:r>
    </w:p>
    <w:p>
      <w:pPr>
        <w:pStyle w:val="Heading2"/>
      </w:pPr>
      <w:r>
        <w:rPr/>
        <w:t>fn_calculate_monthly_emi</w:t>
      </w:r>
    </w:p>
    <w:p>
      <w:pPr/>
      <w:r>
        <w:rPr>
          <w:b/>
          <w:color w:val="263445"/>
        </w:rPr>
        <w:t xml:space="preserve">What it does: </w:t>
      </w:r>
      <w:r>
        <w:rPr/>
        <w:t>Takes the principal (amount borrowed), yearly interest rate and number of months, and returns an estimated equal monthly installment using the EMI formula. Invalid principal/term returns zero; a zero or missing rate divides principal evenly by the months.</w:t>
      </w:r>
    </w:p>
    <w:p>
      <w:pPr/>
      <w:r>
        <w:rPr>
          <w:b/>
          <w:color w:val="263445"/>
        </w:rPr>
        <w:t xml:space="preserve">Why it is useful: </w:t>
      </w:r>
      <w:r>
        <w:rPr/>
        <w:t>Allows the portal, reports and procedures to reuse one installment calculation.</w:t>
      </w:r>
    </w:p>
    <w:p>
      <w:pPr>
        <w:pStyle w:val="Heading2"/>
      </w:pPr>
      <w:r>
        <w:rPr/>
        <w:t>fn_calculate_total_interest</w:t>
      </w:r>
    </w:p>
    <w:p>
      <w:pPr/>
      <w:r>
        <w:rPr>
          <w:b/>
          <w:color w:val="263445"/>
        </w:rPr>
        <w:t xml:space="preserve">What it does: </w:t>
      </w:r>
      <w:r>
        <w:rPr/>
        <w:t>Calculates the EMI, multiplies it by the number of installments, then subtracts the original principal to estimate total interest.</w:t>
      </w:r>
    </w:p>
    <w:p>
      <w:pPr/>
      <w:r>
        <w:rPr>
          <w:b/>
          <w:color w:val="263445"/>
        </w:rPr>
        <w:t xml:space="preserve">Why it is useful: </w:t>
      </w:r>
      <w:r>
        <w:rPr/>
        <w:t>Helps explain the approximate borrowing cost over the full term.</w:t>
      </w:r>
    </w:p>
    <w:p>
      <w:pPr/>
      <w:r>
        <w:rPr>
          <w:b/>
          <w:color w:val="A65300"/>
        </w:rPr>
        <w:t xml:space="preserve">Important detail: </w:t>
      </w:r>
      <w:r>
        <w:rPr/>
        <w:t>It excludes fees and penalties and depends on the inputs and EMI calculation.</w:t>
      </w:r>
    </w:p>
    <w:p>
      <w:pPr>
        <w:pStyle w:val="Heading2"/>
      </w:pPr>
      <w:r>
        <w:rPr/>
        <w:t>fn_loan_outstanding_balance</w:t>
      </w:r>
    </w:p>
    <w:p>
      <w:pPr/>
      <w:r>
        <w:rPr>
          <w:b/>
          <w:color w:val="263445"/>
        </w:rPr>
        <w:t xml:space="preserve">What it does: </w:t>
      </w:r>
      <w:r>
        <w:rPr/>
        <w:t>Reads the loan amount and subtracts all payments marked Paid. It never returns a negative balance; an unknown loan returns zero.</w:t>
      </w:r>
    </w:p>
    <w:p>
      <w:pPr/>
      <w:r>
        <w:rPr>
          <w:b/>
          <w:color w:val="263445"/>
        </w:rPr>
        <w:t xml:space="preserve">Why it is useful: </w:t>
      </w:r>
      <w:r>
        <w:rPr/>
        <w:t>Gives other logic and reports one shared way to estimate the unpaid amount.</w:t>
      </w:r>
    </w:p>
    <w:p>
      <w:pPr/>
      <w:r>
        <w:rPr>
          <w:b/>
          <w:color w:val="A65300"/>
        </w:rPr>
        <w:t xml:space="preserve">Important detail: </w:t>
      </w:r>
      <w:r>
        <w:rPr/>
        <w:t>It treats all paid amounts as principal reduction. For loans where payments include interest, this may not equal the actual amortized principal balance.</w:t>
      </w:r>
    </w:p>
    <w:p>
      <w:pPr>
        <w:pStyle w:val="Heading2"/>
      </w:pPr>
      <w:r>
        <w:rPr/>
        <w:t>fn_days_overdue</w:t>
      </w:r>
    </w:p>
    <w:p>
      <w:pPr/>
      <w:r>
        <w:rPr>
          <w:b/>
          <w:color w:val="263445"/>
        </w:rPr>
        <w:t xml:space="preserve">What it does: </w:t>
      </w:r>
      <w:r>
        <w:rPr/>
        <w:t>For a loan that is not Closed and still has a positive balance, counts days since loan_end_date if that date has passed; otherwise returns zero.</w:t>
      </w:r>
    </w:p>
    <w:p>
      <w:pPr/>
      <w:r>
        <w:rPr>
          <w:b/>
          <w:color w:val="263445"/>
        </w:rPr>
        <w:t xml:space="preserve">Why it is useful: </w:t>
      </w:r>
      <w:r>
        <w:rPr/>
        <w:t>Shows how long an unpaid facility has been past its final maturity date.</w:t>
      </w:r>
    </w:p>
    <w:p>
      <w:pPr/>
      <w:r>
        <w:rPr>
          <w:b/>
          <w:color w:val="A65300"/>
        </w:rPr>
        <w:t xml:space="preserve">Important detail: </w:t>
      </w:r>
      <w:r>
        <w:rPr/>
        <w:t>It checks the final loan end date, not each monthly installment?s due date.</w:t>
      </w:r>
    </w:p>
    <w:p>
      <w:pPr>
        <w:pStyle w:val="Heading2"/>
      </w:pPr>
      <w:r>
        <w:rPr/>
        <w:t>fn_loan_risk_tier</w:t>
      </w:r>
    </w:p>
    <w:p>
      <w:pPr/>
      <w:r>
        <w:rPr>
          <w:b/>
          <w:color w:val="263445"/>
        </w:rPr>
        <w:t xml:space="preserve">What it does: </w:t>
      </w:r>
      <w:r>
        <w:rPr/>
        <w:t>Returns UNKNOWN for a missing loan and NO_RISK for a Closed loan. Otherwise, it uses loan status, days past maturity, the count of Late payments and interest rate. It returns CRITICAL for Overdue status or over 90 days past maturity; HIGH for any overdue days or at least two Late payments; MEDIUM for one Late payment or a rate of at least 15%; otherwise LOW.</w:t>
      </w:r>
    </w:p>
    <w:p>
      <w:pPr/>
      <w:r>
        <w:rPr>
          <w:b/>
          <w:color w:val="263445"/>
        </w:rPr>
        <w:t xml:space="preserve">Why it is useful: </w:t>
      </w:r>
      <w:r>
        <w:rPr/>
        <w:t>A short label helps staff sort loans and spot possible problems.</w:t>
      </w:r>
    </w:p>
    <w:p>
      <w:pPr/>
      <w:r>
        <w:rPr>
          <w:b/>
          <w:color w:val="A65300"/>
        </w:rPr>
        <w:t xml:space="preserve">Important detail: </w:t>
      </w:r>
      <w:r>
        <w:rPr/>
        <w:t>It is a simple rule-based indicator, not a full credit-risk model or final lending decision.</w:t>
      </w:r>
    </w:p>
    <w:p>
      <w:pPr>
        <w:pStyle w:val="Heading1"/>
      </w:pPr>
      <w:r>
        <w:rPr/>
        <w:t>4. Triggers: automatic database helpers</w:t>
      </w:r>
    </w:p>
    <w:p>
      <w:pPr>
        <w:pStyle w:val="Heading2"/>
      </w:pPr>
      <w:r>
        <w:rPr/>
        <w:t>trg_loans_before_insert</w:t>
      </w:r>
    </w:p>
    <w:p>
      <w:pPr/>
      <w:r>
        <w:rPr>
          <w:b/>
          <w:color w:val="263445"/>
        </w:rPr>
        <w:t xml:space="preserve">What it does: </w:t>
      </w:r>
      <w:r>
        <w:rPr/>
        <w:t>Runs before a loan is added. Rejects an amount at or below zero, rate outside 0?100%, end date not after start date, loan types outside Personal/Housing/Vehicle/Education/Business, and statuses outside the listed allowed states.</w:t>
      </w:r>
    </w:p>
    <w:p>
      <w:pPr/>
      <w:r>
        <w:rPr>
          <w:b/>
          <w:color w:val="263445"/>
        </w:rPr>
        <w:t xml:space="preserve">Why it is useful: </w:t>
      </w:r>
      <w:r>
        <w:rPr/>
        <w:t>Enforces important checks inside MySQL no matter which app tries to add the loan.</w:t>
      </w:r>
    </w:p>
    <w:p>
      <w:pPr>
        <w:pStyle w:val="Heading2"/>
      </w:pPr>
      <w:r>
        <w:rPr/>
        <w:t>trg_loans_after_update</w:t>
      </w:r>
    </w:p>
    <w:p>
      <w:pPr/>
      <w:r>
        <w:rPr>
          <w:b/>
          <w:color w:val="263445"/>
        </w:rPr>
        <w:t xml:space="preserve">What it does: </w:t>
      </w:r>
      <w:r>
        <w:rPr/>
        <w:t>Runs after a loan changes. If status, amount or interest rate changed, it adds the old and new values to loan_audit_log.</w:t>
      </w:r>
    </w:p>
    <w:p>
      <w:pPr/>
      <w:r>
        <w:rPr>
          <w:b/>
          <w:color w:val="263445"/>
        </w:rPr>
        <w:t xml:space="preserve">Why it is useful: </w:t>
      </w:r>
      <w:r>
        <w:rPr/>
        <w:t>Keeps a trace of significant edits, including edits made outside the portal.</w:t>
      </w:r>
    </w:p>
    <w:p>
      <w:pPr/>
      <w:r>
        <w:rPr>
          <w:b/>
          <w:color w:val="A65300"/>
        </w:rPr>
        <w:t xml:space="preserve">Important detail: </w:t>
      </w:r>
      <w:r>
        <w:rPr/>
        <w:t>Some procedures also write audit records, so a change can be represented by both a procedure-written entry and a trigger-written entry.</w:t>
      </w:r>
    </w:p>
    <w:p>
      <w:pPr>
        <w:pStyle w:val="Heading2"/>
      </w:pPr>
      <w:r>
        <w:rPr/>
        <w:t>trg_loan_payments_before_insert</w:t>
      </w:r>
    </w:p>
    <w:p>
      <w:pPr/>
      <w:r>
        <w:rPr>
          <w:b/>
          <w:color w:val="263445"/>
        </w:rPr>
        <w:t xml:space="preserve">What it does: </w:t>
      </w:r>
      <w:r>
        <w:rPr/>
        <w:t>Runs before a payment is added. Rejects non-positive amounts, invalid payment status, a missing loan, or a payment against a Closed loan.</w:t>
      </w:r>
    </w:p>
    <w:p>
      <w:pPr/>
      <w:r>
        <w:rPr>
          <w:b/>
          <w:color w:val="263445"/>
        </w:rPr>
        <w:t xml:space="preserve">Why it is useful: </w:t>
      </w:r>
      <w:r>
        <w:rPr/>
        <w:t>Stops invalid payment records from entering the repayment ledger.</w:t>
      </w:r>
    </w:p>
    <w:p>
      <w:pPr>
        <w:pStyle w:val="Heading2"/>
      </w:pPr>
      <w:r>
        <w:rPr/>
        <w:t>trg_loan_payments_after_insert</w:t>
      </w:r>
    </w:p>
    <w:p>
      <w:pPr/>
      <w:r>
        <w:rPr>
          <w:b/>
          <w:color w:val="263445"/>
        </w:rPr>
        <w:t xml:space="preserve">What it does: </w:t>
      </w:r>
      <w:r>
        <w:rPr/>
        <w:t>Runs after a payment is added and writes a PAYMENT_RECEIVED entry into loan_payment_audit_log, including amount, status and payment method.</w:t>
      </w:r>
    </w:p>
    <w:p>
      <w:pPr/>
      <w:r>
        <w:rPr>
          <w:b/>
          <w:color w:val="263445"/>
        </w:rPr>
        <w:t xml:space="preserve">Why it is useful: </w:t>
      </w:r>
      <w:r>
        <w:rPr/>
        <w:t>Automatically records a payment-history event when a payment row is created.</w:t>
      </w:r>
    </w:p>
    <w:p>
      <w:pPr>
        <w:pStyle w:val="Heading1"/>
      </w:pPr>
      <w:r>
        <w:rPr/>
        <w:t>5. Stored procedures: multi-step banking tasks</w:t>
      </w:r>
    </w:p>
    <w:p>
      <w:pPr>
        <w:pStyle w:val="Heading2"/>
      </w:pPr>
      <w:r>
        <w:rPr/>
        <w:t>sp_disburse_new_loan</w:t>
      </w:r>
    </w:p>
    <w:p>
      <w:pPr/>
      <w:r>
        <w:rPr>
          <w:b/>
          <w:color w:val="263445"/>
        </w:rPr>
        <w:t xml:space="preserve">What it does: </w:t>
      </w:r>
      <w:r>
        <w:rPr/>
        <w:t>Checks the loan ID, amount and dates. If valid, inserts an Active loan and a DISBURSEMENT audit row, then commits. SQL errors trigger rollback and an error message.</w:t>
      </w:r>
    </w:p>
    <w:p>
      <w:pPr/>
      <w:r>
        <w:rPr>
          <w:b/>
          <w:color w:val="263445"/>
        </w:rPr>
        <w:t xml:space="preserve">Why it is useful: </w:t>
      </w:r>
      <w:r>
        <w:rPr/>
        <w:t>Keeps creation of the loan and its audit record together.</w:t>
      </w:r>
    </w:p>
    <w:p>
      <w:pPr/>
      <w:r>
        <w:rPr>
          <w:b/>
          <w:color w:val="A65300"/>
        </w:rPr>
        <w:t xml:space="preserve">Important detail: </w:t>
      </w:r>
      <w:r>
        <w:rPr/>
        <w:t>It does not insert a row into loan_disbursements; it inserts into loans and loan_audit_log.</w:t>
      </w:r>
    </w:p>
    <w:p>
      <w:pPr>
        <w:pStyle w:val="Heading2"/>
      </w:pPr>
      <w:r>
        <w:rPr/>
        <w:t>sp_process_loan_payment</w:t>
      </w:r>
    </w:p>
    <w:p>
      <w:pPr/>
      <w:r>
        <w:rPr>
          <w:b/>
          <w:color w:val="263445"/>
        </w:rPr>
        <w:t xml:space="preserve">What it does: </w:t>
      </w:r>
      <w:r>
        <w:rPr/>
        <w:t>Locks the loan row while processing, checks the loan exists and is not Closed, amount is positive and payment ID is new, then inserts a payment. If a Paid payment brings the calculated balance to zero, it closes the loan. It commits successful work and rolls back on an SQL error.</w:t>
      </w:r>
    </w:p>
    <w:p>
      <w:pPr/>
      <w:r>
        <w:rPr>
          <w:b/>
          <w:color w:val="263445"/>
        </w:rPr>
        <w:t xml:space="preserve">Why it is useful: </w:t>
      </w:r>
      <w:r>
        <w:rPr/>
        <w:t>Transactions keep related payment/status changes together. The row lock helps prevent simultaneous updates from conflicting.</w:t>
      </w:r>
    </w:p>
    <w:p>
      <w:pPr/>
      <w:r>
        <w:rPr>
          <w:b/>
          <w:color w:val="A65300"/>
        </w:rPr>
        <w:t xml:space="preserve">Important detail: </w:t>
      </w:r>
      <w:r>
        <w:rPr/>
        <w:t>The payoff check uses fn_loan_outstanding_balance, whose simplified calculation is described above.</w:t>
      </w:r>
    </w:p>
    <w:p>
      <w:pPr>
        <w:pStyle w:val="Heading2"/>
      </w:pPr>
      <w:r>
        <w:rPr/>
        <w:t>sp_restructure_loan</w:t>
      </w:r>
    </w:p>
    <w:p>
      <w:pPr/>
      <w:r>
        <w:rPr>
          <w:b/>
          <w:color w:val="263445"/>
        </w:rPr>
        <w:t xml:space="preserve">What it does: </w:t>
      </w:r>
      <w:r>
        <w:rPr/>
        <w:t>Rejects missing or Closed loans and requires a future new end date. Then changes the rate/end date, sets status Active, records an audit note and commits; SQL errors roll back.</w:t>
      </w:r>
    </w:p>
    <w:p>
      <w:pPr/>
      <w:r>
        <w:rPr>
          <w:b/>
          <w:color w:val="263445"/>
        </w:rPr>
        <w:t xml:space="preserve">Why it is useful: </w:t>
      </w:r>
      <w:r>
        <w:rPr/>
        <w:t>Provides a controlled and documented way to adjust loan terms.</w:t>
      </w:r>
    </w:p>
    <w:p>
      <w:pPr>
        <w:pStyle w:val="Heading2"/>
      </w:pPr>
      <w:r>
        <w:rPr/>
        <w:t>sp_mark_overdue_facilities</w:t>
      </w:r>
    </w:p>
    <w:p>
      <w:pPr/>
      <w:r>
        <w:rPr>
          <w:b/>
          <w:color w:val="263445"/>
        </w:rPr>
        <w:t xml:space="preserve">What it does: </w:t>
      </w:r>
      <w:r>
        <w:rPr/>
        <w:t>Finds Active loans past loan_end_date with a positive calculated balance, marks them Overdue, and writes a status-change audit row in a transaction.</w:t>
      </w:r>
    </w:p>
    <w:p>
      <w:pPr/>
      <w:r>
        <w:rPr>
          <w:b/>
          <w:color w:val="263445"/>
        </w:rPr>
        <w:t xml:space="preserve">Why it is useful: </w:t>
      </w:r>
      <w:r>
        <w:rPr/>
        <w:t>Updates eligible loans consistently without a staff member changing each one by hand.</w:t>
      </w:r>
    </w:p>
    <w:p>
      <w:pPr>
        <w:pStyle w:val="Heading2"/>
      </w:pPr>
      <w:r>
        <w:rPr/>
        <w:t>sp_underwrite_loan_application</w:t>
      </w:r>
    </w:p>
    <w:p>
      <w:pPr/>
      <w:r>
        <w:rPr>
          <w:b/>
          <w:color w:val="263445"/>
        </w:rPr>
        <w:t xml:space="preserve">What it does: </w:t>
      </w:r>
      <w:r>
        <w:rPr/>
        <w:t>Locks the application during assessment. Rejects credit scores below 620. For amounts of at least LKR 2,000,000, a score below 700 requires collateral at least equal to the application amount. Otherwise, approves the requested amount. Saves decision, date, officer and notes.</w:t>
      </w:r>
    </w:p>
    <w:p>
      <w:pPr/>
      <w:r>
        <w:rPr>
          <w:b/>
          <w:color w:val="263445"/>
        </w:rPr>
        <w:t xml:space="preserve">Why it is useful: </w:t>
      </w:r>
      <w:r>
        <w:rPr/>
        <w:t>Uses the same sample underwriting rules for every application.</w:t>
      </w:r>
    </w:p>
    <w:p>
      <w:pPr/>
      <w:r>
        <w:rPr>
          <w:b/>
          <w:color w:val="A65300"/>
        </w:rPr>
        <w:t xml:space="preserve">Important detail: </w:t>
      </w:r>
      <w:r>
        <w:rPr/>
        <w:t>This procedure changes the application decision fields. It does not create/disburse a loan row or add a separate loan_audit_log record.</w:t>
      </w:r>
    </w:p>
    <w:p>
      <w:pPr>
        <w:pStyle w:val="Heading2"/>
      </w:pPr>
      <w:r>
        <w:rPr/>
        <w:t>Transactions and row locks (ACID basics)</w:t>
      </w:r>
    </w:p>
    <w:p>
      <w:pPr/>
      <w:r>
        <w:rPr/>
        <w:t>START TRANSACTION, COMMIT and ROLLBACK make related steps act as one unit: either the work is saved together, or an error can undo it. SELECT ... FOR UPDATE temporarily locks a row while a procedure assesses or updates it, helping avoid conflicting simultaneous edits.</w:t>
      </w:r>
    </w:p>
    <w:p>
      <w:pPr>
        <w:pStyle w:val="Heading1"/>
      </w:pPr>
      <w:r>
        <w:rPr/>
        <w:t>6. Scheduled event: automatic daily task</w:t>
      </w:r>
    </w:p>
    <w:p>
      <w:pPr>
        <w:pStyle w:val="Heading2"/>
      </w:pPr>
      <w:r>
        <w:rPr/>
        <w:t>evt_daily_loan_status_check</w:t>
      </w:r>
    </w:p>
    <w:p>
      <w:pPr/>
      <w:r>
        <w:rPr>
          <w:b/>
          <w:color w:val="263445"/>
        </w:rPr>
        <w:t xml:space="preserve">What it does: </w:t>
      </w:r>
      <w:r>
        <w:rPr/>
        <w:t>Runs once per day, starting at the next midnight, and calls sp_mark_overdue_facilities.</w:t>
      </w:r>
    </w:p>
    <w:p>
      <w:pPr/>
      <w:r>
        <w:rPr>
          <w:b/>
          <w:color w:val="263445"/>
        </w:rPr>
        <w:t xml:space="preserve">Why it is useful: </w:t>
      </w:r>
      <w:r>
        <w:rPr/>
        <w:t>Automatically checks for matured unpaid loans so the status does not depend on someone remembering to run the procedure.</w:t>
      </w:r>
    </w:p>
    <w:p>
      <w:pPr/>
      <w:r>
        <w:rPr>
          <w:b/>
          <w:color w:val="A65300"/>
        </w:rPr>
        <w:t xml:space="preserve">Important detail: </w:t>
      </w:r>
      <w:r>
        <w:rPr/>
        <w:t>The script sets GLOBAL event_scheduler=ON, which requires sufficient MySQL privileges. The server scheduler must stay enabled; the global setting may need configuration again after a restart.</w:t>
      </w:r>
    </w:p>
    <w:p>
      <w:pPr>
        <w:pStyle w:val="Heading1"/>
      </w:pPr>
      <w:r>
        <w:rPr/>
        <w:t>7. Views: ready-made reports</w:t>
      </w:r>
    </w:p>
    <w:p>
      <w:pPr>
        <w:pStyle w:val="Heading2"/>
      </w:pPr>
      <w:r>
        <w:rPr/>
        <w:t>vw_loan_officer_active_facilities</w:t>
      </w:r>
    </w:p>
    <w:p>
      <w:pPr/>
      <w:r>
        <w:rPr>
          <w:b/>
          <w:color w:val="263445"/>
        </w:rPr>
        <w:t xml:space="preserve">What it does: </w:t>
      </w:r>
      <w:r>
        <w:rPr/>
        <w:t>Shows Active facilities with loan/customer identifiers, principal, rate, dates, estimated term and EMI, paid total, estimated balance, days to maturity and risk tier.</w:t>
      </w:r>
    </w:p>
    <w:p>
      <w:pPr/>
      <w:r>
        <w:rPr>
          <w:b/>
          <w:color w:val="263445"/>
        </w:rPr>
        <w:t xml:space="preserve">Why it is useful: </w:t>
      </w:r>
      <w:r>
        <w:rPr/>
        <w:t>Gives officers a prepared list without manually joining tables and repeating calculations.</w:t>
      </w:r>
    </w:p>
    <w:p>
      <w:pPr>
        <w:pStyle w:val="Heading2"/>
      </w:pPr>
      <w:r>
        <w:rPr/>
        <w:t>vw_overdue_collections_queue</w:t>
      </w:r>
    </w:p>
    <w:p>
      <w:pPr/>
      <w:r>
        <w:rPr>
          <w:b/>
          <w:color w:val="263445"/>
        </w:rPr>
        <w:t xml:space="preserve">What it does: </w:t>
      </w:r>
      <w:r>
        <w:rPr/>
        <w:t>Shows Overdue loans with principal, rate, maturity date, days overdue, estimated balance, last payment date, count of Late payments and risk tier.</w:t>
      </w:r>
    </w:p>
    <w:p>
      <w:pPr/>
      <w:r>
        <w:rPr>
          <w:b/>
          <w:color w:val="263445"/>
        </w:rPr>
        <w:t xml:space="preserve">Why it is useful: </w:t>
      </w:r>
      <w:r>
        <w:rPr/>
        <w:t>Helps collections staff prioritize overdue accounts and review their payment history.</w:t>
      </w:r>
    </w:p>
    <w:p>
      <w:pPr>
        <w:pStyle w:val="Heading2"/>
      </w:pPr>
      <w:r>
        <w:rPr/>
        <w:t>vw_customer_loan_statement</w:t>
      </w:r>
    </w:p>
    <w:p>
      <w:pPr/>
      <w:r>
        <w:rPr>
          <w:b/>
          <w:color w:val="263445"/>
        </w:rPr>
        <w:t xml:space="preserve">What it does: </w:t>
      </w:r>
      <w:r>
        <w:rPr/>
        <w:t>Groups loan data by customer and shows facility counts by status, total principal, total Paid amounts and estimated outstanding exposure.</w:t>
      </w:r>
    </w:p>
    <w:p>
      <w:pPr/>
      <w:r>
        <w:rPr>
          <w:b/>
          <w:color w:val="263445"/>
        </w:rPr>
        <w:t xml:space="preserve">Why it is useful: </w:t>
      </w:r>
      <w:r>
        <w:rPr/>
        <w:t>Summarizes a customer?s loans in a report-friendly form.</w:t>
      </w:r>
    </w:p>
    <w:p>
      <w:pPr/>
      <w:r>
        <w:rPr>
          <w:b/>
          <w:color w:val="A65300"/>
        </w:rPr>
        <w:t xml:space="preserve">Important detail: </w:t>
      </w:r>
      <w:r>
        <w:rPr/>
        <w:t>The view joins loans to payments. Multiple payments can repeat a loan row in the joined result, which can inflate facility counts and total principal for a customer with multiple payments. Check these totals carefully.</w:t>
      </w:r>
    </w:p>
    <w:p>
      <w:pPr>
        <w:pStyle w:val="Heading2"/>
      </w:pPr>
      <w:r>
        <w:rPr/>
        <w:t>vw_daily_payment_reconciliation</w:t>
      </w:r>
    </w:p>
    <w:p>
      <w:pPr/>
      <w:r>
        <w:rPr>
          <w:b/>
          <w:color w:val="263445"/>
        </w:rPr>
        <w:t xml:space="preserve">What it does: </w:t>
      </w:r>
      <w:r>
        <w:rPr/>
        <w:t>Groups payments by date, method and status, calculating payment count, total amount and average amount.</w:t>
      </w:r>
    </w:p>
    <w:p>
      <w:pPr/>
      <w:r>
        <w:rPr>
          <w:b/>
          <w:color w:val="263445"/>
        </w:rPr>
        <w:t xml:space="preserve">Why it is useful: </w:t>
      </w:r>
      <w:r>
        <w:rPr/>
        <w:t>Helps finance staff compare collections by channel and status for each day.</w:t>
      </w:r>
    </w:p>
    <w:p>
      <w:pPr>
        <w:pStyle w:val="Heading2"/>
      </w:pPr>
      <w:r>
        <w:rPr/>
        <w:t>vw_loan_portfolio_health_metrics</w:t>
      </w:r>
    </w:p>
    <w:p>
      <w:pPr/>
      <w:r>
        <w:rPr>
          <w:b/>
          <w:color w:val="263445"/>
        </w:rPr>
        <w:t xml:space="preserve">What it does: </w:t>
      </w:r>
      <w:r>
        <w:rPr/>
        <w:t>Groups loans by type and counts all, Active, Overdue and Closed facilities; also calculates overdue percentage, total principal and average rate.</w:t>
      </w:r>
    </w:p>
    <w:p>
      <w:pPr/>
      <w:r>
        <w:rPr>
          <w:b/>
          <w:color w:val="263445"/>
        </w:rPr>
        <w:t xml:space="preserve">Why it is useful: </w:t>
      </w:r>
      <w:r>
        <w:rPr/>
        <w:t>Gives managers a quick summary of the overall loan portfolio by product type.</w:t>
      </w:r>
    </w:p>
    <w:p>
      <w:pPr>
        <w:pStyle w:val="Heading1"/>
      </w:pPr>
      <w:r>
        <w:rPr/>
        <w:t>8. Indexes: faster ways to find records</w:t>
      </w:r>
    </w:p>
    <w:p>
      <w:pPr/>
      <w:r>
        <w:rPr/>
        <w:t>An index is like an alphabetized filing-cabinet tab. It can speed up lookups, joins and sorting that use its columns. Primary-key and UNIQUE columns also get indexes automatically; the following are the 46 explicit CREATE INDEX statements.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B5D"/>
          </w:tcPr>
          <w:p>
            <w:pPr>
              <w:spacing w:after="40"/>
            </w:pPr>
            <w:r>
              <w:rPr>
                <w:rFonts w:ascii="Arial" w:hAnsi="Arial"/>
                <w:b/>
                <w:color w:val="FFFFFF"/>
                <w:sz w:val="16"/>
              </w:rPr>
              <w:t>Index</w:t>
            </w:r>
          </w:p>
        </w:tc>
        <w:tc>
          <w:tcPr>
            <w:tcW w:type="dxa" w:w="3408"/>
            <w:vAlign w:val="center"/>
            <w:shd w:fill="123B5D"/>
          </w:tcPr>
          <w:p>
            <w:pPr>
              <w:spacing w:after="40"/>
            </w:pPr>
            <w:r>
              <w:rPr>
                <w:rFonts w:ascii="Arial" w:hAnsi="Arial"/>
                <w:b/>
                <w:color w:val="FFFFFF"/>
                <w:sz w:val="16"/>
              </w:rPr>
              <w:t>Indexed column(s)</w:t>
            </w:r>
          </w:p>
        </w:tc>
        <w:tc>
          <w:tcPr>
            <w:tcW w:type="dxa" w:w="3408"/>
            <w:vAlign w:val="center"/>
            <w:shd w:fill="123B5D"/>
          </w:tcPr>
          <w:p>
            <w:pPr>
              <w:spacing w:after="40"/>
            </w:pPr>
            <w:r>
              <w:rPr>
                <w:rFonts w:ascii="Arial" w:hAnsi="Arial"/>
                <w:b/>
                <w:color w:val="FFFFFF"/>
                <w:sz w:val="16"/>
              </w:rPr>
              <w:t>Typical lookup it helps</w:t>
            </w:r>
          </w:p>
        </w:tc>
      </w:tr>
      <w:tr>
        <w:tc>
          <w:tcPr>
            <w:tcW w:type="dxa" w:w="3408"/>
            <w:vAlign w:val="center"/>
          </w:tcPr>
          <w:p>
            <w:pPr>
              <w:spacing w:after="40"/>
            </w:pPr>
            <w:r>
              <w:rPr>
                <w:rFonts w:ascii="Arial" w:hAnsi="Arial"/>
                <w:sz w:val="16"/>
              </w:rPr>
              <w:t>idx_customers_branch</w:t>
            </w:r>
          </w:p>
        </w:tc>
        <w:tc>
          <w:tcPr>
            <w:tcW w:type="dxa" w:w="3408"/>
            <w:vAlign w:val="center"/>
          </w:tcPr>
          <w:p>
            <w:pPr>
              <w:spacing w:after="40"/>
            </w:pPr>
            <w:r>
              <w:rPr>
                <w:rFonts w:ascii="Arial" w:hAnsi="Arial"/>
                <w:sz w:val="16"/>
              </w:rPr>
              <w:t>customers(branch_id)</w:t>
            </w:r>
          </w:p>
        </w:tc>
        <w:tc>
          <w:tcPr>
            <w:tcW w:type="dxa" w:w="3408"/>
            <w:vAlign w:val="center"/>
          </w:tcPr>
          <w:p>
            <w:pPr>
              <w:spacing w:after="40"/>
            </w:pPr>
            <w:r>
              <w:rPr>
                <w:rFonts w:ascii="Arial" w:hAnsi="Arial"/>
                <w:sz w:val="16"/>
              </w:rPr>
              <w:t>Find customers by branch.</w:t>
            </w:r>
          </w:p>
        </w:tc>
      </w:tr>
      <w:tr>
        <w:tc>
          <w:tcPr>
            <w:tcW w:type="dxa" w:w="3408"/>
            <w:vAlign w:val="center"/>
          </w:tcPr>
          <w:p>
            <w:pPr>
              <w:spacing w:after="40"/>
            </w:pPr>
            <w:r>
              <w:rPr>
                <w:rFonts w:ascii="Arial" w:hAnsi="Arial"/>
                <w:sz w:val="16"/>
              </w:rPr>
              <w:t>idx_customers_city</w:t>
            </w:r>
          </w:p>
        </w:tc>
        <w:tc>
          <w:tcPr>
            <w:tcW w:type="dxa" w:w="3408"/>
            <w:vAlign w:val="center"/>
          </w:tcPr>
          <w:p>
            <w:pPr>
              <w:spacing w:after="40"/>
            </w:pPr>
            <w:r>
              <w:rPr>
                <w:rFonts w:ascii="Arial" w:hAnsi="Arial"/>
                <w:sz w:val="16"/>
              </w:rPr>
              <w:t>customers(city)</w:t>
            </w:r>
          </w:p>
        </w:tc>
        <w:tc>
          <w:tcPr>
            <w:tcW w:type="dxa" w:w="3408"/>
            <w:vAlign w:val="center"/>
          </w:tcPr>
          <w:p>
            <w:pPr>
              <w:spacing w:after="40"/>
            </w:pPr>
            <w:r>
              <w:rPr>
                <w:rFonts w:ascii="Arial" w:hAnsi="Arial"/>
                <w:sz w:val="16"/>
              </w:rPr>
              <w:t>Filter customers by city.</w:t>
            </w:r>
          </w:p>
        </w:tc>
      </w:tr>
      <w:tr>
        <w:tc>
          <w:tcPr>
            <w:tcW w:type="dxa" w:w="3408"/>
            <w:vAlign w:val="center"/>
          </w:tcPr>
          <w:p>
            <w:pPr>
              <w:spacing w:after="40"/>
            </w:pPr>
            <w:r>
              <w:rPr>
                <w:rFonts w:ascii="Arial" w:hAnsi="Arial"/>
                <w:sz w:val="16"/>
              </w:rPr>
              <w:t>idx_officers_branch</w:t>
            </w:r>
          </w:p>
        </w:tc>
        <w:tc>
          <w:tcPr>
            <w:tcW w:type="dxa" w:w="3408"/>
            <w:vAlign w:val="center"/>
          </w:tcPr>
          <w:p>
            <w:pPr>
              <w:spacing w:after="40"/>
            </w:pPr>
            <w:r>
              <w:rPr>
                <w:rFonts w:ascii="Arial" w:hAnsi="Arial"/>
                <w:sz w:val="16"/>
              </w:rPr>
              <w:t>loan_officers(branch_id)</w:t>
            </w:r>
          </w:p>
        </w:tc>
        <w:tc>
          <w:tcPr>
            <w:tcW w:type="dxa" w:w="3408"/>
            <w:vAlign w:val="center"/>
          </w:tcPr>
          <w:p>
            <w:pPr>
              <w:spacing w:after="40"/>
            </w:pPr>
            <w:r>
              <w:rPr>
                <w:rFonts w:ascii="Arial" w:hAnsi="Arial"/>
                <w:sz w:val="16"/>
              </w:rPr>
              <w:t>Find staff by branch.</w:t>
            </w:r>
          </w:p>
        </w:tc>
      </w:tr>
      <w:tr>
        <w:tc>
          <w:tcPr>
            <w:tcW w:type="dxa" w:w="3408"/>
            <w:vAlign w:val="center"/>
          </w:tcPr>
          <w:p>
            <w:pPr>
              <w:spacing w:after="40"/>
            </w:pPr>
            <w:r>
              <w:rPr>
                <w:rFonts w:ascii="Arial" w:hAnsi="Arial"/>
                <w:sz w:val="16"/>
              </w:rPr>
              <w:t>idx_officers_status</w:t>
            </w:r>
          </w:p>
        </w:tc>
        <w:tc>
          <w:tcPr>
            <w:tcW w:type="dxa" w:w="3408"/>
            <w:vAlign w:val="center"/>
          </w:tcPr>
          <w:p>
            <w:pPr>
              <w:spacing w:after="40"/>
            </w:pPr>
            <w:r>
              <w:rPr>
                <w:rFonts w:ascii="Arial" w:hAnsi="Arial"/>
                <w:sz w:val="16"/>
              </w:rPr>
              <w:t>loan_officers(status)</w:t>
            </w:r>
          </w:p>
        </w:tc>
        <w:tc>
          <w:tcPr>
            <w:tcW w:type="dxa" w:w="3408"/>
            <w:vAlign w:val="center"/>
          </w:tcPr>
          <w:p>
            <w:pPr>
              <w:spacing w:after="40"/>
            </w:pPr>
            <w:r>
              <w:rPr>
                <w:rFonts w:ascii="Arial" w:hAnsi="Arial"/>
                <w:sz w:val="16"/>
              </w:rPr>
              <w:t>Filter officers by status.</w:t>
            </w:r>
          </w:p>
        </w:tc>
      </w:tr>
      <w:tr>
        <w:tc>
          <w:tcPr>
            <w:tcW w:type="dxa" w:w="3408"/>
            <w:vAlign w:val="center"/>
          </w:tcPr>
          <w:p>
            <w:pPr>
              <w:spacing w:after="40"/>
            </w:pPr>
            <w:r>
              <w:rPr>
                <w:rFonts w:ascii="Arial" w:hAnsi="Arial"/>
                <w:sz w:val="16"/>
              </w:rPr>
              <w:t>idx_loans_customer</w:t>
            </w:r>
          </w:p>
        </w:tc>
        <w:tc>
          <w:tcPr>
            <w:tcW w:type="dxa" w:w="3408"/>
            <w:vAlign w:val="center"/>
          </w:tcPr>
          <w:p>
            <w:pPr>
              <w:spacing w:after="40"/>
            </w:pPr>
            <w:r>
              <w:rPr>
                <w:rFonts w:ascii="Arial" w:hAnsi="Arial"/>
                <w:sz w:val="16"/>
              </w:rPr>
              <w:t>loans(customer_id)</w:t>
            </w:r>
          </w:p>
        </w:tc>
        <w:tc>
          <w:tcPr>
            <w:tcW w:type="dxa" w:w="3408"/>
            <w:vAlign w:val="center"/>
          </w:tcPr>
          <w:p>
            <w:pPr>
              <w:spacing w:after="40"/>
            </w:pPr>
            <w:r>
              <w:rPr>
                <w:rFonts w:ascii="Arial" w:hAnsi="Arial"/>
                <w:sz w:val="16"/>
              </w:rPr>
              <w:t>Find a customer?s loans.</w:t>
            </w:r>
          </w:p>
        </w:tc>
      </w:tr>
      <w:tr>
        <w:tc>
          <w:tcPr>
            <w:tcW w:type="dxa" w:w="3408"/>
            <w:vAlign w:val="center"/>
          </w:tcPr>
          <w:p>
            <w:pPr>
              <w:spacing w:after="40"/>
            </w:pPr>
            <w:r>
              <w:rPr>
                <w:rFonts w:ascii="Arial" w:hAnsi="Arial"/>
                <w:sz w:val="16"/>
              </w:rPr>
              <w:t>idx_loans_account</w:t>
            </w:r>
          </w:p>
        </w:tc>
        <w:tc>
          <w:tcPr>
            <w:tcW w:type="dxa" w:w="3408"/>
            <w:vAlign w:val="center"/>
          </w:tcPr>
          <w:p>
            <w:pPr>
              <w:spacing w:after="40"/>
            </w:pPr>
            <w:r>
              <w:rPr>
                <w:rFonts w:ascii="Arial" w:hAnsi="Arial"/>
                <w:sz w:val="16"/>
              </w:rPr>
              <w:t>loans(account_id)</w:t>
            </w:r>
          </w:p>
        </w:tc>
        <w:tc>
          <w:tcPr>
            <w:tcW w:type="dxa" w:w="3408"/>
            <w:vAlign w:val="center"/>
          </w:tcPr>
          <w:p>
            <w:pPr>
              <w:spacing w:after="40"/>
            </w:pPr>
            <w:r>
              <w:rPr>
                <w:rFonts w:ascii="Arial" w:hAnsi="Arial"/>
                <w:sz w:val="16"/>
              </w:rPr>
              <w:t>Find loans by account.</w:t>
            </w:r>
          </w:p>
        </w:tc>
      </w:tr>
      <w:tr>
        <w:tc>
          <w:tcPr>
            <w:tcW w:type="dxa" w:w="3408"/>
            <w:vAlign w:val="center"/>
          </w:tcPr>
          <w:p>
            <w:pPr>
              <w:spacing w:after="40"/>
            </w:pPr>
            <w:r>
              <w:rPr>
                <w:rFonts w:ascii="Arial" w:hAnsi="Arial"/>
                <w:sz w:val="16"/>
              </w:rPr>
              <w:t>idx_loans_status</w:t>
            </w:r>
          </w:p>
        </w:tc>
        <w:tc>
          <w:tcPr>
            <w:tcW w:type="dxa" w:w="3408"/>
            <w:vAlign w:val="center"/>
          </w:tcPr>
          <w:p>
            <w:pPr>
              <w:spacing w:after="40"/>
            </w:pPr>
            <w:r>
              <w:rPr>
                <w:rFonts w:ascii="Arial" w:hAnsi="Arial"/>
                <w:sz w:val="16"/>
              </w:rPr>
              <w:t>loans(loan_status)</w:t>
            </w:r>
          </w:p>
        </w:tc>
        <w:tc>
          <w:tcPr>
            <w:tcW w:type="dxa" w:w="3408"/>
            <w:vAlign w:val="center"/>
          </w:tcPr>
          <w:p>
            <w:pPr>
              <w:spacing w:after="40"/>
            </w:pPr>
            <w:r>
              <w:rPr>
                <w:rFonts w:ascii="Arial" w:hAnsi="Arial"/>
                <w:sz w:val="16"/>
              </w:rPr>
              <w:t>Find loans by status.</w:t>
            </w:r>
          </w:p>
        </w:tc>
      </w:tr>
      <w:tr>
        <w:tc>
          <w:tcPr>
            <w:tcW w:type="dxa" w:w="3408"/>
            <w:vAlign w:val="center"/>
          </w:tcPr>
          <w:p>
            <w:pPr>
              <w:spacing w:after="40"/>
            </w:pPr>
            <w:r>
              <w:rPr>
                <w:rFonts w:ascii="Arial" w:hAnsi="Arial"/>
                <w:sz w:val="16"/>
              </w:rPr>
              <w:t>idx_loans_dates</w:t>
            </w:r>
          </w:p>
        </w:tc>
        <w:tc>
          <w:tcPr>
            <w:tcW w:type="dxa" w:w="3408"/>
            <w:vAlign w:val="center"/>
          </w:tcPr>
          <w:p>
            <w:pPr>
              <w:spacing w:after="40"/>
            </w:pPr>
            <w:r>
              <w:rPr>
                <w:rFonts w:ascii="Arial" w:hAnsi="Arial"/>
                <w:sz w:val="16"/>
              </w:rPr>
              <w:t>loans(loan_start_date, loan_end_date)</w:t>
            </w:r>
          </w:p>
        </w:tc>
        <w:tc>
          <w:tcPr>
            <w:tcW w:type="dxa" w:w="3408"/>
            <w:vAlign w:val="center"/>
          </w:tcPr>
          <w:p>
            <w:pPr>
              <w:spacing w:after="40"/>
            </w:pPr>
            <w:r>
              <w:rPr>
                <w:rFonts w:ascii="Arial" w:hAnsi="Arial"/>
                <w:sz w:val="16"/>
              </w:rPr>
              <w:t>Search loans by start/end dates.</w:t>
            </w:r>
          </w:p>
        </w:tc>
      </w:tr>
      <w:tr>
        <w:tc>
          <w:tcPr>
            <w:tcW w:type="dxa" w:w="3408"/>
            <w:vAlign w:val="center"/>
          </w:tcPr>
          <w:p>
            <w:pPr>
              <w:spacing w:after="40"/>
            </w:pPr>
            <w:r>
              <w:rPr>
                <w:rFonts w:ascii="Arial" w:hAnsi="Arial"/>
                <w:sz w:val="16"/>
              </w:rPr>
              <w:t>idx_loans_type_status</w:t>
            </w:r>
          </w:p>
        </w:tc>
        <w:tc>
          <w:tcPr>
            <w:tcW w:type="dxa" w:w="3408"/>
            <w:vAlign w:val="center"/>
          </w:tcPr>
          <w:p>
            <w:pPr>
              <w:spacing w:after="40"/>
            </w:pPr>
            <w:r>
              <w:rPr>
                <w:rFonts w:ascii="Arial" w:hAnsi="Arial"/>
                <w:sz w:val="16"/>
              </w:rPr>
              <w:t>loans(loan_type, loan_status)</w:t>
            </w:r>
          </w:p>
        </w:tc>
        <w:tc>
          <w:tcPr>
            <w:tcW w:type="dxa" w:w="3408"/>
            <w:vAlign w:val="center"/>
          </w:tcPr>
          <w:p>
            <w:pPr>
              <w:spacing w:after="40"/>
            </w:pPr>
            <w:r>
              <w:rPr>
                <w:rFonts w:ascii="Arial" w:hAnsi="Arial"/>
                <w:sz w:val="16"/>
              </w:rPr>
              <w:t>Filter by loan type and status.</w:t>
            </w:r>
          </w:p>
        </w:tc>
      </w:tr>
      <w:tr>
        <w:tc>
          <w:tcPr>
            <w:tcW w:type="dxa" w:w="3408"/>
            <w:vAlign w:val="center"/>
          </w:tcPr>
          <w:p>
            <w:pPr>
              <w:spacing w:after="40"/>
            </w:pPr>
            <w:r>
              <w:rPr>
                <w:rFonts w:ascii="Arial" w:hAnsi="Arial"/>
                <w:sz w:val="16"/>
              </w:rPr>
              <w:t>idx_products_category</w:t>
            </w:r>
          </w:p>
        </w:tc>
        <w:tc>
          <w:tcPr>
            <w:tcW w:type="dxa" w:w="3408"/>
            <w:vAlign w:val="center"/>
          </w:tcPr>
          <w:p>
            <w:pPr>
              <w:spacing w:after="40"/>
            </w:pPr>
            <w:r>
              <w:rPr>
                <w:rFonts w:ascii="Arial" w:hAnsi="Arial"/>
                <w:sz w:val="16"/>
              </w:rPr>
              <w:t>loan_products(loan_category)</w:t>
            </w:r>
          </w:p>
        </w:tc>
        <w:tc>
          <w:tcPr>
            <w:tcW w:type="dxa" w:w="3408"/>
            <w:vAlign w:val="center"/>
          </w:tcPr>
          <w:p>
            <w:pPr>
              <w:spacing w:after="40"/>
            </w:pPr>
            <w:r>
              <w:rPr>
                <w:rFonts w:ascii="Arial" w:hAnsi="Arial"/>
                <w:sz w:val="16"/>
              </w:rPr>
              <w:t>Find products by category.</w:t>
            </w:r>
          </w:p>
        </w:tc>
      </w:tr>
      <w:tr>
        <w:tc>
          <w:tcPr>
            <w:tcW w:type="dxa" w:w="3408"/>
            <w:vAlign w:val="center"/>
          </w:tcPr>
          <w:p>
            <w:pPr>
              <w:spacing w:after="40"/>
            </w:pPr>
            <w:r>
              <w:rPr>
                <w:rFonts w:ascii="Arial" w:hAnsi="Arial"/>
                <w:sz w:val="16"/>
              </w:rPr>
              <w:t>idx_products_rate</w:t>
            </w:r>
          </w:p>
        </w:tc>
        <w:tc>
          <w:tcPr>
            <w:tcW w:type="dxa" w:w="3408"/>
            <w:vAlign w:val="center"/>
          </w:tcPr>
          <w:p>
            <w:pPr>
              <w:spacing w:after="40"/>
            </w:pPr>
            <w:r>
              <w:rPr>
                <w:rFonts w:ascii="Arial" w:hAnsi="Arial"/>
                <w:sz w:val="16"/>
              </w:rPr>
              <w:t>loan_products(base_interest_rate)</w:t>
            </w:r>
          </w:p>
        </w:tc>
        <w:tc>
          <w:tcPr>
            <w:tcW w:type="dxa" w:w="3408"/>
            <w:vAlign w:val="center"/>
          </w:tcPr>
          <w:p>
            <w:pPr>
              <w:spacing w:after="40"/>
            </w:pPr>
            <w:r>
              <w:rPr>
                <w:rFonts w:ascii="Arial" w:hAnsi="Arial"/>
                <w:sz w:val="16"/>
              </w:rPr>
              <w:t>Search/order products by rate.</w:t>
            </w:r>
          </w:p>
        </w:tc>
      </w:tr>
      <w:tr>
        <w:tc>
          <w:tcPr>
            <w:tcW w:type="dxa" w:w="3408"/>
            <w:vAlign w:val="center"/>
          </w:tcPr>
          <w:p>
            <w:pPr>
              <w:spacing w:after="40"/>
            </w:pPr>
            <w:r>
              <w:rPr>
                <w:rFonts w:ascii="Arial" w:hAnsi="Arial"/>
                <w:sz w:val="16"/>
              </w:rPr>
              <w:t>idx_applications_customer</w:t>
            </w:r>
          </w:p>
        </w:tc>
        <w:tc>
          <w:tcPr>
            <w:tcW w:type="dxa" w:w="3408"/>
            <w:vAlign w:val="center"/>
          </w:tcPr>
          <w:p>
            <w:pPr>
              <w:spacing w:after="40"/>
            </w:pPr>
            <w:r>
              <w:rPr>
                <w:rFonts w:ascii="Arial" w:hAnsi="Arial"/>
                <w:sz w:val="16"/>
              </w:rPr>
              <w:t>loan_applications(customer_id)</w:t>
            </w:r>
          </w:p>
        </w:tc>
        <w:tc>
          <w:tcPr>
            <w:tcW w:type="dxa" w:w="3408"/>
            <w:vAlign w:val="center"/>
          </w:tcPr>
          <w:p>
            <w:pPr>
              <w:spacing w:after="40"/>
            </w:pPr>
            <w:r>
              <w:rPr>
                <w:rFonts w:ascii="Arial" w:hAnsi="Arial"/>
                <w:sz w:val="16"/>
              </w:rPr>
              <w:t>Find one customer?s applications.</w:t>
            </w:r>
          </w:p>
        </w:tc>
      </w:tr>
      <w:tr>
        <w:tc>
          <w:tcPr>
            <w:tcW w:type="dxa" w:w="3408"/>
            <w:vAlign w:val="center"/>
          </w:tcPr>
          <w:p>
            <w:pPr>
              <w:spacing w:after="40"/>
            </w:pPr>
            <w:r>
              <w:rPr>
                <w:rFonts w:ascii="Arial" w:hAnsi="Arial"/>
                <w:sz w:val="16"/>
              </w:rPr>
              <w:t>idx_applications_product</w:t>
            </w:r>
          </w:p>
        </w:tc>
        <w:tc>
          <w:tcPr>
            <w:tcW w:type="dxa" w:w="3408"/>
            <w:vAlign w:val="center"/>
          </w:tcPr>
          <w:p>
            <w:pPr>
              <w:spacing w:after="40"/>
            </w:pPr>
            <w:r>
              <w:rPr>
                <w:rFonts w:ascii="Arial" w:hAnsi="Arial"/>
                <w:sz w:val="16"/>
              </w:rPr>
              <w:t>loan_applications(product_id)</w:t>
            </w:r>
          </w:p>
        </w:tc>
        <w:tc>
          <w:tcPr>
            <w:tcW w:type="dxa" w:w="3408"/>
            <w:vAlign w:val="center"/>
          </w:tcPr>
          <w:p>
            <w:pPr>
              <w:spacing w:after="40"/>
            </w:pPr>
            <w:r>
              <w:rPr>
                <w:rFonts w:ascii="Arial" w:hAnsi="Arial"/>
                <w:sz w:val="16"/>
              </w:rPr>
              <w:t>Find applications by product.</w:t>
            </w:r>
          </w:p>
        </w:tc>
      </w:tr>
      <w:tr>
        <w:tc>
          <w:tcPr>
            <w:tcW w:type="dxa" w:w="3408"/>
            <w:vAlign w:val="center"/>
          </w:tcPr>
          <w:p>
            <w:pPr>
              <w:spacing w:after="40"/>
            </w:pPr>
            <w:r>
              <w:rPr>
                <w:rFonts w:ascii="Arial" w:hAnsi="Arial"/>
                <w:sz w:val="16"/>
              </w:rPr>
              <w:t>idx_applications_officer</w:t>
            </w:r>
          </w:p>
        </w:tc>
        <w:tc>
          <w:tcPr>
            <w:tcW w:type="dxa" w:w="3408"/>
            <w:vAlign w:val="center"/>
          </w:tcPr>
          <w:p>
            <w:pPr>
              <w:spacing w:after="40"/>
            </w:pPr>
            <w:r>
              <w:rPr>
                <w:rFonts w:ascii="Arial" w:hAnsi="Arial"/>
                <w:sz w:val="16"/>
              </w:rPr>
              <w:t>loan_applications(assigned_officer_id)</w:t>
            </w:r>
          </w:p>
        </w:tc>
        <w:tc>
          <w:tcPr>
            <w:tcW w:type="dxa" w:w="3408"/>
            <w:vAlign w:val="center"/>
          </w:tcPr>
          <w:p>
            <w:pPr>
              <w:spacing w:after="40"/>
            </w:pPr>
            <w:r>
              <w:rPr>
                <w:rFonts w:ascii="Arial" w:hAnsi="Arial"/>
                <w:sz w:val="16"/>
              </w:rPr>
              <w:t>Find officer-assigned applications.</w:t>
            </w:r>
          </w:p>
        </w:tc>
      </w:tr>
      <w:tr>
        <w:tc>
          <w:tcPr>
            <w:tcW w:type="dxa" w:w="3408"/>
            <w:vAlign w:val="center"/>
          </w:tcPr>
          <w:p>
            <w:pPr>
              <w:spacing w:after="40"/>
            </w:pPr>
            <w:r>
              <w:rPr>
                <w:rFonts w:ascii="Arial" w:hAnsi="Arial"/>
                <w:sz w:val="16"/>
              </w:rPr>
              <w:t>idx_applications_status</w:t>
            </w:r>
          </w:p>
        </w:tc>
        <w:tc>
          <w:tcPr>
            <w:tcW w:type="dxa" w:w="3408"/>
            <w:vAlign w:val="center"/>
          </w:tcPr>
          <w:p>
            <w:pPr>
              <w:spacing w:after="40"/>
            </w:pPr>
            <w:r>
              <w:rPr>
                <w:rFonts w:ascii="Arial" w:hAnsi="Arial"/>
                <w:sz w:val="16"/>
              </w:rPr>
              <w:t>loan_applications(approval_status)</w:t>
            </w:r>
          </w:p>
        </w:tc>
        <w:tc>
          <w:tcPr>
            <w:tcW w:type="dxa" w:w="3408"/>
            <w:vAlign w:val="center"/>
          </w:tcPr>
          <w:p>
            <w:pPr>
              <w:spacing w:after="40"/>
            </w:pPr>
            <w:r>
              <w:rPr>
                <w:rFonts w:ascii="Arial" w:hAnsi="Arial"/>
                <w:sz w:val="16"/>
              </w:rPr>
              <w:t>Build application status queues.</w:t>
            </w:r>
          </w:p>
        </w:tc>
      </w:tr>
      <w:tr>
        <w:tc>
          <w:tcPr>
            <w:tcW w:type="dxa" w:w="3408"/>
            <w:vAlign w:val="center"/>
          </w:tcPr>
          <w:p>
            <w:pPr>
              <w:spacing w:after="40"/>
            </w:pPr>
            <w:r>
              <w:rPr>
                <w:rFonts w:ascii="Arial" w:hAnsi="Arial"/>
                <w:sz w:val="16"/>
              </w:rPr>
              <w:t>idx_applications_date</w:t>
            </w:r>
          </w:p>
        </w:tc>
        <w:tc>
          <w:tcPr>
            <w:tcW w:type="dxa" w:w="3408"/>
            <w:vAlign w:val="center"/>
          </w:tcPr>
          <w:p>
            <w:pPr>
              <w:spacing w:after="40"/>
            </w:pPr>
            <w:r>
              <w:rPr>
                <w:rFonts w:ascii="Arial" w:hAnsi="Arial"/>
                <w:sz w:val="16"/>
              </w:rPr>
              <w:t>loan_applications(application_date)</w:t>
            </w:r>
          </w:p>
        </w:tc>
        <w:tc>
          <w:tcPr>
            <w:tcW w:type="dxa" w:w="3408"/>
            <w:vAlign w:val="center"/>
          </w:tcPr>
          <w:p>
            <w:pPr>
              <w:spacing w:after="40"/>
            </w:pPr>
            <w:r>
              <w:rPr>
                <w:rFonts w:ascii="Arial" w:hAnsi="Arial"/>
                <w:sz w:val="16"/>
              </w:rPr>
              <w:t>Search applications by date.</w:t>
            </w:r>
          </w:p>
        </w:tc>
      </w:tr>
      <w:tr>
        <w:tc>
          <w:tcPr>
            <w:tcW w:type="dxa" w:w="3408"/>
            <w:vAlign w:val="center"/>
          </w:tcPr>
          <w:p>
            <w:pPr>
              <w:spacing w:after="40"/>
            </w:pPr>
            <w:r>
              <w:rPr>
                <w:rFonts w:ascii="Arial" w:hAnsi="Arial"/>
                <w:sz w:val="16"/>
              </w:rPr>
              <w:t>idx_payments_loan</w:t>
            </w:r>
          </w:p>
        </w:tc>
        <w:tc>
          <w:tcPr>
            <w:tcW w:type="dxa" w:w="3408"/>
            <w:vAlign w:val="center"/>
          </w:tcPr>
          <w:p>
            <w:pPr>
              <w:spacing w:after="40"/>
            </w:pPr>
            <w:r>
              <w:rPr>
                <w:rFonts w:ascii="Arial" w:hAnsi="Arial"/>
                <w:sz w:val="16"/>
              </w:rPr>
              <w:t>loan_payments(loan_id)</w:t>
            </w:r>
          </w:p>
        </w:tc>
        <w:tc>
          <w:tcPr>
            <w:tcW w:type="dxa" w:w="3408"/>
            <w:vAlign w:val="center"/>
          </w:tcPr>
          <w:p>
            <w:pPr>
              <w:spacing w:after="40"/>
            </w:pPr>
            <w:r>
              <w:rPr>
                <w:rFonts w:ascii="Arial" w:hAnsi="Arial"/>
                <w:sz w:val="16"/>
              </w:rPr>
              <w:t>Find a loan?s payments.</w:t>
            </w:r>
          </w:p>
        </w:tc>
      </w:tr>
      <w:tr>
        <w:tc>
          <w:tcPr>
            <w:tcW w:type="dxa" w:w="3408"/>
            <w:vAlign w:val="center"/>
          </w:tcPr>
          <w:p>
            <w:pPr>
              <w:spacing w:after="40"/>
            </w:pPr>
            <w:r>
              <w:rPr>
                <w:rFonts w:ascii="Arial" w:hAnsi="Arial"/>
                <w:sz w:val="16"/>
              </w:rPr>
              <w:t>idx_payments_date</w:t>
            </w:r>
          </w:p>
        </w:tc>
        <w:tc>
          <w:tcPr>
            <w:tcW w:type="dxa" w:w="3408"/>
            <w:vAlign w:val="center"/>
          </w:tcPr>
          <w:p>
            <w:pPr>
              <w:spacing w:after="40"/>
            </w:pPr>
            <w:r>
              <w:rPr>
                <w:rFonts w:ascii="Arial" w:hAnsi="Arial"/>
                <w:sz w:val="16"/>
              </w:rPr>
              <w:t>loan_payments(payment_date)</w:t>
            </w:r>
          </w:p>
        </w:tc>
        <w:tc>
          <w:tcPr>
            <w:tcW w:type="dxa" w:w="3408"/>
            <w:vAlign w:val="center"/>
          </w:tcPr>
          <w:p>
            <w:pPr>
              <w:spacing w:after="40"/>
            </w:pPr>
            <w:r>
              <w:rPr>
                <w:rFonts w:ascii="Arial" w:hAnsi="Arial"/>
                <w:sz w:val="16"/>
              </w:rPr>
              <w:t>Search payment dates.</w:t>
            </w:r>
          </w:p>
        </w:tc>
      </w:tr>
      <w:tr>
        <w:tc>
          <w:tcPr>
            <w:tcW w:type="dxa" w:w="3408"/>
            <w:vAlign w:val="center"/>
          </w:tcPr>
          <w:p>
            <w:pPr>
              <w:spacing w:after="40"/>
            </w:pPr>
            <w:r>
              <w:rPr>
                <w:rFonts w:ascii="Arial" w:hAnsi="Arial"/>
                <w:sz w:val="16"/>
              </w:rPr>
              <w:t>idx_payments_status</w:t>
            </w:r>
          </w:p>
        </w:tc>
        <w:tc>
          <w:tcPr>
            <w:tcW w:type="dxa" w:w="3408"/>
            <w:vAlign w:val="center"/>
          </w:tcPr>
          <w:p>
            <w:pPr>
              <w:spacing w:after="40"/>
            </w:pPr>
            <w:r>
              <w:rPr>
                <w:rFonts w:ascii="Arial" w:hAnsi="Arial"/>
                <w:sz w:val="16"/>
              </w:rPr>
              <w:t>loan_payments(payment_status)</w:t>
            </w:r>
          </w:p>
        </w:tc>
        <w:tc>
          <w:tcPr>
            <w:tcW w:type="dxa" w:w="3408"/>
            <w:vAlign w:val="center"/>
          </w:tcPr>
          <w:p>
            <w:pPr>
              <w:spacing w:after="40"/>
            </w:pPr>
            <w:r>
              <w:rPr>
                <w:rFonts w:ascii="Arial" w:hAnsi="Arial"/>
                <w:sz w:val="16"/>
              </w:rPr>
              <w:t>Filter payments by status.</w:t>
            </w:r>
          </w:p>
        </w:tc>
      </w:tr>
      <w:tr>
        <w:tc>
          <w:tcPr>
            <w:tcW w:type="dxa" w:w="3408"/>
            <w:vAlign w:val="center"/>
          </w:tcPr>
          <w:p>
            <w:pPr>
              <w:spacing w:after="40"/>
            </w:pPr>
            <w:r>
              <w:rPr>
                <w:rFonts w:ascii="Arial" w:hAnsi="Arial"/>
                <w:sz w:val="16"/>
              </w:rPr>
              <w:t>idx_payments_method</w:t>
            </w:r>
          </w:p>
        </w:tc>
        <w:tc>
          <w:tcPr>
            <w:tcW w:type="dxa" w:w="3408"/>
            <w:vAlign w:val="center"/>
          </w:tcPr>
          <w:p>
            <w:pPr>
              <w:spacing w:after="40"/>
            </w:pPr>
            <w:r>
              <w:rPr>
                <w:rFonts w:ascii="Arial" w:hAnsi="Arial"/>
                <w:sz w:val="16"/>
              </w:rPr>
              <w:t>loan_payments(payment_method)</w:t>
            </w:r>
          </w:p>
        </w:tc>
        <w:tc>
          <w:tcPr>
            <w:tcW w:type="dxa" w:w="3408"/>
            <w:vAlign w:val="center"/>
          </w:tcPr>
          <w:p>
            <w:pPr>
              <w:spacing w:after="40"/>
            </w:pPr>
            <w:r>
              <w:rPr>
                <w:rFonts w:ascii="Arial" w:hAnsi="Arial"/>
                <w:sz w:val="16"/>
              </w:rPr>
              <w:t>Filter/group payments by method.</w:t>
            </w:r>
          </w:p>
        </w:tc>
      </w:tr>
      <w:tr>
        <w:tc>
          <w:tcPr>
            <w:tcW w:type="dxa" w:w="3408"/>
            <w:vAlign w:val="center"/>
          </w:tcPr>
          <w:p>
            <w:pPr>
              <w:spacing w:after="40"/>
            </w:pPr>
            <w:r>
              <w:rPr>
                <w:rFonts w:ascii="Arial" w:hAnsi="Arial"/>
                <w:sz w:val="16"/>
              </w:rPr>
              <w:t>idx_schedules_loan</w:t>
            </w:r>
          </w:p>
        </w:tc>
        <w:tc>
          <w:tcPr>
            <w:tcW w:type="dxa" w:w="3408"/>
            <w:vAlign w:val="center"/>
          </w:tcPr>
          <w:p>
            <w:pPr>
              <w:spacing w:after="40"/>
            </w:pPr>
            <w:r>
              <w:rPr>
                <w:rFonts w:ascii="Arial" w:hAnsi="Arial"/>
                <w:sz w:val="16"/>
              </w:rPr>
              <w:t>loan_repayment_schedules(loan_id)</w:t>
            </w:r>
          </w:p>
        </w:tc>
        <w:tc>
          <w:tcPr>
            <w:tcW w:type="dxa" w:w="3408"/>
            <w:vAlign w:val="center"/>
          </w:tcPr>
          <w:p>
            <w:pPr>
              <w:spacing w:after="40"/>
            </w:pPr>
            <w:r>
              <w:rPr>
                <w:rFonts w:ascii="Arial" w:hAnsi="Arial"/>
                <w:sz w:val="16"/>
              </w:rPr>
              <w:t>Find a loan?s installments.</w:t>
            </w:r>
          </w:p>
        </w:tc>
      </w:tr>
      <w:tr>
        <w:tc>
          <w:tcPr>
            <w:tcW w:type="dxa" w:w="3408"/>
            <w:vAlign w:val="center"/>
          </w:tcPr>
          <w:p>
            <w:pPr>
              <w:spacing w:after="40"/>
            </w:pPr>
            <w:r>
              <w:rPr>
                <w:rFonts w:ascii="Arial" w:hAnsi="Arial"/>
                <w:sz w:val="16"/>
              </w:rPr>
              <w:t>idx_schedules_due_date</w:t>
            </w:r>
          </w:p>
        </w:tc>
        <w:tc>
          <w:tcPr>
            <w:tcW w:type="dxa" w:w="3408"/>
            <w:vAlign w:val="center"/>
          </w:tcPr>
          <w:p>
            <w:pPr>
              <w:spacing w:after="40"/>
            </w:pPr>
            <w:r>
              <w:rPr>
                <w:rFonts w:ascii="Arial" w:hAnsi="Arial"/>
                <w:sz w:val="16"/>
              </w:rPr>
              <w:t>loan_repayment_schedules(due_date)</w:t>
            </w:r>
          </w:p>
        </w:tc>
        <w:tc>
          <w:tcPr>
            <w:tcW w:type="dxa" w:w="3408"/>
            <w:vAlign w:val="center"/>
          </w:tcPr>
          <w:p>
            <w:pPr>
              <w:spacing w:after="40"/>
            </w:pPr>
            <w:r>
              <w:rPr>
                <w:rFonts w:ascii="Arial" w:hAnsi="Arial"/>
                <w:sz w:val="16"/>
              </w:rPr>
              <w:t>Find installments due on a date.</w:t>
            </w:r>
          </w:p>
        </w:tc>
      </w:tr>
      <w:tr>
        <w:tc>
          <w:tcPr>
            <w:tcW w:type="dxa" w:w="3408"/>
            <w:vAlign w:val="center"/>
          </w:tcPr>
          <w:p>
            <w:pPr>
              <w:spacing w:after="40"/>
            </w:pPr>
            <w:r>
              <w:rPr>
                <w:rFonts w:ascii="Arial" w:hAnsi="Arial"/>
                <w:sz w:val="16"/>
              </w:rPr>
              <w:t>idx_schedules_status</w:t>
            </w:r>
          </w:p>
        </w:tc>
        <w:tc>
          <w:tcPr>
            <w:tcW w:type="dxa" w:w="3408"/>
            <w:vAlign w:val="center"/>
          </w:tcPr>
          <w:p>
            <w:pPr>
              <w:spacing w:after="40"/>
            </w:pPr>
            <w:r>
              <w:rPr>
                <w:rFonts w:ascii="Arial" w:hAnsi="Arial"/>
                <w:sz w:val="16"/>
              </w:rPr>
              <w:t>loan_repayment_schedules(status)</w:t>
            </w:r>
          </w:p>
        </w:tc>
        <w:tc>
          <w:tcPr>
            <w:tcW w:type="dxa" w:w="3408"/>
            <w:vAlign w:val="center"/>
          </w:tcPr>
          <w:p>
            <w:pPr>
              <w:spacing w:after="40"/>
            </w:pPr>
            <w:r>
              <w:rPr>
                <w:rFonts w:ascii="Arial" w:hAnsi="Arial"/>
                <w:sz w:val="16"/>
              </w:rPr>
              <w:t>Find pending/paid installments.</w:t>
            </w:r>
          </w:p>
        </w:tc>
      </w:tr>
      <w:tr>
        <w:tc>
          <w:tcPr>
            <w:tcW w:type="dxa" w:w="3408"/>
            <w:vAlign w:val="center"/>
          </w:tcPr>
          <w:p>
            <w:pPr>
              <w:spacing w:after="40"/>
            </w:pPr>
            <w:r>
              <w:rPr>
                <w:rFonts w:ascii="Arial" w:hAnsi="Arial"/>
                <w:sz w:val="16"/>
              </w:rPr>
              <w:t>idx_collaterals_loan</w:t>
            </w:r>
          </w:p>
        </w:tc>
        <w:tc>
          <w:tcPr>
            <w:tcW w:type="dxa" w:w="3408"/>
            <w:vAlign w:val="center"/>
          </w:tcPr>
          <w:p>
            <w:pPr>
              <w:spacing w:after="40"/>
            </w:pPr>
            <w:r>
              <w:rPr>
                <w:rFonts w:ascii="Arial" w:hAnsi="Arial"/>
                <w:sz w:val="16"/>
              </w:rPr>
              <w:t>loan_collaterals(loan_id)</w:t>
            </w:r>
          </w:p>
        </w:tc>
        <w:tc>
          <w:tcPr>
            <w:tcW w:type="dxa" w:w="3408"/>
            <w:vAlign w:val="center"/>
          </w:tcPr>
          <w:p>
            <w:pPr>
              <w:spacing w:after="40"/>
            </w:pPr>
            <w:r>
              <w:rPr>
                <w:rFonts w:ascii="Arial" w:hAnsi="Arial"/>
                <w:sz w:val="16"/>
              </w:rPr>
              <w:t>Find assets pledged to a loan.</w:t>
            </w:r>
          </w:p>
        </w:tc>
      </w:tr>
      <w:tr>
        <w:tc>
          <w:tcPr>
            <w:tcW w:type="dxa" w:w="3408"/>
            <w:vAlign w:val="center"/>
          </w:tcPr>
          <w:p>
            <w:pPr>
              <w:spacing w:after="40"/>
            </w:pPr>
            <w:r>
              <w:rPr>
                <w:rFonts w:ascii="Arial" w:hAnsi="Arial"/>
                <w:sz w:val="16"/>
              </w:rPr>
              <w:t>idx_collaterals_type</w:t>
            </w:r>
          </w:p>
        </w:tc>
        <w:tc>
          <w:tcPr>
            <w:tcW w:type="dxa" w:w="3408"/>
            <w:vAlign w:val="center"/>
          </w:tcPr>
          <w:p>
            <w:pPr>
              <w:spacing w:after="40"/>
            </w:pPr>
            <w:r>
              <w:rPr>
                <w:rFonts w:ascii="Arial" w:hAnsi="Arial"/>
                <w:sz w:val="16"/>
              </w:rPr>
              <w:t>loan_collaterals(collateral_type)</w:t>
            </w:r>
          </w:p>
        </w:tc>
        <w:tc>
          <w:tcPr>
            <w:tcW w:type="dxa" w:w="3408"/>
            <w:vAlign w:val="center"/>
          </w:tcPr>
          <w:p>
            <w:pPr>
              <w:spacing w:after="40"/>
            </w:pPr>
            <w:r>
              <w:rPr>
                <w:rFonts w:ascii="Arial" w:hAnsi="Arial"/>
                <w:sz w:val="16"/>
              </w:rPr>
              <w:t>Find collateral by asset type.</w:t>
            </w:r>
          </w:p>
        </w:tc>
      </w:tr>
      <w:tr>
        <w:tc>
          <w:tcPr>
            <w:tcW w:type="dxa" w:w="3408"/>
            <w:vAlign w:val="center"/>
          </w:tcPr>
          <w:p>
            <w:pPr>
              <w:spacing w:after="40"/>
            </w:pPr>
            <w:r>
              <w:rPr>
                <w:rFonts w:ascii="Arial" w:hAnsi="Arial"/>
                <w:sz w:val="16"/>
              </w:rPr>
              <w:t>idx_collaterals_status</w:t>
            </w:r>
          </w:p>
        </w:tc>
        <w:tc>
          <w:tcPr>
            <w:tcW w:type="dxa" w:w="3408"/>
            <w:vAlign w:val="center"/>
          </w:tcPr>
          <w:p>
            <w:pPr>
              <w:spacing w:after="40"/>
            </w:pPr>
            <w:r>
              <w:rPr>
                <w:rFonts w:ascii="Arial" w:hAnsi="Arial"/>
                <w:sz w:val="16"/>
              </w:rPr>
              <w:t>loan_collaterals(status)</w:t>
            </w:r>
          </w:p>
        </w:tc>
        <w:tc>
          <w:tcPr>
            <w:tcW w:type="dxa" w:w="3408"/>
            <w:vAlign w:val="center"/>
          </w:tcPr>
          <w:p>
            <w:pPr>
              <w:spacing w:after="40"/>
            </w:pPr>
            <w:r>
              <w:rPr>
                <w:rFonts w:ascii="Arial" w:hAnsi="Arial"/>
                <w:sz w:val="16"/>
              </w:rPr>
              <w:t>Filter pledged/released collateral.</w:t>
            </w:r>
          </w:p>
        </w:tc>
      </w:tr>
      <w:tr>
        <w:tc>
          <w:tcPr>
            <w:tcW w:type="dxa" w:w="3408"/>
            <w:vAlign w:val="center"/>
          </w:tcPr>
          <w:p>
            <w:pPr>
              <w:spacing w:after="40"/>
            </w:pPr>
            <w:r>
              <w:rPr>
                <w:rFonts w:ascii="Arial" w:hAnsi="Arial"/>
                <w:sz w:val="16"/>
              </w:rPr>
              <w:t>idx_guarantors_loan</w:t>
            </w:r>
          </w:p>
        </w:tc>
        <w:tc>
          <w:tcPr>
            <w:tcW w:type="dxa" w:w="3408"/>
            <w:vAlign w:val="center"/>
          </w:tcPr>
          <w:p>
            <w:pPr>
              <w:spacing w:after="40"/>
            </w:pPr>
            <w:r>
              <w:rPr>
                <w:rFonts w:ascii="Arial" w:hAnsi="Arial"/>
                <w:sz w:val="16"/>
              </w:rPr>
              <w:t>loan_guarantors(loan_id)</w:t>
            </w:r>
          </w:p>
        </w:tc>
        <w:tc>
          <w:tcPr>
            <w:tcW w:type="dxa" w:w="3408"/>
            <w:vAlign w:val="center"/>
          </w:tcPr>
          <w:p>
            <w:pPr>
              <w:spacing w:after="40"/>
            </w:pPr>
            <w:r>
              <w:rPr>
                <w:rFonts w:ascii="Arial" w:hAnsi="Arial"/>
                <w:sz w:val="16"/>
              </w:rPr>
              <w:t>Find guarantors for a loan.</w:t>
            </w:r>
          </w:p>
        </w:tc>
      </w:tr>
      <w:tr>
        <w:tc>
          <w:tcPr>
            <w:tcW w:type="dxa" w:w="3408"/>
            <w:vAlign w:val="center"/>
          </w:tcPr>
          <w:p>
            <w:pPr>
              <w:spacing w:after="40"/>
            </w:pPr>
            <w:r>
              <w:rPr>
                <w:rFonts w:ascii="Arial" w:hAnsi="Arial"/>
                <w:sz w:val="16"/>
              </w:rPr>
              <w:t>idx_guarantors_nic</w:t>
            </w:r>
          </w:p>
        </w:tc>
        <w:tc>
          <w:tcPr>
            <w:tcW w:type="dxa" w:w="3408"/>
            <w:vAlign w:val="center"/>
          </w:tcPr>
          <w:p>
            <w:pPr>
              <w:spacing w:after="40"/>
            </w:pPr>
            <w:r>
              <w:rPr>
                <w:rFonts w:ascii="Arial" w:hAnsi="Arial"/>
                <w:sz w:val="16"/>
              </w:rPr>
              <w:t>loan_guarantors(nic_number)</w:t>
            </w:r>
          </w:p>
        </w:tc>
        <w:tc>
          <w:tcPr>
            <w:tcW w:type="dxa" w:w="3408"/>
            <w:vAlign w:val="center"/>
          </w:tcPr>
          <w:p>
            <w:pPr>
              <w:spacing w:after="40"/>
            </w:pPr>
            <w:r>
              <w:rPr>
                <w:rFonts w:ascii="Arial" w:hAnsi="Arial"/>
                <w:sz w:val="16"/>
              </w:rPr>
              <w:t>Find guarantor by identity number.</w:t>
            </w:r>
          </w:p>
        </w:tc>
      </w:tr>
      <w:tr>
        <w:tc>
          <w:tcPr>
            <w:tcW w:type="dxa" w:w="3408"/>
            <w:vAlign w:val="center"/>
          </w:tcPr>
          <w:p>
            <w:pPr>
              <w:spacing w:after="40"/>
            </w:pPr>
            <w:r>
              <w:rPr>
                <w:rFonts w:ascii="Arial" w:hAnsi="Arial"/>
                <w:sz w:val="16"/>
              </w:rPr>
              <w:t>idx_disbursements_loan</w:t>
            </w:r>
          </w:p>
        </w:tc>
        <w:tc>
          <w:tcPr>
            <w:tcW w:type="dxa" w:w="3408"/>
            <w:vAlign w:val="center"/>
          </w:tcPr>
          <w:p>
            <w:pPr>
              <w:spacing w:after="40"/>
            </w:pPr>
            <w:r>
              <w:rPr>
                <w:rFonts w:ascii="Arial" w:hAnsi="Arial"/>
                <w:sz w:val="16"/>
              </w:rPr>
              <w:t>loan_disbursements(loan_id)</w:t>
            </w:r>
          </w:p>
        </w:tc>
        <w:tc>
          <w:tcPr>
            <w:tcW w:type="dxa" w:w="3408"/>
            <w:vAlign w:val="center"/>
          </w:tcPr>
          <w:p>
            <w:pPr>
              <w:spacing w:after="40"/>
            </w:pPr>
            <w:r>
              <w:rPr>
                <w:rFonts w:ascii="Arial" w:hAnsi="Arial"/>
                <w:sz w:val="16"/>
              </w:rPr>
              <w:t>Find payouts linked to a loan.</w:t>
            </w:r>
          </w:p>
        </w:tc>
      </w:tr>
      <w:tr>
        <w:tc>
          <w:tcPr>
            <w:tcW w:type="dxa" w:w="3408"/>
            <w:vAlign w:val="center"/>
          </w:tcPr>
          <w:p>
            <w:pPr>
              <w:spacing w:after="40"/>
            </w:pPr>
            <w:r>
              <w:rPr>
                <w:rFonts w:ascii="Arial" w:hAnsi="Arial"/>
                <w:sz w:val="16"/>
              </w:rPr>
              <w:t>idx_disbursements_date</w:t>
            </w:r>
          </w:p>
        </w:tc>
        <w:tc>
          <w:tcPr>
            <w:tcW w:type="dxa" w:w="3408"/>
            <w:vAlign w:val="center"/>
          </w:tcPr>
          <w:p>
            <w:pPr>
              <w:spacing w:after="40"/>
            </w:pPr>
            <w:r>
              <w:rPr>
                <w:rFonts w:ascii="Arial" w:hAnsi="Arial"/>
                <w:sz w:val="16"/>
              </w:rPr>
              <w:t>loan_disbursements(disbursement_date)</w:t>
            </w:r>
          </w:p>
        </w:tc>
        <w:tc>
          <w:tcPr>
            <w:tcW w:type="dxa" w:w="3408"/>
            <w:vAlign w:val="center"/>
          </w:tcPr>
          <w:p>
            <w:pPr>
              <w:spacing w:after="40"/>
            </w:pPr>
            <w:r>
              <w:rPr>
                <w:rFonts w:ascii="Arial" w:hAnsi="Arial"/>
                <w:sz w:val="16"/>
              </w:rPr>
              <w:t>Search payouts by date.</w:t>
            </w:r>
          </w:p>
        </w:tc>
      </w:tr>
      <w:tr>
        <w:tc>
          <w:tcPr>
            <w:tcW w:type="dxa" w:w="3408"/>
            <w:vAlign w:val="center"/>
          </w:tcPr>
          <w:p>
            <w:pPr>
              <w:spacing w:after="40"/>
            </w:pPr>
            <w:r>
              <w:rPr>
                <w:rFonts w:ascii="Arial" w:hAnsi="Arial"/>
                <w:sz w:val="16"/>
              </w:rPr>
              <w:t>idx_disbursements_officer</w:t>
            </w:r>
          </w:p>
        </w:tc>
        <w:tc>
          <w:tcPr>
            <w:tcW w:type="dxa" w:w="3408"/>
            <w:vAlign w:val="center"/>
          </w:tcPr>
          <w:p>
            <w:pPr>
              <w:spacing w:after="40"/>
            </w:pPr>
            <w:r>
              <w:rPr>
                <w:rFonts w:ascii="Arial" w:hAnsi="Arial"/>
                <w:sz w:val="16"/>
              </w:rPr>
              <w:t>loan_disbursements(authorized_by_officer_id)</w:t>
            </w:r>
          </w:p>
        </w:tc>
        <w:tc>
          <w:tcPr>
            <w:tcW w:type="dxa" w:w="3408"/>
            <w:vAlign w:val="center"/>
          </w:tcPr>
          <w:p>
            <w:pPr>
              <w:spacing w:after="40"/>
            </w:pPr>
            <w:r>
              <w:rPr>
                <w:rFonts w:ascii="Arial" w:hAnsi="Arial"/>
                <w:sz w:val="16"/>
              </w:rPr>
              <w:t>Find payouts authorized by staff.</w:t>
            </w:r>
          </w:p>
        </w:tc>
      </w:tr>
      <w:tr>
        <w:tc>
          <w:tcPr>
            <w:tcW w:type="dxa" w:w="3408"/>
            <w:vAlign w:val="center"/>
          </w:tcPr>
          <w:p>
            <w:pPr>
              <w:spacing w:after="40"/>
            </w:pPr>
            <w:r>
              <w:rPr>
                <w:rFonts w:ascii="Arial" w:hAnsi="Arial"/>
                <w:sz w:val="16"/>
              </w:rPr>
              <w:t>idx_fees_loan</w:t>
            </w:r>
          </w:p>
        </w:tc>
        <w:tc>
          <w:tcPr>
            <w:tcW w:type="dxa" w:w="3408"/>
            <w:vAlign w:val="center"/>
          </w:tcPr>
          <w:p>
            <w:pPr>
              <w:spacing w:after="40"/>
            </w:pPr>
            <w:r>
              <w:rPr>
                <w:rFonts w:ascii="Arial" w:hAnsi="Arial"/>
                <w:sz w:val="16"/>
              </w:rPr>
              <w:t>loan_fees_and_penalties(loan_id)</w:t>
            </w:r>
          </w:p>
        </w:tc>
        <w:tc>
          <w:tcPr>
            <w:tcW w:type="dxa" w:w="3408"/>
            <w:vAlign w:val="center"/>
          </w:tcPr>
          <w:p>
            <w:pPr>
              <w:spacing w:after="40"/>
            </w:pPr>
            <w:r>
              <w:rPr>
                <w:rFonts w:ascii="Arial" w:hAnsi="Arial"/>
                <w:sz w:val="16"/>
              </w:rPr>
              <w:t>Find a loan?s fees.</w:t>
            </w:r>
          </w:p>
        </w:tc>
      </w:tr>
      <w:tr>
        <w:tc>
          <w:tcPr>
            <w:tcW w:type="dxa" w:w="3408"/>
            <w:vAlign w:val="center"/>
          </w:tcPr>
          <w:p>
            <w:pPr>
              <w:spacing w:after="40"/>
            </w:pPr>
            <w:r>
              <w:rPr>
                <w:rFonts w:ascii="Arial" w:hAnsi="Arial"/>
                <w:sz w:val="16"/>
              </w:rPr>
              <w:t>idx_fees_status</w:t>
            </w:r>
          </w:p>
        </w:tc>
        <w:tc>
          <w:tcPr>
            <w:tcW w:type="dxa" w:w="3408"/>
            <w:vAlign w:val="center"/>
          </w:tcPr>
          <w:p>
            <w:pPr>
              <w:spacing w:after="40"/>
            </w:pPr>
            <w:r>
              <w:rPr>
                <w:rFonts w:ascii="Arial" w:hAnsi="Arial"/>
                <w:sz w:val="16"/>
              </w:rPr>
              <w:t>loan_fees_and_penalties(status)</w:t>
            </w:r>
          </w:p>
        </w:tc>
        <w:tc>
          <w:tcPr>
            <w:tcW w:type="dxa" w:w="3408"/>
            <w:vAlign w:val="center"/>
          </w:tcPr>
          <w:p>
            <w:pPr>
              <w:spacing w:after="40"/>
            </w:pPr>
            <w:r>
              <w:rPr>
                <w:rFonts w:ascii="Arial" w:hAnsi="Arial"/>
                <w:sz w:val="16"/>
              </w:rPr>
              <w:t>Find unpaid/settled fees.</w:t>
            </w:r>
          </w:p>
        </w:tc>
      </w:tr>
      <w:tr>
        <w:tc>
          <w:tcPr>
            <w:tcW w:type="dxa" w:w="3408"/>
            <w:vAlign w:val="center"/>
          </w:tcPr>
          <w:p>
            <w:pPr>
              <w:spacing w:after="40"/>
            </w:pPr>
            <w:r>
              <w:rPr>
                <w:rFonts w:ascii="Arial" w:hAnsi="Arial"/>
                <w:sz w:val="16"/>
              </w:rPr>
              <w:t>idx_fees_date</w:t>
            </w:r>
          </w:p>
        </w:tc>
        <w:tc>
          <w:tcPr>
            <w:tcW w:type="dxa" w:w="3408"/>
            <w:vAlign w:val="center"/>
          </w:tcPr>
          <w:p>
            <w:pPr>
              <w:spacing w:after="40"/>
            </w:pPr>
            <w:r>
              <w:rPr>
                <w:rFonts w:ascii="Arial" w:hAnsi="Arial"/>
                <w:sz w:val="16"/>
              </w:rPr>
              <w:t>loan_fees_and_penalties(assessed_date)</w:t>
            </w:r>
          </w:p>
        </w:tc>
        <w:tc>
          <w:tcPr>
            <w:tcW w:type="dxa" w:w="3408"/>
            <w:vAlign w:val="center"/>
          </w:tcPr>
          <w:p>
            <w:pPr>
              <w:spacing w:after="40"/>
            </w:pPr>
            <w:r>
              <w:rPr>
                <w:rFonts w:ascii="Arial" w:hAnsi="Arial"/>
                <w:sz w:val="16"/>
              </w:rPr>
              <w:t>Search fees by date.</w:t>
            </w:r>
          </w:p>
        </w:tc>
      </w:tr>
      <w:tr>
        <w:tc>
          <w:tcPr>
            <w:tcW w:type="dxa" w:w="3408"/>
            <w:vAlign w:val="center"/>
          </w:tcPr>
          <w:p>
            <w:pPr>
              <w:spacing w:after="40"/>
            </w:pPr>
            <w:r>
              <w:rPr>
                <w:rFonts w:ascii="Arial" w:hAnsi="Arial"/>
                <w:sz w:val="16"/>
              </w:rPr>
              <w:t>idx_recovery_loan</w:t>
            </w:r>
          </w:p>
        </w:tc>
        <w:tc>
          <w:tcPr>
            <w:tcW w:type="dxa" w:w="3408"/>
            <w:vAlign w:val="center"/>
          </w:tcPr>
          <w:p>
            <w:pPr>
              <w:spacing w:after="40"/>
            </w:pPr>
            <w:r>
              <w:rPr>
                <w:rFonts w:ascii="Arial" w:hAnsi="Arial"/>
                <w:sz w:val="16"/>
              </w:rPr>
              <w:t>loan_recovery_actions(loan_id)</w:t>
            </w:r>
          </w:p>
        </w:tc>
        <w:tc>
          <w:tcPr>
            <w:tcW w:type="dxa" w:w="3408"/>
            <w:vAlign w:val="center"/>
          </w:tcPr>
          <w:p>
            <w:pPr>
              <w:spacing w:after="40"/>
            </w:pPr>
            <w:r>
              <w:rPr>
                <w:rFonts w:ascii="Arial" w:hAnsi="Arial"/>
                <w:sz w:val="16"/>
              </w:rPr>
              <w:t>Find collection actions for a loan.</w:t>
            </w:r>
          </w:p>
        </w:tc>
      </w:tr>
      <w:tr>
        <w:tc>
          <w:tcPr>
            <w:tcW w:type="dxa" w:w="3408"/>
            <w:vAlign w:val="center"/>
          </w:tcPr>
          <w:p>
            <w:pPr>
              <w:spacing w:after="40"/>
            </w:pPr>
            <w:r>
              <w:rPr>
                <w:rFonts w:ascii="Arial" w:hAnsi="Arial"/>
                <w:sz w:val="16"/>
              </w:rPr>
              <w:t>idx_recovery_officer</w:t>
            </w:r>
          </w:p>
        </w:tc>
        <w:tc>
          <w:tcPr>
            <w:tcW w:type="dxa" w:w="3408"/>
            <w:vAlign w:val="center"/>
          </w:tcPr>
          <w:p>
            <w:pPr>
              <w:spacing w:after="40"/>
            </w:pPr>
            <w:r>
              <w:rPr>
                <w:rFonts w:ascii="Arial" w:hAnsi="Arial"/>
                <w:sz w:val="16"/>
              </w:rPr>
              <w:t>loan_recovery_actions(officer_id)</w:t>
            </w:r>
          </w:p>
        </w:tc>
        <w:tc>
          <w:tcPr>
            <w:tcW w:type="dxa" w:w="3408"/>
            <w:vAlign w:val="center"/>
          </w:tcPr>
          <w:p>
            <w:pPr>
              <w:spacing w:after="40"/>
            </w:pPr>
            <w:r>
              <w:rPr>
                <w:rFonts w:ascii="Arial" w:hAnsi="Arial"/>
                <w:sz w:val="16"/>
              </w:rPr>
              <w:t>Find collection work by officer.</w:t>
            </w:r>
          </w:p>
        </w:tc>
      </w:tr>
      <w:tr>
        <w:tc>
          <w:tcPr>
            <w:tcW w:type="dxa" w:w="3408"/>
            <w:vAlign w:val="center"/>
          </w:tcPr>
          <w:p>
            <w:pPr>
              <w:spacing w:after="40"/>
            </w:pPr>
            <w:r>
              <w:rPr>
                <w:rFonts w:ascii="Arial" w:hAnsi="Arial"/>
                <w:sz w:val="16"/>
              </w:rPr>
              <w:t>idx_recovery_date</w:t>
            </w:r>
          </w:p>
        </w:tc>
        <w:tc>
          <w:tcPr>
            <w:tcW w:type="dxa" w:w="3408"/>
            <w:vAlign w:val="center"/>
          </w:tcPr>
          <w:p>
            <w:pPr>
              <w:spacing w:after="40"/>
            </w:pPr>
            <w:r>
              <w:rPr>
                <w:rFonts w:ascii="Arial" w:hAnsi="Arial"/>
                <w:sz w:val="16"/>
              </w:rPr>
              <w:t>loan_recovery_actions(action_date)</w:t>
            </w:r>
          </w:p>
        </w:tc>
        <w:tc>
          <w:tcPr>
            <w:tcW w:type="dxa" w:w="3408"/>
            <w:vAlign w:val="center"/>
          </w:tcPr>
          <w:p>
            <w:pPr>
              <w:spacing w:after="40"/>
            </w:pPr>
            <w:r>
              <w:rPr>
                <w:rFonts w:ascii="Arial" w:hAnsi="Arial"/>
                <w:sz w:val="16"/>
              </w:rPr>
              <w:t>Search collection actions by date.</w:t>
            </w:r>
          </w:p>
        </w:tc>
      </w:tr>
      <w:tr>
        <w:tc>
          <w:tcPr>
            <w:tcW w:type="dxa" w:w="3408"/>
            <w:vAlign w:val="center"/>
          </w:tcPr>
          <w:p>
            <w:pPr>
              <w:spacing w:after="40"/>
            </w:pPr>
            <w:r>
              <w:rPr>
                <w:rFonts w:ascii="Arial" w:hAnsi="Arial"/>
                <w:sz w:val="16"/>
              </w:rPr>
              <w:t>idx_recovery_followup</w:t>
            </w:r>
          </w:p>
        </w:tc>
        <w:tc>
          <w:tcPr>
            <w:tcW w:type="dxa" w:w="3408"/>
            <w:vAlign w:val="center"/>
          </w:tcPr>
          <w:p>
            <w:pPr>
              <w:spacing w:after="40"/>
            </w:pPr>
            <w:r>
              <w:rPr>
                <w:rFonts w:ascii="Arial" w:hAnsi="Arial"/>
                <w:sz w:val="16"/>
              </w:rPr>
              <w:t>loan_recovery_actions(next_followup_date)</w:t>
            </w:r>
          </w:p>
        </w:tc>
        <w:tc>
          <w:tcPr>
            <w:tcW w:type="dxa" w:w="3408"/>
            <w:vAlign w:val="center"/>
          </w:tcPr>
          <w:p>
            <w:pPr>
              <w:spacing w:after="40"/>
            </w:pPr>
            <w:r>
              <w:rPr>
                <w:rFonts w:ascii="Arial" w:hAnsi="Arial"/>
                <w:sz w:val="16"/>
              </w:rPr>
              <w:t>Find upcoming follow-ups.</w:t>
            </w:r>
          </w:p>
        </w:tc>
      </w:tr>
      <w:tr>
        <w:tc>
          <w:tcPr>
            <w:tcW w:type="dxa" w:w="3408"/>
            <w:vAlign w:val="center"/>
          </w:tcPr>
          <w:p>
            <w:pPr>
              <w:spacing w:after="40"/>
            </w:pPr>
            <w:r>
              <w:rPr>
                <w:rFonts w:ascii="Arial" w:hAnsi="Arial"/>
                <w:sz w:val="16"/>
              </w:rPr>
              <w:t>idx_audit_loan</w:t>
            </w:r>
          </w:p>
        </w:tc>
        <w:tc>
          <w:tcPr>
            <w:tcW w:type="dxa" w:w="3408"/>
            <w:vAlign w:val="center"/>
          </w:tcPr>
          <w:p>
            <w:pPr>
              <w:spacing w:after="40"/>
            </w:pPr>
            <w:r>
              <w:rPr>
                <w:rFonts w:ascii="Arial" w:hAnsi="Arial"/>
                <w:sz w:val="16"/>
              </w:rPr>
              <w:t>loan_audit_log(loan_id)</w:t>
            </w:r>
          </w:p>
        </w:tc>
        <w:tc>
          <w:tcPr>
            <w:tcW w:type="dxa" w:w="3408"/>
            <w:vAlign w:val="center"/>
          </w:tcPr>
          <w:p>
            <w:pPr>
              <w:spacing w:after="40"/>
            </w:pPr>
            <w:r>
              <w:rPr>
                <w:rFonts w:ascii="Arial" w:hAnsi="Arial"/>
                <w:sz w:val="16"/>
              </w:rPr>
              <w:t>Find audit history for a loan.</w:t>
            </w:r>
          </w:p>
        </w:tc>
      </w:tr>
      <w:tr>
        <w:tc>
          <w:tcPr>
            <w:tcW w:type="dxa" w:w="3408"/>
            <w:vAlign w:val="center"/>
          </w:tcPr>
          <w:p>
            <w:pPr>
              <w:spacing w:after="40"/>
            </w:pPr>
            <w:r>
              <w:rPr>
                <w:rFonts w:ascii="Arial" w:hAnsi="Arial"/>
                <w:sz w:val="16"/>
              </w:rPr>
              <w:t>idx_audit_date</w:t>
            </w:r>
          </w:p>
        </w:tc>
        <w:tc>
          <w:tcPr>
            <w:tcW w:type="dxa" w:w="3408"/>
            <w:vAlign w:val="center"/>
          </w:tcPr>
          <w:p>
            <w:pPr>
              <w:spacing w:after="40"/>
            </w:pPr>
            <w:r>
              <w:rPr>
                <w:rFonts w:ascii="Arial" w:hAnsi="Arial"/>
                <w:sz w:val="16"/>
              </w:rPr>
              <w:t>loan_audit_log(modified_at)</w:t>
            </w:r>
          </w:p>
        </w:tc>
        <w:tc>
          <w:tcPr>
            <w:tcW w:type="dxa" w:w="3408"/>
            <w:vAlign w:val="center"/>
          </w:tcPr>
          <w:p>
            <w:pPr>
              <w:spacing w:after="40"/>
            </w:pPr>
            <w:r>
              <w:rPr>
                <w:rFonts w:ascii="Arial" w:hAnsi="Arial"/>
                <w:sz w:val="16"/>
              </w:rPr>
              <w:t>Search audit history by time.</w:t>
            </w:r>
          </w:p>
        </w:tc>
      </w:tr>
      <w:tr>
        <w:tc>
          <w:tcPr>
            <w:tcW w:type="dxa" w:w="3408"/>
            <w:vAlign w:val="center"/>
          </w:tcPr>
          <w:p>
            <w:pPr>
              <w:spacing w:after="40"/>
            </w:pPr>
            <w:r>
              <w:rPr>
                <w:rFonts w:ascii="Arial" w:hAnsi="Arial"/>
                <w:sz w:val="16"/>
              </w:rPr>
              <w:t>idx_payment_audit_loan</w:t>
            </w:r>
          </w:p>
        </w:tc>
        <w:tc>
          <w:tcPr>
            <w:tcW w:type="dxa" w:w="3408"/>
            <w:vAlign w:val="center"/>
          </w:tcPr>
          <w:p>
            <w:pPr>
              <w:spacing w:after="40"/>
            </w:pPr>
            <w:r>
              <w:rPr>
                <w:rFonts w:ascii="Arial" w:hAnsi="Arial"/>
                <w:sz w:val="16"/>
              </w:rPr>
              <w:t>loan_payment_audit_log(loan_id)</w:t>
            </w:r>
          </w:p>
        </w:tc>
        <w:tc>
          <w:tcPr>
            <w:tcW w:type="dxa" w:w="3408"/>
            <w:vAlign w:val="center"/>
          </w:tcPr>
          <w:p>
            <w:pPr>
              <w:spacing w:after="40"/>
            </w:pPr>
            <w:r>
              <w:rPr>
                <w:rFonts w:ascii="Arial" w:hAnsi="Arial"/>
                <w:sz w:val="16"/>
              </w:rPr>
              <w:t>Find payment audit rows by loan.</w:t>
            </w:r>
          </w:p>
        </w:tc>
      </w:tr>
      <w:tr>
        <w:tc>
          <w:tcPr>
            <w:tcW w:type="dxa" w:w="3408"/>
            <w:vAlign w:val="center"/>
          </w:tcPr>
          <w:p>
            <w:pPr>
              <w:spacing w:after="40"/>
            </w:pPr>
            <w:r>
              <w:rPr>
                <w:rFonts w:ascii="Arial" w:hAnsi="Arial"/>
                <w:sz w:val="16"/>
              </w:rPr>
              <w:t>idx_payment_audit_payment</w:t>
            </w:r>
          </w:p>
        </w:tc>
        <w:tc>
          <w:tcPr>
            <w:tcW w:type="dxa" w:w="3408"/>
            <w:vAlign w:val="center"/>
          </w:tcPr>
          <w:p>
            <w:pPr>
              <w:spacing w:after="40"/>
            </w:pPr>
            <w:r>
              <w:rPr>
                <w:rFonts w:ascii="Arial" w:hAnsi="Arial"/>
                <w:sz w:val="16"/>
              </w:rPr>
              <w:t>loan_payment_audit_log(payment_id)</w:t>
            </w:r>
          </w:p>
        </w:tc>
        <w:tc>
          <w:tcPr>
            <w:tcW w:type="dxa" w:w="3408"/>
            <w:vAlign w:val="center"/>
          </w:tcPr>
          <w:p>
            <w:pPr>
              <w:spacing w:after="40"/>
            </w:pPr>
            <w:r>
              <w:rPr>
                <w:rFonts w:ascii="Arial" w:hAnsi="Arial"/>
                <w:sz w:val="16"/>
              </w:rPr>
              <w:t>Find audit rows for a payment.</w:t>
            </w:r>
          </w:p>
        </w:tc>
      </w:tr>
      <w:tr>
        <w:tc>
          <w:tcPr>
            <w:tcW w:type="dxa" w:w="3408"/>
            <w:vAlign w:val="center"/>
          </w:tcPr>
          <w:p>
            <w:pPr>
              <w:spacing w:after="40"/>
            </w:pPr>
            <w:r>
              <w:rPr>
                <w:rFonts w:ascii="Arial" w:hAnsi="Arial"/>
                <w:sz w:val="16"/>
              </w:rPr>
              <w:t>idx_loans_status_enddate</w:t>
            </w:r>
          </w:p>
        </w:tc>
        <w:tc>
          <w:tcPr>
            <w:tcW w:type="dxa" w:w="3408"/>
            <w:vAlign w:val="center"/>
          </w:tcPr>
          <w:p>
            <w:pPr>
              <w:spacing w:after="40"/>
            </w:pPr>
            <w:r>
              <w:rPr>
                <w:rFonts w:ascii="Arial" w:hAnsi="Arial"/>
                <w:sz w:val="16"/>
              </w:rPr>
              <w:t>loans(loan_status, loan_end_date)</w:t>
            </w:r>
          </w:p>
        </w:tc>
        <w:tc>
          <w:tcPr>
            <w:tcW w:type="dxa" w:w="3408"/>
            <w:vAlign w:val="center"/>
          </w:tcPr>
          <w:p>
            <w:pPr>
              <w:spacing w:after="40"/>
            </w:pPr>
            <w:r>
              <w:rPr>
                <w:rFonts w:ascii="Arial" w:hAnsi="Arial"/>
                <w:sz w:val="16"/>
              </w:rPr>
              <w:t>Support overdue checks using status and maturity.</w:t>
            </w:r>
          </w:p>
        </w:tc>
      </w:tr>
      <w:tr>
        <w:tc>
          <w:tcPr>
            <w:tcW w:type="dxa" w:w="3408"/>
            <w:vAlign w:val="center"/>
          </w:tcPr>
          <w:p>
            <w:pPr>
              <w:spacing w:after="40"/>
            </w:pPr>
            <w:r>
              <w:rPr>
                <w:rFonts w:ascii="Arial" w:hAnsi="Arial"/>
                <w:sz w:val="16"/>
              </w:rPr>
              <w:t>idx_payments_loan_date</w:t>
            </w:r>
          </w:p>
        </w:tc>
        <w:tc>
          <w:tcPr>
            <w:tcW w:type="dxa" w:w="3408"/>
            <w:vAlign w:val="center"/>
          </w:tcPr>
          <w:p>
            <w:pPr>
              <w:spacing w:after="40"/>
            </w:pPr>
            <w:r>
              <w:rPr>
                <w:rFonts w:ascii="Arial" w:hAnsi="Arial"/>
                <w:sz w:val="16"/>
              </w:rPr>
              <w:t>loan_payments(loan_id, payment_date)</w:t>
            </w:r>
          </w:p>
        </w:tc>
        <w:tc>
          <w:tcPr>
            <w:tcW w:type="dxa" w:w="3408"/>
            <w:vAlign w:val="center"/>
          </w:tcPr>
          <w:p>
            <w:pPr>
              <w:spacing w:after="40"/>
            </w:pPr>
            <w:r>
              <w:rPr>
                <w:rFonts w:ascii="Arial" w:hAnsi="Arial"/>
                <w:sz w:val="16"/>
              </w:rPr>
              <w:t>Find a loan?s payments in date order.</w:t>
            </w:r>
          </w:p>
        </w:tc>
      </w:tr>
      <w:tr>
        <w:tc>
          <w:tcPr>
            <w:tcW w:type="dxa" w:w="3408"/>
            <w:vAlign w:val="center"/>
          </w:tcPr>
          <w:p>
            <w:pPr>
              <w:spacing w:after="40"/>
            </w:pPr>
            <w:r>
              <w:rPr>
                <w:rFonts w:ascii="Arial" w:hAnsi="Arial"/>
                <w:sz w:val="16"/>
              </w:rPr>
              <w:t>idx_collaterals_loan_val</w:t>
            </w:r>
          </w:p>
        </w:tc>
        <w:tc>
          <w:tcPr>
            <w:tcW w:type="dxa" w:w="3408"/>
            <w:vAlign w:val="center"/>
          </w:tcPr>
          <w:p>
            <w:pPr>
              <w:spacing w:after="40"/>
            </w:pPr>
            <w:r>
              <w:rPr>
                <w:rFonts w:ascii="Arial" w:hAnsi="Arial"/>
                <w:sz w:val="16"/>
              </w:rPr>
              <w:t>loan_collaterals(loan_id, valuation_amount)</w:t>
            </w:r>
          </w:p>
        </w:tc>
        <w:tc>
          <w:tcPr>
            <w:tcW w:type="dxa" w:w="3408"/>
            <w:vAlign w:val="center"/>
          </w:tcPr>
          <w:p>
            <w:pPr>
              <w:spacing w:after="40"/>
            </w:pPr>
            <w:r>
              <w:rPr>
                <w:rFonts w:ascii="Arial" w:hAnsi="Arial"/>
                <w:sz w:val="16"/>
              </w:rPr>
              <w:t>Find collateral and values for a loan.</w:t>
            </w:r>
          </w:p>
        </w:tc>
      </w:tr>
      <w:tr>
        <w:tc>
          <w:tcPr>
            <w:tcW w:type="dxa" w:w="3408"/>
            <w:vAlign w:val="center"/>
          </w:tcPr>
          <w:p>
            <w:pPr>
              <w:spacing w:after="40"/>
            </w:pPr>
            <w:r>
              <w:rPr>
                <w:rFonts w:ascii="Arial" w:hAnsi="Arial"/>
                <w:sz w:val="16"/>
              </w:rPr>
              <w:t>idx_guarantors_loan_nic</w:t>
            </w:r>
          </w:p>
        </w:tc>
        <w:tc>
          <w:tcPr>
            <w:tcW w:type="dxa" w:w="3408"/>
            <w:vAlign w:val="center"/>
          </w:tcPr>
          <w:p>
            <w:pPr>
              <w:spacing w:after="40"/>
            </w:pPr>
            <w:r>
              <w:rPr>
                <w:rFonts w:ascii="Arial" w:hAnsi="Arial"/>
                <w:sz w:val="16"/>
              </w:rPr>
              <w:t>loan_guarantors(loan_id, nic_number)</w:t>
            </w:r>
          </w:p>
        </w:tc>
        <w:tc>
          <w:tcPr>
            <w:tcW w:type="dxa" w:w="3408"/>
            <w:vAlign w:val="center"/>
          </w:tcPr>
          <w:p>
            <w:pPr>
              <w:spacing w:after="40"/>
            </w:pPr>
            <w:r>
              <w:rPr>
                <w:rFonts w:ascii="Arial" w:hAnsi="Arial"/>
                <w:sz w:val="16"/>
              </w:rPr>
              <w:t>Find a loan?s guarantor by identity.</w:t>
            </w:r>
          </w:p>
        </w:tc>
      </w:tr>
    </w:tbl>
    <w:p/>
    <w:p>
      <w:pPr/>
      <w:r>
        <w:rPr/>
        <w:t>Indexes use storage and must be updated when data changes; too many unnecessary indexes can make inserts and updates slower. Actual performance should be checked using the application?s real queries and data volumes.</w:t>
      </w:r>
    </w:p>
    <w:p>
      <w:pPr>
        <w:pStyle w:val="Heading1"/>
      </w:pPr>
      <w:r>
        <w:rPr/>
        <w:t>9. Roles and permissions: who can do what</w:t>
      </w:r>
    </w:p>
    <w:p>
      <w:pPr/>
      <w:r>
        <w:rPr/>
        <w:t>A role is a reusable bundle of permissions. This SQL creates roles and grants their privileges, but does not create employee login accounts or assign roles to particular 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B5D"/>
          </w:tcPr>
          <w:p>
            <w:pPr>
              <w:spacing w:after="40"/>
            </w:pPr>
            <w:r>
              <w:rPr>
                <w:rFonts w:ascii="Arial" w:hAnsi="Arial"/>
                <w:b/>
                <w:color w:val="FFFFFF"/>
                <w:sz w:val="16"/>
              </w:rPr>
              <w:t>Role</w:t>
            </w:r>
          </w:p>
        </w:tc>
        <w:tc>
          <w:tcPr>
            <w:tcW w:type="dxa" w:w="3408"/>
            <w:vAlign w:val="center"/>
            <w:shd w:fill="123B5D"/>
          </w:tcPr>
          <w:p>
            <w:pPr>
              <w:spacing w:after="40"/>
            </w:pPr>
            <w:r>
              <w:rPr>
                <w:rFonts w:ascii="Arial" w:hAnsi="Arial"/>
                <w:b/>
                <w:color w:val="FFFFFF"/>
                <w:sz w:val="16"/>
              </w:rPr>
              <w:t>Permission summary</w:t>
            </w:r>
          </w:p>
        </w:tc>
        <w:tc>
          <w:tcPr>
            <w:tcW w:type="dxa" w:w="3408"/>
            <w:vAlign w:val="center"/>
            <w:shd w:fill="123B5D"/>
          </w:tcPr>
          <w:p>
            <w:pPr>
              <w:spacing w:after="40"/>
            </w:pPr>
            <w:r>
              <w:rPr>
                <w:rFonts w:ascii="Arial" w:hAnsi="Arial"/>
                <w:b/>
                <w:color w:val="FFFFFF"/>
                <w:sz w:val="16"/>
              </w:rPr>
              <w:t>Reason</w:t>
            </w:r>
          </w:p>
        </w:tc>
      </w:tr>
      <w:tr>
        <w:tc>
          <w:tcPr>
            <w:tcW w:type="dxa" w:w="3408"/>
            <w:vAlign w:val="center"/>
          </w:tcPr>
          <w:p>
            <w:pPr>
              <w:spacing w:after="40"/>
            </w:pPr>
            <w:r>
              <w:rPr>
                <w:rFonts w:ascii="Arial" w:hAnsi="Arial"/>
                <w:sz w:val="16"/>
              </w:rPr>
              <w:t>role_loan_officer</w:t>
            </w:r>
          </w:p>
        </w:tc>
        <w:tc>
          <w:tcPr>
            <w:tcW w:type="dxa" w:w="3408"/>
            <w:vAlign w:val="center"/>
          </w:tcPr>
          <w:p>
            <w:pPr>
              <w:spacing w:after="40"/>
            </w:pPr>
            <w:r>
              <w:rPr>
                <w:rFonts w:ascii="Arial" w:hAnsi="Arial"/>
                <w:sz w:val="16"/>
              </w:rPr>
              <w:t>Read loans/payments and selected views; execute the payment procedure and two functions.</w:t>
            </w:r>
          </w:p>
        </w:tc>
        <w:tc>
          <w:tcPr>
            <w:tcW w:type="dxa" w:w="3408"/>
            <w:vAlign w:val="center"/>
          </w:tcPr>
          <w:p>
            <w:pPr>
              <w:spacing w:after="40"/>
            </w:pPr>
            <w:r>
              <w:rPr>
                <w:rFonts w:ascii="Arial" w:hAnsi="Arial"/>
                <w:sz w:val="16"/>
              </w:rPr>
              <w:t>Lets front-line staff review accounts and process allowed repayments.</w:t>
            </w:r>
          </w:p>
        </w:tc>
      </w:tr>
      <w:tr>
        <w:tc>
          <w:tcPr>
            <w:tcW w:type="dxa" w:w="3408"/>
            <w:vAlign w:val="center"/>
          </w:tcPr>
          <w:p>
            <w:pPr>
              <w:spacing w:after="40"/>
            </w:pPr>
            <w:r>
              <w:rPr>
                <w:rFonts w:ascii="Arial" w:hAnsi="Arial"/>
                <w:sz w:val="16"/>
              </w:rPr>
              <w:t>role_loan_manager</w:t>
            </w:r>
          </w:p>
        </w:tc>
        <w:tc>
          <w:tcPr>
            <w:tcW w:type="dxa" w:w="3408"/>
            <w:vAlign w:val="center"/>
          </w:tcPr>
          <w:p>
            <w:pPr>
              <w:spacing w:after="40"/>
            </w:pPr>
            <w:r>
              <w:rPr>
                <w:rFonts w:ascii="Arial" w:hAnsi="Arial"/>
                <w:sz w:val="16"/>
              </w:rPr>
              <w:t>Read the schema, change loans/payments, and execute disbursement, payment, restructure, overdue and underwriting procedures.</w:t>
            </w:r>
          </w:p>
        </w:tc>
        <w:tc>
          <w:tcPr>
            <w:tcW w:type="dxa" w:w="3408"/>
            <w:vAlign w:val="center"/>
          </w:tcPr>
          <w:p>
            <w:pPr>
              <w:spacing w:after="40"/>
            </w:pPr>
            <w:r>
              <w:rPr>
                <w:rFonts w:ascii="Arial" w:hAnsi="Arial"/>
                <w:sz w:val="16"/>
              </w:rPr>
              <w:t>Gives managers controlled access to approve and administer facilities.</w:t>
            </w:r>
          </w:p>
        </w:tc>
      </w:tr>
      <w:tr>
        <w:tc>
          <w:tcPr>
            <w:tcW w:type="dxa" w:w="3408"/>
            <w:vAlign w:val="center"/>
          </w:tcPr>
          <w:p>
            <w:pPr>
              <w:spacing w:after="40"/>
            </w:pPr>
            <w:r>
              <w:rPr>
                <w:rFonts w:ascii="Arial" w:hAnsi="Arial"/>
                <w:sz w:val="16"/>
              </w:rPr>
              <w:t>role_loan_auditor</w:t>
            </w:r>
          </w:p>
        </w:tc>
        <w:tc>
          <w:tcPr>
            <w:tcW w:type="dxa" w:w="3408"/>
            <w:vAlign w:val="center"/>
          </w:tcPr>
          <w:p>
            <w:pPr>
              <w:spacing w:after="40"/>
            </w:pPr>
            <w:r>
              <w:rPr>
                <w:rFonts w:ascii="Arial" w:hAnsi="Arial"/>
                <w:sz w:val="16"/>
              </w:rPr>
              <w:t>Read audit logs and selected portfolio, overdue and reconciliation views.</w:t>
            </w:r>
          </w:p>
        </w:tc>
        <w:tc>
          <w:tcPr>
            <w:tcW w:type="dxa" w:w="3408"/>
            <w:vAlign w:val="center"/>
          </w:tcPr>
          <w:p>
            <w:pPr>
              <w:spacing w:after="40"/>
            </w:pPr>
            <w:r>
              <w:rPr>
                <w:rFonts w:ascii="Arial" w:hAnsi="Arial"/>
                <w:sz w:val="16"/>
              </w:rPr>
              <w:t>Supports independent review with read access in the listed grants.</w:t>
            </w:r>
          </w:p>
        </w:tc>
      </w:tr>
    </w:tbl>
    <w:p/>
    <w:p>
      <w:pPr/>
      <w:r>
        <w:rPr/>
        <w:t>GRANT assigns permissions. FLUSH PRIVILEGES asks MySQL to reload privilege information where needed. Note that SELECT ON banking_loan_source.* grants the manager read access across all objects in the schema, which is broader than listing selected tables.</w:t>
      </w:r>
    </w:p>
    <w:p>
      <w:pPr>
        <w:pStyle w:val="Heading1"/>
      </w:pPr>
      <w:r>
        <w:rPr/>
        <w:t>10. Data-integrity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B5D"/>
          </w:tcPr>
          <w:p>
            <w:pPr>
              <w:spacing w:after="40"/>
            </w:pPr>
            <w:r>
              <w:rPr>
                <w:rFonts w:ascii="Arial" w:hAnsi="Arial"/>
                <w:b/>
                <w:color w:val="FFFFFF"/>
                <w:sz w:val="16"/>
              </w:rPr>
              <w:t>Rule</w:t>
            </w:r>
          </w:p>
        </w:tc>
        <w:tc>
          <w:tcPr>
            <w:tcW w:type="dxa" w:w="3408"/>
            <w:vAlign w:val="center"/>
            <w:shd w:fill="123B5D"/>
          </w:tcPr>
          <w:p>
            <w:pPr>
              <w:spacing w:after="40"/>
            </w:pPr>
            <w:r>
              <w:rPr>
                <w:rFonts w:ascii="Arial" w:hAnsi="Arial"/>
                <w:b/>
                <w:color w:val="FFFFFF"/>
                <w:sz w:val="16"/>
              </w:rPr>
              <w:t>Simple meaning</w:t>
            </w:r>
          </w:p>
        </w:tc>
        <w:tc>
          <w:tcPr>
            <w:tcW w:type="dxa" w:w="3408"/>
            <w:vAlign w:val="center"/>
            <w:shd w:fill="123B5D"/>
          </w:tcPr>
          <w:p>
            <w:pPr>
              <w:spacing w:after="40"/>
            </w:pPr>
            <w:r>
              <w:rPr>
                <w:rFonts w:ascii="Arial" w:hAnsi="Arial"/>
                <w:b/>
                <w:color w:val="FFFFFF"/>
                <w:sz w:val="16"/>
              </w:rPr>
              <w:t>Example</w:t>
            </w:r>
          </w:p>
        </w:tc>
      </w:tr>
      <w:tr>
        <w:tc>
          <w:tcPr>
            <w:tcW w:type="dxa" w:w="3408"/>
            <w:vAlign w:val="center"/>
          </w:tcPr>
          <w:p>
            <w:pPr>
              <w:spacing w:after="40"/>
            </w:pPr>
            <w:r>
              <w:rPr>
                <w:rFonts w:ascii="Arial" w:hAnsi="Arial"/>
                <w:sz w:val="16"/>
              </w:rPr>
              <w:t>PRIMARY KEY</w:t>
            </w:r>
          </w:p>
        </w:tc>
        <w:tc>
          <w:tcPr>
            <w:tcW w:type="dxa" w:w="3408"/>
            <w:vAlign w:val="center"/>
          </w:tcPr>
          <w:p>
            <w:pPr>
              <w:spacing w:after="40"/>
            </w:pPr>
            <w:r>
              <w:rPr>
                <w:rFonts w:ascii="Arial" w:hAnsi="Arial"/>
                <w:sz w:val="16"/>
              </w:rPr>
              <w:t>Unique identifier for each record.</w:t>
            </w:r>
          </w:p>
        </w:tc>
        <w:tc>
          <w:tcPr>
            <w:tcW w:type="dxa" w:w="3408"/>
            <w:vAlign w:val="center"/>
          </w:tcPr>
          <w:p>
            <w:pPr>
              <w:spacing w:after="40"/>
            </w:pPr>
            <w:r>
              <w:rPr>
                <w:rFonts w:ascii="Arial" w:hAnsi="Arial"/>
                <w:sz w:val="16"/>
              </w:rPr>
              <w:t>loan_id identifies a loan.</w:t>
            </w:r>
          </w:p>
        </w:tc>
      </w:tr>
      <w:tr>
        <w:tc>
          <w:tcPr>
            <w:tcW w:type="dxa" w:w="3408"/>
            <w:vAlign w:val="center"/>
          </w:tcPr>
          <w:p>
            <w:pPr>
              <w:spacing w:after="40"/>
            </w:pPr>
            <w:r>
              <w:rPr>
                <w:rFonts w:ascii="Arial" w:hAnsi="Arial"/>
                <w:sz w:val="16"/>
              </w:rPr>
              <w:t>FOREIGN KEY</w:t>
            </w:r>
          </w:p>
        </w:tc>
        <w:tc>
          <w:tcPr>
            <w:tcW w:type="dxa" w:w="3408"/>
            <w:vAlign w:val="center"/>
          </w:tcPr>
          <w:p>
            <w:pPr>
              <w:spacing w:after="40"/>
            </w:pPr>
            <w:r>
              <w:rPr>
                <w:rFonts w:ascii="Arial" w:hAnsi="Arial"/>
                <w:sz w:val="16"/>
              </w:rPr>
              <w:t>Requires a related record to exist.</w:t>
            </w:r>
          </w:p>
        </w:tc>
        <w:tc>
          <w:tcPr>
            <w:tcW w:type="dxa" w:w="3408"/>
            <w:vAlign w:val="center"/>
          </w:tcPr>
          <w:p>
            <w:pPr>
              <w:spacing w:after="40"/>
            </w:pPr>
            <w:r>
              <w:rPr>
                <w:rFonts w:ascii="Arial" w:hAnsi="Arial"/>
                <w:sz w:val="16"/>
              </w:rPr>
              <w:t>loan_payments.loan_id refers to loans.loan_id.</w:t>
            </w:r>
          </w:p>
        </w:tc>
      </w:tr>
      <w:tr>
        <w:tc>
          <w:tcPr>
            <w:tcW w:type="dxa" w:w="3408"/>
            <w:vAlign w:val="center"/>
          </w:tcPr>
          <w:p>
            <w:pPr>
              <w:spacing w:after="40"/>
            </w:pPr>
            <w:r>
              <w:rPr>
                <w:rFonts w:ascii="Arial" w:hAnsi="Arial"/>
                <w:sz w:val="16"/>
              </w:rPr>
              <w:t>UNIQUE</w:t>
            </w:r>
          </w:p>
        </w:tc>
        <w:tc>
          <w:tcPr>
            <w:tcW w:type="dxa" w:w="3408"/>
            <w:vAlign w:val="center"/>
          </w:tcPr>
          <w:p>
            <w:pPr>
              <w:spacing w:after="40"/>
            </w:pPr>
            <w:r>
              <w:rPr>
                <w:rFonts w:ascii="Arial" w:hAnsi="Arial"/>
                <w:sz w:val="16"/>
              </w:rPr>
              <w:t>Prevents duplicate values.</w:t>
            </w:r>
          </w:p>
        </w:tc>
        <w:tc>
          <w:tcPr>
            <w:tcW w:type="dxa" w:w="3408"/>
            <w:vAlign w:val="center"/>
          </w:tcPr>
          <w:p>
            <w:pPr>
              <w:spacing w:after="40"/>
            </w:pPr>
            <w:r>
              <w:rPr>
                <w:rFonts w:ascii="Arial" w:hAnsi="Arial"/>
                <w:sz w:val="16"/>
              </w:rPr>
              <w:t>customer_code, product_code, employee_code, email and disbursement reference.</w:t>
            </w:r>
          </w:p>
        </w:tc>
      </w:tr>
      <w:tr>
        <w:tc>
          <w:tcPr>
            <w:tcW w:type="dxa" w:w="3408"/>
            <w:vAlign w:val="center"/>
          </w:tcPr>
          <w:p>
            <w:pPr>
              <w:spacing w:after="40"/>
            </w:pPr>
            <w:r>
              <w:rPr>
                <w:rFonts w:ascii="Arial" w:hAnsi="Arial"/>
                <w:sz w:val="16"/>
              </w:rPr>
              <w:t>NOT NULL</w:t>
            </w:r>
          </w:p>
        </w:tc>
        <w:tc>
          <w:tcPr>
            <w:tcW w:type="dxa" w:w="3408"/>
            <w:vAlign w:val="center"/>
          </w:tcPr>
          <w:p>
            <w:pPr>
              <w:spacing w:after="40"/>
            </w:pPr>
            <w:r>
              <w:rPr>
                <w:rFonts w:ascii="Arial" w:hAnsi="Arial"/>
                <w:sz w:val="16"/>
              </w:rPr>
              <w:t>Value must be supplied.</w:t>
            </w:r>
          </w:p>
        </w:tc>
        <w:tc>
          <w:tcPr>
            <w:tcW w:type="dxa" w:w="3408"/>
            <w:vAlign w:val="center"/>
          </w:tcPr>
          <w:p>
            <w:pPr>
              <w:spacing w:after="40"/>
            </w:pPr>
            <w:r>
              <w:rPr>
                <w:rFonts w:ascii="Arial" w:hAnsi="Arial"/>
                <w:sz w:val="16"/>
              </w:rPr>
              <w:t>Application needs customer, product, amount and term.</w:t>
            </w:r>
          </w:p>
        </w:tc>
      </w:tr>
      <w:tr>
        <w:tc>
          <w:tcPr>
            <w:tcW w:type="dxa" w:w="3408"/>
            <w:vAlign w:val="center"/>
          </w:tcPr>
          <w:p>
            <w:pPr>
              <w:spacing w:after="40"/>
            </w:pPr>
            <w:r>
              <w:rPr>
                <w:rFonts w:ascii="Arial" w:hAnsi="Arial"/>
                <w:sz w:val="16"/>
              </w:rPr>
              <w:t>DEFAULT</w:t>
            </w:r>
          </w:p>
        </w:tc>
        <w:tc>
          <w:tcPr>
            <w:tcW w:type="dxa" w:w="3408"/>
            <w:vAlign w:val="center"/>
          </w:tcPr>
          <w:p>
            <w:pPr>
              <w:spacing w:after="40"/>
            </w:pPr>
            <w:r>
              <w:rPr>
                <w:rFonts w:ascii="Arial" w:hAnsi="Arial"/>
                <w:sz w:val="16"/>
              </w:rPr>
              <w:t>Supplies a value when omitted.</w:t>
            </w:r>
          </w:p>
        </w:tc>
        <w:tc>
          <w:tcPr>
            <w:tcW w:type="dxa" w:w="3408"/>
            <w:vAlign w:val="center"/>
          </w:tcPr>
          <w:p>
            <w:pPr>
              <w:spacing w:after="40"/>
            </w:pPr>
            <w:r>
              <w:rPr>
                <w:rFonts w:ascii="Arial" w:hAnsi="Arial"/>
                <w:sz w:val="16"/>
              </w:rPr>
              <w:t>New application starts as Submitted.</w:t>
            </w:r>
          </w:p>
        </w:tc>
      </w:tr>
      <w:tr>
        <w:tc>
          <w:tcPr>
            <w:tcW w:type="dxa" w:w="3408"/>
            <w:vAlign w:val="center"/>
          </w:tcPr>
          <w:p>
            <w:pPr>
              <w:spacing w:after="40"/>
            </w:pPr>
            <w:r>
              <w:rPr>
                <w:rFonts w:ascii="Arial" w:hAnsi="Arial"/>
                <w:sz w:val="16"/>
              </w:rPr>
              <w:t>AUTO_INCREMENT</w:t>
            </w:r>
          </w:p>
        </w:tc>
        <w:tc>
          <w:tcPr>
            <w:tcW w:type="dxa" w:w="3408"/>
            <w:vAlign w:val="center"/>
          </w:tcPr>
          <w:p>
            <w:pPr>
              <w:spacing w:after="40"/>
            </w:pPr>
            <w:r>
              <w:rPr>
                <w:rFonts w:ascii="Arial" w:hAnsi="Arial"/>
                <w:sz w:val="16"/>
              </w:rPr>
              <w:t>MySQL generates the next ID.</w:t>
            </w:r>
          </w:p>
        </w:tc>
        <w:tc>
          <w:tcPr>
            <w:tcW w:type="dxa" w:w="3408"/>
            <w:vAlign w:val="center"/>
          </w:tcPr>
          <w:p>
            <w:pPr>
              <w:spacing w:after="40"/>
            </w:pPr>
            <w:r>
              <w:rPr>
                <w:rFonts w:ascii="Arial" w:hAnsi="Arial"/>
                <w:sz w:val="16"/>
              </w:rPr>
              <w:t>Audit IDs and schedule IDs.</w:t>
            </w:r>
          </w:p>
        </w:tc>
      </w:tr>
      <w:tr>
        <w:tc>
          <w:tcPr>
            <w:tcW w:type="dxa" w:w="3408"/>
            <w:vAlign w:val="center"/>
          </w:tcPr>
          <w:p>
            <w:pPr>
              <w:spacing w:after="40"/>
            </w:pPr>
            <w:r>
              <w:rPr>
                <w:rFonts w:ascii="Arial" w:hAnsi="Arial"/>
                <w:sz w:val="16"/>
              </w:rPr>
              <w:t>SIGNAL SQLSTATE</w:t>
            </w:r>
          </w:p>
        </w:tc>
        <w:tc>
          <w:tcPr>
            <w:tcW w:type="dxa" w:w="3408"/>
            <w:vAlign w:val="center"/>
          </w:tcPr>
          <w:p>
            <w:pPr>
              <w:spacing w:after="40"/>
            </w:pPr>
            <w:r>
              <w:rPr>
                <w:rFonts w:ascii="Arial" w:hAnsi="Arial"/>
                <w:sz w:val="16"/>
              </w:rPr>
              <w:t>Rejects an operation with a database error.</w:t>
            </w:r>
          </w:p>
        </w:tc>
        <w:tc>
          <w:tcPr>
            <w:tcW w:type="dxa" w:w="3408"/>
            <w:vAlign w:val="center"/>
          </w:tcPr>
          <w:p>
            <w:pPr>
              <w:spacing w:after="40"/>
            </w:pPr>
            <w:r>
              <w:rPr>
                <w:rFonts w:ascii="Arial" w:hAnsi="Arial"/>
                <w:sz w:val="16"/>
              </w:rPr>
              <w:t>Triggers stop invalid loan/payment inserts.</w:t>
            </w:r>
          </w:p>
        </w:tc>
      </w:tr>
    </w:tbl>
    <w:p/>
    <w:p>
      <w:pPr>
        <w:pStyle w:val="Heading1"/>
      </w:pPr>
      <w:r>
        <w:rPr/>
        <w:t>11. Demonstration queries</w:t>
      </w:r>
    </w:p>
    <w:p>
      <w:pPr/>
      <w:r>
        <w:rPr/>
        <w:t>At the end, the script prints labels and shows up to five active-facility rows, up to five overdue-collection rows, and the full portfolio-health report. These SELECT statements demonstrate the views and do not modify data.</w:t>
      </w:r>
    </w:p>
    <w:p>
      <w:pPr>
        <w:pStyle w:val="Heading1"/>
      </w:pPr>
      <w:r>
        <w:rPr/>
        <w:t>12. Setup and behavior notes</w:t>
      </w:r>
    </w:p>
    <w:p>
      <w:pPr>
        <w:pStyle w:val="ListParagraph"/>
      </w:pPr>
      <w:r>
        <w:rPr/>
        <w:t>Run Bank_Loans.sql to create the schema and database objects, then run bank_loans_data.sql to add sample records.</w:t>
      </w:r>
    </w:p>
    <w:p>
      <w:pPr>
        <w:pStyle w:val="ListParagraph"/>
      </w:pPr>
      <w:r>
        <w:rPr/>
        <w:t>Enabling the global event scheduler normally requires a MySQL administrator. Ensure it remains enabled for the daily event to run.</w:t>
      </w:r>
    </w:p>
    <w:p>
      <w:pPr>
        <w:pStyle w:val="ListParagraph"/>
      </w:pPr>
      <w:r>
        <w:rPr/>
        <w:t>Creating the roles is not the same as creating staff accounts or assigning a role to them; those are separate administrator tasks.</w:t>
      </w:r>
    </w:p>
    <w:p>
      <w:pPr>
        <w:pStyle w:val="ListParagraph"/>
      </w:pPr>
      <w:r>
        <w:rPr/>
        <w:t>The SQL uses CREATE INDEX IF NOT EXISTS for four composite indexes. Check whether the target MySQL version supports this syntax; if it errors, adapt those statements to that server version.</w:t>
      </w:r>
    </w:p>
    <w:p>
      <w:pPr>
        <w:pStyle w:val="ListParagraph"/>
      </w:pPr>
      <w:r>
        <w:rPr/>
        <w:t>The balance and risk calculations follow the rules coded in this project and are educational examples, not a complete production lending policy.</w:t>
      </w:r>
    </w:p>
    <w:p>
      <w:pPr>
        <w:pStyle w:val="Heading1"/>
      </w:pPr>
      <w:r>
        <w:rPr/>
        <w:t>Quick recap</w:t>
      </w:r>
    </w:p>
    <w:p>
      <w:pPr/>
      <w:r>
        <w:rPr/>
        <w:t>Tables store records. Constraints protect relationships and required values. Indexes speed up searches. Functions calculate answers. Triggers react automatically to changes. Procedures perform multi-step tasks. Events schedule work. Views prepare reports. Roles and grants control access.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B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Loans Database: A Plain-Language Guide</dc:title>
  <dc:subject>Beginner-friendly explanation of the banking_loan_source SQL database</dc:subject>
  <dc:creator>Financial Data Warehouse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