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Session 07</w:t>
      </w:r>
    </w:p>
    <w:p>
      <w:pPr>
        <w:pStyle w:val="Title"/>
      </w:pPr>
      <w:r>
        <w:t>Excel and Data Cleaning</w:t>
      </w:r>
    </w:p>
    <w:p>
      <w:r>
        <w:t>Student case study and worksheet pack</w:t>
      </w:r>
    </w:p>
    <w:p>
      <w:r>
        <w:rPr>
          <w:b/>
        </w:rPr>
        <w:t xml:space="preserve">Student ID  </w:t>
      </w:r>
      <w:r>
        <w:t>____________________   Cohort ____________________   Date ______________</w:t>
      </w:r>
    </w:p>
    <w:p>
      <w:r>
        <w:rPr>
          <w:b/>
        </w:rPr>
        <w:t xml:space="preserve">Session outcome  </w:t>
      </w:r>
      <w:r>
        <w:t>Preserve raw data; handle duplicates and missing values; apply formulas and validation checks.</w:t>
      </w:r>
    </w:p>
    <w:p>
      <w:r>
        <w:rPr>
          <w:b/>
        </w:rPr>
        <w:t xml:space="preserve">Submit  </w:t>
      </w:r>
      <w:r>
        <w:t>Clean dataset and correction log. Keep your individual working file and any source or formula evidence.</w:t>
      </w:r>
    </w:p>
    <w:p>
      <w:pPr>
        <w:pStyle w:val="Heading2"/>
      </w:pPr>
      <w:r>
        <w:t>Case study</w:t>
      </w:r>
    </w:p>
    <w:p>
      <w:r>
        <w:t>Use Case B raw receipts. The file contains a repeated ID, an invalid date, an ambiguous date, a blank amount and inconsistent customer names. The manager asks for total receipts by customer.</w:t>
      </w:r>
    </w:p>
    <w:p>
      <w:pPr>
        <w:pStyle w:val="Heading2"/>
      </w:pPr>
      <w:r>
        <w:t>Concept briefing</w:t>
      </w:r>
    </w:p>
    <w:p>
      <w:r>
        <w:t>Preserve Raw, transform into Clean, and document Exceptions. Duplicate detection needs a business key and evidence. An error should be visible; replacing unknown amounts with zero creates misleading certainty.</w:t>
      </w:r>
    </w:p>
    <w:p>
      <w:r>
        <w:rPr>
          <w:b/>
        </w:rPr>
        <w:t xml:space="preserve">Small worked example  </w:t>
      </w:r>
      <w:r>
        <w:t>For an Excel table named Clean, =SUMIFS(Clean[Amount],Clean[Customer],A2) totals an approved customer. =COUNTIF(Raw[ID],[@ID]) flags repeated IDs; it does not decide which row is valid.</w:t>
      </w:r>
    </w:p>
    <w:p>
      <w:pPr>
        <w:pStyle w:val="Heading2"/>
      </w:pPr>
      <w:r>
        <w:t>Your assignment</w:t>
      </w:r>
    </w:p>
    <w:p>
      <w:r>
        <w:t>Type Case B exactly as received into Raw. Define a date and customer standard; add row status and source ID. Quarantine unresolved rows, compute approved totals and add a control that counts excluded rows.</w:t>
      </w:r>
    </w:p>
    <w:p>
      <w:r>
        <w:t>Scheduled session: 135 minutes. Use INR for case amounts. All business records are fictional and separate case releases must not be combined unless instructed.</w:t>
      </w:r>
    </w:p>
    <w:p>
      <w:r>
        <w:br w:type="page"/>
      </w:r>
    </w:p>
    <w:p>
      <w:pPr>
        <w:pStyle w:val="Subtitle"/>
      </w:pPr>
      <w:r>
        <w:t>SOURCE RECORDS</w:t>
      </w:r>
    </w:p>
    <w:p>
      <w:pPr>
        <w:pStyle w:val="Heading1"/>
      </w:pPr>
      <w:r>
        <w:t>Case B Raw receipt import</w:t>
      </w:r>
    </w:p>
    <w:p>
      <w:r>
        <w:t>Use in Session 7. Copy all seven rows exactly to Raw. Dates must ultimately be unambiguous ISO dates. The collection officer confirms the two R02 rows are a repeated export of one receipt. No clarification is available for R04, R05 or R06. Customer master: ASHA = Asha; BEACON = Beacon. Do not infer unknown data.</w:t>
      </w:r>
    </w:p>
    <w:tbl>
      <w:tblPr>
        <w:tblW w:type="auto" w:w="0"/>
        <w:tblLayout w:type="fixed"/>
        <w:tblLook w:firstColumn="1" w:firstRow="1" w:lastColumn="0" w:lastRow="0" w:noHBand="0" w:noVBand="1" w:val="04A0"/>
      </w:tblPr>
      <w:tblGrid>
        <w:gridCol w:w="2538"/>
        <w:gridCol w:w="2538"/>
        <w:gridCol w:w="2538"/>
        <w:gridCol w:w="2538"/>
      </w:tblGrid>
      <w:tr>
        <w:trPr>
          <w:cantSplit/>
          <w:tblHeader/>
        </w:trPr>
        <w:tc>
          <w:tcPr>
            <w:tcW w:type="dxa" w:w="25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6324A"/>
          </w:tcPr>
          <w:p>
            <w:pPr>
              <w:spacing w:after="20" w:before="20" w:line="250" w:lineRule="auto"/>
            </w:pPr>
            <w:r>
              <w:rPr>
                <w:b/>
                <w:color w:val="FFFFFF"/>
                <w:sz w:val="18"/>
              </w:rPr>
              <w:t>ID</w:t>
            </w:r>
          </w:p>
        </w:tc>
        <w:tc>
          <w:tcPr>
            <w:tcW w:type="dxa" w:w="25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6324A"/>
          </w:tcPr>
          <w:p>
            <w:pPr>
              <w:spacing w:after="20" w:before="20" w:line="250" w:lineRule="auto"/>
            </w:pPr>
            <w:r>
              <w:rPr>
                <w:b/>
                <w:color w:val="FFFFFF"/>
                <w:sz w:val="18"/>
              </w:rPr>
              <w:t>Received date</w:t>
            </w:r>
          </w:p>
        </w:tc>
        <w:tc>
          <w:tcPr>
            <w:tcW w:type="dxa" w:w="25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6324A"/>
          </w:tcPr>
          <w:p>
            <w:pPr>
              <w:spacing w:after="20" w:before="20" w:line="250" w:lineRule="auto"/>
            </w:pPr>
            <w:r>
              <w:rPr>
                <w:b/>
                <w:color w:val="FFFFFF"/>
                <w:sz w:val="18"/>
              </w:rPr>
              <w:t>Customer raw</w:t>
            </w:r>
          </w:p>
        </w:tc>
        <w:tc>
          <w:tcPr>
            <w:tcW w:type="dxa" w:w="25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6324A"/>
          </w:tcPr>
          <w:p>
            <w:pPr>
              <w:spacing w:after="20" w:before="20" w:line="250" w:lineRule="auto"/>
            </w:pPr>
            <w:r>
              <w:rPr>
                <w:b/>
                <w:color w:val="FFFFFF"/>
                <w:sz w:val="18"/>
              </w:rPr>
              <w:t>Amount</w:t>
            </w:r>
          </w:p>
        </w:tc>
      </w:tr>
      <w:tr>
        <w:trPr>
          <w:cantSplit/>
        </w:trPr>
        <w:tc>
          <w:tcPr>
            <w:tcW w:type="dxa" w:w="25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R01</w:t>
            </w:r>
          </w:p>
        </w:tc>
        <w:tc>
          <w:tcPr>
            <w:tcW w:type="dxa" w:w="25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2026-10-01</w:t>
            </w:r>
          </w:p>
        </w:tc>
        <w:tc>
          <w:tcPr>
            <w:tcW w:type="dxa" w:w="25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ASHA</w:t>
            </w:r>
          </w:p>
        </w:tc>
        <w:tc>
          <w:tcPr>
            <w:tcW w:type="dxa" w:w="25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12000</w:t>
            </w:r>
          </w:p>
        </w:tc>
      </w:tr>
      <w:tr>
        <w:trPr>
          <w:cantSplit/>
        </w:trPr>
        <w:tc>
          <w:tcPr>
            <w:tcW w:type="dxa" w:w="25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R02</w:t>
            </w:r>
          </w:p>
        </w:tc>
        <w:tc>
          <w:tcPr>
            <w:tcW w:type="dxa" w:w="25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2026-10-02</w:t>
            </w:r>
          </w:p>
        </w:tc>
        <w:tc>
          <w:tcPr>
            <w:tcW w:type="dxa" w:w="25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Beacon</w:t>
            </w:r>
          </w:p>
        </w:tc>
        <w:tc>
          <w:tcPr>
            <w:tcW w:type="dxa" w:w="25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8000</w:t>
            </w:r>
          </w:p>
        </w:tc>
      </w:tr>
      <w:tr>
        <w:trPr>
          <w:cantSplit/>
        </w:trPr>
        <w:tc>
          <w:tcPr>
            <w:tcW w:type="dxa" w:w="25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R02</w:t>
            </w:r>
          </w:p>
        </w:tc>
        <w:tc>
          <w:tcPr>
            <w:tcW w:type="dxa" w:w="25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2026-10-02</w:t>
            </w:r>
          </w:p>
        </w:tc>
        <w:tc>
          <w:tcPr>
            <w:tcW w:type="dxa" w:w="25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Beacon</w:t>
            </w:r>
          </w:p>
        </w:tc>
        <w:tc>
          <w:tcPr>
            <w:tcW w:type="dxa" w:w="25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8000</w:t>
            </w:r>
          </w:p>
        </w:tc>
      </w:tr>
      <w:tr>
        <w:trPr>
          <w:cantSplit/>
        </w:trPr>
        <w:tc>
          <w:tcPr>
            <w:tcW w:type="dxa" w:w="25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R03</w:t>
            </w:r>
          </w:p>
        </w:tc>
        <w:tc>
          <w:tcPr>
            <w:tcW w:type="dxa" w:w="25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2026-10-03</w:t>
            </w:r>
          </w:p>
        </w:tc>
        <w:tc>
          <w:tcPr>
            <w:tcW w:type="dxa" w:w="25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 xml:space="preserve"> asha </w:t>
            </w:r>
          </w:p>
        </w:tc>
        <w:tc>
          <w:tcPr>
            <w:tcW w:type="dxa" w:w="25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5000</w:t>
            </w:r>
          </w:p>
        </w:tc>
      </w:tr>
      <w:tr>
        <w:trPr>
          <w:cantSplit/>
        </w:trPr>
        <w:tc>
          <w:tcPr>
            <w:tcW w:type="dxa" w:w="25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R04</w:t>
            </w:r>
          </w:p>
        </w:tc>
        <w:tc>
          <w:tcPr>
            <w:tcW w:type="dxa" w:w="25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2026-10-32</w:t>
            </w:r>
          </w:p>
        </w:tc>
        <w:tc>
          <w:tcPr>
            <w:tcW w:type="dxa" w:w="25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Beacon</w:t>
            </w:r>
          </w:p>
        </w:tc>
        <w:tc>
          <w:tcPr>
            <w:tcW w:type="dxa" w:w="25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7000</w:t>
            </w:r>
          </w:p>
        </w:tc>
      </w:tr>
      <w:tr>
        <w:trPr>
          <w:cantSplit/>
        </w:trPr>
        <w:tc>
          <w:tcPr>
            <w:tcW w:type="dxa" w:w="25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R05</w:t>
            </w:r>
          </w:p>
        </w:tc>
        <w:tc>
          <w:tcPr>
            <w:tcW w:type="dxa" w:w="25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2026-10-05</w:t>
            </w:r>
          </w:p>
        </w:tc>
        <w:tc>
          <w:tcPr>
            <w:tcW w:type="dxa" w:w="25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ASHA</w:t>
            </w:r>
          </w:p>
        </w:tc>
        <w:tc>
          <w:tcPr>
            <w:tcW w:type="dxa" w:w="25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blank</w:t>
            </w:r>
          </w:p>
        </w:tc>
      </w:tr>
      <w:tr>
        <w:trPr>
          <w:cantSplit/>
        </w:trPr>
        <w:tc>
          <w:tcPr>
            <w:tcW w:type="dxa" w:w="25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R06</w:t>
            </w:r>
          </w:p>
        </w:tc>
        <w:tc>
          <w:tcPr>
            <w:tcW w:type="dxa" w:w="25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10/11/26</w:t>
            </w:r>
          </w:p>
        </w:tc>
        <w:tc>
          <w:tcPr>
            <w:tcW w:type="dxa" w:w="25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Beacon</w:t>
            </w:r>
          </w:p>
        </w:tc>
        <w:tc>
          <w:tcPr>
            <w:tcW w:type="dxa" w:w="25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4000</w:t>
            </w:r>
          </w:p>
        </w:tc>
      </w:tr>
    </w:tbl>
    <w:p>
      <w:pPr>
        <w:spacing w:after="0"/>
      </w:pPr>
    </w:p>
    <w:p>
      <w:r>
        <w:br w:type="page"/>
      </w:r>
    </w:p>
    <w:p>
      <w:pPr>
        <w:pStyle w:val="Subtitle"/>
      </w:pPr>
      <w:r>
        <w:t>SESSION 7</w:t>
      </w:r>
    </w:p>
    <w:p>
      <w:pPr>
        <w:pStyle w:val="Heading1"/>
      </w:pPr>
      <w:r>
        <w:t>Your working sheets</w:t>
      </w:r>
    </w:p>
    <w:p>
      <w:pPr>
        <w:pStyle w:val="Heading3"/>
      </w:pPr>
      <w:r>
        <w:t>Working schedule</w:t>
      </w:r>
    </w:p>
    <w:tbl>
      <w:tblPr>
        <w:tblW w:type="auto" w:w="0"/>
        <w:tblLayout w:type="fixed"/>
        <w:tblLook w:firstColumn="1" w:firstRow="1" w:lastColumn="0" w:lastRow="0" w:noHBand="0" w:noVBand="1" w:val="04A0"/>
      </w:tblPr>
      <w:tblGrid>
        <w:gridCol w:w="3384"/>
        <w:gridCol w:w="3384"/>
        <w:gridCol w:w="3384"/>
      </w:tblGrid>
      <w:tr>
        <w:trPr>
          <w:cantSplit/>
          <w:tblHeader/>
        </w:trPr>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6324A"/>
          </w:tcPr>
          <w:p>
            <w:pPr>
              <w:spacing w:after="20" w:before="20" w:line="250" w:lineRule="auto"/>
            </w:pPr>
            <w:r>
              <w:rPr>
                <w:b/>
                <w:color w:val="FFFFFF"/>
                <w:sz w:val="18"/>
              </w:rPr>
              <w:t>Raw record</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6324A"/>
          </w:tcPr>
          <w:p>
            <w:pPr>
              <w:spacing w:after="20" w:before="20" w:line="250" w:lineRule="auto"/>
            </w:pPr>
            <w:r>
              <w:rPr>
                <w:b/>
                <w:color w:val="FFFFFF"/>
                <w:sz w:val="18"/>
              </w:rPr>
              <w:t>Decision and reason</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6324A"/>
          </w:tcPr>
          <w:p>
            <w:pPr>
              <w:spacing w:after="20" w:before="20" w:line="250" w:lineRule="auto"/>
            </w:pPr>
            <w:r>
              <w:rPr>
                <w:b/>
                <w:color w:val="FFFFFF"/>
                <w:sz w:val="18"/>
              </w:rPr>
              <w:t>Owner or evidence</w:t>
            </w:r>
          </w:p>
        </w:tc>
      </w:tr>
      <w:tr>
        <w:trPr>
          <w:cantSplit/>
          <w:trHeight w:val="432"/>
        </w:trPr>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Row 1</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r>
          </w:p>
        </w:tc>
      </w:tr>
      <w:tr>
        <w:trPr>
          <w:cantSplit/>
          <w:trHeight w:val="432"/>
        </w:trPr>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Row 2</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r>
          </w:p>
        </w:tc>
      </w:tr>
      <w:tr>
        <w:trPr>
          <w:cantSplit/>
          <w:trHeight w:val="432"/>
        </w:trPr>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Row 3</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r>
          </w:p>
        </w:tc>
      </w:tr>
      <w:tr>
        <w:trPr>
          <w:cantSplit/>
          <w:trHeight w:val="432"/>
        </w:trPr>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Row 4</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r>
          </w:p>
        </w:tc>
      </w:tr>
      <w:tr>
        <w:trPr>
          <w:cantSplit/>
          <w:trHeight w:val="432"/>
        </w:trPr>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Row 5</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r>
          </w:p>
        </w:tc>
      </w:tr>
      <w:tr>
        <w:trPr>
          <w:cantSplit/>
          <w:trHeight w:val="432"/>
        </w:trPr>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Row 6</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r>
          </w:p>
        </w:tc>
      </w:tr>
      <w:tr>
        <w:trPr>
          <w:cantSplit/>
          <w:trHeight w:val="432"/>
        </w:trPr>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Row 7</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r>
          </w:p>
        </w:tc>
      </w:tr>
    </w:tbl>
    <w:p>
      <w:pPr>
        <w:spacing w:after="0"/>
      </w:pPr>
    </w:p>
    <w:p>
      <w:pPr>
        <w:pStyle w:val="Heading3"/>
      </w:pPr>
      <w:r>
        <w:t>Formula and approved total</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pPr>
        <w:pStyle w:val="Heading3"/>
      </w:pPr>
      <w:r>
        <w:t>Excluded records and unresolved value</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br w:type="page"/>
      </w:r>
    </w:p>
    <w:p>
      <w:pPr>
        <w:pStyle w:val="Subtitle"/>
      </w:pPr>
      <w:r>
        <w:t>SESSION 7</w:t>
      </w:r>
    </w:p>
    <w:p>
      <w:pPr>
        <w:pStyle w:val="Heading1"/>
      </w:pPr>
      <w:r>
        <w:t>Team review and AI record</w:t>
      </w:r>
    </w:p>
    <w:p>
      <w:pPr>
        <w:pStyle w:val="Heading2"/>
      </w:pPr>
      <w:r>
        <w:t>Squad activity</w:t>
      </w:r>
    </w:p>
    <w:p>
      <w:r>
        <w:t>One student cleans, another tries to reproduce the result from Raw and the log. Change one approved amount and show that the total updates. Save a formula view or formula text.</w:t>
      </w:r>
    </w:p>
    <w:p>
      <w:r>
        <w:rPr>
          <w:b/>
        </w:rPr>
        <w:t xml:space="preserve">Review roles  </w:t>
      </w:r>
      <w:r>
        <w:t>Name the preparer, reviewer and decision owner. Each learner explains one calculation or decision without relying on the squad lead.</w:t>
      </w:r>
    </w:p>
    <w:p>
      <w:pPr>
        <w:pStyle w:val="Heading3"/>
      </w:pPr>
      <w:r>
        <w:t>My contribution and one correction from peer review</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pPr>
        <w:pStyle w:val="Heading2"/>
      </w:pPr>
      <w:r>
        <w:t>Optional AI practice after your first attempt</w:t>
      </w:r>
    </w:p>
    <w:p>
      <w:r>
        <w:t>Use a copy of Case B. Preserve Raw. Propose Clean and Exceptions tables with source row IDs and reasons. Do not resolve ambiguous dates or blank amounts by guessing. Suggest SUMIFS and duplicate-count formulas, explaining their assumptions before applying them.</w:t>
      </w:r>
    </w:p>
    <w:p>
      <w:r>
        <w:t>Use only the supplied fictional inputs and a college-approved tool. Check every material figure against source records. Keep original and revised work. No AI during the baseline, exit test or individual defence.</w:t>
      </w:r>
    </w:p>
    <w:tbl>
      <w:tblPr>
        <w:tblW w:type="auto" w:w="0"/>
        <w:tblLayout w:type="fixed"/>
        <w:tblLook w:firstColumn="1" w:firstRow="1" w:lastColumn="0" w:lastRow="0" w:noHBand="0" w:noVBand="1" w:val="04A0"/>
      </w:tblPr>
      <w:tblGrid>
        <w:gridCol w:w="2952"/>
        <w:gridCol w:w="7200"/>
      </w:tblGrid>
      <w:tr>
        <w:trPr>
          <w:cantSplit/>
          <w:tblHeader/>
        </w:trPr>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6324A"/>
          </w:tcPr>
          <w:p>
            <w:pPr>
              <w:spacing w:after="20" w:before="20" w:line="250" w:lineRule="auto"/>
            </w:pPr>
            <w:r>
              <w:rPr>
                <w:b/>
                <w:color w:val="FFFFFF"/>
                <w:sz w:val="18"/>
              </w:rPr>
              <w:t>AI record field</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6324A"/>
          </w:tcPr>
          <w:p>
            <w:pPr>
              <w:spacing w:after="20" w:before="20" w:line="250" w:lineRule="auto"/>
            </w:pPr>
            <w:r>
              <w:rPr>
                <w:b/>
                <w:color w:val="FFFFFF"/>
                <w:sz w:val="18"/>
              </w:rPr>
              <w:t>Your response</w:t>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No AI used OR tool and date</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Approved input references</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Exact prompt or saved prompt reference</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Output reference</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Checks and corrections</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Human reviewer and final version</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r>
          </w:p>
        </w:tc>
      </w:tr>
    </w:tbl>
    <w:p>
      <w:pPr>
        <w:spacing w:after="0"/>
      </w:pPr>
    </w:p>
    <w:p>
      <w:pPr>
        <w:pStyle w:val="Heading3"/>
      </w:pPr>
      <w:r>
        <w:t>One judgement I must make myself</w:t>
      </w:r>
    </w:p>
    <w:p>
      <w:r>
        <w:t>________________________________________________________________________________</w:t>
      </w:r>
    </w:p>
    <w:p>
      <w:r>
        <w:t>________________________________________________________________________________</w:t>
      </w:r>
    </w:p>
    <w:p>
      <w:r>
        <w:br w:type="page"/>
      </w:r>
    </w:p>
    <w:p>
      <w:pPr>
        <w:pStyle w:val="Subtitle"/>
      </w:pPr>
      <w:r>
        <w:t>SESSION 7</w:t>
      </w:r>
    </w:p>
    <w:p>
      <w:pPr>
        <w:pStyle w:val="Heading1"/>
      </w:pPr>
      <w:r>
        <w:t>Submission and assessment</w:t>
      </w:r>
    </w:p>
    <w:p>
      <w:r>
        <w:t>Name your files StudentID_S07_v01. Submit your working file and this response pack through the channel specified by faculty. For spreadsheet tasks, include live formulas; a screenshot alone is insufficient.</w:t>
      </w:r>
    </w:p>
    <w:tbl>
      <w:tblPr>
        <w:tblW w:type="auto" w:w="0"/>
        <w:tblLayout w:type="fixed"/>
        <w:tblLook w:firstColumn="1" w:firstRow="1" w:lastColumn="0" w:lastRow="0" w:noHBand="0" w:noVBand="1" w:val="04A0"/>
      </w:tblPr>
      <w:tblGrid>
        <w:gridCol w:w="2088"/>
        <w:gridCol w:w="864"/>
        <w:gridCol w:w="7200"/>
      </w:tblGrid>
      <w:tr>
        <w:trPr>
          <w:cantSplit/>
          <w:tblHeader/>
        </w:trPr>
        <w:tc>
          <w:tcPr>
            <w:tcW w:type="dxa" w:w="208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6324A"/>
          </w:tcPr>
          <w:p>
            <w:pPr>
              <w:spacing w:after="20" w:before="20" w:line="250" w:lineRule="auto"/>
            </w:pPr>
            <w:r>
              <w:rPr>
                <w:b/>
                <w:color w:val="FFFFFF"/>
                <w:sz w:val="18"/>
              </w:rPr>
              <w:t>Criterion</w:t>
            </w:r>
          </w:p>
        </w:tc>
        <w:tc>
          <w:tcPr>
            <w:tcW w:type="dxa" w:w="8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6324A"/>
          </w:tcPr>
          <w:p>
            <w:pPr>
              <w:spacing w:after="20" w:before="20" w:line="250" w:lineRule="auto"/>
            </w:pPr>
            <w:r>
              <w:rPr>
                <w:b/>
                <w:color w:val="FFFFFF"/>
                <w:sz w:val="18"/>
              </w:rPr>
              <w:t>Marks</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6324A"/>
          </w:tcPr>
          <w:p>
            <w:pPr>
              <w:spacing w:after="20" w:before="20" w:line="250" w:lineRule="auto"/>
            </w:pPr>
            <w:r>
              <w:rPr>
                <w:b/>
                <w:color w:val="FFFFFF"/>
                <w:sz w:val="18"/>
              </w:rPr>
              <w:t>Evidence expected</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Execution</w:t>
            </w:r>
          </w:p>
        </w:tc>
        <w:tc>
          <w:tcPr>
            <w:tcW w:type="dxa" w:w="8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4</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Complete and accurate required output</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Reasoning</w:t>
            </w:r>
          </w:p>
        </w:tc>
        <w:tc>
          <w:tcPr>
            <w:tcW w:type="dxa" w:w="8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2</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Explain your method, source and limitation</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Communication</w:t>
            </w:r>
          </w:p>
        </w:tc>
        <w:tc>
          <w:tcPr>
            <w:tcW w:type="dxa" w:w="8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2</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Clear work that another person can trace</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Professional process</w:t>
            </w:r>
          </w:p>
        </w:tc>
        <w:tc>
          <w:tcPr>
            <w:tcW w:type="dxa" w:w="8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2</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Source/version record and agreed deadline or timely escalation</w:t>
            </w:r>
          </w:p>
        </w:tc>
      </w:tr>
    </w:tbl>
    <w:p>
      <w:pPr>
        <w:spacing w:after="0"/>
      </w:pPr>
    </w:p>
    <w:p>
      <w:pPr>
        <w:pStyle w:val="Heading2"/>
      </w:pPr>
      <w:r>
        <w:t>Before submission</w:t>
      </w:r>
    </w:p>
    <w:p>
      <w:r>
        <w:t>[  ] I retained the source records and identified my file version.</w:t>
      </w:r>
    </w:p>
    <w:p>
      <w:r>
        <w:t>[  ] I completed my own calculations or response.</w:t>
      </w:r>
    </w:p>
    <w:p>
      <w:r>
        <w:t>[  ] I checked totals, assumptions and unresolved items.</w:t>
      </w:r>
    </w:p>
    <w:p>
      <w:r>
        <w:t>[  ] I recorded any AI use and the checks I performed.</w:t>
      </w:r>
    </w:p>
    <w:p>
      <w:r>
        <w:t>[  ] I included evidence links or filenames and my individual contribution.</w:t>
      </w:r>
    </w:p>
    <w:p>
      <w:r>
        <w:rPr>
          <w:b/>
        </w:rPr>
        <w:t xml:space="preserve">Evidence references  </w:t>
      </w:r>
      <w:r>
        <w:t>________________________________________________________________</w:t>
      </w:r>
    </w:p>
    <w:p>
      <w:r>
        <w:rPr>
          <w:b/>
        </w:rPr>
        <w:t xml:space="preserve">Submission channel and deadline  </w:t>
      </w:r>
      <w:r>
        <w:t>__________________________________________________</w:t>
      </w:r>
    </w:p>
    <w:p>
      <w:pPr>
        <w:pStyle w:val="Heading3"/>
      </w:pPr>
      <w:r>
        <w:t>What I can now do and what I still need to practise</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rPr>
          <w:b/>
        </w:rPr>
        <w:t xml:space="preserve">Faculty only  </w:t>
      </w:r>
      <w:r>
        <w:t>Score ____ /10   Status: Accepted / Revision required / Not submitted</w:t>
      </w:r>
    </w:p>
    <w:p>
      <w:pPr>
        <w:pStyle w:val="Heading3"/>
      </w:pPr>
      <w:r>
        <w:t>Faculty feedback and agreed revision date</w:t>
      </w:r>
    </w:p>
    <w:p>
      <w:r>
        <w:t>________________________________________________________________________________</w:t>
      </w:r>
    </w:p>
    <w:p>
      <w:r>
        <w:t>________________________________________________________________________________</w:t>
      </w:r>
    </w:p>
    <w:sectPr w:rsidR="00FC693F" w:rsidRPr="0006063C" w:rsidSect="00034616">
      <w:headerReference w:type="default" r:id="rId9"/>
      <w:footerReference w:type="default" r:id="rId10"/>
      <w:pgSz w:w="12240" w:h="15840"/>
      <w:pgMar w:top="936" w:right="1051"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STUDENT EDITION 3.0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VAYENTRA  |  VCEP COMMERCE  |  SESSION 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4" w:lineRule="auto"/>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00" w:after="120" w:line="254"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4" w:lineRule="auto"/>
    </w:pPr>
    <w:rPr>
      <w:rFonts w:asciiTheme="majorHAnsi" w:eastAsiaTheme="majorEastAsia" w:hAnsiTheme="majorHAnsi" w:cstheme="majorBidi" w:ascii="Calibri" w:hAnsi="Calibri"/>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Session 07 Excel and Data Cleaning Student Pack</dc:title>
  <dc:subject/>
  <dc:creator>Vayentra</dc:creator>
  <cp:keywords/>
  <dc:description>generated by python-docx</dc:description>
  <cp:lastModifiedBy/>
  <cp:revision>1</cp:revision>
  <dcterms:created xsi:type="dcterms:W3CDTF">2013-12-23T23:15:00Z</dcterms:created>
  <dcterms:modified xsi:type="dcterms:W3CDTF">2013-12-23T23:15:00Z</dcterms:modified>
  <cp:category/>
</cp:coreProperties>
</file>