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Plan2Build user flows: changes from your review</w:t>
      </w:r>
    </w:p>
    <w:p>
      <w:pPr>
        <w:spacing w:after="80" w:before="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 October 2026</w:t>
      </w:r>
    </w:p>
    <w:p>
      <w:pPr>
        <w:pBdr>
          <w:bottom w:val="single" w:color="111111" w:sz="8" w:space="4"/>
        </w:pBdr>
        <w:spacing w:after="240"/>
      </w:pPr>
    </w:p>
    <w:p>
      <w:pPr>
        <w:spacing w:after="2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Thank you for reviewing the user flows. Below is what we understood from your notes on Section 1 (the homeowner flow). Please confirm, or correct anything we have misread. We will then send you the updated flow.</w:t>
      </w:r>
    </w:p>
    <w:p>
      <w:pPr>
        <w:pStyle w:val="Heading1"/>
        <w:keepNext/>
        <w:keepLines/>
        <w:spacing w:after="140" w:before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 Changes we will make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we understood from your note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changes in the updated flow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6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Define the project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requirement form should use multiple-choice boxes.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Form questions shown as multiple-choice boxes.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After step 6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"Building a new home?": other project types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Renovation, interiors, kitchens, extensions and repairs are not needed at the MVP stage. They are needed for later development.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Marked "Not in MVP; planned for later development".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After step 8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"Already holding contractor quotes?"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At MVP, the contractor prepares the quote and Plan2Build reviews it and adds comments, using the 16 construction stages and 67 decisions from step 8 as the checklist.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Homeowners who have a quote: Plan2Build reviews and comments on it. Homeowners without a quote: they get the Build Plan. We propose to offer both at MVP.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9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Choose and pay for Plan2Build services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 package only.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single package: the Complete Build Plan. Quote review, comparison, stage checks and assurance are offered separately. The three-instalment option is removed.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10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Build Plan issued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Architectural design drawings and 3D views are part of the Build Plan.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Added to the contents of the Build Plan.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13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contractors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Both routes are fine. Plan2Build will create a list of contractors for the pilot market.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Added: Plan2Build’s own contractor list for the pilot market.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19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Changes (variations)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Plan2Build steps in and resolves. Plan2Build qualifies and quantifies every change. "Decline" is not an option; there is a discussion step followed by closure.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flow: change raised → Plan2Build qualifies and quantifies it → other party confirms by OTP → change takes effect. If the parties do not agree: discussion led by Plan2Build → closure.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20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Money position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Keep it as a "good to use" feature. In India many payments are in cash, and both parties may not want verifiable records.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Marked optional. Recording payments is not compulsory.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22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Issues and exceptions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Include the homeowner issue log exactly as stated.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Added: raise → fix with proof → verify → close.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Step 25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After handover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Yes. The back office will handle it at MVP.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60"/>
              <w:right w:type="dxa" w:w="11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Offered at MVP, handled manually by Plan2Build’s back office.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 Steps approved as they are</w:t>
      </w:r>
    </w:p>
    <w:p>
      <w:pPr>
        <w:spacing w:after="12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Steps 5, 8, 11, 14, 15, 16, 17, 18, 21, 24 and 26 stay as they are.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 Keeping the rest of the document consistent</w:t>
      </w:r>
    </w:p>
    <w:p>
      <w:pPr>
        <w:spacing w:after="12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same rules will be applied wherever these topics appear in Sections 2 to 4 (the professional flows):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Changes: Plan2Build qualifies and quantifies every change; no "decline" option; discussion followed by closure.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Money position: recording payments is optional.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Issues: the homeowner issue log (raise, fix with proof, verify, close).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After-handover services are offered at MVP, so the specialist’s after-handover requests are no longer marked as open.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 One question for you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Step 23 (Handover).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Your note says "Payment acknowledgement here is not quantified". Did you mean that both parties confirm the final payment was made, without recording the amount? Or something else?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 Next steps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Once you confirm, we will send the updated flow, with every changed step marked "Updated".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Sections 2 to 4 (the professional flows) have not been reviewed yet. Your comments on them will help us close the remaining open decisions.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Plan2Build user flows: changes from your review ·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Plan2Build user flows: changes from your review</dc:title>
  <dc:creator>Plan2Build</dc:creator>
  <cp:lastModifiedBy>Un-named</cp:lastModifiedBy>
  <cp:revision>1</cp:revision>
  <dcterms:created xsi:type="dcterms:W3CDTF">2026-10-03T09:11:03.482Z</dcterms:created>
  <dcterms:modified xsi:type="dcterms:W3CDTF">2026-10-03T09:11:03.482Z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