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C7A88" w14:textId="77777777" w:rsidR="002A2DA2" w:rsidRDefault="00000000" w:rsidP="002A2DA2">
      <w:pPr>
        <w:spacing w:before="63" w:after="5" w:line="340" w:lineRule="auto"/>
        <w:ind w:left="3228" w:right="2326"/>
        <w:rPr>
          <w:spacing w:val="1"/>
          <w:sz w:val="40"/>
        </w:rPr>
      </w:pPr>
      <w:r>
        <w:pict w14:anchorId="01852831">
          <v:shape id="_x0000_s2285" style="position:absolute;left:0;text-align:left;margin-left:24pt;margin-top:24pt;width:547.45pt;height:794.05pt;z-index:-1626572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sz w:val="40"/>
        </w:rPr>
        <w:t>A PROJECT REPORT ON</w:t>
      </w:r>
      <w:r w:rsidRPr="001123CD">
        <w:rPr>
          <w:spacing w:val="1"/>
          <w:sz w:val="40"/>
        </w:rPr>
        <w:t xml:space="preserve"> </w:t>
      </w:r>
    </w:p>
    <w:p w14:paraId="146088B7" w14:textId="1BB986D5" w:rsidR="00261DE5" w:rsidRPr="001123CD" w:rsidRDefault="003A088C" w:rsidP="003A088C">
      <w:pPr>
        <w:spacing w:before="63" w:after="5" w:line="340" w:lineRule="auto"/>
        <w:ind w:left="3600" w:right="2326"/>
        <w:rPr>
          <w:sz w:val="40"/>
        </w:rPr>
      </w:pPr>
      <w:r>
        <w:rPr>
          <w:color w:val="00AFEF"/>
          <w:sz w:val="40"/>
        </w:rPr>
        <w:t xml:space="preserve">    </w:t>
      </w:r>
      <w:r w:rsidR="00000000" w:rsidRPr="001123CD">
        <w:rPr>
          <w:color w:val="00AFEF"/>
          <w:sz w:val="40"/>
        </w:rPr>
        <w:t>“</w:t>
      </w:r>
      <w:r w:rsidR="002A2DA2" w:rsidRPr="002A2DA2">
        <w:rPr>
          <w:color w:val="00AFEF"/>
          <w:sz w:val="40"/>
        </w:rPr>
        <w:t>Neutraceutical</w:t>
      </w:r>
      <w:r w:rsidR="00000000" w:rsidRPr="001123CD">
        <w:rPr>
          <w:color w:val="00AFEF"/>
          <w:sz w:val="40"/>
        </w:rPr>
        <w:t>”</w:t>
      </w:r>
    </w:p>
    <w:p w14:paraId="5669919F" w14:textId="77777777" w:rsidR="00261DE5" w:rsidRPr="001123CD" w:rsidRDefault="00000000">
      <w:pPr>
        <w:pStyle w:val="BodyText"/>
        <w:ind w:left="3486"/>
        <w:rPr>
          <w:sz w:val="20"/>
        </w:rPr>
      </w:pPr>
      <w:r w:rsidRPr="001123CD">
        <w:rPr>
          <w:noProof/>
          <w:sz w:val="20"/>
        </w:rPr>
        <w:drawing>
          <wp:inline distT="0" distB="0" distL="0" distR="0" wp14:anchorId="6C639047" wp14:editId="42A2E1A4">
            <wp:extent cx="2088945" cy="136445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88945" cy="1364456"/>
                    </a:xfrm>
                    <a:prstGeom prst="rect">
                      <a:avLst/>
                    </a:prstGeom>
                  </pic:spPr>
                </pic:pic>
              </a:graphicData>
            </a:graphic>
          </wp:inline>
        </w:drawing>
      </w:r>
    </w:p>
    <w:p w14:paraId="2B0462FF" w14:textId="77777777" w:rsidR="00261DE5" w:rsidRPr="001123CD" w:rsidRDefault="00000000">
      <w:pPr>
        <w:spacing w:before="191"/>
        <w:ind w:left="1723" w:right="1584"/>
        <w:jc w:val="center"/>
        <w:rPr>
          <w:sz w:val="34"/>
        </w:rPr>
      </w:pPr>
      <w:r w:rsidRPr="001123CD">
        <w:rPr>
          <w:color w:val="00AFEF"/>
          <w:sz w:val="34"/>
        </w:rPr>
        <w:t>submitted</w:t>
      </w:r>
      <w:r w:rsidRPr="001123CD">
        <w:rPr>
          <w:color w:val="00AFEF"/>
          <w:spacing w:val="-1"/>
          <w:sz w:val="34"/>
        </w:rPr>
        <w:t xml:space="preserve"> </w:t>
      </w:r>
      <w:r w:rsidRPr="001123CD">
        <w:rPr>
          <w:color w:val="00AFEF"/>
          <w:sz w:val="34"/>
        </w:rPr>
        <w:t>to Savitribai</w:t>
      </w:r>
      <w:r w:rsidRPr="001123CD">
        <w:rPr>
          <w:color w:val="00AFEF"/>
          <w:spacing w:val="-2"/>
          <w:sz w:val="34"/>
        </w:rPr>
        <w:t xml:space="preserve"> </w:t>
      </w:r>
      <w:r w:rsidRPr="001123CD">
        <w:rPr>
          <w:color w:val="00AFEF"/>
          <w:sz w:val="34"/>
        </w:rPr>
        <w:t>Phule</w:t>
      </w:r>
      <w:r w:rsidRPr="001123CD">
        <w:rPr>
          <w:color w:val="00AFEF"/>
          <w:spacing w:val="-1"/>
          <w:sz w:val="34"/>
        </w:rPr>
        <w:t xml:space="preserve"> </w:t>
      </w:r>
      <w:r w:rsidRPr="001123CD">
        <w:rPr>
          <w:color w:val="00AFEF"/>
          <w:sz w:val="34"/>
        </w:rPr>
        <w:t>Pune</w:t>
      </w:r>
      <w:r w:rsidRPr="001123CD">
        <w:rPr>
          <w:color w:val="00AFEF"/>
          <w:spacing w:val="-5"/>
          <w:sz w:val="34"/>
        </w:rPr>
        <w:t xml:space="preserve"> </w:t>
      </w:r>
      <w:r w:rsidRPr="001123CD">
        <w:rPr>
          <w:color w:val="00AFEF"/>
          <w:sz w:val="34"/>
        </w:rPr>
        <w:t>University</w:t>
      </w:r>
    </w:p>
    <w:p w14:paraId="62568922" w14:textId="77777777" w:rsidR="00261DE5" w:rsidRPr="001123CD" w:rsidRDefault="00000000">
      <w:pPr>
        <w:spacing w:before="189"/>
        <w:ind w:left="1723" w:right="1584"/>
        <w:jc w:val="center"/>
        <w:rPr>
          <w:sz w:val="32"/>
        </w:rPr>
      </w:pPr>
      <w:r w:rsidRPr="001123CD">
        <w:rPr>
          <w:sz w:val="32"/>
        </w:rPr>
        <w:t>By</w:t>
      </w:r>
    </w:p>
    <w:p w14:paraId="2CD7B58B" w14:textId="665B472F" w:rsidR="00261DE5" w:rsidRPr="001123CD" w:rsidRDefault="001123CD">
      <w:pPr>
        <w:pStyle w:val="Title"/>
      </w:pPr>
      <w:r>
        <w:t xml:space="preserve">Khot </w:t>
      </w:r>
      <w:r w:rsidR="009543B7" w:rsidRPr="001123CD">
        <w:t>Suyash</w:t>
      </w:r>
      <w:r>
        <w:t xml:space="preserve"> Sanjay</w:t>
      </w:r>
    </w:p>
    <w:p w14:paraId="6A5C6751" w14:textId="292EEB14" w:rsidR="00261DE5" w:rsidRPr="001123CD" w:rsidRDefault="00000000">
      <w:pPr>
        <w:spacing w:before="193"/>
        <w:ind w:left="1724" w:right="1584"/>
        <w:jc w:val="center"/>
        <w:rPr>
          <w:b/>
          <w:sz w:val="34"/>
        </w:rPr>
      </w:pPr>
      <w:r w:rsidRPr="001123CD">
        <w:rPr>
          <w:b/>
          <w:sz w:val="34"/>
        </w:rPr>
        <w:t>(SEAT</w:t>
      </w:r>
      <w:r w:rsidRPr="001123CD">
        <w:rPr>
          <w:b/>
          <w:spacing w:val="-1"/>
          <w:sz w:val="34"/>
        </w:rPr>
        <w:t xml:space="preserve"> </w:t>
      </w:r>
      <w:r w:rsidRPr="001123CD">
        <w:rPr>
          <w:b/>
          <w:sz w:val="34"/>
        </w:rPr>
        <w:t>NO-</w:t>
      </w:r>
      <w:r w:rsidRPr="001123CD">
        <w:rPr>
          <w:b/>
          <w:spacing w:val="-2"/>
          <w:sz w:val="34"/>
        </w:rPr>
        <w:t xml:space="preserve"> </w:t>
      </w:r>
      <w:r w:rsidRPr="001123CD">
        <w:rPr>
          <w:b/>
          <w:sz w:val="34"/>
        </w:rPr>
        <w:t>700</w:t>
      </w:r>
      <w:r w:rsidR="001123CD">
        <w:rPr>
          <w:b/>
          <w:sz w:val="34"/>
        </w:rPr>
        <w:t>3</w:t>
      </w:r>
      <w:r w:rsidRPr="001123CD">
        <w:rPr>
          <w:b/>
          <w:sz w:val="34"/>
        </w:rPr>
        <w:t>)</w:t>
      </w:r>
    </w:p>
    <w:p w14:paraId="75F475C0" w14:textId="788DCC0F" w:rsidR="00261DE5" w:rsidRPr="001123CD" w:rsidRDefault="00000000">
      <w:pPr>
        <w:spacing w:before="193" w:line="357" w:lineRule="auto"/>
        <w:ind w:left="3468" w:right="3324" w:hanging="2"/>
        <w:jc w:val="center"/>
        <w:rPr>
          <w:b/>
          <w:sz w:val="34"/>
        </w:rPr>
      </w:pPr>
      <w:r w:rsidRPr="001123CD">
        <w:rPr>
          <w:b/>
          <w:sz w:val="34"/>
        </w:rPr>
        <w:t>Under the guidance of</w:t>
      </w:r>
      <w:r w:rsidRPr="001123CD">
        <w:rPr>
          <w:b/>
          <w:spacing w:val="1"/>
          <w:sz w:val="34"/>
        </w:rPr>
        <w:t xml:space="preserve"> </w:t>
      </w:r>
      <w:r w:rsidRPr="001123CD">
        <w:rPr>
          <w:b/>
          <w:sz w:val="34"/>
        </w:rPr>
        <w:t>Asst.</w:t>
      </w:r>
      <w:r w:rsidRPr="001123CD">
        <w:rPr>
          <w:b/>
          <w:spacing w:val="-6"/>
          <w:sz w:val="34"/>
        </w:rPr>
        <w:t xml:space="preserve"> </w:t>
      </w:r>
      <w:r w:rsidRPr="001123CD">
        <w:rPr>
          <w:b/>
          <w:sz w:val="34"/>
        </w:rPr>
        <w:t>Prof.</w:t>
      </w:r>
      <w:r w:rsidRPr="001123CD">
        <w:rPr>
          <w:b/>
          <w:spacing w:val="-5"/>
          <w:sz w:val="34"/>
        </w:rPr>
        <w:t xml:space="preserve"> </w:t>
      </w:r>
      <w:r w:rsidR="001123CD">
        <w:rPr>
          <w:b/>
          <w:sz w:val="34"/>
        </w:rPr>
        <w:t>Pooja Shinde</w:t>
      </w:r>
    </w:p>
    <w:p w14:paraId="3E563319" w14:textId="77777777" w:rsidR="00261DE5" w:rsidRPr="001123CD" w:rsidRDefault="00000000">
      <w:pPr>
        <w:spacing w:line="388" w:lineRule="exact"/>
        <w:ind w:left="1725" w:right="1584"/>
        <w:jc w:val="center"/>
        <w:rPr>
          <w:b/>
          <w:sz w:val="34"/>
        </w:rPr>
      </w:pPr>
      <w:r w:rsidRPr="001123CD">
        <w:rPr>
          <w:b/>
          <w:color w:val="00AFEF"/>
          <w:sz w:val="34"/>
        </w:rPr>
        <w:t>Department</w:t>
      </w:r>
      <w:r w:rsidRPr="001123CD">
        <w:rPr>
          <w:b/>
          <w:color w:val="00AFEF"/>
          <w:spacing w:val="-2"/>
          <w:sz w:val="34"/>
        </w:rPr>
        <w:t xml:space="preserve"> </w:t>
      </w:r>
      <w:r w:rsidRPr="001123CD">
        <w:rPr>
          <w:b/>
          <w:color w:val="00AFEF"/>
          <w:sz w:val="34"/>
        </w:rPr>
        <w:t>of</w:t>
      </w:r>
      <w:r w:rsidRPr="001123CD">
        <w:rPr>
          <w:b/>
          <w:color w:val="00AFEF"/>
          <w:spacing w:val="-1"/>
          <w:sz w:val="34"/>
        </w:rPr>
        <w:t xml:space="preserve"> </w:t>
      </w:r>
      <w:r w:rsidRPr="001123CD">
        <w:rPr>
          <w:b/>
          <w:color w:val="00AFEF"/>
          <w:sz w:val="34"/>
        </w:rPr>
        <w:t>Pharmacology</w:t>
      </w:r>
    </w:p>
    <w:p w14:paraId="0BF312BD" w14:textId="77777777" w:rsidR="00261DE5" w:rsidRPr="001123CD" w:rsidRDefault="00000000">
      <w:pPr>
        <w:pStyle w:val="BodyText"/>
        <w:spacing w:before="2"/>
        <w:rPr>
          <w:b/>
          <w:sz w:val="13"/>
        </w:rPr>
      </w:pPr>
      <w:r w:rsidRPr="001123CD">
        <w:rPr>
          <w:noProof/>
        </w:rPr>
        <w:drawing>
          <wp:anchor distT="0" distB="0" distL="0" distR="0" simplePos="0" relativeHeight="251667456" behindDoc="0" locked="0" layoutInCell="1" allowOverlap="1" wp14:anchorId="7DB71A87" wp14:editId="7481B7F5">
            <wp:simplePos x="0" y="0"/>
            <wp:positionH relativeFrom="page">
              <wp:posOffset>2737104</wp:posOffset>
            </wp:positionH>
            <wp:positionV relativeFrom="paragraph">
              <wp:posOffset>121519</wp:posOffset>
            </wp:positionV>
            <wp:extent cx="2086095" cy="21907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086095" cy="2190750"/>
                    </a:xfrm>
                    <a:prstGeom prst="rect">
                      <a:avLst/>
                    </a:prstGeom>
                  </pic:spPr>
                </pic:pic>
              </a:graphicData>
            </a:graphic>
          </wp:anchor>
        </w:drawing>
      </w:r>
    </w:p>
    <w:p w14:paraId="0722892C" w14:textId="77777777" w:rsidR="00261DE5" w:rsidRPr="001123CD" w:rsidRDefault="00000000">
      <w:pPr>
        <w:spacing w:before="150" w:line="364" w:lineRule="auto"/>
        <w:ind w:left="2318" w:right="2181"/>
        <w:jc w:val="center"/>
        <w:rPr>
          <w:b/>
          <w:sz w:val="32"/>
        </w:rPr>
      </w:pPr>
      <w:r w:rsidRPr="001123CD">
        <w:rPr>
          <w:b/>
          <w:sz w:val="32"/>
        </w:rPr>
        <w:t>NGSPMs</w:t>
      </w:r>
      <w:r w:rsidRPr="001123CD">
        <w:rPr>
          <w:b/>
          <w:spacing w:val="-3"/>
          <w:sz w:val="32"/>
        </w:rPr>
        <w:t xml:space="preserve"> </w:t>
      </w:r>
      <w:r w:rsidRPr="001123CD">
        <w:rPr>
          <w:b/>
          <w:sz w:val="32"/>
        </w:rPr>
        <w:t>College</w:t>
      </w:r>
      <w:r w:rsidRPr="001123CD">
        <w:rPr>
          <w:b/>
          <w:spacing w:val="-2"/>
          <w:sz w:val="32"/>
        </w:rPr>
        <w:t xml:space="preserve"> </w:t>
      </w:r>
      <w:r w:rsidRPr="001123CD">
        <w:rPr>
          <w:b/>
          <w:sz w:val="32"/>
        </w:rPr>
        <w:t>of</w:t>
      </w:r>
      <w:r w:rsidRPr="001123CD">
        <w:rPr>
          <w:b/>
          <w:spacing w:val="-4"/>
          <w:sz w:val="32"/>
        </w:rPr>
        <w:t xml:space="preserve"> </w:t>
      </w:r>
      <w:r w:rsidRPr="001123CD">
        <w:rPr>
          <w:b/>
          <w:sz w:val="32"/>
        </w:rPr>
        <w:t>Pharmacy,</w:t>
      </w:r>
      <w:r w:rsidRPr="001123CD">
        <w:rPr>
          <w:b/>
          <w:spacing w:val="-5"/>
          <w:sz w:val="32"/>
        </w:rPr>
        <w:t xml:space="preserve"> </w:t>
      </w:r>
      <w:r w:rsidRPr="001123CD">
        <w:rPr>
          <w:b/>
          <w:sz w:val="32"/>
        </w:rPr>
        <w:t>Anjaneri,</w:t>
      </w:r>
      <w:r w:rsidRPr="001123CD">
        <w:rPr>
          <w:b/>
          <w:spacing w:val="-77"/>
          <w:sz w:val="32"/>
        </w:rPr>
        <w:t xml:space="preserve"> </w:t>
      </w:r>
      <w:r w:rsidRPr="001123CD">
        <w:rPr>
          <w:b/>
          <w:sz w:val="32"/>
        </w:rPr>
        <w:t>Nashik,</w:t>
      </w:r>
      <w:r w:rsidRPr="001123CD">
        <w:rPr>
          <w:b/>
          <w:spacing w:val="-2"/>
          <w:sz w:val="32"/>
        </w:rPr>
        <w:t xml:space="preserve"> </w:t>
      </w:r>
      <w:r w:rsidRPr="001123CD">
        <w:rPr>
          <w:b/>
          <w:sz w:val="32"/>
        </w:rPr>
        <w:t>Maharashtra (2023-2024)</w:t>
      </w:r>
    </w:p>
    <w:p w14:paraId="52F50C6A" w14:textId="77777777" w:rsidR="00261DE5" w:rsidRPr="001123CD" w:rsidRDefault="00261DE5">
      <w:pPr>
        <w:spacing w:line="364" w:lineRule="auto"/>
        <w:jc w:val="center"/>
        <w:rPr>
          <w:sz w:val="32"/>
        </w:rPr>
        <w:sectPr w:rsidR="00261DE5" w:rsidRPr="001123CD">
          <w:footerReference w:type="default" r:id="rId9"/>
          <w:type w:val="continuous"/>
          <w:pgSz w:w="11910" w:h="16840"/>
          <w:pgMar w:top="1360" w:right="940" w:bottom="1120" w:left="800" w:header="720" w:footer="920" w:gutter="0"/>
          <w:pgNumType w:start="1"/>
          <w:cols w:space="720"/>
        </w:sectPr>
      </w:pPr>
    </w:p>
    <w:p w14:paraId="1DEA1786" w14:textId="77777777" w:rsidR="00261DE5" w:rsidRPr="001123CD" w:rsidRDefault="00000000">
      <w:pPr>
        <w:pStyle w:val="Heading1"/>
        <w:ind w:left="1723"/>
        <w:rPr>
          <w:u w:val="none"/>
        </w:rPr>
      </w:pPr>
      <w:r>
        <w:lastRenderedPageBreak/>
        <w:pict w14:anchorId="2F7B2937">
          <v:shape id="_x0000_s2284" style="position:absolute;left:0;text-align:left;margin-left:24pt;margin-top:24pt;width:547.45pt;height:794.05pt;z-index:-1626521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u w:val="thick"/>
        </w:rPr>
        <w:t>INDEX</w:t>
      </w:r>
    </w:p>
    <w:p w14:paraId="3895416D" w14:textId="77777777" w:rsidR="00261DE5" w:rsidRPr="001123CD" w:rsidRDefault="00261DE5">
      <w:pPr>
        <w:pStyle w:val="BodyText"/>
        <w:rPr>
          <w:b/>
          <w:sz w:val="20"/>
        </w:rPr>
      </w:pPr>
    </w:p>
    <w:p w14:paraId="50FBD2F4" w14:textId="77777777" w:rsidR="00261DE5" w:rsidRPr="001123CD" w:rsidRDefault="00261DE5">
      <w:pPr>
        <w:pStyle w:val="BodyText"/>
        <w:rPr>
          <w:b/>
          <w:sz w:val="20"/>
        </w:rPr>
      </w:pPr>
    </w:p>
    <w:p w14:paraId="67D8CB1B" w14:textId="77777777" w:rsidR="00261DE5" w:rsidRPr="001123CD" w:rsidRDefault="00261DE5">
      <w:pPr>
        <w:pStyle w:val="BodyText"/>
        <w:spacing w:before="10"/>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8"/>
        <w:gridCol w:w="7015"/>
        <w:gridCol w:w="1527"/>
      </w:tblGrid>
      <w:tr w:rsidR="00261DE5" w:rsidRPr="001123CD" w14:paraId="3F7B4C8D" w14:textId="77777777">
        <w:trPr>
          <w:trHeight w:val="805"/>
        </w:trPr>
        <w:tc>
          <w:tcPr>
            <w:tcW w:w="1088" w:type="dxa"/>
          </w:tcPr>
          <w:p w14:paraId="02F4BD4E" w14:textId="77777777" w:rsidR="00261DE5" w:rsidRPr="001123CD" w:rsidRDefault="00000000">
            <w:pPr>
              <w:pStyle w:val="TableParagraph"/>
              <w:spacing w:line="240" w:lineRule="auto"/>
              <w:ind w:left="141" w:right="134"/>
              <w:rPr>
                <w:b/>
                <w:sz w:val="28"/>
              </w:rPr>
            </w:pPr>
            <w:r w:rsidRPr="001123CD">
              <w:rPr>
                <w:b/>
                <w:sz w:val="28"/>
              </w:rPr>
              <w:t>Sr.</w:t>
            </w:r>
            <w:r w:rsidRPr="001123CD">
              <w:rPr>
                <w:b/>
                <w:spacing w:val="-1"/>
                <w:sz w:val="28"/>
              </w:rPr>
              <w:t xml:space="preserve"> </w:t>
            </w:r>
            <w:r w:rsidRPr="001123CD">
              <w:rPr>
                <w:b/>
                <w:sz w:val="28"/>
              </w:rPr>
              <w:t>No</w:t>
            </w:r>
          </w:p>
        </w:tc>
        <w:tc>
          <w:tcPr>
            <w:tcW w:w="7015" w:type="dxa"/>
          </w:tcPr>
          <w:p w14:paraId="020EFB6F" w14:textId="77777777" w:rsidR="00261DE5" w:rsidRPr="001123CD" w:rsidRDefault="00000000">
            <w:pPr>
              <w:pStyle w:val="TableParagraph"/>
              <w:spacing w:line="240" w:lineRule="auto"/>
              <w:ind w:left="1547" w:right="1541"/>
              <w:rPr>
                <w:b/>
                <w:sz w:val="28"/>
              </w:rPr>
            </w:pPr>
            <w:r w:rsidRPr="001123CD">
              <w:rPr>
                <w:b/>
                <w:sz w:val="28"/>
              </w:rPr>
              <w:t>Contents</w:t>
            </w:r>
          </w:p>
        </w:tc>
        <w:tc>
          <w:tcPr>
            <w:tcW w:w="1527" w:type="dxa"/>
          </w:tcPr>
          <w:p w14:paraId="13D0773E" w14:textId="77777777" w:rsidR="00261DE5" w:rsidRPr="001123CD" w:rsidRDefault="00000000">
            <w:pPr>
              <w:pStyle w:val="TableParagraph"/>
              <w:spacing w:line="240" w:lineRule="auto"/>
              <w:ind w:left="213" w:right="209"/>
              <w:rPr>
                <w:b/>
                <w:sz w:val="28"/>
              </w:rPr>
            </w:pPr>
            <w:r w:rsidRPr="001123CD">
              <w:rPr>
                <w:b/>
                <w:sz w:val="28"/>
              </w:rPr>
              <w:t>Page</w:t>
            </w:r>
            <w:r w:rsidRPr="001123CD">
              <w:rPr>
                <w:b/>
                <w:spacing w:val="-4"/>
                <w:sz w:val="28"/>
              </w:rPr>
              <w:t xml:space="preserve"> </w:t>
            </w:r>
            <w:r w:rsidRPr="001123CD">
              <w:rPr>
                <w:b/>
                <w:sz w:val="28"/>
              </w:rPr>
              <w:t>No.</w:t>
            </w:r>
          </w:p>
        </w:tc>
      </w:tr>
      <w:tr w:rsidR="00261DE5" w:rsidRPr="001123CD" w14:paraId="061467F6" w14:textId="77777777">
        <w:trPr>
          <w:trHeight w:val="707"/>
        </w:trPr>
        <w:tc>
          <w:tcPr>
            <w:tcW w:w="1088" w:type="dxa"/>
          </w:tcPr>
          <w:p w14:paraId="783496ED" w14:textId="77777777" w:rsidR="00261DE5" w:rsidRPr="001123CD" w:rsidRDefault="00000000">
            <w:pPr>
              <w:pStyle w:val="TableParagraph"/>
              <w:ind w:left="7"/>
              <w:rPr>
                <w:b/>
                <w:sz w:val="24"/>
              </w:rPr>
            </w:pPr>
            <w:r w:rsidRPr="001123CD">
              <w:rPr>
                <w:b/>
                <w:sz w:val="24"/>
              </w:rPr>
              <w:t>1</w:t>
            </w:r>
          </w:p>
        </w:tc>
        <w:tc>
          <w:tcPr>
            <w:tcW w:w="7015" w:type="dxa"/>
          </w:tcPr>
          <w:p w14:paraId="148F0AB2" w14:textId="77777777" w:rsidR="00261DE5" w:rsidRPr="001123CD" w:rsidRDefault="00000000">
            <w:pPr>
              <w:pStyle w:val="TableParagraph"/>
              <w:ind w:left="1547" w:right="1543"/>
              <w:rPr>
                <w:b/>
                <w:sz w:val="24"/>
              </w:rPr>
            </w:pPr>
            <w:r w:rsidRPr="001123CD">
              <w:rPr>
                <w:b/>
                <w:sz w:val="24"/>
              </w:rPr>
              <w:t>ABSTRACT</w:t>
            </w:r>
          </w:p>
        </w:tc>
        <w:tc>
          <w:tcPr>
            <w:tcW w:w="1527" w:type="dxa"/>
          </w:tcPr>
          <w:p w14:paraId="4E9A073C" w14:textId="77777777" w:rsidR="00261DE5" w:rsidRPr="001123CD" w:rsidRDefault="00000000">
            <w:pPr>
              <w:pStyle w:val="TableParagraph"/>
              <w:ind w:left="7"/>
              <w:rPr>
                <w:b/>
                <w:sz w:val="24"/>
              </w:rPr>
            </w:pPr>
            <w:r w:rsidRPr="001123CD">
              <w:rPr>
                <w:b/>
                <w:sz w:val="24"/>
              </w:rPr>
              <w:t>3</w:t>
            </w:r>
          </w:p>
        </w:tc>
      </w:tr>
      <w:tr w:rsidR="00261DE5" w:rsidRPr="001123CD" w14:paraId="0F2425F9" w14:textId="77777777">
        <w:trPr>
          <w:trHeight w:val="657"/>
        </w:trPr>
        <w:tc>
          <w:tcPr>
            <w:tcW w:w="1088" w:type="dxa"/>
          </w:tcPr>
          <w:p w14:paraId="57E4EFB4" w14:textId="77777777" w:rsidR="00261DE5" w:rsidRPr="001123CD" w:rsidRDefault="00000000">
            <w:pPr>
              <w:pStyle w:val="TableParagraph"/>
              <w:ind w:left="7"/>
              <w:rPr>
                <w:b/>
                <w:sz w:val="24"/>
              </w:rPr>
            </w:pPr>
            <w:r w:rsidRPr="001123CD">
              <w:rPr>
                <w:b/>
                <w:sz w:val="24"/>
              </w:rPr>
              <w:t>2</w:t>
            </w:r>
          </w:p>
        </w:tc>
        <w:tc>
          <w:tcPr>
            <w:tcW w:w="7015" w:type="dxa"/>
          </w:tcPr>
          <w:p w14:paraId="04CCB418" w14:textId="77777777" w:rsidR="00261DE5" w:rsidRPr="001123CD" w:rsidRDefault="00000000">
            <w:pPr>
              <w:pStyle w:val="TableParagraph"/>
              <w:ind w:left="1547" w:right="1540"/>
              <w:rPr>
                <w:b/>
                <w:sz w:val="24"/>
              </w:rPr>
            </w:pPr>
            <w:r w:rsidRPr="001123CD">
              <w:rPr>
                <w:b/>
                <w:sz w:val="24"/>
              </w:rPr>
              <w:t>INTRODUCTION</w:t>
            </w:r>
          </w:p>
        </w:tc>
        <w:tc>
          <w:tcPr>
            <w:tcW w:w="1527" w:type="dxa"/>
          </w:tcPr>
          <w:p w14:paraId="3C25BF2E" w14:textId="77777777" w:rsidR="00261DE5" w:rsidRPr="001123CD" w:rsidRDefault="00000000">
            <w:pPr>
              <w:pStyle w:val="TableParagraph"/>
              <w:ind w:left="7"/>
              <w:rPr>
                <w:b/>
                <w:sz w:val="24"/>
              </w:rPr>
            </w:pPr>
            <w:r w:rsidRPr="001123CD">
              <w:rPr>
                <w:b/>
                <w:sz w:val="24"/>
              </w:rPr>
              <w:t>4</w:t>
            </w:r>
          </w:p>
        </w:tc>
      </w:tr>
      <w:tr w:rsidR="00261DE5" w:rsidRPr="001123CD" w14:paraId="3D851095" w14:textId="77777777">
        <w:trPr>
          <w:trHeight w:val="551"/>
        </w:trPr>
        <w:tc>
          <w:tcPr>
            <w:tcW w:w="1088" w:type="dxa"/>
          </w:tcPr>
          <w:p w14:paraId="78D18843" w14:textId="77777777" w:rsidR="00261DE5" w:rsidRPr="001123CD" w:rsidRDefault="00000000">
            <w:pPr>
              <w:pStyle w:val="TableParagraph"/>
              <w:ind w:left="141" w:right="132"/>
              <w:rPr>
                <w:b/>
                <w:sz w:val="24"/>
              </w:rPr>
            </w:pPr>
            <w:r w:rsidRPr="001123CD">
              <w:rPr>
                <w:b/>
                <w:sz w:val="24"/>
              </w:rPr>
              <w:t>2.1</w:t>
            </w:r>
          </w:p>
        </w:tc>
        <w:tc>
          <w:tcPr>
            <w:tcW w:w="7015" w:type="dxa"/>
          </w:tcPr>
          <w:p w14:paraId="19656522" w14:textId="77777777" w:rsidR="00261DE5" w:rsidRPr="001123CD" w:rsidRDefault="00000000">
            <w:pPr>
              <w:pStyle w:val="TableParagraph"/>
              <w:ind w:left="1547" w:right="1542"/>
              <w:rPr>
                <w:b/>
                <w:sz w:val="24"/>
              </w:rPr>
            </w:pPr>
            <w:r w:rsidRPr="001123CD">
              <w:rPr>
                <w:b/>
                <w:sz w:val="24"/>
              </w:rPr>
              <w:t>Historical</w:t>
            </w:r>
            <w:r w:rsidRPr="001123CD">
              <w:rPr>
                <w:b/>
                <w:spacing w:val="-3"/>
                <w:sz w:val="24"/>
              </w:rPr>
              <w:t xml:space="preserve"> </w:t>
            </w:r>
            <w:r w:rsidRPr="001123CD">
              <w:rPr>
                <w:b/>
                <w:sz w:val="24"/>
              </w:rPr>
              <w:t>Persepective</w:t>
            </w:r>
          </w:p>
        </w:tc>
        <w:tc>
          <w:tcPr>
            <w:tcW w:w="1527" w:type="dxa"/>
          </w:tcPr>
          <w:p w14:paraId="61E58751" w14:textId="77777777" w:rsidR="00261DE5" w:rsidRPr="001123CD" w:rsidRDefault="00000000">
            <w:pPr>
              <w:pStyle w:val="TableParagraph"/>
              <w:ind w:left="7"/>
              <w:rPr>
                <w:b/>
                <w:sz w:val="24"/>
              </w:rPr>
            </w:pPr>
            <w:r w:rsidRPr="001123CD">
              <w:rPr>
                <w:b/>
                <w:sz w:val="24"/>
              </w:rPr>
              <w:t>7</w:t>
            </w:r>
          </w:p>
        </w:tc>
      </w:tr>
      <w:tr w:rsidR="00261DE5" w:rsidRPr="001123CD" w14:paraId="4A80CC2C" w14:textId="77777777">
        <w:trPr>
          <w:trHeight w:val="552"/>
        </w:trPr>
        <w:tc>
          <w:tcPr>
            <w:tcW w:w="1088" w:type="dxa"/>
          </w:tcPr>
          <w:p w14:paraId="34D9FC05" w14:textId="77777777" w:rsidR="00261DE5" w:rsidRPr="001123CD" w:rsidRDefault="00000000">
            <w:pPr>
              <w:pStyle w:val="TableParagraph"/>
              <w:spacing w:line="276" w:lineRule="exact"/>
              <w:ind w:left="141" w:right="132"/>
              <w:rPr>
                <w:b/>
                <w:sz w:val="24"/>
              </w:rPr>
            </w:pPr>
            <w:r w:rsidRPr="001123CD">
              <w:rPr>
                <w:b/>
                <w:sz w:val="24"/>
              </w:rPr>
              <w:t>2.2</w:t>
            </w:r>
          </w:p>
        </w:tc>
        <w:tc>
          <w:tcPr>
            <w:tcW w:w="7015" w:type="dxa"/>
          </w:tcPr>
          <w:p w14:paraId="29A62821" w14:textId="77777777" w:rsidR="00261DE5" w:rsidRPr="001123CD" w:rsidRDefault="00000000">
            <w:pPr>
              <w:pStyle w:val="TableParagraph"/>
              <w:spacing w:line="276" w:lineRule="exact"/>
              <w:ind w:left="1547" w:right="1541"/>
              <w:rPr>
                <w:b/>
                <w:sz w:val="24"/>
              </w:rPr>
            </w:pPr>
            <w:r w:rsidRPr="001123CD">
              <w:rPr>
                <w:b/>
                <w:sz w:val="24"/>
              </w:rPr>
              <w:t>Regulatory</w:t>
            </w:r>
            <w:r w:rsidRPr="001123CD">
              <w:rPr>
                <w:b/>
                <w:spacing w:val="-3"/>
                <w:sz w:val="24"/>
              </w:rPr>
              <w:t xml:space="preserve"> </w:t>
            </w:r>
            <w:r w:rsidRPr="001123CD">
              <w:rPr>
                <w:b/>
                <w:sz w:val="24"/>
              </w:rPr>
              <w:t>Framework</w:t>
            </w:r>
          </w:p>
        </w:tc>
        <w:tc>
          <w:tcPr>
            <w:tcW w:w="1527" w:type="dxa"/>
          </w:tcPr>
          <w:p w14:paraId="665E4B6F" w14:textId="77777777" w:rsidR="00261DE5" w:rsidRPr="001123CD" w:rsidRDefault="00000000">
            <w:pPr>
              <w:pStyle w:val="TableParagraph"/>
              <w:spacing w:line="276" w:lineRule="exact"/>
              <w:ind w:left="7"/>
              <w:rPr>
                <w:b/>
                <w:sz w:val="24"/>
              </w:rPr>
            </w:pPr>
            <w:r w:rsidRPr="001123CD">
              <w:rPr>
                <w:b/>
                <w:sz w:val="24"/>
              </w:rPr>
              <w:t>8</w:t>
            </w:r>
          </w:p>
        </w:tc>
      </w:tr>
      <w:tr w:rsidR="00261DE5" w:rsidRPr="001123CD" w14:paraId="0999FAC1" w14:textId="77777777">
        <w:trPr>
          <w:trHeight w:val="551"/>
        </w:trPr>
        <w:tc>
          <w:tcPr>
            <w:tcW w:w="1088" w:type="dxa"/>
          </w:tcPr>
          <w:p w14:paraId="4A258E93" w14:textId="77777777" w:rsidR="00261DE5" w:rsidRPr="001123CD" w:rsidRDefault="00000000">
            <w:pPr>
              <w:pStyle w:val="TableParagraph"/>
              <w:ind w:left="141" w:right="132"/>
              <w:rPr>
                <w:b/>
                <w:sz w:val="24"/>
              </w:rPr>
            </w:pPr>
            <w:r w:rsidRPr="001123CD">
              <w:rPr>
                <w:b/>
                <w:sz w:val="24"/>
              </w:rPr>
              <w:t>2.3</w:t>
            </w:r>
          </w:p>
        </w:tc>
        <w:tc>
          <w:tcPr>
            <w:tcW w:w="7015" w:type="dxa"/>
          </w:tcPr>
          <w:p w14:paraId="1DDB6809" w14:textId="77777777" w:rsidR="00261DE5" w:rsidRPr="001123CD" w:rsidRDefault="00000000">
            <w:pPr>
              <w:pStyle w:val="TableParagraph"/>
              <w:ind w:left="1547" w:right="1543"/>
              <w:rPr>
                <w:b/>
                <w:sz w:val="24"/>
              </w:rPr>
            </w:pPr>
            <w:r w:rsidRPr="001123CD">
              <w:rPr>
                <w:b/>
                <w:sz w:val="24"/>
              </w:rPr>
              <w:t>Adverse</w:t>
            </w:r>
            <w:r w:rsidRPr="001123CD">
              <w:rPr>
                <w:b/>
                <w:spacing w:val="-3"/>
                <w:sz w:val="24"/>
              </w:rPr>
              <w:t xml:space="preserve"> </w:t>
            </w:r>
            <w:r w:rsidRPr="001123CD">
              <w:rPr>
                <w:b/>
                <w:sz w:val="24"/>
              </w:rPr>
              <w:t>Drug</w:t>
            </w:r>
            <w:r w:rsidRPr="001123CD">
              <w:rPr>
                <w:b/>
                <w:spacing w:val="-1"/>
                <w:sz w:val="24"/>
              </w:rPr>
              <w:t xml:space="preserve"> </w:t>
            </w:r>
            <w:r w:rsidRPr="001123CD">
              <w:rPr>
                <w:b/>
                <w:sz w:val="24"/>
              </w:rPr>
              <w:t>Monitoring</w:t>
            </w:r>
          </w:p>
        </w:tc>
        <w:tc>
          <w:tcPr>
            <w:tcW w:w="1527" w:type="dxa"/>
          </w:tcPr>
          <w:p w14:paraId="0532D174" w14:textId="77777777" w:rsidR="00261DE5" w:rsidRPr="001123CD" w:rsidRDefault="00000000">
            <w:pPr>
              <w:pStyle w:val="TableParagraph"/>
              <w:ind w:left="7"/>
              <w:rPr>
                <w:b/>
                <w:sz w:val="24"/>
              </w:rPr>
            </w:pPr>
            <w:r w:rsidRPr="001123CD">
              <w:rPr>
                <w:b/>
                <w:sz w:val="24"/>
              </w:rPr>
              <w:t>9</w:t>
            </w:r>
          </w:p>
        </w:tc>
      </w:tr>
      <w:tr w:rsidR="00261DE5" w:rsidRPr="001123CD" w14:paraId="28E5ADF2" w14:textId="77777777">
        <w:trPr>
          <w:trHeight w:val="551"/>
        </w:trPr>
        <w:tc>
          <w:tcPr>
            <w:tcW w:w="1088" w:type="dxa"/>
          </w:tcPr>
          <w:p w14:paraId="733566A6" w14:textId="77777777" w:rsidR="00261DE5" w:rsidRPr="001123CD" w:rsidRDefault="00000000">
            <w:pPr>
              <w:pStyle w:val="TableParagraph"/>
              <w:ind w:left="141" w:right="132"/>
              <w:rPr>
                <w:b/>
                <w:sz w:val="24"/>
              </w:rPr>
            </w:pPr>
            <w:r w:rsidRPr="001123CD">
              <w:rPr>
                <w:b/>
                <w:sz w:val="24"/>
              </w:rPr>
              <w:t>2.4</w:t>
            </w:r>
          </w:p>
        </w:tc>
        <w:tc>
          <w:tcPr>
            <w:tcW w:w="7015" w:type="dxa"/>
          </w:tcPr>
          <w:p w14:paraId="62AFD268" w14:textId="73F130DD" w:rsidR="00261DE5" w:rsidRPr="001123CD" w:rsidRDefault="000F3941">
            <w:pPr>
              <w:pStyle w:val="TableParagraph"/>
              <w:ind w:left="1547" w:right="1540"/>
              <w:rPr>
                <w:b/>
                <w:sz w:val="24"/>
              </w:rPr>
            </w:pPr>
            <w:r w:rsidRPr="000F3941">
              <w:rPr>
                <w:b/>
                <w:sz w:val="24"/>
              </w:rPr>
              <w:t>Neutraceutical</w:t>
            </w:r>
            <w:r>
              <w:rPr>
                <w:b/>
                <w:sz w:val="24"/>
              </w:rPr>
              <w:t xml:space="preserve">s </w:t>
            </w:r>
            <w:r w:rsidR="00000000" w:rsidRPr="001123CD">
              <w:rPr>
                <w:b/>
                <w:sz w:val="24"/>
              </w:rPr>
              <w:t>In</w:t>
            </w:r>
            <w:r w:rsidR="00000000" w:rsidRPr="001123CD">
              <w:rPr>
                <w:b/>
                <w:spacing w:val="-1"/>
                <w:sz w:val="24"/>
              </w:rPr>
              <w:t xml:space="preserve"> </w:t>
            </w:r>
            <w:r w:rsidR="00000000" w:rsidRPr="001123CD">
              <w:rPr>
                <w:b/>
                <w:sz w:val="24"/>
              </w:rPr>
              <w:t>Clinal Trials</w:t>
            </w:r>
          </w:p>
        </w:tc>
        <w:tc>
          <w:tcPr>
            <w:tcW w:w="1527" w:type="dxa"/>
          </w:tcPr>
          <w:p w14:paraId="0E27D366" w14:textId="77777777" w:rsidR="00261DE5" w:rsidRPr="001123CD" w:rsidRDefault="00000000">
            <w:pPr>
              <w:pStyle w:val="TableParagraph"/>
              <w:ind w:left="213" w:right="206"/>
              <w:rPr>
                <w:b/>
                <w:sz w:val="24"/>
              </w:rPr>
            </w:pPr>
            <w:r w:rsidRPr="001123CD">
              <w:rPr>
                <w:b/>
                <w:sz w:val="24"/>
              </w:rPr>
              <w:t>10</w:t>
            </w:r>
          </w:p>
        </w:tc>
      </w:tr>
      <w:tr w:rsidR="00261DE5" w:rsidRPr="001123CD" w14:paraId="76EF7904" w14:textId="77777777">
        <w:trPr>
          <w:trHeight w:val="553"/>
        </w:trPr>
        <w:tc>
          <w:tcPr>
            <w:tcW w:w="1088" w:type="dxa"/>
          </w:tcPr>
          <w:p w14:paraId="0E4EF81B" w14:textId="77777777" w:rsidR="00261DE5" w:rsidRPr="001123CD" w:rsidRDefault="00000000">
            <w:pPr>
              <w:pStyle w:val="TableParagraph"/>
              <w:spacing w:before="1" w:line="240" w:lineRule="auto"/>
              <w:ind w:left="141" w:right="132"/>
              <w:rPr>
                <w:b/>
                <w:sz w:val="24"/>
              </w:rPr>
            </w:pPr>
            <w:r w:rsidRPr="001123CD">
              <w:rPr>
                <w:b/>
                <w:sz w:val="24"/>
              </w:rPr>
              <w:t>2.5</w:t>
            </w:r>
          </w:p>
        </w:tc>
        <w:tc>
          <w:tcPr>
            <w:tcW w:w="7015" w:type="dxa"/>
          </w:tcPr>
          <w:p w14:paraId="0690D976" w14:textId="77777777" w:rsidR="00261DE5" w:rsidRPr="001123CD" w:rsidRDefault="00000000">
            <w:pPr>
              <w:pStyle w:val="TableParagraph"/>
              <w:spacing w:before="1" w:line="240" w:lineRule="auto"/>
              <w:ind w:left="1547" w:right="1540"/>
              <w:rPr>
                <w:b/>
                <w:sz w:val="24"/>
              </w:rPr>
            </w:pPr>
            <w:r w:rsidRPr="001123CD">
              <w:rPr>
                <w:b/>
                <w:sz w:val="24"/>
              </w:rPr>
              <w:t>Post</w:t>
            </w:r>
            <w:r w:rsidRPr="001123CD">
              <w:rPr>
                <w:b/>
                <w:spacing w:val="-3"/>
                <w:sz w:val="24"/>
              </w:rPr>
              <w:t xml:space="preserve"> </w:t>
            </w:r>
            <w:r w:rsidRPr="001123CD">
              <w:rPr>
                <w:b/>
                <w:sz w:val="24"/>
              </w:rPr>
              <w:t>Marketing</w:t>
            </w:r>
            <w:r w:rsidRPr="001123CD">
              <w:rPr>
                <w:b/>
                <w:spacing w:val="-2"/>
                <w:sz w:val="24"/>
              </w:rPr>
              <w:t xml:space="preserve"> </w:t>
            </w:r>
            <w:r w:rsidRPr="001123CD">
              <w:rPr>
                <w:b/>
                <w:sz w:val="24"/>
              </w:rPr>
              <w:t>Survellance</w:t>
            </w:r>
          </w:p>
        </w:tc>
        <w:tc>
          <w:tcPr>
            <w:tcW w:w="1527" w:type="dxa"/>
          </w:tcPr>
          <w:p w14:paraId="7DF33970" w14:textId="77777777" w:rsidR="00261DE5" w:rsidRPr="001123CD" w:rsidRDefault="00000000">
            <w:pPr>
              <w:pStyle w:val="TableParagraph"/>
              <w:spacing w:before="1" w:line="240" w:lineRule="auto"/>
              <w:ind w:left="213" w:right="206"/>
              <w:rPr>
                <w:b/>
                <w:sz w:val="24"/>
              </w:rPr>
            </w:pPr>
            <w:r w:rsidRPr="001123CD">
              <w:rPr>
                <w:b/>
                <w:sz w:val="24"/>
              </w:rPr>
              <w:t>11</w:t>
            </w:r>
          </w:p>
        </w:tc>
      </w:tr>
      <w:tr w:rsidR="00261DE5" w:rsidRPr="001123CD" w14:paraId="6A092D26" w14:textId="77777777">
        <w:trPr>
          <w:trHeight w:val="551"/>
        </w:trPr>
        <w:tc>
          <w:tcPr>
            <w:tcW w:w="1088" w:type="dxa"/>
          </w:tcPr>
          <w:p w14:paraId="5C028E0E" w14:textId="77777777" w:rsidR="00261DE5" w:rsidRPr="001123CD" w:rsidRDefault="00000000">
            <w:pPr>
              <w:pStyle w:val="TableParagraph"/>
              <w:ind w:left="141" w:right="132"/>
              <w:rPr>
                <w:b/>
                <w:sz w:val="24"/>
              </w:rPr>
            </w:pPr>
            <w:r w:rsidRPr="001123CD">
              <w:rPr>
                <w:b/>
                <w:sz w:val="24"/>
              </w:rPr>
              <w:t>2.6</w:t>
            </w:r>
          </w:p>
        </w:tc>
        <w:tc>
          <w:tcPr>
            <w:tcW w:w="7015" w:type="dxa"/>
          </w:tcPr>
          <w:p w14:paraId="691095CF" w14:textId="06760FBD" w:rsidR="00261DE5" w:rsidRPr="001123CD" w:rsidRDefault="00000000">
            <w:pPr>
              <w:pStyle w:val="TableParagraph"/>
              <w:ind w:left="1547" w:right="1543"/>
              <w:rPr>
                <w:b/>
                <w:sz w:val="24"/>
              </w:rPr>
            </w:pPr>
            <w:r w:rsidRPr="001123CD">
              <w:rPr>
                <w:b/>
                <w:sz w:val="24"/>
              </w:rPr>
              <w:t>Cha</w:t>
            </w:r>
            <w:r w:rsidR="000F64C3">
              <w:rPr>
                <w:b/>
                <w:sz w:val="24"/>
              </w:rPr>
              <w:t>l</w:t>
            </w:r>
            <w:r w:rsidRPr="001123CD">
              <w:rPr>
                <w:b/>
                <w:sz w:val="24"/>
              </w:rPr>
              <w:t>lenges</w:t>
            </w:r>
          </w:p>
        </w:tc>
        <w:tc>
          <w:tcPr>
            <w:tcW w:w="1527" w:type="dxa"/>
          </w:tcPr>
          <w:p w14:paraId="3C502787" w14:textId="77777777" w:rsidR="00261DE5" w:rsidRPr="001123CD" w:rsidRDefault="00000000">
            <w:pPr>
              <w:pStyle w:val="TableParagraph"/>
              <w:ind w:left="213" w:right="206"/>
              <w:rPr>
                <w:b/>
                <w:sz w:val="24"/>
              </w:rPr>
            </w:pPr>
            <w:r w:rsidRPr="001123CD">
              <w:rPr>
                <w:b/>
                <w:sz w:val="24"/>
              </w:rPr>
              <w:t>12</w:t>
            </w:r>
          </w:p>
        </w:tc>
      </w:tr>
      <w:tr w:rsidR="00261DE5" w:rsidRPr="001123CD" w14:paraId="0EC5F1D5" w14:textId="77777777">
        <w:trPr>
          <w:trHeight w:val="551"/>
        </w:trPr>
        <w:tc>
          <w:tcPr>
            <w:tcW w:w="1088" w:type="dxa"/>
          </w:tcPr>
          <w:p w14:paraId="7D15F31A" w14:textId="77777777" w:rsidR="00261DE5" w:rsidRPr="001123CD" w:rsidRDefault="00000000">
            <w:pPr>
              <w:pStyle w:val="TableParagraph"/>
              <w:ind w:left="141" w:right="132"/>
              <w:rPr>
                <w:b/>
                <w:sz w:val="24"/>
              </w:rPr>
            </w:pPr>
            <w:r w:rsidRPr="001123CD">
              <w:rPr>
                <w:b/>
                <w:sz w:val="24"/>
              </w:rPr>
              <w:t>2.7</w:t>
            </w:r>
          </w:p>
        </w:tc>
        <w:tc>
          <w:tcPr>
            <w:tcW w:w="7015" w:type="dxa"/>
          </w:tcPr>
          <w:p w14:paraId="4E1C26A7" w14:textId="77777777" w:rsidR="00261DE5" w:rsidRPr="001123CD" w:rsidRDefault="00000000">
            <w:pPr>
              <w:pStyle w:val="TableParagraph"/>
              <w:ind w:left="1547" w:right="1543"/>
              <w:rPr>
                <w:b/>
                <w:sz w:val="24"/>
              </w:rPr>
            </w:pPr>
            <w:r w:rsidRPr="001123CD">
              <w:rPr>
                <w:b/>
                <w:sz w:val="24"/>
              </w:rPr>
              <w:t>Specific</w:t>
            </w:r>
            <w:r w:rsidRPr="001123CD">
              <w:rPr>
                <w:b/>
                <w:spacing w:val="-2"/>
                <w:sz w:val="24"/>
              </w:rPr>
              <w:t xml:space="preserve"> </w:t>
            </w:r>
            <w:r w:rsidRPr="001123CD">
              <w:rPr>
                <w:b/>
                <w:sz w:val="24"/>
              </w:rPr>
              <w:t>Aims</w:t>
            </w:r>
          </w:p>
        </w:tc>
        <w:tc>
          <w:tcPr>
            <w:tcW w:w="1527" w:type="dxa"/>
          </w:tcPr>
          <w:p w14:paraId="2903B866" w14:textId="77777777" w:rsidR="00261DE5" w:rsidRPr="001123CD" w:rsidRDefault="00000000">
            <w:pPr>
              <w:pStyle w:val="TableParagraph"/>
              <w:ind w:left="213" w:right="206"/>
              <w:rPr>
                <w:b/>
                <w:sz w:val="24"/>
              </w:rPr>
            </w:pPr>
            <w:r w:rsidRPr="001123CD">
              <w:rPr>
                <w:b/>
                <w:sz w:val="24"/>
              </w:rPr>
              <w:t>13</w:t>
            </w:r>
          </w:p>
        </w:tc>
      </w:tr>
      <w:tr w:rsidR="00261DE5" w:rsidRPr="001123CD" w14:paraId="7D027B01" w14:textId="77777777">
        <w:trPr>
          <w:trHeight w:val="552"/>
        </w:trPr>
        <w:tc>
          <w:tcPr>
            <w:tcW w:w="1088" w:type="dxa"/>
          </w:tcPr>
          <w:p w14:paraId="5ADB2483" w14:textId="77777777" w:rsidR="00261DE5" w:rsidRPr="001123CD" w:rsidRDefault="00000000">
            <w:pPr>
              <w:pStyle w:val="TableParagraph"/>
              <w:ind w:left="141" w:right="132"/>
              <w:rPr>
                <w:b/>
                <w:sz w:val="24"/>
              </w:rPr>
            </w:pPr>
            <w:r w:rsidRPr="001123CD">
              <w:rPr>
                <w:b/>
                <w:sz w:val="24"/>
              </w:rPr>
              <w:t>2.8</w:t>
            </w:r>
          </w:p>
        </w:tc>
        <w:tc>
          <w:tcPr>
            <w:tcW w:w="7015" w:type="dxa"/>
          </w:tcPr>
          <w:p w14:paraId="24148EE8" w14:textId="77777777" w:rsidR="00261DE5" w:rsidRPr="001123CD" w:rsidRDefault="00000000">
            <w:pPr>
              <w:pStyle w:val="TableParagraph"/>
              <w:ind w:left="1547" w:right="1544"/>
              <w:rPr>
                <w:b/>
                <w:sz w:val="24"/>
              </w:rPr>
            </w:pPr>
            <w:r w:rsidRPr="001123CD">
              <w:rPr>
                <w:b/>
                <w:sz w:val="24"/>
              </w:rPr>
              <w:t>Detailed</w:t>
            </w:r>
            <w:r w:rsidRPr="001123CD">
              <w:rPr>
                <w:b/>
                <w:spacing w:val="-1"/>
                <w:sz w:val="24"/>
              </w:rPr>
              <w:t xml:space="preserve"> </w:t>
            </w:r>
            <w:r w:rsidRPr="001123CD">
              <w:rPr>
                <w:b/>
                <w:sz w:val="24"/>
              </w:rPr>
              <w:t>Info.</w:t>
            </w:r>
            <w:r w:rsidRPr="001123CD">
              <w:rPr>
                <w:b/>
                <w:spacing w:val="-1"/>
                <w:sz w:val="24"/>
              </w:rPr>
              <w:t xml:space="preserve"> </w:t>
            </w:r>
            <w:r w:rsidRPr="001123CD">
              <w:rPr>
                <w:b/>
                <w:sz w:val="24"/>
              </w:rPr>
              <w:t>Of</w:t>
            </w:r>
            <w:r w:rsidRPr="001123CD">
              <w:rPr>
                <w:b/>
                <w:spacing w:val="-2"/>
                <w:sz w:val="24"/>
              </w:rPr>
              <w:t xml:space="preserve"> </w:t>
            </w:r>
            <w:r w:rsidRPr="001123CD">
              <w:rPr>
                <w:b/>
                <w:sz w:val="24"/>
              </w:rPr>
              <w:t>Some</w:t>
            </w:r>
            <w:r w:rsidRPr="001123CD">
              <w:rPr>
                <w:b/>
                <w:spacing w:val="-2"/>
                <w:sz w:val="24"/>
              </w:rPr>
              <w:t xml:space="preserve"> </w:t>
            </w:r>
            <w:r w:rsidRPr="001123CD">
              <w:rPr>
                <w:b/>
                <w:sz w:val="24"/>
              </w:rPr>
              <w:t>Banned</w:t>
            </w:r>
            <w:r w:rsidRPr="001123CD">
              <w:rPr>
                <w:b/>
                <w:spacing w:val="-1"/>
                <w:sz w:val="24"/>
              </w:rPr>
              <w:t xml:space="preserve"> </w:t>
            </w:r>
            <w:r w:rsidRPr="001123CD">
              <w:rPr>
                <w:b/>
                <w:sz w:val="24"/>
              </w:rPr>
              <w:t>Drugs</w:t>
            </w:r>
          </w:p>
        </w:tc>
        <w:tc>
          <w:tcPr>
            <w:tcW w:w="1527" w:type="dxa"/>
          </w:tcPr>
          <w:p w14:paraId="43BB218A" w14:textId="77777777" w:rsidR="00261DE5" w:rsidRPr="001123CD" w:rsidRDefault="00000000">
            <w:pPr>
              <w:pStyle w:val="TableParagraph"/>
              <w:ind w:left="213" w:right="206"/>
              <w:rPr>
                <w:b/>
                <w:sz w:val="24"/>
              </w:rPr>
            </w:pPr>
            <w:r w:rsidRPr="001123CD">
              <w:rPr>
                <w:b/>
                <w:sz w:val="24"/>
              </w:rPr>
              <w:t>15</w:t>
            </w:r>
          </w:p>
        </w:tc>
      </w:tr>
      <w:tr w:rsidR="00261DE5" w:rsidRPr="001123CD" w14:paraId="233992CD" w14:textId="77777777">
        <w:trPr>
          <w:trHeight w:val="551"/>
        </w:trPr>
        <w:tc>
          <w:tcPr>
            <w:tcW w:w="1088" w:type="dxa"/>
          </w:tcPr>
          <w:p w14:paraId="6335C754" w14:textId="77777777" w:rsidR="00261DE5" w:rsidRPr="001123CD" w:rsidRDefault="00000000">
            <w:pPr>
              <w:pStyle w:val="TableParagraph"/>
              <w:ind w:left="7"/>
              <w:rPr>
                <w:b/>
                <w:sz w:val="24"/>
              </w:rPr>
            </w:pPr>
            <w:r w:rsidRPr="001123CD">
              <w:rPr>
                <w:b/>
                <w:sz w:val="24"/>
              </w:rPr>
              <w:t>3</w:t>
            </w:r>
          </w:p>
        </w:tc>
        <w:tc>
          <w:tcPr>
            <w:tcW w:w="7015" w:type="dxa"/>
          </w:tcPr>
          <w:p w14:paraId="212CC5FF" w14:textId="77777777" w:rsidR="00261DE5" w:rsidRPr="001123CD" w:rsidRDefault="00000000">
            <w:pPr>
              <w:pStyle w:val="TableParagraph"/>
              <w:ind w:left="1547" w:right="1541"/>
              <w:rPr>
                <w:b/>
                <w:sz w:val="24"/>
              </w:rPr>
            </w:pPr>
            <w:r w:rsidRPr="001123CD">
              <w:rPr>
                <w:b/>
                <w:sz w:val="24"/>
              </w:rPr>
              <w:t>ADR</w:t>
            </w:r>
            <w:r w:rsidRPr="001123CD">
              <w:rPr>
                <w:b/>
                <w:spacing w:val="-1"/>
                <w:sz w:val="24"/>
              </w:rPr>
              <w:t xml:space="preserve"> </w:t>
            </w:r>
            <w:r w:rsidRPr="001123CD">
              <w:rPr>
                <w:b/>
                <w:sz w:val="24"/>
              </w:rPr>
              <w:t>REPORTING</w:t>
            </w:r>
            <w:r w:rsidRPr="001123CD">
              <w:rPr>
                <w:b/>
                <w:spacing w:val="-1"/>
                <w:sz w:val="24"/>
              </w:rPr>
              <w:t xml:space="preserve"> </w:t>
            </w:r>
            <w:r w:rsidRPr="001123CD">
              <w:rPr>
                <w:b/>
                <w:sz w:val="24"/>
              </w:rPr>
              <w:t>FORM</w:t>
            </w:r>
          </w:p>
        </w:tc>
        <w:tc>
          <w:tcPr>
            <w:tcW w:w="1527" w:type="dxa"/>
          </w:tcPr>
          <w:p w14:paraId="4DB4915E" w14:textId="77777777" w:rsidR="00261DE5" w:rsidRPr="001123CD" w:rsidRDefault="00000000">
            <w:pPr>
              <w:pStyle w:val="TableParagraph"/>
              <w:ind w:left="213" w:right="206"/>
              <w:rPr>
                <w:b/>
                <w:sz w:val="24"/>
              </w:rPr>
            </w:pPr>
            <w:r w:rsidRPr="001123CD">
              <w:rPr>
                <w:b/>
                <w:sz w:val="24"/>
              </w:rPr>
              <w:t>17</w:t>
            </w:r>
          </w:p>
        </w:tc>
      </w:tr>
      <w:tr w:rsidR="00261DE5" w:rsidRPr="001123CD" w14:paraId="6137B9F0" w14:textId="77777777">
        <w:trPr>
          <w:trHeight w:val="551"/>
        </w:trPr>
        <w:tc>
          <w:tcPr>
            <w:tcW w:w="1088" w:type="dxa"/>
          </w:tcPr>
          <w:p w14:paraId="72C1792B" w14:textId="77777777" w:rsidR="00261DE5" w:rsidRPr="001123CD" w:rsidRDefault="00000000">
            <w:pPr>
              <w:pStyle w:val="TableParagraph"/>
              <w:ind w:left="7"/>
              <w:rPr>
                <w:b/>
                <w:sz w:val="24"/>
              </w:rPr>
            </w:pPr>
            <w:r w:rsidRPr="001123CD">
              <w:rPr>
                <w:b/>
                <w:sz w:val="24"/>
              </w:rPr>
              <w:t>4</w:t>
            </w:r>
          </w:p>
        </w:tc>
        <w:tc>
          <w:tcPr>
            <w:tcW w:w="7015" w:type="dxa"/>
          </w:tcPr>
          <w:p w14:paraId="03525764" w14:textId="77777777" w:rsidR="00261DE5" w:rsidRPr="001123CD" w:rsidRDefault="00000000">
            <w:pPr>
              <w:pStyle w:val="TableParagraph"/>
              <w:ind w:left="1547" w:right="1543"/>
              <w:rPr>
                <w:b/>
                <w:sz w:val="24"/>
              </w:rPr>
            </w:pPr>
            <w:r w:rsidRPr="001123CD">
              <w:rPr>
                <w:b/>
                <w:sz w:val="24"/>
              </w:rPr>
              <w:t>LITERATURE</w:t>
            </w:r>
            <w:r w:rsidRPr="001123CD">
              <w:rPr>
                <w:b/>
                <w:spacing w:val="-2"/>
                <w:sz w:val="24"/>
              </w:rPr>
              <w:t xml:space="preserve"> </w:t>
            </w:r>
            <w:r w:rsidRPr="001123CD">
              <w:rPr>
                <w:b/>
                <w:sz w:val="24"/>
              </w:rPr>
              <w:t>REVIEW</w:t>
            </w:r>
          </w:p>
        </w:tc>
        <w:tc>
          <w:tcPr>
            <w:tcW w:w="1527" w:type="dxa"/>
          </w:tcPr>
          <w:p w14:paraId="08EF590B" w14:textId="77777777" w:rsidR="00261DE5" w:rsidRPr="001123CD" w:rsidRDefault="00000000">
            <w:pPr>
              <w:pStyle w:val="TableParagraph"/>
              <w:ind w:left="213" w:right="206"/>
              <w:rPr>
                <w:b/>
                <w:sz w:val="24"/>
              </w:rPr>
            </w:pPr>
            <w:r w:rsidRPr="001123CD">
              <w:rPr>
                <w:b/>
                <w:sz w:val="24"/>
              </w:rPr>
              <w:t>19</w:t>
            </w:r>
          </w:p>
        </w:tc>
      </w:tr>
      <w:tr w:rsidR="00261DE5" w:rsidRPr="001123CD" w14:paraId="3A7D6274" w14:textId="77777777">
        <w:trPr>
          <w:trHeight w:val="551"/>
        </w:trPr>
        <w:tc>
          <w:tcPr>
            <w:tcW w:w="1088" w:type="dxa"/>
          </w:tcPr>
          <w:p w14:paraId="31E50CD6" w14:textId="77777777" w:rsidR="00261DE5" w:rsidRPr="001123CD" w:rsidRDefault="00000000">
            <w:pPr>
              <w:pStyle w:val="TableParagraph"/>
              <w:ind w:left="7"/>
              <w:rPr>
                <w:b/>
                <w:sz w:val="24"/>
              </w:rPr>
            </w:pPr>
            <w:r w:rsidRPr="001123CD">
              <w:rPr>
                <w:b/>
                <w:sz w:val="24"/>
              </w:rPr>
              <w:t>5</w:t>
            </w:r>
          </w:p>
        </w:tc>
        <w:tc>
          <w:tcPr>
            <w:tcW w:w="7015" w:type="dxa"/>
          </w:tcPr>
          <w:p w14:paraId="3B2A446F" w14:textId="77777777" w:rsidR="00261DE5" w:rsidRPr="001123CD" w:rsidRDefault="00000000">
            <w:pPr>
              <w:pStyle w:val="TableParagraph"/>
              <w:ind w:left="1547" w:right="1542"/>
              <w:rPr>
                <w:b/>
                <w:sz w:val="24"/>
              </w:rPr>
            </w:pPr>
            <w:r w:rsidRPr="001123CD">
              <w:rPr>
                <w:b/>
                <w:sz w:val="24"/>
              </w:rPr>
              <w:t>PLAN</w:t>
            </w:r>
            <w:r w:rsidRPr="001123CD">
              <w:rPr>
                <w:b/>
                <w:spacing w:val="-1"/>
                <w:sz w:val="24"/>
              </w:rPr>
              <w:t xml:space="preserve"> </w:t>
            </w:r>
            <w:r w:rsidRPr="001123CD">
              <w:rPr>
                <w:b/>
                <w:sz w:val="24"/>
              </w:rPr>
              <w:t>OF WORK</w:t>
            </w:r>
          </w:p>
        </w:tc>
        <w:tc>
          <w:tcPr>
            <w:tcW w:w="1527" w:type="dxa"/>
          </w:tcPr>
          <w:p w14:paraId="5F90363B" w14:textId="77777777" w:rsidR="00261DE5" w:rsidRPr="001123CD" w:rsidRDefault="00000000">
            <w:pPr>
              <w:pStyle w:val="TableParagraph"/>
              <w:ind w:left="213" w:right="206"/>
              <w:rPr>
                <w:b/>
                <w:sz w:val="24"/>
              </w:rPr>
            </w:pPr>
            <w:r w:rsidRPr="001123CD">
              <w:rPr>
                <w:b/>
                <w:sz w:val="24"/>
              </w:rPr>
              <w:t>25</w:t>
            </w:r>
          </w:p>
        </w:tc>
      </w:tr>
      <w:tr w:rsidR="00261DE5" w:rsidRPr="001123CD" w14:paraId="08216F2F" w14:textId="77777777">
        <w:trPr>
          <w:trHeight w:val="554"/>
        </w:trPr>
        <w:tc>
          <w:tcPr>
            <w:tcW w:w="1088" w:type="dxa"/>
          </w:tcPr>
          <w:p w14:paraId="7736E0FE" w14:textId="77777777" w:rsidR="00261DE5" w:rsidRPr="001123CD" w:rsidRDefault="00000000">
            <w:pPr>
              <w:pStyle w:val="TableParagraph"/>
              <w:spacing w:before="1" w:line="240" w:lineRule="auto"/>
              <w:ind w:left="7"/>
              <w:rPr>
                <w:b/>
                <w:sz w:val="24"/>
              </w:rPr>
            </w:pPr>
            <w:r w:rsidRPr="001123CD">
              <w:rPr>
                <w:b/>
                <w:sz w:val="24"/>
              </w:rPr>
              <w:t>6</w:t>
            </w:r>
          </w:p>
        </w:tc>
        <w:tc>
          <w:tcPr>
            <w:tcW w:w="7015" w:type="dxa"/>
          </w:tcPr>
          <w:p w14:paraId="0F625CD9" w14:textId="77777777" w:rsidR="00261DE5" w:rsidRPr="001123CD" w:rsidRDefault="00000000">
            <w:pPr>
              <w:pStyle w:val="TableParagraph"/>
              <w:spacing w:before="1" w:line="240" w:lineRule="auto"/>
              <w:ind w:left="1547" w:right="1540"/>
              <w:rPr>
                <w:b/>
                <w:sz w:val="24"/>
              </w:rPr>
            </w:pPr>
            <w:r w:rsidRPr="001123CD">
              <w:rPr>
                <w:b/>
                <w:sz w:val="24"/>
              </w:rPr>
              <w:t>FUTURE</w:t>
            </w:r>
            <w:r w:rsidRPr="001123CD">
              <w:rPr>
                <w:b/>
                <w:spacing w:val="-2"/>
                <w:sz w:val="24"/>
              </w:rPr>
              <w:t xml:space="preserve"> </w:t>
            </w:r>
            <w:r w:rsidRPr="001123CD">
              <w:rPr>
                <w:b/>
                <w:sz w:val="24"/>
              </w:rPr>
              <w:t>DIRECTION</w:t>
            </w:r>
          </w:p>
        </w:tc>
        <w:tc>
          <w:tcPr>
            <w:tcW w:w="1527" w:type="dxa"/>
          </w:tcPr>
          <w:p w14:paraId="4B90ABF3" w14:textId="77777777" w:rsidR="00261DE5" w:rsidRPr="001123CD" w:rsidRDefault="00000000">
            <w:pPr>
              <w:pStyle w:val="TableParagraph"/>
              <w:spacing w:before="1" w:line="240" w:lineRule="auto"/>
              <w:ind w:left="213" w:right="206"/>
              <w:rPr>
                <w:b/>
                <w:sz w:val="24"/>
              </w:rPr>
            </w:pPr>
            <w:r w:rsidRPr="001123CD">
              <w:rPr>
                <w:b/>
                <w:sz w:val="24"/>
              </w:rPr>
              <w:t>26</w:t>
            </w:r>
          </w:p>
        </w:tc>
      </w:tr>
      <w:tr w:rsidR="00261DE5" w:rsidRPr="001123CD" w14:paraId="205EBE9A" w14:textId="77777777">
        <w:trPr>
          <w:trHeight w:val="551"/>
        </w:trPr>
        <w:tc>
          <w:tcPr>
            <w:tcW w:w="1088" w:type="dxa"/>
          </w:tcPr>
          <w:p w14:paraId="05B312C1" w14:textId="77777777" w:rsidR="00261DE5" w:rsidRPr="001123CD" w:rsidRDefault="00000000">
            <w:pPr>
              <w:pStyle w:val="TableParagraph"/>
              <w:ind w:left="7"/>
              <w:rPr>
                <w:b/>
                <w:sz w:val="24"/>
              </w:rPr>
            </w:pPr>
            <w:r w:rsidRPr="001123CD">
              <w:rPr>
                <w:b/>
                <w:sz w:val="24"/>
              </w:rPr>
              <w:t>7</w:t>
            </w:r>
          </w:p>
        </w:tc>
        <w:tc>
          <w:tcPr>
            <w:tcW w:w="7015" w:type="dxa"/>
          </w:tcPr>
          <w:p w14:paraId="41E31DD3" w14:textId="77777777" w:rsidR="00261DE5" w:rsidRPr="001123CD" w:rsidRDefault="00000000">
            <w:pPr>
              <w:pStyle w:val="TableParagraph"/>
              <w:ind w:left="1547" w:right="1540"/>
              <w:rPr>
                <w:b/>
                <w:sz w:val="24"/>
              </w:rPr>
            </w:pPr>
            <w:r w:rsidRPr="001123CD">
              <w:rPr>
                <w:b/>
                <w:sz w:val="24"/>
              </w:rPr>
              <w:t>CONCLUSION</w:t>
            </w:r>
          </w:p>
        </w:tc>
        <w:tc>
          <w:tcPr>
            <w:tcW w:w="1527" w:type="dxa"/>
          </w:tcPr>
          <w:p w14:paraId="40FC0BD5" w14:textId="77777777" w:rsidR="00261DE5" w:rsidRPr="001123CD" w:rsidRDefault="00000000">
            <w:pPr>
              <w:pStyle w:val="TableParagraph"/>
              <w:ind w:left="213" w:right="206"/>
              <w:rPr>
                <w:b/>
                <w:sz w:val="24"/>
              </w:rPr>
            </w:pPr>
            <w:r w:rsidRPr="001123CD">
              <w:rPr>
                <w:b/>
                <w:sz w:val="24"/>
              </w:rPr>
              <w:t>27</w:t>
            </w:r>
          </w:p>
        </w:tc>
      </w:tr>
      <w:tr w:rsidR="00261DE5" w:rsidRPr="001123CD" w14:paraId="208BAF7C" w14:textId="77777777">
        <w:trPr>
          <w:trHeight w:val="552"/>
        </w:trPr>
        <w:tc>
          <w:tcPr>
            <w:tcW w:w="1088" w:type="dxa"/>
          </w:tcPr>
          <w:p w14:paraId="6DC2D3B6" w14:textId="77777777" w:rsidR="00261DE5" w:rsidRPr="001123CD" w:rsidRDefault="00000000">
            <w:pPr>
              <w:pStyle w:val="TableParagraph"/>
              <w:ind w:left="7"/>
              <w:rPr>
                <w:b/>
                <w:sz w:val="24"/>
              </w:rPr>
            </w:pPr>
            <w:r w:rsidRPr="001123CD">
              <w:rPr>
                <w:b/>
                <w:sz w:val="24"/>
              </w:rPr>
              <w:t>8</w:t>
            </w:r>
          </w:p>
        </w:tc>
        <w:tc>
          <w:tcPr>
            <w:tcW w:w="7015" w:type="dxa"/>
          </w:tcPr>
          <w:p w14:paraId="6640EF0A" w14:textId="77777777" w:rsidR="00261DE5" w:rsidRPr="001123CD" w:rsidRDefault="00000000">
            <w:pPr>
              <w:pStyle w:val="TableParagraph"/>
              <w:ind w:left="1547" w:right="1539"/>
              <w:rPr>
                <w:b/>
                <w:sz w:val="24"/>
              </w:rPr>
            </w:pPr>
            <w:r w:rsidRPr="001123CD">
              <w:rPr>
                <w:b/>
                <w:sz w:val="24"/>
              </w:rPr>
              <w:t>REFERENCES</w:t>
            </w:r>
          </w:p>
        </w:tc>
        <w:tc>
          <w:tcPr>
            <w:tcW w:w="1527" w:type="dxa"/>
          </w:tcPr>
          <w:p w14:paraId="641F51A2" w14:textId="77777777" w:rsidR="00261DE5" w:rsidRPr="001123CD" w:rsidRDefault="00000000">
            <w:pPr>
              <w:pStyle w:val="TableParagraph"/>
              <w:ind w:left="213" w:right="206"/>
              <w:rPr>
                <w:b/>
                <w:sz w:val="24"/>
              </w:rPr>
            </w:pPr>
            <w:r w:rsidRPr="001123CD">
              <w:rPr>
                <w:b/>
                <w:sz w:val="24"/>
              </w:rPr>
              <w:t>28</w:t>
            </w:r>
          </w:p>
        </w:tc>
      </w:tr>
    </w:tbl>
    <w:p w14:paraId="29D7F6A6" w14:textId="77777777" w:rsidR="00261DE5" w:rsidRPr="001123CD" w:rsidRDefault="00261DE5">
      <w:pPr>
        <w:pStyle w:val="BodyText"/>
        <w:rPr>
          <w:b/>
          <w:sz w:val="20"/>
        </w:rPr>
      </w:pPr>
    </w:p>
    <w:p w14:paraId="5D1E0689" w14:textId="77777777" w:rsidR="00261DE5" w:rsidRPr="001123CD" w:rsidRDefault="00261DE5">
      <w:pPr>
        <w:pStyle w:val="BodyText"/>
        <w:rPr>
          <w:b/>
          <w:sz w:val="20"/>
        </w:rPr>
      </w:pPr>
    </w:p>
    <w:p w14:paraId="63ED9381" w14:textId="77777777" w:rsidR="00261DE5" w:rsidRPr="001123CD" w:rsidRDefault="00261DE5">
      <w:pPr>
        <w:pStyle w:val="BodyText"/>
        <w:rPr>
          <w:b/>
          <w:sz w:val="20"/>
        </w:rPr>
      </w:pPr>
    </w:p>
    <w:p w14:paraId="2C409E9F" w14:textId="77777777" w:rsidR="00261DE5" w:rsidRPr="001123CD" w:rsidRDefault="00261DE5">
      <w:pPr>
        <w:pStyle w:val="BodyText"/>
        <w:rPr>
          <w:b/>
          <w:sz w:val="20"/>
        </w:rPr>
      </w:pPr>
    </w:p>
    <w:p w14:paraId="4611FCAC" w14:textId="77777777" w:rsidR="00261DE5" w:rsidRPr="001123CD" w:rsidRDefault="00261DE5">
      <w:pPr>
        <w:pStyle w:val="BodyText"/>
        <w:rPr>
          <w:b/>
          <w:sz w:val="20"/>
        </w:rPr>
      </w:pPr>
    </w:p>
    <w:p w14:paraId="3B173431" w14:textId="77777777" w:rsidR="00261DE5" w:rsidRPr="001123CD" w:rsidRDefault="00261DE5">
      <w:pPr>
        <w:pStyle w:val="BodyText"/>
        <w:rPr>
          <w:b/>
          <w:sz w:val="20"/>
        </w:rPr>
      </w:pPr>
    </w:p>
    <w:p w14:paraId="043A1040" w14:textId="77777777" w:rsidR="00261DE5" w:rsidRPr="001123CD" w:rsidRDefault="00261DE5">
      <w:pPr>
        <w:pStyle w:val="BodyText"/>
        <w:rPr>
          <w:b/>
          <w:sz w:val="20"/>
        </w:rPr>
      </w:pPr>
    </w:p>
    <w:p w14:paraId="428E0F90" w14:textId="2452CDA0" w:rsidR="00261DE5" w:rsidRPr="001123CD" w:rsidRDefault="00000000">
      <w:pPr>
        <w:pStyle w:val="Heading2"/>
        <w:tabs>
          <w:tab w:val="left" w:pos="7596"/>
        </w:tabs>
        <w:spacing w:before="220"/>
        <w:ind w:left="328" w:firstLine="0"/>
      </w:pPr>
      <w:r w:rsidRPr="001123CD">
        <w:t>Dr.Vijay.D.Wagh</w:t>
      </w:r>
      <w:r w:rsidRPr="001123CD">
        <w:tab/>
        <w:t>Asst.</w:t>
      </w:r>
      <w:r w:rsidRPr="001123CD">
        <w:rPr>
          <w:spacing w:val="-1"/>
        </w:rPr>
        <w:t xml:space="preserve"> </w:t>
      </w:r>
      <w:r w:rsidRPr="001123CD">
        <w:t>Prof.</w:t>
      </w:r>
      <w:r w:rsidRPr="001123CD">
        <w:rPr>
          <w:spacing w:val="-1"/>
        </w:rPr>
        <w:t xml:space="preserve"> </w:t>
      </w:r>
      <w:r w:rsidR="001123CD">
        <w:t>Pooja Shinde</w:t>
      </w:r>
    </w:p>
    <w:p w14:paraId="5EF7D683" w14:textId="77777777" w:rsidR="00261DE5" w:rsidRPr="001123CD" w:rsidRDefault="00000000">
      <w:pPr>
        <w:tabs>
          <w:tab w:val="left" w:pos="7901"/>
        </w:tabs>
        <w:spacing w:before="183"/>
        <w:ind w:left="640"/>
        <w:rPr>
          <w:b/>
          <w:sz w:val="24"/>
        </w:rPr>
      </w:pPr>
      <w:r w:rsidRPr="001123CD">
        <w:rPr>
          <w:b/>
          <w:sz w:val="24"/>
        </w:rPr>
        <w:t>Principal</w:t>
      </w:r>
      <w:r w:rsidRPr="001123CD">
        <w:rPr>
          <w:b/>
          <w:sz w:val="24"/>
        </w:rPr>
        <w:tab/>
        <w:t>Research</w:t>
      </w:r>
      <w:r w:rsidRPr="001123CD">
        <w:rPr>
          <w:b/>
          <w:spacing w:val="-1"/>
          <w:sz w:val="24"/>
        </w:rPr>
        <w:t xml:space="preserve"> </w:t>
      </w:r>
      <w:r w:rsidRPr="001123CD">
        <w:rPr>
          <w:b/>
          <w:sz w:val="24"/>
        </w:rPr>
        <w:t>Guide</w:t>
      </w:r>
    </w:p>
    <w:p w14:paraId="64ED3934" w14:textId="77777777" w:rsidR="00261DE5" w:rsidRPr="001123CD" w:rsidRDefault="00261DE5">
      <w:pPr>
        <w:rPr>
          <w:sz w:val="24"/>
        </w:rPr>
        <w:sectPr w:rsidR="00261DE5" w:rsidRPr="001123CD">
          <w:pgSz w:w="11910" w:h="16840"/>
          <w:pgMar w:top="1360" w:right="940" w:bottom="1200" w:left="800" w:header="0" w:footer="920" w:gutter="0"/>
          <w:cols w:space="720"/>
        </w:sectPr>
      </w:pPr>
    </w:p>
    <w:p w14:paraId="7BB86304" w14:textId="77777777" w:rsidR="00261DE5" w:rsidRPr="001123CD" w:rsidRDefault="00000000">
      <w:pPr>
        <w:pStyle w:val="BodyText"/>
        <w:spacing w:before="4"/>
        <w:rPr>
          <w:b/>
          <w:sz w:val="18"/>
        </w:rPr>
      </w:pPr>
      <w:r>
        <w:lastRenderedPageBreak/>
        <w:pict w14:anchorId="22E8FC86">
          <v:shape id="_x0000_s2283" style="position:absolute;margin-left:24pt;margin-top:24pt;width:547.45pt;height:794.05pt;z-index:-1626470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6BBB9C91" w14:textId="77777777" w:rsidR="00261DE5" w:rsidRPr="001123CD" w:rsidRDefault="00000000">
      <w:pPr>
        <w:pStyle w:val="Heading1"/>
        <w:spacing w:before="89"/>
        <w:ind w:right="1582"/>
        <w:rPr>
          <w:u w:val="none"/>
        </w:rPr>
      </w:pPr>
      <w:r w:rsidRPr="001123CD">
        <w:rPr>
          <w:u w:val="thick"/>
        </w:rPr>
        <w:t>ABSTRACT</w:t>
      </w:r>
    </w:p>
    <w:p w14:paraId="17725A4B" w14:textId="77777777" w:rsidR="00261DE5" w:rsidRPr="001123CD" w:rsidRDefault="00261DE5">
      <w:pPr>
        <w:pStyle w:val="BodyText"/>
        <w:spacing w:before="3"/>
        <w:rPr>
          <w:b/>
          <w:sz w:val="15"/>
        </w:rPr>
      </w:pPr>
    </w:p>
    <w:p w14:paraId="6DE09341" w14:textId="77777777" w:rsidR="009543B7" w:rsidRPr="001123CD" w:rsidRDefault="009543B7" w:rsidP="009543B7">
      <w:pPr>
        <w:pStyle w:val="BodyText"/>
        <w:spacing w:before="3"/>
        <w:rPr>
          <w:sz w:val="28"/>
        </w:rPr>
      </w:pPr>
    </w:p>
    <w:p w14:paraId="42828550" w14:textId="0B26E309" w:rsidR="009543B7" w:rsidRPr="001123CD" w:rsidRDefault="009543B7" w:rsidP="009543B7">
      <w:pPr>
        <w:pStyle w:val="BodyText"/>
        <w:spacing w:before="3"/>
        <w:rPr>
          <w:sz w:val="28"/>
          <w:szCs w:val="28"/>
        </w:rPr>
      </w:pPr>
      <w:r w:rsidRPr="001123CD">
        <w:rPr>
          <w:sz w:val="28"/>
          <w:szCs w:val="28"/>
        </w:rPr>
        <w:t>Neutraceuticals, a diverse group of bioactive compounds derived from natural sources, have garnered increasing attention for their potential role in cancer treatment. This abstract provides a concise overview of the current state of research on the use of neutraceuticals in cancer therapy, highlighting their diverse mechanisms of action and the growing body of evidence supporting their efficacy.</w:t>
      </w:r>
    </w:p>
    <w:p w14:paraId="24413039" w14:textId="77777777" w:rsidR="009543B7" w:rsidRPr="001123CD" w:rsidRDefault="009543B7" w:rsidP="009543B7">
      <w:pPr>
        <w:pStyle w:val="BodyText"/>
        <w:spacing w:before="3"/>
        <w:rPr>
          <w:sz w:val="28"/>
          <w:szCs w:val="28"/>
        </w:rPr>
      </w:pPr>
    </w:p>
    <w:p w14:paraId="73E3B7B2" w14:textId="77777777" w:rsidR="009543B7" w:rsidRPr="001123CD" w:rsidRDefault="009543B7" w:rsidP="009543B7">
      <w:pPr>
        <w:pStyle w:val="BodyText"/>
        <w:spacing w:before="3"/>
        <w:rPr>
          <w:sz w:val="28"/>
          <w:szCs w:val="28"/>
        </w:rPr>
      </w:pPr>
      <w:r w:rsidRPr="001123CD">
        <w:rPr>
          <w:sz w:val="28"/>
          <w:szCs w:val="28"/>
        </w:rPr>
        <w:t>Various neutraceuticals, including polyphenols, flavonoids, vitamins, and minerals, have demonstrated anti-cancer properties through modulation of key cellular processes such as apoptosis, inflammation, angiogenesis, and oxidative stress. Moreover, these compounds often exhibit low toxicity and minimal side effects compared to traditional cancer treatments, making them attractive candidates for integration into conventional therapeutic regimens.</w:t>
      </w:r>
    </w:p>
    <w:p w14:paraId="020B2253" w14:textId="77777777" w:rsidR="009543B7" w:rsidRPr="001123CD" w:rsidRDefault="009543B7" w:rsidP="009543B7">
      <w:pPr>
        <w:pStyle w:val="BodyText"/>
        <w:spacing w:before="3"/>
        <w:rPr>
          <w:sz w:val="28"/>
          <w:szCs w:val="28"/>
        </w:rPr>
      </w:pPr>
    </w:p>
    <w:p w14:paraId="00308AF8" w14:textId="77777777" w:rsidR="009543B7" w:rsidRPr="001123CD" w:rsidRDefault="009543B7" w:rsidP="009543B7">
      <w:pPr>
        <w:pStyle w:val="BodyText"/>
        <w:spacing w:before="3"/>
        <w:rPr>
          <w:sz w:val="28"/>
          <w:szCs w:val="28"/>
        </w:rPr>
      </w:pPr>
      <w:r w:rsidRPr="001123CD">
        <w:rPr>
          <w:sz w:val="28"/>
          <w:szCs w:val="28"/>
        </w:rPr>
        <w:t>Key sections of this abstract delve into the specific mechanisms by which neutraceuticals exert their anti-cancer effects, emphasizing the importance of targeting multiple pathways to enhance treatment efficacy. Additionally, the abstract explores the potential synergies between neutraceuticals and conventional cancer therapies, discussing emerging research on combination treatments that may enhance overall treatment outcomes.</w:t>
      </w:r>
    </w:p>
    <w:p w14:paraId="61500424" w14:textId="77777777" w:rsidR="009543B7" w:rsidRPr="001123CD" w:rsidRDefault="009543B7" w:rsidP="009543B7">
      <w:pPr>
        <w:pStyle w:val="BodyText"/>
        <w:spacing w:before="3"/>
        <w:rPr>
          <w:sz w:val="28"/>
          <w:szCs w:val="28"/>
        </w:rPr>
      </w:pPr>
    </w:p>
    <w:p w14:paraId="55BBC4D2" w14:textId="77777777" w:rsidR="009543B7" w:rsidRPr="001123CD" w:rsidRDefault="009543B7" w:rsidP="009543B7">
      <w:pPr>
        <w:pStyle w:val="BodyText"/>
        <w:spacing w:before="3"/>
        <w:rPr>
          <w:sz w:val="28"/>
          <w:szCs w:val="28"/>
        </w:rPr>
      </w:pPr>
      <w:r w:rsidRPr="001123CD">
        <w:rPr>
          <w:sz w:val="28"/>
          <w:szCs w:val="28"/>
        </w:rPr>
        <w:t>The abstract also addresses challenges in the field, such as standardization of neutraceutical formulations, variability in individual responses, and the need for well-designed clinical trials to establish optimal dosage and treatment protocols. Insights from ongoing clinical studies are highlighted to underscore the translational potential of neutraceuticals from bench to bedside.</w:t>
      </w:r>
    </w:p>
    <w:p w14:paraId="1F7A7D83" w14:textId="77777777" w:rsidR="009543B7" w:rsidRPr="001123CD" w:rsidRDefault="009543B7" w:rsidP="009543B7">
      <w:pPr>
        <w:pStyle w:val="BodyText"/>
        <w:spacing w:before="3"/>
        <w:rPr>
          <w:sz w:val="28"/>
          <w:szCs w:val="28"/>
        </w:rPr>
      </w:pPr>
    </w:p>
    <w:p w14:paraId="392DE089" w14:textId="77777777" w:rsidR="009543B7" w:rsidRPr="001123CD" w:rsidRDefault="009543B7" w:rsidP="009543B7">
      <w:pPr>
        <w:pStyle w:val="BodyText"/>
        <w:spacing w:before="3"/>
        <w:rPr>
          <w:sz w:val="28"/>
          <w:szCs w:val="28"/>
        </w:rPr>
      </w:pPr>
      <w:r w:rsidRPr="001123CD">
        <w:rPr>
          <w:sz w:val="28"/>
          <w:szCs w:val="28"/>
        </w:rPr>
        <w:t>In conclusion, this abstract provides a comprehensive overview of the evolving landscape of neutraceuticals in cancer treatment, emphasizing the need for further research to unlock their full therapeutic potential. The promising results observed thus far suggest that neutraceuticals may play a pivotal role in the future of integrative cancer care, offering novel and complementary strategies to improve patient outcomes and enhance the overall quality of cancer treatment.</w:t>
      </w:r>
    </w:p>
    <w:p w14:paraId="300BA85C" w14:textId="77777777" w:rsidR="009543B7" w:rsidRPr="001123CD" w:rsidRDefault="009543B7" w:rsidP="009543B7">
      <w:pPr>
        <w:pStyle w:val="BodyText"/>
        <w:spacing w:before="3"/>
        <w:rPr>
          <w:sz w:val="28"/>
          <w:szCs w:val="28"/>
        </w:rPr>
      </w:pPr>
    </w:p>
    <w:p w14:paraId="4A469AED" w14:textId="77777777" w:rsidR="009543B7" w:rsidRPr="001123CD" w:rsidRDefault="009543B7" w:rsidP="009543B7">
      <w:pPr>
        <w:pStyle w:val="BodyText"/>
        <w:spacing w:before="3"/>
        <w:rPr>
          <w:sz w:val="28"/>
          <w:szCs w:val="28"/>
        </w:rPr>
      </w:pPr>
    </w:p>
    <w:p w14:paraId="11B25735" w14:textId="77777777" w:rsidR="009543B7" w:rsidRPr="001123CD" w:rsidRDefault="009543B7" w:rsidP="009543B7">
      <w:pPr>
        <w:pStyle w:val="BodyText"/>
        <w:spacing w:before="3"/>
        <w:rPr>
          <w:sz w:val="28"/>
        </w:rPr>
      </w:pPr>
    </w:p>
    <w:p w14:paraId="0DD0A049" w14:textId="77777777" w:rsidR="009543B7" w:rsidRPr="001123CD" w:rsidRDefault="009543B7" w:rsidP="009543B7">
      <w:pPr>
        <w:pStyle w:val="BodyText"/>
        <w:spacing w:before="3"/>
        <w:rPr>
          <w:sz w:val="28"/>
        </w:rPr>
      </w:pPr>
    </w:p>
    <w:p w14:paraId="335645E8" w14:textId="77777777" w:rsidR="009543B7" w:rsidRPr="001123CD" w:rsidRDefault="009543B7" w:rsidP="009543B7">
      <w:pPr>
        <w:pStyle w:val="BodyText"/>
        <w:spacing w:before="3"/>
        <w:rPr>
          <w:sz w:val="28"/>
        </w:rPr>
      </w:pPr>
    </w:p>
    <w:p w14:paraId="046E4D3E" w14:textId="77777777" w:rsidR="009543B7" w:rsidRPr="001123CD" w:rsidRDefault="009543B7" w:rsidP="009543B7">
      <w:pPr>
        <w:pStyle w:val="BodyText"/>
        <w:spacing w:before="3"/>
        <w:rPr>
          <w:sz w:val="28"/>
        </w:rPr>
      </w:pPr>
    </w:p>
    <w:p w14:paraId="01C84F52" w14:textId="77777777" w:rsidR="009543B7" w:rsidRPr="001123CD" w:rsidRDefault="009543B7" w:rsidP="009543B7">
      <w:pPr>
        <w:pStyle w:val="BodyText"/>
        <w:spacing w:before="3"/>
        <w:rPr>
          <w:sz w:val="28"/>
        </w:rPr>
      </w:pPr>
    </w:p>
    <w:p w14:paraId="5A7DCDAD" w14:textId="77777777" w:rsidR="00261DE5" w:rsidRPr="001123CD" w:rsidRDefault="00000000">
      <w:pPr>
        <w:pStyle w:val="BodyText"/>
        <w:spacing w:before="5"/>
        <w:rPr>
          <w:sz w:val="28"/>
        </w:rPr>
      </w:pPr>
      <w:r>
        <w:pict w14:anchorId="5F2C567A">
          <v:shape id="_x0000_s2282" style="position:absolute;margin-left:24pt;margin-top:24pt;width:547.45pt;height:794.05pt;z-index:-1626368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27483E44" w14:textId="77777777" w:rsidR="00261DE5" w:rsidRPr="001123CD" w:rsidRDefault="00000000">
      <w:pPr>
        <w:pStyle w:val="Heading1"/>
        <w:spacing w:before="89"/>
        <w:ind w:right="1043"/>
        <w:rPr>
          <w:u w:val="none"/>
        </w:rPr>
      </w:pPr>
      <w:r w:rsidRPr="001123CD">
        <w:rPr>
          <w:u w:val="thick"/>
        </w:rPr>
        <w:lastRenderedPageBreak/>
        <w:t>INTRODUCTION</w:t>
      </w:r>
    </w:p>
    <w:p w14:paraId="19897712" w14:textId="77777777" w:rsidR="00261DE5" w:rsidRPr="001123CD" w:rsidRDefault="00261DE5">
      <w:pPr>
        <w:pStyle w:val="BodyText"/>
        <w:rPr>
          <w:b/>
          <w:sz w:val="28"/>
          <w:szCs w:val="28"/>
        </w:rPr>
      </w:pPr>
    </w:p>
    <w:p w14:paraId="06971E1E" w14:textId="77777777" w:rsidR="001123CD" w:rsidRPr="001123CD" w:rsidRDefault="001123CD" w:rsidP="001123CD">
      <w:pPr>
        <w:pStyle w:val="BodyText"/>
        <w:rPr>
          <w:sz w:val="28"/>
          <w:szCs w:val="28"/>
        </w:rPr>
      </w:pPr>
      <w:r w:rsidRPr="001123CD">
        <w:rPr>
          <w:sz w:val="28"/>
          <w:szCs w:val="28"/>
        </w:rPr>
        <w:t>Cancer remains a formidable global health challenge, necessitating continuous exploration of innovative therapeutic strategies to enhance treatment efficacy and minimize adverse effects. In recent years, the spotlight has turned towards nutraceuticals—a diverse array of bioactive compounds derived from natural sources—as promising candidates in the fight against cancer. Unlike traditional pharmaceutical agents, nutraceuticals offer the advantage of being naturally occurring substances with demonstrated health benefits, often associated with their antioxidant, anti-inflammatory, and immunomodulatory properties.</w:t>
      </w:r>
    </w:p>
    <w:p w14:paraId="6E6B08F0" w14:textId="77777777" w:rsidR="001123CD" w:rsidRPr="001123CD" w:rsidRDefault="001123CD" w:rsidP="001123CD">
      <w:pPr>
        <w:pStyle w:val="BodyText"/>
        <w:rPr>
          <w:sz w:val="28"/>
          <w:szCs w:val="28"/>
        </w:rPr>
      </w:pPr>
    </w:p>
    <w:p w14:paraId="1B42C731" w14:textId="77777777" w:rsidR="001123CD" w:rsidRPr="001123CD" w:rsidRDefault="001123CD" w:rsidP="001123CD">
      <w:pPr>
        <w:pStyle w:val="BodyText"/>
        <w:rPr>
          <w:sz w:val="28"/>
          <w:szCs w:val="28"/>
        </w:rPr>
      </w:pPr>
      <w:r w:rsidRPr="001123CD">
        <w:rPr>
          <w:sz w:val="28"/>
          <w:szCs w:val="28"/>
        </w:rPr>
        <w:t>The multifaceted nature of cancer, characterized by uncontrolled cell growth and the intricate interplay of various signaling pathways, has prompted researchers to seek alternative approaches to complement conventional treatments. Nutraceuticals, encompassing a wide range of substances such as polyphenols, flavonoids, vitamins, and minerals, have emerged as potential agents capable of modulating key cellular processes implicated in carcinogenesis. Their appeal lies not only in their biological activities but also in their generally favorable safety profiles, suggesting a potential role in reducing treatment-related toxicities.</w:t>
      </w:r>
    </w:p>
    <w:p w14:paraId="6BE05AC5" w14:textId="77777777" w:rsidR="001123CD" w:rsidRPr="001123CD" w:rsidRDefault="001123CD" w:rsidP="001123CD">
      <w:pPr>
        <w:pStyle w:val="BodyText"/>
        <w:rPr>
          <w:sz w:val="28"/>
          <w:szCs w:val="28"/>
        </w:rPr>
      </w:pPr>
    </w:p>
    <w:p w14:paraId="545AE14E" w14:textId="19072BB5" w:rsidR="00261DE5" w:rsidRPr="001123CD" w:rsidRDefault="001123CD" w:rsidP="001123CD">
      <w:pPr>
        <w:pStyle w:val="BodyText"/>
        <w:rPr>
          <w:sz w:val="28"/>
          <w:szCs w:val="28"/>
        </w:rPr>
      </w:pPr>
      <w:r w:rsidRPr="001123CD">
        <w:rPr>
          <w:sz w:val="28"/>
          <w:szCs w:val="28"/>
        </w:rPr>
        <w:t>This introduction provides a preliminary exploration into the landscape of nutraceuticals in cancer treatment, offering a glimpse into the diverse mechanisms by which these compounds exert their anti-cancer effects. As we delve deeper into the intricate molecular interactions and clinical implications of nutraceutical interventions, it becomes evident that these natural compounds hold promise as adjunctive therapies in the quest for more effective, personalized, and tolerable cancer treatments. However, amidst the optimism, it is crucial to acknowledge the challenges and gaps in knowledge that persist, necessitating further research and rigorous clinical investigation to fully harness the potential of nutraceuticals in the oncological realm.</w:t>
      </w:r>
    </w:p>
    <w:p w14:paraId="3D8243F4" w14:textId="77777777" w:rsidR="00261DE5" w:rsidRPr="001123CD" w:rsidRDefault="00261DE5">
      <w:pPr>
        <w:pStyle w:val="BodyText"/>
        <w:rPr>
          <w:sz w:val="20"/>
        </w:rPr>
      </w:pPr>
    </w:p>
    <w:p w14:paraId="4975C095" w14:textId="0A0A312D" w:rsidR="00261DE5" w:rsidRPr="001123CD" w:rsidRDefault="001123CD">
      <w:pPr>
        <w:pStyle w:val="BodyText"/>
        <w:spacing w:before="4"/>
        <w:rPr>
          <w:sz w:val="27"/>
        </w:rPr>
      </w:pPr>
      <w:r>
        <w:rPr>
          <w:sz w:val="27"/>
        </w:rPr>
        <w:t xml:space="preserve">                       </w:t>
      </w:r>
      <w:r>
        <w:rPr>
          <w:noProof/>
        </w:rPr>
        <w:drawing>
          <wp:inline distT="0" distB="0" distL="0" distR="0" wp14:anchorId="6649B1E3" wp14:editId="72C51A51">
            <wp:extent cx="4488873" cy="2481580"/>
            <wp:effectExtent l="0" t="0" r="6985" b="0"/>
            <wp:docPr id="2057608969" name="Picture 1" descr="Nutraceuticals in India | Nutraceutical's market in India | Mof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traceuticals in India | Nutraceutical's market in India | Mof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31" cy="2501182"/>
                    </a:xfrm>
                    <a:prstGeom prst="rect">
                      <a:avLst/>
                    </a:prstGeom>
                    <a:noFill/>
                    <a:ln>
                      <a:noFill/>
                    </a:ln>
                  </pic:spPr>
                </pic:pic>
              </a:graphicData>
            </a:graphic>
          </wp:inline>
        </w:drawing>
      </w:r>
    </w:p>
    <w:p w14:paraId="4569DEE8" w14:textId="77777777" w:rsidR="00261DE5" w:rsidRPr="001123CD" w:rsidRDefault="00261DE5">
      <w:pPr>
        <w:rPr>
          <w:sz w:val="27"/>
        </w:rPr>
        <w:sectPr w:rsidR="00261DE5" w:rsidRPr="001123CD">
          <w:pgSz w:w="11910" w:h="16840"/>
          <w:pgMar w:top="1580" w:right="940" w:bottom="1200" w:left="800" w:header="0" w:footer="920" w:gutter="0"/>
          <w:cols w:space="720"/>
        </w:sectPr>
      </w:pPr>
    </w:p>
    <w:p w14:paraId="09994EC4" w14:textId="77777777" w:rsidR="00261DE5" w:rsidRPr="001123CD" w:rsidRDefault="00000000">
      <w:pPr>
        <w:pStyle w:val="BodyText"/>
        <w:rPr>
          <w:sz w:val="20"/>
        </w:rPr>
      </w:pPr>
      <w:r>
        <w:lastRenderedPageBreak/>
        <w:pict w14:anchorId="76FFD6AA">
          <v:shape id="_x0000_s2281" style="position:absolute;margin-left:24pt;margin-top:24pt;width:547.45pt;height:794.05pt;z-index:-1626316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596F5891" w14:textId="77777777" w:rsidR="00261DE5" w:rsidRPr="001123CD" w:rsidRDefault="00261DE5">
      <w:pPr>
        <w:pStyle w:val="BodyText"/>
        <w:rPr>
          <w:sz w:val="20"/>
        </w:rPr>
      </w:pPr>
    </w:p>
    <w:p w14:paraId="1FA5A8B1" w14:textId="77777777" w:rsidR="00261DE5" w:rsidRPr="00162DEE" w:rsidRDefault="00261DE5">
      <w:pPr>
        <w:pStyle w:val="BodyText"/>
        <w:spacing w:before="1"/>
        <w:rPr>
          <w:sz w:val="28"/>
          <w:szCs w:val="28"/>
        </w:rPr>
      </w:pPr>
    </w:p>
    <w:p w14:paraId="31454500" w14:textId="2C0236E7" w:rsidR="00261DE5" w:rsidRPr="00162DEE" w:rsidRDefault="00000000">
      <w:pPr>
        <w:pStyle w:val="Heading2"/>
        <w:ind w:left="640" w:firstLine="0"/>
        <w:rPr>
          <w:sz w:val="28"/>
          <w:szCs w:val="28"/>
        </w:rPr>
      </w:pPr>
      <w:r w:rsidRPr="00162DEE">
        <w:rPr>
          <w:sz w:val="28"/>
          <w:szCs w:val="28"/>
        </w:rPr>
        <w:t>Terms</w:t>
      </w:r>
      <w:r w:rsidRPr="00162DEE">
        <w:rPr>
          <w:spacing w:val="-2"/>
          <w:sz w:val="28"/>
          <w:szCs w:val="28"/>
        </w:rPr>
        <w:t xml:space="preserve"> </w:t>
      </w:r>
      <w:r w:rsidRPr="00162DEE">
        <w:rPr>
          <w:sz w:val="28"/>
          <w:szCs w:val="28"/>
        </w:rPr>
        <w:t>commonly</w:t>
      </w:r>
      <w:r w:rsidRPr="00162DEE">
        <w:rPr>
          <w:spacing w:val="-1"/>
          <w:sz w:val="28"/>
          <w:szCs w:val="28"/>
        </w:rPr>
        <w:t xml:space="preserve"> </w:t>
      </w:r>
      <w:r w:rsidRPr="00162DEE">
        <w:rPr>
          <w:sz w:val="28"/>
          <w:szCs w:val="28"/>
        </w:rPr>
        <w:t>used</w:t>
      </w:r>
      <w:r w:rsidRPr="00162DEE">
        <w:rPr>
          <w:spacing w:val="-2"/>
          <w:sz w:val="28"/>
          <w:szCs w:val="28"/>
        </w:rPr>
        <w:t xml:space="preserve"> </w:t>
      </w:r>
      <w:r w:rsidRPr="00162DEE">
        <w:rPr>
          <w:sz w:val="28"/>
          <w:szCs w:val="28"/>
        </w:rPr>
        <w:t>in</w:t>
      </w:r>
      <w:r w:rsidRPr="00162DEE">
        <w:rPr>
          <w:spacing w:val="-2"/>
          <w:sz w:val="28"/>
          <w:szCs w:val="28"/>
        </w:rPr>
        <w:t xml:space="preserve"> </w:t>
      </w:r>
      <w:r w:rsidR="001123CD" w:rsidRPr="00162DEE">
        <w:rPr>
          <w:spacing w:val="-2"/>
          <w:sz w:val="28"/>
          <w:szCs w:val="28"/>
        </w:rPr>
        <w:t>Neutraceutical use for Cancer treatment</w:t>
      </w:r>
      <w:r w:rsidRPr="00162DEE">
        <w:rPr>
          <w:sz w:val="28"/>
          <w:szCs w:val="28"/>
        </w:rPr>
        <w:t>:</w:t>
      </w:r>
    </w:p>
    <w:p w14:paraId="4974DB67" w14:textId="77777777" w:rsidR="00261DE5" w:rsidRPr="00162DEE" w:rsidRDefault="00261DE5">
      <w:pPr>
        <w:pStyle w:val="BodyText"/>
        <w:spacing w:before="1"/>
        <w:rPr>
          <w:b/>
          <w:sz w:val="28"/>
          <w:szCs w:val="28"/>
        </w:rPr>
      </w:pPr>
    </w:p>
    <w:p w14:paraId="367CA3C2" w14:textId="77777777" w:rsidR="00CE64FF" w:rsidRPr="00162DEE" w:rsidRDefault="00CE64FF" w:rsidP="00CE64FF">
      <w:pPr>
        <w:jc w:val="both"/>
        <w:rPr>
          <w:sz w:val="28"/>
          <w:szCs w:val="28"/>
        </w:rPr>
      </w:pPr>
      <w:r w:rsidRPr="00162DEE">
        <w:rPr>
          <w:sz w:val="28"/>
          <w:szCs w:val="28"/>
        </w:rPr>
        <w:t>Antioxidants: Substances that inhibit oxidation and neutralize free radicals, potentially reducing oxidative stress and its associated damage to cells.</w:t>
      </w:r>
    </w:p>
    <w:p w14:paraId="66A3112E" w14:textId="77777777" w:rsidR="00CE64FF" w:rsidRPr="00162DEE" w:rsidRDefault="00CE64FF" w:rsidP="00CE64FF">
      <w:pPr>
        <w:jc w:val="both"/>
        <w:rPr>
          <w:sz w:val="28"/>
          <w:szCs w:val="28"/>
        </w:rPr>
      </w:pPr>
    </w:p>
    <w:p w14:paraId="18D70B66" w14:textId="77777777" w:rsidR="00CE64FF" w:rsidRPr="00162DEE" w:rsidRDefault="00CE64FF" w:rsidP="00CE64FF">
      <w:pPr>
        <w:jc w:val="both"/>
        <w:rPr>
          <w:sz w:val="28"/>
          <w:szCs w:val="28"/>
        </w:rPr>
      </w:pPr>
      <w:r w:rsidRPr="00162DEE">
        <w:rPr>
          <w:sz w:val="28"/>
          <w:szCs w:val="28"/>
        </w:rPr>
        <w:t>Polyphenols: A diverse group of natural compounds found in plants, known for their antioxidant properties and potential anti-cancer effects.</w:t>
      </w:r>
    </w:p>
    <w:p w14:paraId="0CDCFAEF" w14:textId="77777777" w:rsidR="00CE64FF" w:rsidRPr="00162DEE" w:rsidRDefault="00CE64FF" w:rsidP="00CE64FF">
      <w:pPr>
        <w:jc w:val="both"/>
        <w:rPr>
          <w:sz w:val="28"/>
          <w:szCs w:val="28"/>
        </w:rPr>
      </w:pPr>
    </w:p>
    <w:p w14:paraId="1493631E" w14:textId="77777777" w:rsidR="00CE64FF" w:rsidRPr="00162DEE" w:rsidRDefault="00CE64FF" w:rsidP="00CE64FF">
      <w:pPr>
        <w:jc w:val="both"/>
        <w:rPr>
          <w:sz w:val="28"/>
          <w:szCs w:val="28"/>
        </w:rPr>
      </w:pPr>
      <w:r w:rsidRPr="00162DEE">
        <w:rPr>
          <w:sz w:val="28"/>
          <w:szCs w:val="28"/>
        </w:rPr>
        <w:t>Flavonoids: A subclass of polyphenols with various health benefits, including anti-inflammatory and anti-cancer properties.</w:t>
      </w:r>
    </w:p>
    <w:p w14:paraId="754E2387" w14:textId="77777777" w:rsidR="00CE64FF" w:rsidRPr="00162DEE" w:rsidRDefault="00CE64FF" w:rsidP="00CE64FF">
      <w:pPr>
        <w:jc w:val="both"/>
        <w:rPr>
          <w:sz w:val="28"/>
          <w:szCs w:val="28"/>
        </w:rPr>
      </w:pPr>
    </w:p>
    <w:p w14:paraId="51B5E3A2" w14:textId="77777777" w:rsidR="00CE64FF" w:rsidRPr="00162DEE" w:rsidRDefault="00CE64FF" w:rsidP="00CE64FF">
      <w:pPr>
        <w:jc w:val="both"/>
        <w:rPr>
          <w:sz w:val="28"/>
          <w:szCs w:val="28"/>
        </w:rPr>
      </w:pPr>
      <w:r w:rsidRPr="00162DEE">
        <w:rPr>
          <w:sz w:val="28"/>
          <w:szCs w:val="28"/>
        </w:rPr>
        <w:t>Apoptosis: Programmed cell death, a crucial process in preventing the survival and proliferation of abnormal cells, often targeted in cancer treatment.</w:t>
      </w:r>
    </w:p>
    <w:p w14:paraId="49EAA5C7" w14:textId="77777777" w:rsidR="00CE64FF" w:rsidRPr="00162DEE" w:rsidRDefault="00CE64FF" w:rsidP="00CE64FF">
      <w:pPr>
        <w:jc w:val="both"/>
        <w:rPr>
          <w:sz w:val="28"/>
          <w:szCs w:val="28"/>
        </w:rPr>
      </w:pPr>
    </w:p>
    <w:p w14:paraId="49E69AA9" w14:textId="77777777" w:rsidR="00CE64FF" w:rsidRPr="00162DEE" w:rsidRDefault="00CE64FF" w:rsidP="00CE64FF">
      <w:pPr>
        <w:jc w:val="both"/>
        <w:rPr>
          <w:sz w:val="28"/>
          <w:szCs w:val="28"/>
        </w:rPr>
      </w:pPr>
      <w:r w:rsidRPr="00162DEE">
        <w:rPr>
          <w:sz w:val="28"/>
          <w:szCs w:val="28"/>
        </w:rPr>
        <w:t>Angiogenesis: The formation of new blood vessels, a process often dysregulated in cancer, and a target for certain anti-cancer strategies.</w:t>
      </w:r>
    </w:p>
    <w:p w14:paraId="2EC8174B" w14:textId="77777777" w:rsidR="00CE64FF" w:rsidRPr="00162DEE" w:rsidRDefault="00CE64FF" w:rsidP="00CE64FF">
      <w:pPr>
        <w:jc w:val="both"/>
        <w:rPr>
          <w:sz w:val="28"/>
          <w:szCs w:val="28"/>
        </w:rPr>
      </w:pPr>
    </w:p>
    <w:p w14:paraId="4D32602D" w14:textId="77777777" w:rsidR="00CE64FF" w:rsidRPr="00162DEE" w:rsidRDefault="00CE64FF" w:rsidP="00CE64FF">
      <w:pPr>
        <w:jc w:val="both"/>
        <w:rPr>
          <w:sz w:val="28"/>
          <w:szCs w:val="28"/>
        </w:rPr>
      </w:pPr>
      <w:r w:rsidRPr="00162DEE">
        <w:rPr>
          <w:sz w:val="28"/>
          <w:szCs w:val="28"/>
        </w:rPr>
        <w:t>Immunomodulation: The ability to regulate or modify the immune response, a critical aspect in cancer treatment to enhance the body's ability to recognize and eliminate cancer cells.</w:t>
      </w:r>
    </w:p>
    <w:p w14:paraId="20A08693" w14:textId="77777777" w:rsidR="00CE64FF" w:rsidRPr="00162DEE" w:rsidRDefault="00CE64FF" w:rsidP="00CE64FF">
      <w:pPr>
        <w:jc w:val="both"/>
        <w:rPr>
          <w:sz w:val="28"/>
          <w:szCs w:val="28"/>
        </w:rPr>
      </w:pPr>
    </w:p>
    <w:p w14:paraId="49578247" w14:textId="77777777" w:rsidR="00CE64FF" w:rsidRPr="00162DEE" w:rsidRDefault="00CE64FF" w:rsidP="00CE64FF">
      <w:pPr>
        <w:jc w:val="both"/>
        <w:rPr>
          <w:sz w:val="28"/>
          <w:szCs w:val="28"/>
        </w:rPr>
      </w:pPr>
      <w:r w:rsidRPr="00162DEE">
        <w:rPr>
          <w:sz w:val="28"/>
          <w:szCs w:val="28"/>
        </w:rPr>
        <w:t>Bioavailability: The extent and rate at which a substance, such as a nutraceutical, enters the bloodstream and reaches its target site within the body.</w:t>
      </w:r>
    </w:p>
    <w:p w14:paraId="3D2DC592" w14:textId="77777777" w:rsidR="00CE64FF" w:rsidRPr="00162DEE" w:rsidRDefault="00CE64FF" w:rsidP="00CE64FF">
      <w:pPr>
        <w:jc w:val="both"/>
        <w:rPr>
          <w:sz w:val="28"/>
          <w:szCs w:val="28"/>
        </w:rPr>
      </w:pPr>
    </w:p>
    <w:p w14:paraId="20013B79" w14:textId="77777777" w:rsidR="00CE64FF" w:rsidRPr="00162DEE" w:rsidRDefault="00CE64FF" w:rsidP="00CE64FF">
      <w:pPr>
        <w:jc w:val="both"/>
        <w:rPr>
          <w:sz w:val="28"/>
          <w:szCs w:val="28"/>
        </w:rPr>
      </w:pPr>
      <w:r w:rsidRPr="00162DEE">
        <w:rPr>
          <w:sz w:val="28"/>
          <w:szCs w:val="28"/>
        </w:rPr>
        <w:t>Inflammation: A biological response to harmful stimuli, often implicated in cancer development, and a target for anti-cancer nutraceuticals.</w:t>
      </w:r>
    </w:p>
    <w:p w14:paraId="6A5344BB" w14:textId="77777777" w:rsidR="00CE64FF" w:rsidRPr="00162DEE" w:rsidRDefault="00CE64FF" w:rsidP="00CE64FF">
      <w:pPr>
        <w:jc w:val="both"/>
        <w:rPr>
          <w:sz w:val="28"/>
          <w:szCs w:val="28"/>
        </w:rPr>
      </w:pPr>
    </w:p>
    <w:p w14:paraId="1780A77B" w14:textId="77777777" w:rsidR="00CE64FF" w:rsidRPr="00162DEE" w:rsidRDefault="00CE64FF" w:rsidP="00CE64FF">
      <w:pPr>
        <w:jc w:val="both"/>
        <w:rPr>
          <w:sz w:val="28"/>
          <w:szCs w:val="28"/>
        </w:rPr>
      </w:pPr>
      <w:r w:rsidRPr="00162DEE">
        <w:rPr>
          <w:sz w:val="28"/>
          <w:szCs w:val="28"/>
        </w:rPr>
        <w:t>Phytochemicals: Bioactive compounds found in plants that may confer health benefits, with some exhibiting anti-cancer properties.</w:t>
      </w:r>
    </w:p>
    <w:p w14:paraId="3DA5E297" w14:textId="77777777" w:rsidR="00CE64FF" w:rsidRPr="00162DEE" w:rsidRDefault="00CE64FF" w:rsidP="00CE64FF">
      <w:pPr>
        <w:jc w:val="both"/>
        <w:rPr>
          <w:sz w:val="28"/>
          <w:szCs w:val="28"/>
        </w:rPr>
      </w:pPr>
    </w:p>
    <w:p w14:paraId="1FF28A95" w14:textId="77777777" w:rsidR="00CE64FF" w:rsidRPr="00162DEE" w:rsidRDefault="00CE64FF" w:rsidP="00CE64FF">
      <w:pPr>
        <w:jc w:val="both"/>
        <w:rPr>
          <w:sz w:val="28"/>
          <w:szCs w:val="28"/>
        </w:rPr>
      </w:pPr>
      <w:r w:rsidRPr="00162DEE">
        <w:rPr>
          <w:sz w:val="28"/>
          <w:szCs w:val="28"/>
        </w:rPr>
        <w:t>Cytotoxicity: The ability of a substance to cause cell death, a desirable trait in compounds targeting cancer cells.</w:t>
      </w:r>
    </w:p>
    <w:p w14:paraId="36BB33CC" w14:textId="77777777" w:rsidR="00CE64FF" w:rsidRPr="00162DEE" w:rsidRDefault="00CE64FF" w:rsidP="00CE64FF">
      <w:pPr>
        <w:jc w:val="both"/>
        <w:rPr>
          <w:sz w:val="28"/>
          <w:szCs w:val="28"/>
        </w:rPr>
      </w:pPr>
    </w:p>
    <w:p w14:paraId="46BEDF64" w14:textId="77777777" w:rsidR="00CE64FF" w:rsidRPr="00162DEE" w:rsidRDefault="00CE64FF" w:rsidP="00CE64FF">
      <w:pPr>
        <w:jc w:val="both"/>
        <w:rPr>
          <w:sz w:val="28"/>
          <w:szCs w:val="28"/>
        </w:rPr>
      </w:pPr>
      <w:r w:rsidRPr="00162DEE">
        <w:rPr>
          <w:sz w:val="28"/>
          <w:szCs w:val="28"/>
        </w:rPr>
        <w:t>Epigenetics: The study of changes in gene expression that do not involve alterations to the underlying DNA sequence, a field relevant to understanding how nutraceuticals may influence cancer development.</w:t>
      </w:r>
    </w:p>
    <w:p w14:paraId="238CE7B5" w14:textId="77777777" w:rsidR="00CE64FF" w:rsidRPr="00162DEE" w:rsidRDefault="00CE64FF" w:rsidP="00CE64FF">
      <w:pPr>
        <w:jc w:val="both"/>
        <w:rPr>
          <w:sz w:val="28"/>
          <w:szCs w:val="28"/>
        </w:rPr>
      </w:pPr>
    </w:p>
    <w:p w14:paraId="6FA1BF33" w14:textId="77777777" w:rsidR="00CE64FF" w:rsidRPr="00162DEE" w:rsidRDefault="00CE64FF" w:rsidP="00CE64FF">
      <w:pPr>
        <w:jc w:val="both"/>
        <w:rPr>
          <w:sz w:val="28"/>
          <w:szCs w:val="28"/>
        </w:rPr>
      </w:pPr>
      <w:r w:rsidRPr="00162DEE">
        <w:rPr>
          <w:sz w:val="28"/>
          <w:szCs w:val="28"/>
        </w:rPr>
        <w:t>Clinical Trials: Rigorous research studies designed to evaluate the safety and efficacy of interventions, including nutraceuticals, in cancer patients.</w:t>
      </w:r>
    </w:p>
    <w:p w14:paraId="2F66C574" w14:textId="01C12436" w:rsidR="00261DE5" w:rsidRPr="001123CD" w:rsidRDefault="00261DE5" w:rsidP="00CE64FF">
      <w:pPr>
        <w:jc w:val="both"/>
        <w:rPr>
          <w:sz w:val="24"/>
        </w:rPr>
        <w:sectPr w:rsidR="00261DE5" w:rsidRPr="001123CD">
          <w:pgSz w:w="11910" w:h="16840"/>
          <w:pgMar w:top="1580" w:right="940" w:bottom="1200" w:left="800" w:header="0" w:footer="920" w:gutter="0"/>
          <w:cols w:space="720"/>
        </w:sectPr>
      </w:pPr>
    </w:p>
    <w:p w14:paraId="2EA8B022" w14:textId="3368E153" w:rsidR="00261DE5" w:rsidRPr="00162DEE" w:rsidRDefault="00000000" w:rsidP="00162DEE">
      <w:pPr>
        <w:pStyle w:val="BodyText"/>
        <w:rPr>
          <w:sz w:val="20"/>
        </w:rPr>
      </w:pPr>
      <w:r>
        <w:lastRenderedPageBreak/>
        <w:pict w14:anchorId="4FDB2FCB">
          <v:shape id="_x0000_s2280" style="position:absolute;margin-left:24pt;margin-top:24pt;width:547.45pt;height:794.05pt;z-index:-1626265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pict w14:anchorId="26C5584A">
          <v:shape id="_x0000_s2279" style="position:absolute;margin-left:24pt;margin-top:24pt;width:547.45pt;height:794.05pt;z-index:-1626214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1879D455" w14:textId="77777777" w:rsidR="00261DE5" w:rsidRPr="001123CD" w:rsidRDefault="00261DE5">
      <w:pPr>
        <w:pStyle w:val="BodyText"/>
        <w:rPr>
          <w:sz w:val="26"/>
        </w:rPr>
      </w:pPr>
    </w:p>
    <w:p w14:paraId="14D37B67" w14:textId="77777777" w:rsidR="00261DE5" w:rsidRPr="001123CD" w:rsidRDefault="00261DE5">
      <w:pPr>
        <w:pStyle w:val="BodyText"/>
        <w:rPr>
          <w:sz w:val="26"/>
        </w:rPr>
      </w:pPr>
    </w:p>
    <w:p w14:paraId="1031CC94" w14:textId="77777777" w:rsidR="00261DE5" w:rsidRPr="001123CD" w:rsidRDefault="00000000">
      <w:pPr>
        <w:pStyle w:val="Heading1"/>
        <w:spacing w:before="150"/>
        <w:ind w:left="1722"/>
        <w:rPr>
          <w:u w:val="none"/>
        </w:rPr>
      </w:pPr>
      <w:r w:rsidRPr="001123CD">
        <w:rPr>
          <w:u w:val="thick"/>
        </w:rPr>
        <w:t>HISTORICAL</w:t>
      </w:r>
      <w:r w:rsidRPr="001123CD">
        <w:rPr>
          <w:spacing w:val="-7"/>
          <w:u w:val="thick"/>
        </w:rPr>
        <w:t xml:space="preserve"> </w:t>
      </w:r>
      <w:r w:rsidRPr="001123CD">
        <w:rPr>
          <w:u w:val="thick"/>
        </w:rPr>
        <w:t>PERSPECTIVE</w:t>
      </w:r>
    </w:p>
    <w:p w14:paraId="16D8C237" w14:textId="77777777" w:rsidR="00162DEE" w:rsidRDefault="00162DEE" w:rsidP="00162DEE">
      <w:pPr>
        <w:spacing w:line="259" w:lineRule="auto"/>
        <w:jc w:val="both"/>
        <w:rPr>
          <w:sz w:val="24"/>
        </w:rPr>
      </w:pPr>
    </w:p>
    <w:p w14:paraId="6673C197" w14:textId="149F72A7" w:rsidR="00162DEE" w:rsidRPr="00162DEE" w:rsidRDefault="00162DEE" w:rsidP="00162DEE">
      <w:pPr>
        <w:spacing w:line="259" w:lineRule="auto"/>
        <w:jc w:val="both"/>
        <w:rPr>
          <w:sz w:val="28"/>
          <w:szCs w:val="28"/>
        </w:rPr>
      </w:pPr>
      <w:r w:rsidRPr="00162DEE">
        <w:rPr>
          <w:sz w:val="28"/>
          <w:szCs w:val="28"/>
        </w:rPr>
        <w:t>Ancient Civilizations:</w:t>
      </w:r>
    </w:p>
    <w:p w14:paraId="01D6ADA7" w14:textId="77777777" w:rsidR="00162DEE" w:rsidRPr="00162DEE" w:rsidRDefault="00162DEE" w:rsidP="00162DEE">
      <w:pPr>
        <w:spacing w:line="259" w:lineRule="auto"/>
        <w:jc w:val="both"/>
        <w:rPr>
          <w:sz w:val="28"/>
          <w:szCs w:val="28"/>
        </w:rPr>
      </w:pPr>
      <w:r w:rsidRPr="00162DEE">
        <w:rPr>
          <w:sz w:val="28"/>
          <w:szCs w:val="28"/>
        </w:rPr>
        <w:t>Traditional healing systems in ancient civilizations, such as Ayurveda in India and Traditional Chinese Medicine, incorporated a variety of plant-based remedies believed to promote overall health and combat diseases, including cancer.</w:t>
      </w:r>
    </w:p>
    <w:p w14:paraId="23D09372" w14:textId="77777777" w:rsidR="00162DEE" w:rsidRPr="00162DEE" w:rsidRDefault="00162DEE" w:rsidP="00162DEE">
      <w:pPr>
        <w:spacing w:line="259" w:lineRule="auto"/>
        <w:jc w:val="both"/>
        <w:rPr>
          <w:sz w:val="28"/>
          <w:szCs w:val="28"/>
        </w:rPr>
      </w:pPr>
      <w:r w:rsidRPr="00162DEE">
        <w:rPr>
          <w:sz w:val="28"/>
          <w:szCs w:val="28"/>
        </w:rPr>
        <w:t>Certain herbs and foods were recognized for their medicinal properties, and their use was documented in ancient texts.</w:t>
      </w:r>
    </w:p>
    <w:p w14:paraId="19B915A7" w14:textId="77777777" w:rsidR="00162DEE" w:rsidRPr="00162DEE" w:rsidRDefault="00162DEE" w:rsidP="00162DEE">
      <w:pPr>
        <w:spacing w:line="259" w:lineRule="auto"/>
        <w:jc w:val="both"/>
        <w:rPr>
          <w:sz w:val="28"/>
          <w:szCs w:val="28"/>
        </w:rPr>
      </w:pPr>
    </w:p>
    <w:p w14:paraId="2BEF247E" w14:textId="43FE2CC3" w:rsidR="00162DEE" w:rsidRPr="00162DEE" w:rsidRDefault="00162DEE" w:rsidP="00162DEE">
      <w:pPr>
        <w:spacing w:line="259" w:lineRule="auto"/>
        <w:jc w:val="both"/>
        <w:rPr>
          <w:sz w:val="28"/>
          <w:szCs w:val="28"/>
        </w:rPr>
      </w:pPr>
      <w:r w:rsidRPr="00162DEE">
        <w:rPr>
          <w:sz w:val="28"/>
          <w:szCs w:val="28"/>
        </w:rPr>
        <w:t>Herbalism and Folk Medicine:</w:t>
      </w:r>
    </w:p>
    <w:p w14:paraId="1057BC6F" w14:textId="77777777" w:rsidR="00162DEE" w:rsidRPr="00162DEE" w:rsidRDefault="00162DEE" w:rsidP="00162DEE">
      <w:pPr>
        <w:spacing w:line="259" w:lineRule="auto"/>
        <w:jc w:val="both"/>
        <w:rPr>
          <w:sz w:val="28"/>
          <w:szCs w:val="28"/>
        </w:rPr>
      </w:pPr>
      <w:r w:rsidRPr="00162DEE">
        <w:rPr>
          <w:sz w:val="28"/>
          <w:szCs w:val="28"/>
        </w:rPr>
        <w:t>Throughout the Middle Ages and the Renaissance, herbalism played a significant role in folk medicine across cultures.</w:t>
      </w:r>
    </w:p>
    <w:p w14:paraId="10E4ACD1" w14:textId="77777777" w:rsidR="00162DEE" w:rsidRPr="00162DEE" w:rsidRDefault="00162DEE" w:rsidP="00162DEE">
      <w:pPr>
        <w:spacing w:line="259" w:lineRule="auto"/>
        <w:jc w:val="both"/>
        <w:rPr>
          <w:sz w:val="28"/>
          <w:szCs w:val="28"/>
        </w:rPr>
      </w:pPr>
      <w:r w:rsidRPr="00162DEE">
        <w:rPr>
          <w:sz w:val="28"/>
          <w:szCs w:val="28"/>
        </w:rPr>
        <w:t>Plants and plant-derived substances were often used to alleviate symptoms and were believed to have therapeutic effects on various illnesses, including cancer.</w:t>
      </w:r>
    </w:p>
    <w:p w14:paraId="3827DFA4" w14:textId="77777777" w:rsidR="00162DEE" w:rsidRPr="00162DEE" w:rsidRDefault="00162DEE" w:rsidP="00162DEE">
      <w:pPr>
        <w:spacing w:line="259" w:lineRule="auto"/>
        <w:jc w:val="both"/>
        <w:rPr>
          <w:sz w:val="28"/>
          <w:szCs w:val="28"/>
        </w:rPr>
      </w:pPr>
    </w:p>
    <w:p w14:paraId="702DBDC1" w14:textId="0908023F" w:rsidR="00162DEE" w:rsidRPr="00162DEE" w:rsidRDefault="00162DEE" w:rsidP="00162DEE">
      <w:pPr>
        <w:spacing w:line="259" w:lineRule="auto"/>
        <w:jc w:val="both"/>
        <w:rPr>
          <w:sz w:val="28"/>
          <w:szCs w:val="28"/>
        </w:rPr>
      </w:pPr>
      <w:r w:rsidRPr="00162DEE">
        <w:rPr>
          <w:sz w:val="28"/>
          <w:szCs w:val="28"/>
        </w:rPr>
        <w:t>Discovery of Specific Compounds:</w:t>
      </w:r>
    </w:p>
    <w:p w14:paraId="25D59A6A" w14:textId="77777777" w:rsidR="00162DEE" w:rsidRPr="00162DEE" w:rsidRDefault="00162DEE" w:rsidP="00162DEE">
      <w:pPr>
        <w:spacing w:line="259" w:lineRule="auto"/>
        <w:jc w:val="both"/>
        <w:rPr>
          <w:sz w:val="28"/>
          <w:szCs w:val="28"/>
        </w:rPr>
      </w:pPr>
      <w:r w:rsidRPr="00162DEE">
        <w:rPr>
          <w:sz w:val="28"/>
          <w:szCs w:val="28"/>
        </w:rPr>
        <w:t>The 19th and early 20th centuries witnessed the isolation and identification of specific bioactive compounds from plants. For example, the discovery of salicylic acid in willow bark laid the foundation for the development of aspirin.</w:t>
      </w:r>
    </w:p>
    <w:p w14:paraId="0E918D62" w14:textId="77777777" w:rsidR="00162DEE" w:rsidRPr="00162DEE" w:rsidRDefault="00162DEE" w:rsidP="00162DEE">
      <w:pPr>
        <w:spacing w:line="259" w:lineRule="auto"/>
        <w:jc w:val="both"/>
        <w:rPr>
          <w:sz w:val="28"/>
          <w:szCs w:val="28"/>
        </w:rPr>
      </w:pPr>
      <w:r w:rsidRPr="00162DEE">
        <w:rPr>
          <w:sz w:val="28"/>
          <w:szCs w:val="28"/>
        </w:rPr>
        <w:t>Researchers began to explore the pharmacological properties of individual compounds found in plants.</w:t>
      </w:r>
    </w:p>
    <w:p w14:paraId="6E44A57F" w14:textId="77777777" w:rsidR="00162DEE" w:rsidRPr="00162DEE" w:rsidRDefault="00162DEE" w:rsidP="00162DEE">
      <w:pPr>
        <w:spacing w:line="259" w:lineRule="auto"/>
        <w:jc w:val="both"/>
        <w:rPr>
          <w:sz w:val="28"/>
          <w:szCs w:val="28"/>
        </w:rPr>
      </w:pPr>
    </w:p>
    <w:p w14:paraId="1C4F25DD" w14:textId="5A8DF1B2" w:rsidR="00162DEE" w:rsidRPr="00162DEE" w:rsidRDefault="00162DEE" w:rsidP="00162DEE">
      <w:pPr>
        <w:spacing w:line="259" w:lineRule="auto"/>
        <w:jc w:val="both"/>
        <w:rPr>
          <w:sz w:val="28"/>
          <w:szCs w:val="28"/>
        </w:rPr>
      </w:pPr>
      <w:r w:rsidRPr="00162DEE">
        <w:rPr>
          <w:sz w:val="28"/>
          <w:szCs w:val="28"/>
        </w:rPr>
        <w:t>Vitamins and Minerals:</w:t>
      </w:r>
    </w:p>
    <w:p w14:paraId="236C5220" w14:textId="77777777" w:rsidR="00162DEE" w:rsidRPr="00162DEE" w:rsidRDefault="00162DEE" w:rsidP="00162DEE">
      <w:pPr>
        <w:spacing w:line="259" w:lineRule="auto"/>
        <w:jc w:val="both"/>
        <w:rPr>
          <w:sz w:val="28"/>
          <w:szCs w:val="28"/>
        </w:rPr>
      </w:pPr>
      <w:r w:rsidRPr="00162DEE">
        <w:rPr>
          <w:sz w:val="28"/>
          <w:szCs w:val="28"/>
        </w:rPr>
        <w:t>The early 20th century saw the discovery of essential vitamins and minerals, leading to a better understanding of their role in health and disease.</w:t>
      </w:r>
    </w:p>
    <w:p w14:paraId="0D975581" w14:textId="77777777" w:rsidR="00162DEE" w:rsidRPr="00162DEE" w:rsidRDefault="00162DEE" w:rsidP="00162DEE">
      <w:pPr>
        <w:spacing w:line="259" w:lineRule="auto"/>
        <w:jc w:val="both"/>
        <w:rPr>
          <w:sz w:val="28"/>
          <w:szCs w:val="28"/>
        </w:rPr>
      </w:pPr>
      <w:r w:rsidRPr="00162DEE">
        <w:rPr>
          <w:sz w:val="28"/>
          <w:szCs w:val="28"/>
        </w:rPr>
        <w:t>Antioxidant vitamins like vitamin C and E garnered attention for their potential to protect cells from oxidative damage, a factor implicated in cancer development.</w:t>
      </w:r>
    </w:p>
    <w:p w14:paraId="3A528782" w14:textId="77777777" w:rsidR="00162DEE" w:rsidRPr="00162DEE" w:rsidRDefault="00162DEE" w:rsidP="00162DEE">
      <w:pPr>
        <w:spacing w:line="259" w:lineRule="auto"/>
        <w:jc w:val="both"/>
        <w:rPr>
          <w:sz w:val="28"/>
          <w:szCs w:val="28"/>
        </w:rPr>
      </w:pPr>
    </w:p>
    <w:p w14:paraId="09809932" w14:textId="0B403C36" w:rsidR="00162DEE" w:rsidRPr="00162DEE" w:rsidRDefault="00162DEE" w:rsidP="00162DEE">
      <w:pPr>
        <w:spacing w:line="259" w:lineRule="auto"/>
        <w:jc w:val="both"/>
        <w:rPr>
          <w:sz w:val="28"/>
          <w:szCs w:val="28"/>
        </w:rPr>
      </w:pPr>
      <w:r w:rsidRPr="00162DEE">
        <w:rPr>
          <w:sz w:val="28"/>
          <w:szCs w:val="28"/>
        </w:rPr>
        <w:t>Mid-20th Century to Present:</w:t>
      </w:r>
    </w:p>
    <w:p w14:paraId="2581D2AC" w14:textId="77777777" w:rsidR="00162DEE" w:rsidRPr="00162DEE" w:rsidRDefault="00162DEE" w:rsidP="00162DEE">
      <w:pPr>
        <w:spacing w:line="259" w:lineRule="auto"/>
        <w:jc w:val="both"/>
        <w:rPr>
          <w:sz w:val="28"/>
          <w:szCs w:val="28"/>
        </w:rPr>
      </w:pPr>
      <w:r w:rsidRPr="00162DEE">
        <w:rPr>
          <w:sz w:val="28"/>
          <w:szCs w:val="28"/>
        </w:rPr>
        <w:t>The latter half of the 20th century and the early 21st century witnessed an increased focus on the potential health benefits of various dietary components.</w:t>
      </w:r>
    </w:p>
    <w:p w14:paraId="007BC57E" w14:textId="77777777" w:rsidR="00162DEE" w:rsidRPr="00162DEE" w:rsidRDefault="00162DEE" w:rsidP="00162DEE">
      <w:pPr>
        <w:spacing w:line="259" w:lineRule="auto"/>
        <w:jc w:val="both"/>
        <w:rPr>
          <w:sz w:val="28"/>
          <w:szCs w:val="28"/>
        </w:rPr>
      </w:pPr>
      <w:r w:rsidRPr="00162DEE">
        <w:rPr>
          <w:sz w:val="28"/>
          <w:szCs w:val="28"/>
        </w:rPr>
        <w:t>Scientific research explored the anti-cancer properties of polyphenols, flavonoids, and other bioactive compounds found in fruits, vegetables, and herbs.</w:t>
      </w:r>
    </w:p>
    <w:p w14:paraId="2754176A" w14:textId="77777777" w:rsidR="00162DEE" w:rsidRPr="00162DEE" w:rsidRDefault="00162DEE" w:rsidP="00162DEE">
      <w:pPr>
        <w:spacing w:line="259" w:lineRule="auto"/>
        <w:jc w:val="both"/>
        <w:rPr>
          <w:sz w:val="28"/>
          <w:szCs w:val="28"/>
        </w:rPr>
      </w:pPr>
      <w:r w:rsidRPr="00162DEE">
        <w:rPr>
          <w:sz w:val="28"/>
          <w:szCs w:val="28"/>
        </w:rPr>
        <w:t>Epidemiological studies suggested associations between certain dietary patterns and cancer incidence.</w:t>
      </w:r>
    </w:p>
    <w:p w14:paraId="5BF31AA6" w14:textId="19489E2F" w:rsidR="00261DE5" w:rsidRPr="00162DEE" w:rsidRDefault="00162DEE" w:rsidP="00162DEE">
      <w:pPr>
        <w:spacing w:line="259" w:lineRule="auto"/>
        <w:jc w:val="both"/>
        <w:rPr>
          <w:sz w:val="28"/>
          <w:szCs w:val="28"/>
        </w:rPr>
        <w:sectPr w:rsidR="00261DE5" w:rsidRPr="00162DEE">
          <w:pgSz w:w="11910" w:h="16840"/>
          <w:pgMar w:top="1360" w:right="940" w:bottom="1200" w:left="800" w:header="0" w:footer="920" w:gutter="0"/>
          <w:cols w:space="720"/>
        </w:sectPr>
      </w:pPr>
      <w:r w:rsidRPr="00162DEE">
        <w:rPr>
          <w:sz w:val="24"/>
        </w:rPr>
        <w:t xml:space="preserve"> </w:t>
      </w:r>
    </w:p>
    <w:p w14:paraId="185241CD" w14:textId="77777777" w:rsidR="00261DE5" w:rsidRPr="001123CD" w:rsidRDefault="00000000">
      <w:pPr>
        <w:pStyle w:val="Heading1"/>
        <w:ind w:left="1723"/>
        <w:rPr>
          <w:u w:val="none"/>
        </w:rPr>
      </w:pPr>
      <w:r>
        <w:lastRenderedPageBreak/>
        <w:pict w14:anchorId="7BD8C4AE">
          <v:shape id="_x0000_s2278" style="position:absolute;left:0;text-align:left;margin-left:24pt;margin-top:24pt;width:547.45pt;height:794.05pt;z-index:-1626163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u w:val="thick"/>
        </w:rPr>
        <w:t>REGULATORY</w:t>
      </w:r>
      <w:r w:rsidRPr="001123CD">
        <w:rPr>
          <w:spacing w:val="-3"/>
          <w:u w:val="thick"/>
        </w:rPr>
        <w:t xml:space="preserve"> </w:t>
      </w:r>
      <w:r w:rsidRPr="001123CD">
        <w:rPr>
          <w:u w:val="thick"/>
        </w:rPr>
        <w:t>FRAMEWORK</w:t>
      </w:r>
    </w:p>
    <w:p w14:paraId="26B313BD" w14:textId="77777777" w:rsidR="00261DE5" w:rsidRPr="00E63F51" w:rsidRDefault="00261DE5">
      <w:pPr>
        <w:pStyle w:val="BodyText"/>
        <w:rPr>
          <w:sz w:val="20"/>
        </w:rPr>
      </w:pPr>
    </w:p>
    <w:p w14:paraId="6733CEE8" w14:textId="77777777" w:rsidR="00E63F51" w:rsidRDefault="00E63F51" w:rsidP="00E63F51">
      <w:pPr>
        <w:pStyle w:val="BodyText"/>
        <w:rPr>
          <w:sz w:val="28"/>
          <w:szCs w:val="28"/>
        </w:rPr>
      </w:pPr>
      <w:r w:rsidRPr="00E63F51">
        <w:rPr>
          <w:sz w:val="28"/>
          <w:szCs w:val="28"/>
        </w:rPr>
        <w:t xml:space="preserve">Dietary Supplement Health and Education Act (DSHEA): </w:t>
      </w:r>
    </w:p>
    <w:p w14:paraId="060795C4" w14:textId="77777777" w:rsidR="00E63F51" w:rsidRDefault="00E63F51" w:rsidP="00E63F51">
      <w:pPr>
        <w:pStyle w:val="BodyText"/>
        <w:rPr>
          <w:sz w:val="28"/>
          <w:szCs w:val="28"/>
        </w:rPr>
      </w:pPr>
    </w:p>
    <w:p w14:paraId="30645010" w14:textId="4995771E" w:rsidR="00E63F51" w:rsidRPr="00E63F51" w:rsidRDefault="00E63F51" w:rsidP="00E63F51">
      <w:pPr>
        <w:pStyle w:val="BodyText"/>
        <w:rPr>
          <w:sz w:val="28"/>
          <w:szCs w:val="28"/>
        </w:rPr>
      </w:pPr>
      <w:r w:rsidRPr="00E63F51">
        <w:rPr>
          <w:sz w:val="28"/>
          <w:szCs w:val="28"/>
        </w:rPr>
        <w:t>In the U.S., nutraceuticals, including dietary supplements, fall under the regulatory purview of the DSHEA. This act defines dietary supplements and outlines regulations related to their safety, labeling, and marketing. However, it places the burden on the FDA to prove that a dietary supplement is unsafe before taking regulatory action.</w:t>
      </w:r>
    </w:p>
    <w:p w14:paraId="136050EE" w14:textId="77777777" w:rsidR="00E63F51" w:rsidRPr="00E63F51" w:rsidRDefault="00E63F51" w:rsidP="00E63F51">
      <w:pPr>
        <w:pStyle w:val="BodyText"/>
        <w:rPr>
          <w:sz w:val="28"/>
          <w:szCs w:val="28"/>
        </w:rPr>
      </w:pPr>
    </w:p>
    <w:p w14:paraId="364A4051" w14:textId="77777777" w:rsidR="00E63F51" w:rsidRDefault="00E63F51" w:rsidP="00E63F51">
      <w:pPr>
        <w:pStyle w:val="BodyText"/>
        <w:rPr>
          <w:sz w:val="28"/>
          <w:szCs w:val="28"/>
        </w:rPr>
      </w:pPr>
      <w:r w:rsidRPr="00E63F51">
        <w:rPr>
          <w:sz w:val="28"/>
          <w:szCs w:val="28"/>
        </w:rPr>
        <w:t xml:space="preserve">Federal Food, Drug, and Cosmetic Act (FD&amp;C Act): </w:t>
      </w:r>
    </w:p>
    <w:p w14:paraId="5A0BADF6" w14:textId="77777777" w:rsidR="00E63F51" w:rsidRDefault="00E63F51" w:rsidP="00E63F51">
      <w:pPr>
        <w:pStyle w:val="BodyText"/>
        <w:rPr>
          <w:sz w:val="28"/>
          <w:szCs w:val="28"/>
        </w:rPr>
      </w:pPr>
    </w:p>
    <w:p w14:paraId="710D6923" w14:textId="59923BC4" w:rsidR="00E63F51" w:rsidRPr="00E63F51" w:rsidRDefault="00E63F51" w:rsidP="00E63F51">
      <w:pPr>
        <w:pStyle w:val="BodyText"/>
        <w:rPr>
          <w:sz w:val="28"/>
          <w:szCs w:val="28"/>
        </w:rPr>
      </w:pPr>
      <w:r w:rsidRPr="00E63F51">
        <w:rPr>
          <w:sz w:val="28"/>
          <w:szCs w:val="28"/>
        </w:rPr>
        <w:t>The FD&amp;C Act governs the safety and labeling of food, drugs, and cosmetics, including dietary supplements. It grants the FDA authority to regulate and take action against products that pose health risks.</w:t>
      </w:r>
    </w:p>
    <w:p w14:paraId="42FB49E0" w14:textId="77777777" w:rsidR="00E63F51" w:rsidRDefault="00E63F51" w:rsidP="00E63F51">
      <w:pPr>
        <w:pStyle w:val="Heading1"/>
        <w:ind w:left="0"/>
        <w:jc w:val="left"/>
        <w:rPr>
          <w:b w:val="0"/>
          <w:bCs w:val="0"/>
          <w:u w:val="none"/>
        </w:rPr>
      </w:pPr>
    </w:p>
    <w:p w14:paraId="6EF762D4" w14:textId="77777777" w:rsidR="00E63F51" w:rsidRDefault="00E63F51" w:rsidP="00E63F51">
      <w:pPr>
        <w:pStyle w:val="Heading1"/>
        <w:ind w:left="0"/>
        <w:jc w:val="left"/>
        <w:rPr>
          <w:b w:val="0"/>
          <w:bCs w:val="0"/>
          <w:u w:val="none"/>
        </w:rPr>
      </w:pPr>
      <w:r w:rsidRPr="00E63F51">
        <w:rPr>
          <w:b w:val="0"/>
          <w:bCs w:val="0"/>
          <w:u w:val="none"/>
        </w:rPr>
        <w:t>New Dietary Ingredient (NDI) Notification:</w:t>
      </w:r>
    </w:p>
    <w:p w14:paraId="3DDD9BCD" w14:textId="03A220D5" w:rsidR="00E63F51" w:rsidRPr="00E63F51" w:rsidRDefault="00E63F51" w:rsidP="00E63F51">
      <w:pPr>
        <w:pStyle w:val="Heading1"/>
        <w:ind w:left="0"/>
        <w:jc w:val="left"/>
        <w:rPr>
          <w:b w:val="0"/>
          <w:bCs w:val="0"/>
          <w:u w:val="none"/>
        </w:rPr>
      </w:pPr>
      <w:r w:rsidRPr="00E63F51">
        <w:rPr>
          <w:b w:val="0"/>
          <w:bCs w:val="0"/>
          <w:u w:val="none"/>
        </w:rPr>
        <w:t>Manufacturers are required to notify the FDA if they intend to market a dietary supplement containing a new dietary ingredient that was not marketed in the U.S. before October 15, 1994.</w:t>
      </w:r>
      <w:r w:rsidR="00000000">
        <w:rPr>
          <w:b w:val="0"/>
          <w:bCs w:val="0"/>
          <w:u w:val="none"/>
        </w:rPr>
        <w:pict w14:anchorId="45FE3116">
          <v:shape id="_x0000_s2277" style="position:absolute;margin-left:24pt;margin-top:24pt;width:547.45pt;height:794.05pt;z-index:-1626060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E63F51">
        <w:rPr>
          <w:b w:val="0"/>
          <w:bCs w:val="0"/>
          <w:u w:val="none"/>
        </w:rPr>
        <w:t>ADVERSE</w:t>
      </w:r>
      <w:r w:rsidRPr="00E63F51">
        <w:rPr>
          <w:b w:val="0"/>
          <w:bCs w:val="0"/>
          <w:spacing w:val="-6"/>
          <w:u w:val="none"/>
        </w:rPr>
        <w:t xml:space="preserve"> </w:t>
      </w:r>
      <w:r w:rsidRPr="00E63F51">
        <w:rPr>
          <w:b w:val="0"/>
          <w:bCs w:val="0"/>
          <w:u w:val="none"/>
        </w:rPr>
        <w:t>DRUG</w:t>
      </w:r>
      <w:r w:rsidRPr="00E63F51">
        <w:rPr>
          <w:b w:val="0"/>
          <w:bCs w:val="0"/>
          <w:spacing w:val="-5"/>
          <w:u w:val="none"/>
        </w:rPr>
        <w:t xml:space="preserve"> </w:t>
      </w:r>
      <w:r w:rsidR="00895CA1">
        <w:rPr>
          <w:b w:val="0"/>
          <w:bCs w:val="0"/>
          <w:spacing w:val="-5"/>
          <w:u w:val="none"/>
        </w:rPr>
        <w:t>.</w:t>
      </w:r>
    </w:p>
    <w:p w14:paraId="45376989" w14:textId="77777777" w:rsidR="00E63F51" w:rsidRDefault="00E63F51" w:rsidP="00E63F51">
      <w:pPr>
        <w:pStyle w:val="Heading1"/>
        <w:rPr>
          <w:spacing w:val="-5"/>
          <w:u w:val="thick"/>
        </w:rPr>
      </w:pPr>
    </w:p>
    <w:p w14:paraId="03A2557C" w14:textId="77777777" w:rsidR="00E63F51" w:rsidRDefault="00E63F51" w:rsidP="00E63F51">
      <w:pPr>
        <w:pStyle w:val="Heading1"/>
        <w:rPr>
          <w:spacing w:val="-5"/>
          <w:u w:val="thick"/>
        </w:rPr>
      </w:pPr>
    </w:p>
    <w:p w14:paraId="3835CD6C" w14:textId="77777777" w:rsidR="00E63F51" w:rsidRDefault="00E63F51" w:rsidP="00E63F51">
      <w:pPr>
        <w:pStyle w:val="Heading1"/>
        <w:rPr>
          <w:spacing w:val="-5"/>
          <w:u w:val="thick"/>
        </w:rPr>
      </w:pPr>
    </w:p>
    <w:p w14:paraId="0FD9B7FA" w14:textId="77777777" w:rsidR="00E63F51" w:rsidRDefault="00E63F51" w:rsidP="00E63F51">
      <w:pPr>
        <w:pStyle w:val="Heading1"/>
        <w:rPr>
          <w:spacing w:val="-5"/>
          <w:u w:val="thick"/>
        </w:rPr>
      </w:pPr>
    </w:p>
    <w:p w14:paraId="262EB690" w14:textId="77777777" w:rsidR="00E63F51" w:rsidRDefault="00E63F51" w:rsidP="00E63F51">
      <w:pPr>
        <w:pStyle w:val="Heading1"/>
        <w:rPr>
          <w:spacing w:val="-5"/>
          <w:u w:val="thick"/>
        </w:rPr>
      </w:pPr>
    </w:p>
    <w:p w14:paraId="4F281D10" w14:textId="77777777" w:rsidR="00E63F51" w:rsidRDefault="00E63F51" w:rsidP="00E63F51">
      <w:pPr>
        <w:pStyle w:val="Heading1"/>
        <w:rPr>
          <w:spacing w:val="-5"/>
          <w:u w:val="thick"/>
        </w:rPr>
      </w:pPr>
    </w:p>
    <w:p w14:paraId="191FA9C9" w14:textId="77777777" w:rsidR="00E63F51" w:rsidRDefault="00E63F51" w:rsidP="00E63F51">
      <w:pPr>
        <w:pStyle w:val="Heading1"/>
        <w:rPr>
          <w:spacing w:val="-5"/>
          <w:u w:val="thick"/>
        </w:rPr>
      </w:pPr>
    </w:p>
    <w:p w14:paraId="0480C010" w14:textId="77777777" w:rsidR="00E63F51" w:rsidRDefault="00E63F51" w:rsidP="00E63F51">
      <w:pPr>
        <w:pStyle w:val="Heading1"/>
        <w:rPr>
          <w:spacing w:val="-5"/>
          <w:u w:val="thick"/>
        </w:rPr>
      </w:pPr>
    </w:p>
    <w:p w14:paraId="060F2751" w14:textId="77777777" w:rsidR="00E63F51" w:rsidRDefault="00E63F51" w:rsidP="00E63F51">
      <w:pPr>
        <w:pStyle w:val="Heading1"/>
        <w:rPr>
          <w:spacing w:val="-5"/>
          <w:u w:val="thick"/>
        </w:rPr>
      </w:pPr>
    </w:p>
    <w:p w14:paraId="2ADB2CEC" w14:textId="77777777" w:rsidR="00E63F51" w:rsidRDefault="00E63F51" w:rsidP="00E63F51">
      <w:pPr>
        <w:pStyle w:val="Heading1"/>
        <w:rPr>
          <w:spacing w:val="-5"/>
          <w:u w:val="thick"/>
        </w:rPr>
      </w:pPr>
    </w:p>
    <w:p w14:paraId="6C7C6A6B" w14:textId="77777777" w:rsidR="00E63F51" w:rsidRDefault="00E63F51" w:rsidP="00E63F51">
      <w:pPr>
        <w:pStyle w:val="Heading1"/>
        <w:rPr>
          <w:spacing w:val="-5"/>
          <w:u w:val="thick"/>
        </w:rPr>
      </w:pPr>
    </w:p>
    <w:p w14:paraId="5F7C0553" w14:textId="77777777" w:rsidR="00E63F51" w:rsidRDefault="00E63F51" w:rsidP="00E63F51">
      <w:pPr>
        <w:pStyle w:val="Heading1"/>
        <w:rPr>
          <w:spacing w:val="-5"/>
          <w:u w:val="thick"/>
        </w:rPr>
      </w:pPr>
    </w:p>
    <w:p w14:paraId="78350956" w14:textId="77777777" w:rsidR="00E63F51" w:rsidRDefault="00E63F51" w:rsidP="00E63F51">
      <w:pPr>
        <w:pStyle w:val="Heading1"/>
        <w:rPr>
          <w:spacing w:val="-5"/>
          <w:u w:val="thick"/>
        </w:rPr>
      </w:pPr>
    </w:p>
    <w:p w14:paraId="7D35E209" w14:textId="77777777" w:rsidR="00E63F51" w:rsidRDefault="00E63F51" w:rsidP="00895CA1">
      <w:pPr>
        <w:pStyle w:val="Heading1"/>
        <w:ind w:left="0"/>
        <w:jc w:val="left"/>
        <w:rPr>
          <w:spacing w:val="-5"/>
          <w:u w:val="thick"/>
        </w:rPr>
      </w:pPr>
    </w:p>
    <w:p w14:paraId="05B0EA03" w14:textId="77777777" w:rsidR="00895CA1" w:rsidRDefault="00895CA1" w:rsidP="00895CA1">
      <w:pPr>
        <w:pStyle w:val="Heading1"/>
        <w:ind w:left="0"/>
        <w:jc w:val="left"/>
        <w:rPr>
          <w:spacing w:val="-5"/>
          <w:u w:val="thick"/>
        </w:rPr>
      </w:pPr>
    </w:p>
    <w:p w14:paraId="474068DB" w14:textId="77777777" w:rsidR="00E63F51" w:rsidRDefault="00E63F51" w:rsidP="00E63F51">
      <w:pPr>
        <w:pStyle w:val="Heading1"/>
        <w:rPr>
          <w:spacing w:val="-5"/>
          <w:u w:val="thick"/>
        </w:rPr>
      </w:pPr>
    </w:p>
    <w:p w14:paraId="5A6BAAD6" w14:textId="77777777" w:rsidR="00E63F51" w:rsidRDefault="00E63F51" w:rsidP="00E63F51">
      <w:pPr>
        <w:pStyle w:val="Heading1"/>
        <w:rPr>
          <w:spacing w:val="-5"/>
          <w:u w:val="thick"/>
        </w:rPr>
      </w:pPr>
    </w:p>
    <w:p w14:paraId="763BA07B" w14:textId="77777777" w:rsidR="00E63F51" w:rsidRDefault="00E63F51" w:rsidP="00E63F51">
      <w:pPr>
        <w:pStyle w:val="Heading1"/>
        <w:rPr>
          <w:spacing w:val="-5"/>
          <w:u w:val="thick"/>
        </w:rPr>
      </w:pPr>
    </w:p>
    <w:p w14:paraId="5657D4D2" w14:textId="77777777" w:rsidR="00E63F51" w:rsidRDefault="00E63F51" w:rsidP="00E63F51">
      <w:pPr>
        <w:pStyle w:val="Heading1"/>
        <w:rPr>
          <w:spacing w:val="-5"/>
          <w:u w:val="thick"/>
        </w:rPr>
      </w:pPr>
    </w:p>
    <w:p w14:paraId="5C3E6841" w14:textId="77777777" w:rsidR="00E63F51" w:rsidRDefault="00E63F51" w:rsidP="00E63F51">
      <w:pPr>
        <w:pStyle w:val="Heading1"/>
        <w:rPr>
          <w:spacing w:val="-5"/>
          <w:u w:val="thick"/>
        </w:rPr>
      </w:pPr>
    </w:p>
    <w:p w14:paraId="402DFFCA" w14:textId="028C5250" w:rsidR="00261DE5" w:rsidRPr="001123CD" w:rsidRDefault="00000000" w:rsidP="00E63F51">
      <w:pPr>
        <w:pStyle w:val="Heading1"/>
        <w:rPr>
          <w:u w:val="none"/>
        </w:rPr>
      </w:pPr>
      <w:r w:rsidRPr="001123CD">
        <w:rPr>
          <w:u w:val="thick"/>
        </w:rPr>
        <w:lastRenderedPageBreak/>
        <w:t>MONITORING</w:t>
      </w:r>
    </w:p>
    <w:p w14:paraId="3FBAB064" w14:textId="77777777" w:rsidR="00261DE5" w:rsidRPr="001123CD" w:rsidRDefault="00261DE5">
      <w:pPr>
        <w:pStyle w:val="BodyText"/>
        <w:rPr>
          <w:b/>
          <w:sz w:val="20"/>
        </w:rPr>
      </w:pPr>
    </w:p>
    <w:p w14:paraId="780DB528" w14:textId="77777777" w:rsidR="00261DE5" w:rsidRPr="001123CD" w:rsidRDefault="00261DE5">
      <w:pPr>
        <w:pStyle w:val="BodyText"/>
        <w:spacing w:before="9"/>
        <w:rPr>
          <w:b/>
          <w:sz w:val="21"/>
        </w:rPr>
      </w:pPr>
    </w:p>
    <w:p w14:paraId="4B81D7F6" w14:textId="77777777" w:rsidR="00F42577" w:rsidRPr="00F42577" w:rsidRDefault="00F42577" w:rsidP="00F42577">
      <w:pPr>
        <w:pStyle w:val="BodyText"/>
        <w:spacing w:before="9"/>
        <w:rPr>
          <w:sz w:val="28"/>
          <w:szCs w:val="28"/>
        </w:rPr>
      </w:pPr>
      <w:r w:rsidRPr="00F42577">
        <w:rPr>
          <w:sz w:val="28"/>
          <w:szCs w:val="28"/>
        </w:rPr>
        <w:t>Regulatory Oversight:</w:t>
      </w:r>
    </w:p>
    <w:p w14:paraId="4F46E5FD" w14:textId="77777777" w:rsidR="00F42577" w:rsidRPr="00F42577" w:rsidRDefault="00F42577" w:rsidP="00F42577">
      <w:pPr>
        <w:pStyle w:val="BodyText"/>
        <w:spacing w:before="9"/>
        <w:rPr>
          <w:sz w:val="28"/>
          <w:szCs w:val="28"/>
        </w:rPr>
      </w:pPr>
    </w:p>
    <w:p w14:paraId="6DF201C9" w14:textId="77777777" w:rsidR="00F42577" w:rsidRPr="00F42577" w:rsidRDefault="00F42577" w:rsidP="00F42577">
      <w:pPr>
        <w:pStyle w:val="BodyText"/>
        <w:spacing w:before="9"/>
        <w:rPr>
          <w:sz w:val="28"/>
          <w:szCs w:val="28"/>
        </w:rPr>
      </w:pPr>
      <w:r w:rsidRPr="00F42577">
        <w:rPr>
          <w:sz w:val="28"/>
          <w:szCs w:val="28"/>
        </w:rPr>
        <w:t>Adherence to Regulations: Regulatory agencies play a crucial role in ensuring that nutraceutical products comply with safety, efficacy, and labeling regulations. Continuous monitoring helps identify and address non-compliance issues.</w:t>
      </w:r>
    </w:p>
    <w:p w14:paraId="783B64EB" w14:textId="77777777" w:rsidR="00F42577" w:rsidRPr="00F42577" w:rsidRDefault="00F42577" w:rsidP="00F42577">
      <w:pPr>
        <w:pStyle w:val="BodyText"/>
        <w:spacing w:before="9"/>
        <w:rPr>
          <w:sz w:val="28"/>
          <w:szCs w:val="28"/>
        </w:rPr>
      </w:pPr>
    </w:p>
    <w:p w14:paraId="199B709A" w14:textId="77777777" w:rsidR="00F42577" w:rsidRPr="00F42577" w:rsidRDefault="00F42577" w:rsidP="00F42577">
      <w:pPr>
        <w:pStyle w:val="BodyText"/>
        <w:spacing w:before="9"/>
        <w:rPr>
          <w:sz w:val="28"/>
          <w:szCs w:val="28"/>
        </w:rPr>
      </w:pPr>
      <w:r w:rsidRPr="00F42577">
        <w:rPr>
          <w:sz w:val="28"/>
          <w:szCs w:val="28"/>
        </w:rPr>
        <w:t>Post-Market Surveillance: Regulatory bodies engage in post-market surveillance to monitor the safety and effectiveness of nutraceuticals once they are available to the public. Adverse event reporting systems are often in place to collect and analyze information on potential side effects.</w:t>
      </w:r>
    </w:p>
    <w:p w14:paraId="7B3B86B4" w14:textId="77777777" w:rsidR="00F42577" w:rsidRPr="00F42577" w:rsidRDefault="00F42577" w:rsidP="00F42577">
      <w:pPr>
        <w:pStyle w:val="BodyText"/>
        <w:spacing w:before="9"/>
        <w:rPr>
          <w:sz w:val="28"/>
          <w:szCs w:val="28"/>
        </w:rPr>
      </w:pPr>
    </w:p>
    <w:p w14:paraId="35ABA186" w14:textId="77777777" w:rsidR="00F42577" w:rsidRPr="00F42577" w:rsidRDefault="00F42577" w:rsidP="00F42577">
      <w:pPr>
        <w:pStyle w:val="BodyText"/>
        <w:spacing w:before="9"/>
        <w:rPr>
          <w:sz w:val="28"/>
          <w:szCs w:val="28"/>
        </w:rPr>
      </w:pPr>
      <w:r w:rsidRPr="00F42577">
        <w:rPr>
          <w:sz w:val="28"/>
          <w:szCs w:val="28"/>
        </w:rPr>
        <w:t>Labeling and Claims: Monitoring the accuracy of product labeling and health claims is essential. Regulatory agencies assess whether claims made by nutraceuticals align with scientific evidence and do not mislead consumers, especially regarding cancer treatment.</w:t>
      </w:r>
    </w:p>
    <w:p w14:paraId="14606E85" w14:textId="77777777" w:rsidR="00F42577" w:rsidRPr="00F42577" w:rsidRDefault="00F42577" w:rsidP="00F42577">
      <w:pPr>
        <w:pStyle w:val="BodyText"/>
        <w:spacing w:before="9"/>
        <w:rPr>
          <w:sz w:val="28"/>
          <w:szCs w:val="28"/>
        </w:rPr>
      </w:pPr>
    </w:p>
    <w:p w14:paraId="527C99D0" w14:textId="77777777" w:rsidR="00F42577" w:rsidRPr="00F42577" w:rsidRDefault="00F42577" w:rsidP="00F42577">
      <w:pPr>
        <w:pStyle w:val="BodyText"/>
        <w:spacing w:before="9"/>
        <w:rPr>
          <w:sz w:val="28"/>
          <w:szCs w:val="28"/>
        </w:rPr>
      </w:pPr>
      <w:r w:rsidRPr="00F42577">
        <w:rPr>
          <w:sz w:val="28"/>
          <w:szCs w:val="28"/>
        </w:rPr>
        <w:t>Clinical Research and Trials:</w:t>
      </w:r>
    </w:p>
    <w:p w14:paraId="1125B4EE" w14:textId="77777777" w:rsidR="00F42577" w:rsidRPr="00F42577" w:rsidRDefault="00F42577" w:rsidP="00F42577">
      <w:pPr>
        <w:pStyle w:val="BodyText"/>
        <w:spacing w:before="9"/>
        <w:rPr>
          <w:sz w:val="28"/>
          <w:szCs w:val="28"/>
        </w:rPr>
      </w:pPr>
    </w:p>
    <w:p w14:paraId="6E9AC54E" w14:textId="77777777" w:rsidR="00F42577" w:rsidRPr="00F42577" w:rsidRDefault="00F42577" w:rsidP="00F42577">
      <w:pPr>
        <w:pStyle w:val="BodyText"/>
        <w:spacing w:before="9"/>
        <w:rPr>
          <w:sz w:val="28"/>
          <w:szCs w:val="28"/>
        </w:rPr>
      </w:pPr>
      <w:r w:rsidRPr="00F42577">
        <w:rPr>
          <w:sz w:val="28"/>
          <w:szCs w:val="28"/>
        </w:rPr>
        <w:t>Efficacy and Safety Studies: Continuous research is essential to evaluate the efficacy and safety of nutraceuticals in cancer treatment. Well-designed clinical trials provide valuable data to assess the impact of these compounds on cancer outcomes.</w:t>
      </w:r>
    </w:p>
    <w:p w14:paraId="4290400A" w14:textId="77777777" w:rsidR="00F42577" w:rsidRPr="00F42577" w:rsidRDefault="00F42577" w:rsidP="00F42577">
      <w:pPr>
        <w:pStyle w:val="BodyText"/>
        <w:spacing w:before="9"/>
        <w:rPr>
          <w:sz w:val="28"/>
          <w:szCs w:val="28"/>
        </w:rPr>
      </w:pPr>
    </w:p>
    <w:p w14:paraId="32F59F78" w14:textId="77777777" w:rsidR="00F42577" w:rsidRPr="00F42577" w:rsidRDefault="00F42577" w:rsidP="00F42577">
      <w:pPr>
        <w:pStyle w:val="BodyText"/>
        <w:spacing w:before="9"/>
        <w:rPr>
          <w:sz w:val="28"/>
          <w:szCs w:val="28"/>
        </w:rPr>
      </w:pPr>
      <w:r w:rsidRPr="00F42577">
        <w:rPr>
          <w:sz w:val="28"/>
          <w:szCs w:val="28"/>
        </w:rPr>
        <w:t>Combination Therapies: Research exploring the potential synergies between nutraceuticals and conventional cancer therapies is critical. Monitoring ongoing clinical trials and research publications helps assess the evolving landscape of combination treatments.</w:t>
      </w:r>
    </w:p>
    <w:p w14:paraId="13F37E49" w14:textId="77777777" w:rsidR="00F42577" w:rsidRPr="00F42577" w:rsidRDefault="00F42577" w:rsidP="00F42577">
      <w:pPr>
        <w:pStyle w:val="BodyText"/>
        <w:spacing w:before="9"/>
        <w:rPr>
          <w:sz w:val="28"/>
          <w:szCs w:val="28"/>
        </w:rPr>
      </w:pPr>
    </w:p>
    <w:p w14:paraId="7F407921" w14:textId="77777777" w:rsidR="00F42577" w:rsidRPr="00F42577" w:rsidRDefault="00F42577" w:rsidP="00F42577">
      <w:pPr>
        <w:pStyle w:val="BodyText"/>
        <w:spacing w:before="9"/>
        <w:rPr>
          <w:sz w:val="28"/>
          <w:szCs w:val="28"/>
        </w:rPr>
      </w:pPr>
      <w:r w:rsidRPr="00F42577">
        <w:rPr>
          <w:sz w:val="28"/>
          <w:szCs w:val="28"/>
        </w:rPr>
        <w:t>Healthcare Provider Education:</w:t>
      </w:r>
    </w:p>
    <w:p w14:paraId="6773D32F" w14:textId="77777777" w:rsidR="00F42577" w:rsidRPr="00F42577" w:rsidRDefault="00F42577" w:rsidP="00F42577">
      <w:pPr>
        <w:pStyle w:val="BodyText"/>
        <w:spacing w:before="9"/>
        <w:rPr>
          <w:sz w:val="28"/>
          <w:szCs w:val="28"/>
        </w:rPr>
      </w:pPr>
    </w:p>
    <w:p w14:paraId="61799700" w14:textId="77777777" w:rsidR="00F42577" w:rsidRPr="00F42577" w:rsidRDefault="00F42577" w:rsidP="00F42577">
      <w:pPr>
        <w:pStyle w:val="BodyText"/>
        <w:spacing w:before="9"/>
        <w:rPr>
          <w:sz w:val="28"/>
          <w:szCs w:val="28"/>
        </w:rPr>
      </w:pPr>
      <w:r w:rsidRPr="00F42577">
        <w:rPr>
          <w:sz w:val="28"/>
          <w:szCs w:val="28"/>
        </w:rPr>
        <w:t>Professional Guidance: Healthcare providers should stay informed about the latest research and evidence-based recommendations regarding the use of nutraceuticals in cancer treatment. Continuous education helps ensure that providers can offer well-informed advice to patients.</w:t>
      </w:r>
    </w:p>
    <w:p w14:paraId="10A2CE8B" w14:textId="77777777" w:rsidR="00F42577" w:rsidRPr="00F42577" w:rsidRDefault="00F42577" w:rsidP="00F42577">
      <w:pPr>
        <w:pStyle w:val="BodyText"/>
        <w:spacing w:before="9"/>
        <w:rPr>
          <w:sz w:val="28"/>
          <w:szCs w:val="28"/>
        </w:rPr>
      </w:pPr>
    </w:p>
    <w:p w14:paraId="50DA616B" w14:textId="77777777" w:rsidR="00F42577" w:rsidRPr="00F42577" w:rsidRDefault="00F42577" w:rsidP="00F42577">
      <w:pPr>
        <w:pStyle w:val="BodyText"/>
        <w:spacing w:before="9"/>
        <w:rPr>
          <w:sz w:val="28"/>
          <w:szCs w:val="28"/>
        </w:rPr>
      </w:pPr>
      <w:r w:rsidRPr="00F42577">
        <w:rPr>
          <w:sz w:val="28"/>
          <w:szCs w:val="28"/>
        </w:rPr>
        <w:t>Monitoring Patient Use: Healthcare providers play a crucial role in monitoring patients' use of nutraceuticals. This includes obtaining thorough medication histories, discussing potential interactions with conventional treatments, and monitoring for any adverse effects.</w:t>
      </w:r>
    </w:p>
    <w:p w14:paraId="64D8252E" w14:textId="77777777" w:rsidR="00F42577" w:rsidRPr="00F42577" w:rsidRDefault="00F42577" w:rsidP="00F42577">
      <w:pPr>
        <w:pStyle w:val="BodyText"/>
        <w:spacing w:before="9"/>
        <w:rPr>
          <w:sz w:val="28"/>
          <w:szCs w:val="28"/>
        </w:rPr>
      </w:pPr>
    </w:p>
    <w:p w14:paraId="53173159" w14:textId="77777777" w:rsidR="00F42577" w:rsidRPr="00F42577" w:rsidRDefault="00F42577" w:rsidP="00F42577">
      <w:pPr>
        <w:pStyle w:val="BodyText"/>
        <w:spacing w:before="9"/>
        <w:rPr>
          <w:sz w:val="28"/>
          <w:szCs w:val="28"/>
        </w:rPr>
      </w:pPr>
      <w:r w:rsidRPr="00F42577">
        <w:rPr>
          <w:sz w:val="28"/>
          <w:szCs w:val="28"/>
        </w:rPr>
        <w:t>Public Awareness and Education:</w:t>
      </w:r>
    </w:p>
    <w:p w14:paraId="3BCD02CB" w14:textId="77777777" w:rsidR="00F42577" w:rsidRPr="00F42577" w:rsidRDefault="00F42577" w:rsidP="00F42577">
      <w:pPr>
        <w:pStyle w:val="BodyText"/>
        <w:spacing w:before="9"/>
        <w:rPr>
          <w:sz w:val="28"/>
          <w:szCs w:val="28"/>
        </w:rPr>
      </w:pPr>
    </w:p>
    <w:p w14:paraId="31BFC6C1" w14:textId="7DA25678" w:rsidR="00261DE5" w:rsidRPr="001123CD" w:rsidRDefault="00F42577" w:rsidP="00F42577">
      <w:pPr>
        <w:pStyle w:val="BodyText"/>
        <w:spacing w:before="9"/>
        <w:rPr>
          <w:sz w:val="10"/>
        </w:rPr>
      </w:pPr>
      <w:r w:rsidRPr="00F42577">
        <w:rPr>
          <w:sz w:val="28"/>
          <w:szCs w:val="28"/>
        </w:rPr>
        <w:t>Consumer Information: Public health campaigns and educational initiatives can inform consumers about the benefits and risks of nutraceuticals. C</w:t>
      </w:r>
    </w:p>
    <w:p w14:paraId="2538A14C" w14:textId="77777777" w:rsidR="00261DE5" w:rsidRPr="001123CD" w:rsidRDefault="00261DE5">
      <w:pPr>
        <w:rPr>
          <w:sz w:val="10"/>
        </w:rPr>
        <w:sectPr w:rsidR="00261DE5" w:rsidRPr="001123CD">
          <w:pgSz w:w="11910" w:h="16840"/>
          <w:pgMar w:top="1360" w:right="940" w:bottom="1200" w:left="800" w:header="0" w:footer="920" w:gutter="0"/>
          <w:cols w:space="720"/>
        </w:sectPr>
      </w:pPr>
    </w:p>
    <w:p w14:paraId="0890A985" w14:textId="7A1BA97A" w:rsidR="00261DE5" w:rsidRPr="001123CD" w:rsidRDefault="00000000" w:rsidP="00F42577">
      <w:pPr>
        <w:pStyle w:val="Heading1"/>
        <w:jc w:val="left"/>
        <w:rPr>
          <w:u w:val="none"/>
        </w:rPr>
      </w:pPr>
      <w:r>
        <w:lastRenderedPageBreak/>
        <w:pict w14:anchorId="47BE7E23">
          <v:shape id="_x0000_s2276" style="position:absolute;left:0;text-align:left;margin-left:24pt;margin-top:24pt;width:547.45pt;height:794.05pt;z-index:-1625958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00F42577">
        <w:rPr>
          <w:u w:val="none"/>
        </w:rPr>
        <w:t xml:space="preserve">          Actual </w:t>
      </w:r>
      <w:r w:rsidR="00F42577" w:rsidRPr="00F42577">
        <w:rPr>
          <w:u w:val="none"/>
        </w:rPr>
        <w:t xml:space="preserve">Neutraceutical </w:t>
      </w:r>
      <w:r w:rsidR="00F42577">
        <w:rPr>
          <w:u w:val="none"/>
        </w:rPr>
        <w:t>u</w:t>
      </w:r>
      <w:r w:rsidR="00F42577" w:rsidRPr="00F42577">
        <w:rPr>
          <w:u w:val="none"/>
        </w:rPr>
        <w:t xml:space="preserve">se for </w:t>
      </w:r>
      <w:r w:rsidR="00F42577">
        <w:rPr>
          <w:u w:val="none"/>
        </w:rPr>
        <w:t>C</w:t>
      </w:r>
      <w:r w:rsidR="00F42577" w:rsidRPr="00F42577">
        <w:rPr>
          <w:u w:val="none"/>
        </w:rPr>
        <w:t xml:space="preserve">ancer </w:t>
      </w:r>
      <w:r w:rsidR="00F42577">
        <w:rPr>
          <w:u w:val="none"/>
        </w:rPr>
        <w:t>T</w:t>
      </w:r>
      <w:r w:rsidR="00F42577" w:rsidRPr="00F42577">
        <w:rPr>
          <w:u w:val="none"/>
        </w:rPr>
        <w:t>reatment</w:t>
      </w:r>
      <w:r w:rsidR="00F42577">
        <w:rPr>
          <w:u w:val="none"/>
        </w:rPr>
        <w:t>.</w:t>
      </w:r>
    </w:p>
    <w:p w14:paraId="30C3FCAE" w14:textId="77777777" w:rsidR="00261DE5" w:rsidRPr="001123CD" w:rsidRDefault="00000000">
      <w:pPr>
        <w:pStyle w:val="ListParagraph"/>
        <w:numPr>
          <w:ilvl w:val="1"/>
          <w:numId w:val="7"/>
        </w:numPr>
        <w:tabs>
          <w:tab w:val="left" w:pos="1361"/>
        </w:tabs>
        <w:spacing w:before="183" w:line="259" w:lineRule="auto"/>
        <w:ind w:right="501"/>
        <w:rPr>
          <w:sz w:val="24"/>
        </w:rPr>
      </w:pPr>
      <w:r w:rsidRPr="001123CD">
        <w:rPr>
          <w:sz w:val="24"/>
        </w:rPr>
        <w:t>Pharmacovigilance</w:t>
      </w:r>
      <w:r w:rsidRPr="001123CD">
        <w:rPr>
          <w:spacing w:val="1"/>
          <w:sz w:val="24"/>
        </w:rPr>
        <w:t xml:space="preserve"> </w:t>
      </w:r>
      <w:r w:rsidRPr="001123CD">
        <w:rPr>
          <w:sz w:val="24"/>
        </w:rPr>
        <w:t>in</w:t>
      </w:r>
      <w:r w:rsidRPr="001123CD">
        <w:rPr>
          <w:spacing w:val="1"/>
          <w:sz w:val="24"/>
        </w:rPr>
        <w:t xml:space="preserve"> </w:t>
      </w:r>
      <w:r w:rsidRPr="001123CD">
        <w:rPr>
          <w:sz w:val="24"/>
        </w:rPr>
        <w:t>clinical</w:t>
      </w:r>
      <w:r w:rsidRPr="001123CD">
        <w:rPr>
          <w:spacing w:val="1"/>
          <w:sz w:val="24"/>
        </w:rPr>
        <w:t xml:space="preserve"> </w:t>
      </w:r>
      <w:r w:rsidRPr="001123CD">
        <w:rPr>
          <w:sz w:val="24"/>
        </w:rPr>
        <w:t>trials</w:t>
      </w:r>
      <w:r w:rsidRPr="001123CD">
        <w:rPr>
          <w:spacing w:val="1"/>
          <w:sz w:val="24"/>
        </w:rPr>
        <w:t xml:space="preserve"> </w:t>
      </w:r>
      <w:r w:rsidRPr="001123CD">
        <w:rPr>
          <w:sz w:val="24"/>
        </w:rPr>
        <w:t>is</w:t>
      </w:r>
      <w:r w:rsidRPr="001123CD">
        <w:rPr>
          <w:spacing w:val="1"/>
          <w:sz w:val="24"/>
        </w:rPr>
        <w:t xml:space="preserve"> </w:t>
      </w:r>
      <w:r w:rsidRPr="001123CD">
        <w:rPr>
          <w:sz w:val="24"/>
        </w:rPr>
        <w:t>necessary</w:t>
      </w:r>
      <w:r w:rsidRPr="001123CD">
        <w:rPr>
          <w:spacing w:val="1"/>
          <w:sz w:val="24"/>
        </w:rPr>
        <w:t xml:space="preserve"> </w:t>
      </w:r>
      <w:r w:rsidRPr="001123CD">
        <w:rPr>
          <w:sz w:val="24"/>
        </w:rPr>
        <w:t>for</w:t>
      </w:r>
      <w:r w:rsidRPr="001123CD">
        <w:rPr>
          <w:spacing w:val="1"/>
          <w:sz w:val="24"/>
        </w:rPr>
        <w:t xml:space="preserve"> </w:t>
      </w:r>
      <w:r w:rsidRPr="001123CD">
        <w:rPr>
          <w:sz w:val="24"/>
        </w:rPr>
        <w:t>healthcare</w:t>
      </w:r>
      <w:r w:rsidRPr="001123CD">
        <w:rPr>
          <w:spacing w:val="1"/>
          <w:sz w:val="24"/>
        </w:rPr>
        <w:t xml:space="preserve"> </w:t>
      </w:r>
      <w:r w:rsidRPr="001123CD">
        <w:rPr>
          <w:sz w:val="24"/>
        </w:rPr>
        <w:t>professionals</w:t>
      </w:r>
      <w:r w:rsidRPr="001123CD">
        <w:rPr>
          <w:spacing w:val="1"/>
          <w:sz w:val="24"/>
        </w:rPr>
        <w:t xml:space="preserve"> </w:t>
      </w:r>
      <w:r w:rsidRPr="001123CD">
        <w:rPr>
          <w:sz w:val="24"/>
        </w:rPr>
        <w:t>and</w:t>
      </w:r>
      <w:r w:rsidRPr="001123CD">
        <w:rPr>
          <w:spacing w:val="-57"/>
          <w:sz w:val="24"/>
        </w:rPr>
        <w:t xml:space="preserve"> </w:t>
      </w:r>
      <w:r w:rsidRPr="001123CD">
        <w:rPr>
          <w:sz w:val="24"/>
        </w:rPr>
        <w:t>consumersto</w:t>
      </w:r>
      <w:r w:rsidRPr="001123CD">
        <w:rPr>
          <w:spacing w:val="-7"/>
          <w:sz w:val="24"/>
        </w:rPr>
        <w:t xml:space="preserve"> </w:t>
      </w:r>
      <w:r w:rsidRPr="001123CD">
        <w:rPr>
          <w:sz w:val="24"/>
        </w:rPr>
        <w:t>update</w:t>
      </w:r>
      <w:r w:rsidRPr="001123CD">
        <w:rPr>
          <w:spacing w:val="-7"/>
          <w:sz w:val="24"/>
        </w:rPr>
        <w:t xml:space="preserve"> </w:t>
      </w:r>
      <w:r w:rsidRPr="001123CD">
        <w:rPr>
          <w:sz w:val="24"/>
        </w:rPr>
        <w:t>the</w:t>
      </w:r>
      <w:r w:rsidRPr="001123CD">
        <w:rPr>
          <w:spacing w:val="-8"/>
          <w:sz w:val="24"/>
        </w:rPr>
        <w:t xml:space="preserve"> </w:t>
      </w:r>
      <w:r w:rsidRPr="001123CD">
        <w:rPr>
          <w:sz w:val="24"/>
        </w:rPr>
        <w:t>potential</w:t>
      </w:r>
      <w:r w:rsidRPr="001123CD">
        <w:rPr>
          <w:spacing w:val="-6"/>
          <w:sz w:val="24"/>
        </w:rPr>
        <w:t xml:space="preserve"> </w:t>
      </w:r>
      <w:r w:rsidRPr="001123CD">
        <w:rPr>
          <w:sz w:val="24"/>
        </w:rPr>
        <w:t>risk</w:t>
      </w:r>
      <w:r w:rsidRPr="001123CD">
        <w:rPr>
          <w:spacing w:val="-7"/>
          <w:sz w:val="24"/>
        </w:rPr>
        <w:t xml:space="preserve"> </w:t>
      </w:r>
      <w:r w:rsidRPr="001123CD">
        <w:rPr>
          <w:sz w:val="24"/>
        </w:rPr>
        <w:t>of</w:t>
      </w:r>
      <w:r w:rsidRPr="001123CD">
        <w:rPr>
          <w:spacing w:val="-7"/>
          <w:sz w:val="24"/>
        </w:rPr>
        <w:t xml:space="preserve"> </w:t>
      </w:r>
      <w:r w:rsidRPr="001123CD">
        <w:rPr>
          <w:sz w:val="24"/>
        </w:rPr>
        <w:t>medications.</w:t>
      </w:r>
      <w:r w:rsidRPr="001123CD">
        <w:rPr>
          <w:spacing w:val="-7"/>
          <w:sz w:val="24"/>
        </w:rPr>
        <w:t xml:space="preserve"> </w:t>
      </w:r>
      <w:r w:rsidRPr="001123CD">
        <w:rPr>
          <w:sz w:val="24"/>
        </w:rPr>
        <w:t>The</w:t>
      </w:r>
      <w:r w:rsidRPr="001123CD">
        <w:rPr>
          <w:spacing w:val="-7"/>
          <w:sz w:val="24"/>
        </w:rPr>
        <w:t xml:space="preserve"> </w:t>
      </w:r>
      <w:r w:rsidRPr="001123CD">
        <w:rPr>
          <w:sz w:val="24"/>
        </w:rPr>
        <w:t>drug</w:t>
      </w:r>
      <w:r w:rsidRPr="001123CD">
        <w:rPr>
          <w:spacing w:val="-8"/>
          <w:sz w:val="24"/>
        </w:rPr>
        <w:t xml:space="preserve"> </w:t>
      </w:r>
      <w:r w:rsidRPr="001123CD">
        <w:rPr>
          <w:sz w:val="24"/>
        </w:rPr>
        <w:t>company</w:t>
      </w:r>
      <w:r w:rsidRPr="001123CD">
        <w:rPr>
          <w:spacing w:val="-7"/>
          <w:sz w:val="24"/>
        </w:rPr>
        <w:t xml:space="preserve"> </w:t>
      </w:r>
      <w:r w:rsidRPr="001123CD">
        <w:rPr>
          <w:sz w:val="24"/>
        </w:rPr>
        <w:t>may</w:t>
      </w:r>
      <w:r w:rsidRPr="001123CD">
        <w:rPr>
          <w:spacing w:val="-7"/>
          <w:sz w:val="24"/>
        </w:rPr>
        <w:t xml:space="preserve"> </w:t>
      </w:r>
      <w:r w:rsidRPr="001123CD">
        <w:rPr>
          <w:sz w:val="24"/>
        </w:rPr>
        <w:t>facilitate</w:t>
      </w:r>
      <w:r w:rsidRPr="001123CD">
        <w:rPr>
          <w:spacing w:val="-57"/>
          <w:sz w:val="24"/>
        </w:rPr>
        <w:t xml:space="preserve"> </w:t>
      </w:r>
      <w:r w:rsidRPr="001123CD">
        <w:rPr>
          <w:sz w:val="24"/>
        </w:rPr>
        <w:t>post-marketingdrugsafety</w:t>
      </w:r>
      <w:r w:rsidRPr="001123CD">
        <w:rPr>
          <w:spacing w:val="-12"/>
          <w:sz w:val="24"/>
        </w:rPr>
        <w:t xml:space="preserve"> </w:t>
      </w:r>
      <w:r w:rsidRPr="001123CD">
        <w:rPr>
          <w:sz w:val="24"/>
        </w:rPr>
        <w:t>surveillance</w:t>
      </w:r>
      <w:r w:rsidRPr="001123CD">
        <w:rPr>
          <w:spacing w:val="-12"/>
          <w:sz w:val="24"/>
        </w:rPr>
        <w:t xml:space="preserve"> </w:t>
      </w:r>
      <w:r w:rsidRPr="001123CD">
        <w:rPr>
          <w:sz w:val="24"/>
        </w:rPr>
        <w:t>to</w:t>
      </w:r>
      <w:r w:rsidRPr="001123CD">
        <w:rPr>
          <w:spacing w:val="-12"/>
          <w:sz w:val="24"/>
        </w:rPr>
        <w:t xml:space="preserve"> </w:t>
      </w:r>
      <w:r w:rsidRPr="001123CD">
        <w:rPr>
          <w:sz w:val="24"/>
        </w:rPr>
        <w:t>observe</w:t>
      </w:r>
      <w:r w:rsidRPr="001123CD">
        <w:rPr>
          <w:spacing w:val="-8"/>
          <w:sz w:val="24"/>
        </w:rPr>
        <w:t xml:space="preserve"> </w:t>
      </w:r>
      <w:r w:rsidRPr="001123CD">
        <w:rPr>
          <w:sz w:val="24"/>
        </w:rPr>
        <w:t>the</w:t>
      </w:r>
      <w:r w:rsidRPr="001123CD">
        <w:rPr>
          <w:spacing w:val="-13"/>
          <w:sz w:val="24"/>
        </w:rPr>
        <w:t xml:space="preserve"> </w:t>
      </w:r>
      <w:r w:rsidRPr="001123CD">
        <w:rPr>
          <w:sz w:val="24"/>
        </w:rPr>
        <w:t>product's</w:t>
      </w:r>
      <w:r w:rsidRPr="001123CD">
        <w:rPr>
          <w:spacing w:val="-8"/>
          <w:sz w:val="24"/>
        </w:rPr>
        <w:t xml:space="preserve"> </w:t>
      </w:r>
      <w:r w:rsidRPr="001123CD">
        <w:rPr>
          <w:sz w:val="24"/>
        </w:rPr>
        <w:t>safety</w:t>
      </w:r>
      <w:r w:rsidRPr="001123CD">
        <w:rPr>
          <w:spacing w:val="-12"/>
          <w:sz w:val="24"/>
        </w:rPr>
        <w:t xml:space="preserve"> </w:t>
      </w:r>
      <w:r w:rsidRPr="001123CD">
        <w:rPr>
          <w:sz w:val="24"/>
        </w:rPr>
        <w:t>and</w:t>
      </w:r>
      <w:r w:rsidRPr="001123CD">
        <w:rPr>
          <w:spacing w:val="-9"/>
          <w:sz w:val="24"/>
        </w:rPr>
        <w:t xml:space="preserve"> </w:t>
      </w:r>
      <w:r w:rsidRPr="001123CD">
        <w:rPr>
          <w:sz w:val="24"/>
        </w:rPr>
        <w:t>effectiveness</w:t>
      </w:r>
      <w:r w:rsidRPr="001123CD">
        <w:rPr>
          <w:spacing w:val="-58"/>
          <w:sz w:val="24"/>
        </w:rPr>
        <w:t xml:space="preserve"> </w:t>
      </w:r>
      <w:r w:rsidRPr="001123CD">
        <w:rPr>
          <w:sz w:val="24"/>
        </w:rPr>
        <w:t>in the real world as it is not possible to predict all possible adverse effects of a drug</w:t>
      </w:r>
      <w:r w:rsidRPr="001123CD">
        <w:rPr>
          <w:spacing w:val="1"/>
          <w:sz w:val="24"/>
        </w:rPr>
        <w:t xml:space="preserve"> </w:t>
      </w:r>
      <w:r w:rsidRPr="001123CD">
        <w:rPr>
          <w:sz w:val="24"/>
        </w:rPr>
        <w:t>based</w:t>
      </w:r>
      <w:r w:rsidRPr="001123CD">
        <w:rPr>
          <w:spacing w:val="-1"/>
          <w:sz w:val="24"/>
        </w:rPr>
        <w:t xml:space="preserve"> </w:t>
      </w:r>
      <w:r w:rsidRPr="001123CD">
        <w:rPr>
          <w:sz w:val="24"/>
        </w:rPr>
        <w:t>on pre-approval studies.</w:t>
      </w:r>
    </w:p>
    <w:p w14:paraId="69C15CE0" w14:textId="77777777" w:rsidR="00261DE5" w:rsidRPr="001123CD" w:rsidRDefault="00000000">
      <w:pPr>
        <w:pStyle w:val="ListParagraph"/>
        <w:numPr>
          <w:ilvl w:val="1"/>
          <w:numId w:val="7"/>
        </w:numPr>
        <w:tabs>
          <w:tab w:val="left" w:pos="1361"/>
        </w:tabs>
        <w:spacing w:line="259" w:lineRule="auto"/>
        <w:ind w:right="501"/>
        <w:rPr>
          <w:sz w:val="24"/>
        </w:rPr>
      </w:pPr>
      <w:r w:rsidRPr="001123CD">
        <w:rPr>
          <w:sz w:val="24"/>
        </w:rPr>
        <w:t>This crucial process involves systematic monitoring, data collection, analysis, and</w:t>
      </w:r>
      <w:r w:rsidRPr="001123CD">
        <w:rPr>
          <w:spacing w:val="1"/>
          <w:sz w:val="24"/>
        </w:rPr>
        <w:t xml:space="preserve"> </w:t>
      </w:r>
      <w:r w:rsidRPr="001123CD">
        <w:rPr>
          <w:sz w:val="24"/>
        </w:rPr>
        <w:t>reportingof</w:t>
      </w:r>
      <w:r w:rsidRPr="001123CD">
        <w:rPr>
          <w:spacing w:val="-14"/>
          <w:sz w:val="24"/>
        </w:rPr>
        <w:t xml:space="preserve"> </w:t>
      </w:r>
      <w:r w:rsidRPr="001123CD">
        <w:rPr>
          <w:sz w:val="24"/>
        </w:rPr>
        <w:t>adverse</w:t>
      </w:r>
      <w:r w:rsidRPr="001123CD">
        <w:rPr>
          <w:spacing w:val="-13"/>
          <w:sz w:val="24"/>
        </w:rPr>
        <w:t xml:space="preserve"> </w:t>
      </w:r>
      <w:r w:rsidRPr="001123CD">
        <w:rPr>
          <w:sz w:val="24"/>
        </w:rPr>
        <w:t>events</w:t>
      </w:r>
      <w:r w:rsidRPr="001123CD">
        <w:rPr>
          <w:spacing w:val="-13"/>
          <w:sz w:val="24"/>
        </w:rPr>
        <w:t xml:space="preserve"> </w:t>
      </w:r>
      <w:r w:rsidRPr="001123CD">
        <w:rPr>
          <w:sz w:val="24"/>
        </w:rPr>
        <w:t>and</w:t>
      </w:r>
      <w:r w:rsidRPr="001123CD">
        <w:rPr>
          <w:spacing w:val="-13"/>
          <w:sz w:val="24"/>
        </w:rPr>
        <w:t xml:space="preserve"> </w:t>
      </w:r>
      <w:r w:rsidRPr="001123CD">
        <w:rPr>
          <w:sz w:val="24"/>
        </w:rPr>
        <w:t>safety</w:t>
      </w:r>
      <w:r w:rsidRPr="001123CD">
        <w:rPr>
          <w:spacing w:val="-11"/>
          <w:sz w:val="24"/>
        </w:rPr>
        <w:t xml:space="preserve"> </w:t>
      </w:r>
      <w:r w:rsidRPr="001123CD">
        <w:rPr>
          <w:sz w:val="24"/>
        </w:rPr>
        <w:t>related</w:t>
      </w:r>
      <w:r w:rsidRPr="001123CD">
        <w:rPr>
          <w:spacing w:val="-13"/>
          <w:sz w:val="24"/>
        </w:rPr>
        <w:t xml:space="preserve"> </w:t>
      </w:r>
      <w:r w:rsidRPr="001123CD">
        <w:rPr>
          <w:sz w:val="24"/>
        </w:rPr>
        <w:t>information</w:t>
      </w:r>
      <w:r w:rsidRPr="001123CD">
        <w:rPr>
          <w:spacing w:val="-13"/>
          <w:sz w:val="24"/>
        </w:rPr>
        <w:t xml:space="preserve"> </w:t>
      </w:r>
      <w:r w:rsidRPr="001123CD">
        <w:rPr>
          <w:sz w:val="24"/>
        </w:rPr>
        <w:t>throughout</w:t>
      </w:r>
      <w:r w:rsidRPr="001123CD">
        <w:rPr>
          <w:spacing w:val="-13"/>
          <w:sz w:val="24"/>
        </w:rPr>
        <w:t xml:space="preserve"> </w:t>
      </w:r>
      <w:r w:rsidRPr="001123CD">
        <w:rPr>
          <w:sz w:val="24"/>
        </w:rPr>
        <w:t>the</w:t>
      </w:r>
      <w:r w:rsidRPr="001123CD">
        <w:rPr>
          <w:spacing w:val="-14"/>
          <w:sz w:val="24"/>
        </w:rPr>
        <w:t xml:space="preserve"> </w:t>
      </w:r>
      <w:r w:rsidRPr="001123CD">
        <w:rPr>
          <w:sz w:val="24"/>
        </w:rPr>
        <w:t>various</w:t>
      </w:r>
      <w:r w:rsidRPr="001123CD">
        <w:rPr>
          <w:spacing w:val="-13"/>
          <w:sz w:val="24"/>
        </w:rPr>
        <w:t xml:space="preserve"> </w:t>
      </w:r>
      <w:r w:rsidRPr="001123CD">
        <w:rPr>
          <w:sz w:val="24"/>
        </w:rPr>
        <w:t>phases</w:t>
      </w:r>
    </w:p>
    <w:p w14:paraId="3A14EA06" w14:textId="77777777" w:rsidR="00261DE5" w:rsidRPr="001123CD" w:rsidRDefault="00000000">
      <w:pPr>
        <w:pStyle w:val="BodyText"/>
        <w:spacing w:before="2"/>
        <w:rPr>
          <w:sz w:val="9"/>
        </w:rPr>
      </w:pPr>
      <w:r w:rsidRPr="001123CD">
        <w:rPr>
          <w:noProof/>
        </w:rPr>
        <w:drawing>
          <wp:anchor distT="0" distB="0" distL="0" distR="0" simplePos="0" relativeHeight="251653120" behindDoc="0" locked="0" layoutInCell="1" allowOverlap="1" wp14:anchorId="71F9DE7A" wp14:editId="19D8EADB">
            <wp:simplePos x="0" y="0"/>
            <wp:positionH relativeFrom="page">
              <wp:posOffset>975858</wp:posOffset>
            </wp:positionH>
            <wp:positionV relativeFrom="paragraph">
              <wp:posOffset>91751</wp:posOffset>
            </wp:positionV>
            <wp:extent cx="5676245" cy="64541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5676245" cy="6454140"/>
                    </a:xfrm>
                    <a:prstGeom prst="rect">
                      <a:avLst/>
                    </a:prstGeom>
                  </pic:spPr>
                </pic:pic>
              </a:graphicData>
            </a:graphic>
          </wp:anchor>
        </w:drawing>
      </w:r>
    </w:p>
    <w:p w14:paraId="4F62AA31" w14:textId="77777777" w:rsidR="00261DE5" w:rsidRPr="001123CD" w:rsidRDefault="00000000">
      <w:pPr>
        <w:pStyle w:val="BodyText"/>
        <w:ind w:left="1360"/>
      </w:pPr>
      <w:r w:rsidRPr="001123CD">
        <w:t>of</w:t>
      </w:r>
      <w:r w:rsidRPr="001123CD">
        <w:rPr>
          <w:spacing w:val="-2"/>
        </w:rPr>
        <w:t xml:space="preserve"> </w:t>
      </w:r>
      <w:r w:rsidRPr="001123CD">
        <w:t>clinical</w:t>
      </w:r>
      <w:r w:rsidRPr="001123CD">
        <w:rPr>
          <w:spacing w:val="-2"/>
        </w:rPr>
        <w:t xml:space="preserve"> </w:t>
      </w:r>
      <w:r w:rsidRPr="001123CD">
        <w:t>trials.</w:t>
      </w:r>
    </w:p>
    <w:p w14:paraId="1727F49E" w14:textId="77777777" w:rsidR="00261DE5" w:rsidRPr="001123CD" w:rsidRDefault="00261DE5">
      <w:pPr>
        <w:sectPr w:rsidR="00261DE5" w:rsidRPr="001123CD">
          <w:pgSz w:w="11910" w:h="16840"/>
          <w:pgMar w:top="1360" w:right="940" w:bottom="1200" w:left="800" w:header="0" w:footer="920" w:gutter="0"/>
          <w:cols w:space="720"/>
        </w:sectPr>
      </w:pPr>
    </w:p>
    <w:p w14:paraId="72E00A91" w14:textId="77777777" w:rsidR="00261DE5" w:rsidRPr="001123CD" w:rsidRDefault="00000000">
      <w:pPr>
        <w:pStyle w:val="Heading1"/>
        <w:rPr>
          <w:u w:val="none"/>
        </w:rPr>
      </w:pPr>
      <w:r>
        <w:lastRenderedPageBreak/>
        <w:pict w14:anchorId="31B682D7">
          <v:shape id="_x0000_s2275" style="position:absolute;left:0;text-align:left;margin-left:24pt;margin-top:24pt;width:547.45pt;height:794.05pt;z-index:-1625856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u w:val="thick"/>
        </w:rPr>
        <w:t>POST-MARKETING</w:t>
      </w:r>
      <w:r w:rsidRPr="001123CD">
        <w:rPr>
          <w:spacing w:val="-6"/>
          <w:u w:val="thick"/>
        </w:rPr>
        <w:t xml:space="preserve"> </w:t>
      </w:r>
      <w:r w:rsidRPr="001123CD">
        <w:rPr>
          <w:u w:val="thick"/>
        </w:rPr>
        <w:t>SURVEILLANCE</w:t>
      </w:r>
    </w:p>
    <w:p w14:paraId="18024D39" w14:textId="77777777" w:rsidR="00261DE5" w:rsidRPr="001123CD" w:rsidRDefault="00000000">
      <w:pPr>
        <w:pStyle w:val="ListParagraph"/>
        <w:numPr>
          <w:ilvl w:val="1"/>
          <w:numId w:val="7"/>
        </w:numPr>
        <w:tabs>
          <w:tab w:val="left" w:pos="1361"/>
        </w:tabs>
        <w:spacing w:before="183" w:line="259" w:lineRule="auto"/>
        <w:ind w:right="495"/>
        <w:rPr>
          <w:sz w:val="24"/>
        </w:rPr>
      </w:pPr>
      <w:r w:rsidRPr="001123CD">
        <w:rPr>
          <w:sz w:val="24"/>
        </w:rPr>
        <w:t>Post-marketing</w:t>
      </w:r>
      <w:r w:rsidRPr="001123CD">
        <w:rPr>
          <w:spacing w:val="1"/>
          <w:sz w:val="24"/>
        </w:rPr>
        <w:t xml:space="preserve"> </w:t>
      </w:r>
      <w:r w:rsidRPr="001123CD">
        <w:rPr>
          <w:sz w:val="24"/>
        </w:rPr>
        <w:t>surveillance,</w:t>
      </w:r>
      <w:r w:rsidRPr="001123CD">
        <w:rPr>
          <w:spacing w:val="1"/>
          <w:sz w:val="24"/>
        </w:rPr>
        <w:t xml:space="preserve"> </w:t>
      </w:r>
      <w:r w:rsidRPr="001123CD">
        <w:rPr>
          <w:sz w:val="24"/>
        </w:rPr>
        <w:t>also</w:t>
      </w:r>
      <w:r w:rsidRPr="001123CD">
        <w:rPr>
          <w:spacing w:val="1"/>
          <w:sz w:val="24"/>
        </w:rPr>
        <w:t xml:space="preserve"> </w:t>
      </w:r>
      <w:r w:rsidRPr="001123CD">
        <w:rPr>
          <w:sz w:val="24"/>
        </w:rPr>
        <w:t>known</w:t>
      </w:r>
      <w:r w:rsidRPr="001123CD">
        <w:rPr>
          <w:spacing w:val="1"/>
          <w:sz w:val="24"/>
        </w:rPr>
        <w:t xml:space="preserve"> </w:t>
      </w:r>
      <w:r w:rsidRPr="001123CD">
        <w:rPr>
          <w:sz w:val="24"/>
        </w:rPr>
        <w:t>as</w:t>
      </w:r>
      <w:r w:rsidRPr="001123CD">
        <w:rPr>
          <w:spacing w:val="1"/>
          <w:sz w:val="24"/>
        </w:rPr>
        <w:t xml:space="preserve"> </w:t>
      </w:r>
      <w:r w:rsidRPr="001123CD">
        <w:rPr>
          <w:sz w:val="24"/>
        </w:rPr>
        <w:t>post-market</w:t>
      </w:r>
      <w:r w:rsidRPr="001123CD">
        <w:rPr>
          <w:spacing w:val="1"/>
          <w:sz w:val="24"/>
        </w:rPr>
        <w:t xml:space="preserve"> </w:t>
      </w:r>
      <w:r w:rsidRPr="001123CD">
        <w:rPr>
          <w:sz w:val="24"/>
        </w:rPr>
        <w:t>surveillance</w:t>
      </w:r>
      <w:r w:rsidRPr="001123CD">
        <w:rPr>
          <w:spacing w:val="1"/>
          <w:sz w:val="24"/>
        </w:rPr>
        <w:t xml:space="preserve"> </w:t>
      </w:r>
      <w:r w:rsidRPr="001123CD">
        <w:rPr>
          <w:sz w:val="24"/>
        </w:rPr>
        <w:t>(PMS),</w:t>
      </w:r>
      <w:r w:rsidRPr="001123CD">
        <w:rPr>
          <w:spacing w:val="1"/>
          <w:sz w:val="24"/>
        </w:rPr>
        <w:t xml:space="preserve"> </w:t>
      </w:r>
      <w:r w:rsidRPr="001123CD">
        <w:rPr>
          <w:sz w:val="24"/>
        </w:rPr>
        <w:t>is</w:t>
      </w:r>
      <w:r w:rsidRPr="001123CD">
        <w:rPr>
          <w:spacing w:val="1"/>
          <w:sz w:val="24"/>
        </w:rPr>
        <w:t xml:space="preserve"> </w:t>
      </w:r>
      <w:r w:rsidRPr="001123CD">
        <w:rPr>
          <w:sz w:val="24"/>
        </w:rPr>
        <w:t>a</w:t>
      </w:r>
      <w:r w:rsidRPr="001123CD">
        <w:rPr>
          <w:spacing w:val="-57"/>
          <w:sz w:val="24"/>
        </w:rPr>
        <w:t xml:space="preserve"> </w:t>
      </w:r>
      <w:r w:rsidRPr="001123CD">
        <w:rPr>
          <w:sz w:val="24"/>
        </w:rPr>
        <w:t>critical phase in the life cycle of pharmaceutical and medical devices. It involves the</w:t>
      </w:r>
      <w:r w:rsidRPr="001123CD">
        <w:rPr>
          <w:spacing w:val="1"/>
          <w:sz w:val="24"/>
        </w:rPr>
        <w:t xml:space="preserve"> </w:t>
      </w:r>
      <w:r w:rsidRPr="001123CD">
        <w:rPr>
          <w:sz w:val="24"/>
        </w:rPr>
        <w:t>ongoing monitoringof products once they are approved and available on the market.</w:t>
      </w:r>
      <w:r w:rsidRPr="001123CD">
        <w:rPr>
          <w:spacing w:val="1"/>
          <w:sz w:val="24"/>
        </w:rPr>
        <w:t xml:space="preserve"> </w:t>
      </w:r>
      <w:r w:rsidRPr="001123CD">
        <w:rPr>
          <w:sz w:val="24"/>
        </w:rPr>
        <w:t>Here</w:t>
      </w:r>
      <w:r w:rsidRPr="001123CD">
        <w:rPr>
          <w:spacing w:val="-3"/>
          <w:sz w:val="24"/>
        </w:rPr>
        <w:t xml:space="preserve"> </w:t>
      </w:r>
      <w:r w:rsidRPr="001123CD">
        <w:rPr>
          <w:sz w:val="24"/>
        </w:rPr>
        <w:t>is some</w:t>
      </w:r>
      <w:r w:rsidRPr="001123CD">
        <w:rPr>
          <w:spacing w:val="-1"/>
          <w:sz w:val="24"/>
        </w:rPr>
        <w:t xml:space="preserve"> </w:t>
      </w:r>
      <w:r w:rsidRPr="001123CD">
        <w:rPr>
          <w:sz w:val="24"/>
        </w:rPr>
        <w:t>key informationabout post-marketing</w:t>
      </w:r>
      <w:r w:rsidRPr="001123CD">
        <w:rPr>
          <w:spacing w:val="-1"/>
          <w:sz w:val="24"/>
        </w:rPr>
        <w:t xml:space="preserve"> </w:t>
      </w:r>
      <w:r w:rsidRPr="001123CD">
        <w:rPr>
          <w:sz w:val="24"/>
        </w:rPr>
        <w:t>surveillance:</w:t>
      </w:r>
    </w:p>
    <w:p w14:paraId="2B593097" w14:textId="77777777" w:rsidR="00261DE5" w:rsidRPr="001123CD" w:rsidRDefault="00000000">
      <w:pPr>
        <w:pStyle w:val="ListParagraph"/>
        <w:numPr>
          <w:ilvl w:val="1"/>
          <w:numId w:val="7"/>
        </w:numPr>
        <w:tabs>
          <w:tab w:val="left" w:pos="1361"/>
        </w:tabs>
        <w:spacing w:before="1" w:line="259" w:lineRule="auto"/>
        <w:ind w:right="497"/>
        <w:rPr>
          <w:sz w:val="24"/>
        </w:rPr>
      </w:pPr>
      <w:r w:rsidRPr="001123CD">
        <w:rPr>
          <w:sz w:val="24"/>
        </w:rPr>
        <w:t>Purpose:</w:t>
      </w:r>
      <w:r w:rsidRPr="001123CD">
        <w:rPr>
          <w:spacing w:val="1"/>
          <w:sz w:val="24"/>
        </w:rPr>
        <w:t xml:space="preserve"> </w:t>
      </w:r>
      <w:r w:rsidRPr="001123CD">
        <w:rPr>
          <w:sz w:val="24"/>
        </w:rPr>
        <w:t>-</w:t>
      </w:r>
      <w:r w:rsidRPr="001123CD">
        <w:rPr>
          <w:spacing w:val="1"/>
          <w:sz w:val="24"/>
        </w:rPr>
        <w:t xml:space="preserve"> </w:t>
      </w:r>
      <w:r w:rsidRPr="001123CD">
        <w:rPr>
          <w:sz w:val="24"/>
        </w:rPr>
        <w:t>The</w:t>
      </w:r>
      <w:r w:rsidRPr="001123CD">
        <w:rPr>
          <w:spacing w:val="1"/>
          <w:sz w:val="24"/>
        </w:rPr>
        <w:t xml:space="preserve"> </w:t>
      </w:r>
      <w:r w:rsidRPr="001123CD">
        <w:rPr>
          <w:sz w:val="24"/>
        </w:rPr>
        <w:t>primary</w:t>
      </w:r>
      <w:r w:rsidRPr="001123CD">
        <w:rPr>
          <w:spacing w:val="1"/>
          <w:sz w:val="24"/>
        </w:rPr>
        <w:t xml:space="preserve"> </w:t>
      </w:r>
      <w:r w:rsidRPr="001123CD">
        <w:rPr>
          <w:sz w:val="24"/>
        </w:rPr>
        <w:t>purpose</w:t>
      </w:r>
      <w:r w:rsidRPr="001123CD">
        <w:rPr>
          <w:spacing w:val="1"/>
          <w:sz w:val="24"/>
        </w:rPr>
        <w:t xml:space="preserve"> </w:t>
      </w:r>
      <w:r w:rsidRPr="001123CD">
        <w:rPr>
          <w:sz w:val="24"/>
        </w:rPr>
        <w:t>of</w:t>
      </w:r>
      <w:r w:rsidRPr="001123CD">
        <w:rPr>
          <w:spacing w:val="1"/>
          <w:sz w:val="24"/>
        </w:rPr>
        <w:t xml:space="preserve"> </w:t>
      </w:r>
      <w:r w:rsidRPr="001123CD">
        <w:rPr>
          <w:sz w:val="24"/>
        </w:rPr>
        <w:t>post-marketing</w:t>
      </w:r>
      <w:r w:rsidRPr="001123CD">
        <w:rPr>
          <w:spacing w:val="1"/>
          <w:sz w:val="24"/>
        </w:rPr>
        <w:t xml:space="preserve"> </w:t>
      </w:r>
      <w:r w:rsidRPr="001123CD">
        <w:rPr>
          <w:sz w:val="24"/>
        </w:rPr>
        <w:t>surveillance</w:t>
      </w:r>
      <w:r w:rsidRPr="001123CD">
        <w:rPr>
          <w:spacing w:val="1"/>
          <w:sz w:val="24"/>
        </w:rPr>
        <w:t xml:space="preserve"> </w:t>
      </w:r>
      <w:r w:rsidRPr="001123CD">
        <w:rPr>
          <w:sz w:val="24"/>
        </w:rPr>
        <w:t>is</w:t>
      </w:r>
      <w:r w:rsidRPr="001123CD">
        <w:rPr>
          <w:spacing w:val="1"/>
          <w:sz w:val="24"/>
        </w:rPr>
        <w:t xml:space="preserve"> </w:t>
      </w:r>
      <w:r w:rsidRPr="001123CD">
        <w:rPr>
          <w:sz w:val="24"/>
        </w:rPr>
        <w:t>to</w:t>
      </w:r>
      <w:r w:rsidRPr="001123CD">
        <w:rPr>
          <w:spacing w:val="1"/>
          <w:sz w:val="24"/>
        </w:rPr>
        <w:t xml:space="preserve"> </w:t>
      </w:r>
      <w:r w:rsidRPr="001123CD">
        <w:rPr>
          <w:sz w:val="24"/>
        </w:rPr>
        <w:t>continue</w:t>
      </w:r>
      <w:r w:rsidRPr="001123CD">
        <w:rPr>
          <w:spacing w:val="1"/>
          <w:sz w:val="24"/>
        </w:rPr>
        <w:t xml:space="preserve"> </w:t>
      </w:r>
      <w:r w:rsidRPr="001123CD">
        <w:rPr>
          <w:sz w:val="24"/>
        </w:rPr>
        <w:t>assessment</w:t>
      </w:r>
      <w:r w:rsidRPr="001123CD">
        <w:rPr>
          <w:spacing w:val="-12"/>
          <w:sz w:val="24"/>
        </w:rPr>
        <w:t xml:space="preserve"> </w:t>
      </w:r>
      <w:r w:rsidRPr="001123CD">
        <w:rPr>
          <w:sz w:val="24"/>
        </w:rPr>
        <w:t>thesafety</w:t>
      </w:r>
      <w:r w:rsidRPr="001123CD">
        <w:rPr>
          <w:spacing w:val="-12"/>
          <w:sz w:val="24"/>
        </w:rPr>
        <w:t xml:space="preserve"> </w:t>
      </w:r>
      <w:r w:rsidRPr="001123CD">
        <w:rPr>
          <w:sz w:val="24"/>
        </w:rPr>
        <w:t>and</w:t>
      </w:r>
      <w:r w:rsidRPr="001123CD">
        <w:rPr>
          <w:spacing w:val="-10"/>
          <w:sz w:val="24"/>
        </w:rPr>
        <w:t xml:space="preserve"> </w:t>
      </w:r>
      <w:r w:rsidRPr="001123CD">
        <w:rPr>
          <w:sz w:val="24"/>
        </w:rPr>
        <w:t>effectiveness</w:t>
      </w:r>
      <w:r w:rsidRPr="001123CD">
        <w:rPr>
          <w:spacing w:val="-11"/>
          <w:sz w:val="24"/>
        </w:rPr>
        <w:t xml:space="preserve"> </w:t>
      </w:r>
      <w:r w:rsidRPr="001123CD">
        <w:rPr>
          <w:sz w:val="24"/>
        </w:rPr>
        <w:t>of</w:t>
      </w:r>
      <w:r w:rsidRPr="001123CD">
        <w:rPr>
          <w:spacing w:val="-11"/>
          <w:sz w:val="24"/>
        </w:rPr>
        <w:t xml:space="preserve"> </w:t>
      </w:r>
      <w:r w:rsidRPr="001123CD">
        <w:rPr>
          <w:sz w:val="24"/>
        </w:rPr>
        <w:t>pharmaceuticals</w:t>
      </w:r>
      <w:r w:rsidRPr="001123CD">
        <w:rPr>
          <w:spacing w:val="-11"/>
          <w:sz w:val="24"/>
        </w:rPr>
        <w:t xml:space="preserve"> </w:t>
      </w:r>
      <w:r w:rsidRPr="001123CD">
        <w:rPr>
          <w:sz w:val="24"/>
        </w:rPr>
        <w:t>vaccines</w:t>
      </w:r>
      <w:r w:rsidRPr="001123CD">
        <w:rPr>
          <w:spacing w:val="-11"/>
          <w:sz w:val="24"/>
        </w:rPr>
        <w:t xml:space="preserve"> </w:t>
      </w:r>
      <w:r w:rsidRPr="001123CD">
        <w:rPr>
          <w:sz w:val="24"/>
        </w:rPr>
        <w:t>and</w:t>
      </w:r>
      <w:r w:rsidRPr="001123CD">
        <w:rPr>
          <w:spacing w:val="-10"/>
          <w:sz w:val="24"/>
        </w:rPr>
        <w:t xml:space="preserve"> </w:t>
      </w:r>
      <w:r w:rsidRPr="001123CD">
        <w:rPr>
          <w:sz w:val="24"/>
        </w:rPr>
        <w:t>medical</w:t>
      </w:r>
      <w:r w:rsidRPr="001123CD">
        <w:rPr>
          <w:spacing w:val="-12"/>
          <w:sz w:val="24"/>
        </w:rPr>
        <w:t xml:space="preserve"> </w:t>
      </w:r>
      <w:r w:rsidRPr="001123CD">
        <w:rPr>
          <w:sz w:val="24"/>
        </w:rPr>
        <w:t>device</w:t>
      </w:r>
      <w:r w:rsidRPr="001123CD">
        <w:rPr>
          <w:spacing w:val="-58"/>
          <w:sz w:val="24"/>
        </w:rPr>
        <w:t xml:space="preserve"> </w:t>
      </w:r>
      <w:r w:rsidRPr="001123CD">
        <w:rPr>
          <w:sz w:val="24"/>
        </w:rPr>
        <w:t>in real-world settings. It aims to identify and address any previously unrecognised</w:t>
      </w:r>
      <w:r w:rsidRPr="001123CD">
        <w:rPr>
          <w:spacing w:val="1"/>
          <w:sz w:val="24"/>
        </w:rPr>
        <w:t xml:space="preserve"> </w:t>
      </w:r>
      <w:r w:rsidRPr="001123CD">
        <w:rPr>
          <w:spacing w:val="-1"/>
          <w:sz w:val="24"/>
        </w:rPr>
        <w:t>adverse</w:t>
      </w:r>
      <w:r w:rsidRPr="001123CD">
        <w:rPr>
          <w:spacing w:val="-14"/>
          <w:sz w:val="24"/>
        </w:rPr>
        <w:t xml:space="preserve"> </w:t>
      </w:r>
      <w:r w:rsidRPr="001123CD">
        <w:rPr>
          <w:spacing w:val="-1"/>
          <w:sz w:val="24"/>
        </w:rPr>
        <w:t>event,</w:t>
      </w:r>
      <w:r w:rsidRPr="001123CD">
        <w:rPr>
          <w:spacing w:val="-14"/>
          <w:sz w:val="24"/>
        </w:rPr>
        <w:t xml:space="preserve"> </w:t>
      </w:r>
      <w:r w:rsidRPr="001123CD">
        <w:rPr>
          <w:sz w:val="24"/>
        </w:rPr>
        <w:t>side</w:t>
      </w:r>
      <w:r w:rsidRPr="001123CD">
        <w:rPr>
          <w:spacing w:val="-13"/>
          <w:sz w:val="24"/>
        </w:rPr>
        <w:t xml:space="preserve"> </w:t>
      </w:r>
      <w:r w:rsidRPr="001123CD">
        <w:rPr>
          <w:sz w:val="24"/>
        </w:rPr>
        <w:t>effect</w:t>
      </w:r>
      <w:r w:rsidRPr="001123CD">
        <w:rPr>
          <w:spacing w:val="-12"/>
          <w:sz w:val="24"/>
        </w:rPr>
        <w:t xml:space="preserve"> </w:t>
      </w:r>
      <w:r w:rsidRPr="001123CD">
        <w:rPr>
          <w:sz w:val="24"/>
        </w:rPr>
        <w:t>or</w:t>
      </w:r>
      <w:r w:rsidRPr="001123CD">
        <w:rPr>
          <w:spacing w:val="-16"/>
          <w:sz w:val="24"/>
        </w:rPr>
        <w:t xml:space="preserve"> </w:t>
      </w:r>
      <w:r w:rsidRPr="001123CD">
        <w:rPr>
          <w:sz w:val="24"/>
        </w:rPr>
        <w:t>qualityissues</w:t>
      </w:r>
      <w:r w:rsidRPr="001123CD">
        <w:rPr>
          <w:spacing w:val="-15"/>
          <w:sz w:val="24"/>
        </w:rPr>
        <w:t xml:space="preserve"> </w:t>
      </w:r>
      <w:r w:rsidRPr="001123CD">
        <w:rPr>
          <w:sz w:val="24"/>
        </w:rPr>
        <w:t>that</w:t>
      </w:r>
      <w:r w:rsidRPr="001123CD">
        <w:rPr>
          <w:spacing w:val="-15"/>
          <w:sz w:val="24"/>
        </w:rPr>
        <w:t xml:space="preserve"> </w:t>
      </w:r>
      <w:r w:rsidRPr="001123CD">
        <w:rPr>
          <w:sz w:val="24"/>
        </w:rPr>
        <w:t>may</w:t>
      </w:r>
      <w:r w:rsidRPr="001123CD">
        <w:rPr>
          <w:spacing w:val="-13"/>
          <w:sz w:val="24"/>
        </w:rPr>
        <w:t xml:space="preserve"> </w:t>
      </w:r>
      <w:r w:rsidRPr="001123CD">
        <w:rPr>
          <w:sz w:val="24"/>
        </w:rPr>
        <w:t>not</w:t>
      </w:r>
      <w:r w:rsidRPr="001123CD">
        <w:rPr>
          <w:spacing w:val="-14"/>
          <w:sz w:val="24"/>
        </w:rPr>
        <w:t xml:space="preserve"> </w:t>
      </w:r>
      <w:r w:rsidRPr="001123CD">
        <w:rPr>
          <w:sz w:val="24"/>
        </w:rPr>
        <w:t>have</w:t>
      </w:r>
      <w:r w:rsidRPr="001123CD">
        <w:rPr>
          <w:spacing w:val="-16"/>
          <w:sz w:val="24"/>
        </w:rPr>
        <w:t xml:space="preserve"> </w:t>
      </w:r>
      <w:r w:rsidRPr="001123CD">
        <w:rPr>
          <w:sz w:val="24"/>
        </w:rPr>
        <w:t>been</w:t>
      </w:r>
      <w:r w:rsidRPr="001123CD">
        <w:rPr>
          <w:spacing w:val="-15"/>
          <w:sz w:val="24"/>
        </w:rPr>
        <w:t xml:space="preserve"> </w:t>
      </w:r>
      <w:r w:rsidRPr="001123CD">
        <w:rPr>
          <w:sz w:val="24"/>
        </w:rPr>
        <w:t>evident</w:t>
      </w:r>
      <w:r w:rsidRPr="001123CD">
        <w:rPr>
          <w:spacing w:val="-15"/>
          <w:sz w:val="24"/>
        </w:rPr>
        <w:t xml:space="preserve"> </w:t>
      </w:r>
      <w:r w:rsidRPr="001123CD">
        <w:rPr>
          <w:sz w:val="24"/>
        </w:rPr>
        <w:t>during</w:t>
      </w:r>
      <w:r w:rsidRPr="001123CD">
        <w:rPr>
          <w:spacing w:val="-14"/>
          <w:sz w:val="24"/>
        </w:rPr>
        <w:t xml:space="preserve"> </w:t>
      </w:r>
      <w:r w:rsidRPr="001123CD">
        <w:rPr>
          <w:sz w:val="24"/>
        </w:rPr>
        <w:t>clinical</w:t>
      </w:r>
      <w:r w:rsidRPr="001123CD">
        <w:rPr>
          <w:spacing w:val="-57"/>
          <w:sz w:val="24"/>
        </w:rPr>
        <w:t xml:space="preserve"> </w:t>
      </w:r>
      <w:r w:rsidRPr="001123CD">
        <w:rPr>
          <w:sz w:val="24"/>
        </w:rPr>
        <w:t>trials.</w:t>
      </w:r>
    </w:p>
    <w:p w14:paraId="17A9E321" w14:textId="77777777" w:rsidR="00261DE5" w:rsidRPr="001123CD" w:rsidRDefault="00000000">
      <w:pPr>
        <w:pStyle w:val="ListParagraph"/>
        <w:numPr>
          <w:ilvl w:val="1"/>
          <w:numId w:val="7"/>
        </w:numPr>
        <w:tabs>
          <w:tab w:val="left" w:pos="1361"/>
        </w:tabs>
        <w:spacing w:line="259" w:lineRule="auto"/>
        <w:ind w:right="499"/>
        <w:rPr>
          <w:sz w:val="24"/>
        </w:rPr>
      </w:pPr>
      <w:r w:rsidRPr="001123CD">
        <w:rPr>
          <w:sz w:val="24"/>
        </w:rPr>
        <w:t>Data Sources: Data for post-marketing surveillance can come fromvarious sources,</w:t>
      </w:r>
      <w:r w:rsidRPr="001123CD">
        <w:rPr>
          <w:spacing w:val="1"/>
          <w:sz w:val="24"/>
        </w:rPr>
        <w:t xml:space="preserve"> </w:t>
      </w:r>
      <w:r w:rsidRPr="001123CD">
        <w:rPr>
          <w:sz w:val="24"/>
        </w:rPr>
        <w:t>including :</w:t>
      </w:r>
    </w:p>
    <w:p w14:paraId="6B7B2D65" w14:textId="77777777" w:rsidR="00261DE5" w:rsidRPr="001123CD" w:rsidRDefault="00000000">
      <w:pPr>
        <w:pStyle w:val="ListParagraph"/>
        <w:numPr>
          <w:ilvl w:val="2"/>
          <w:numId w:val="7"/>
        </w:numPr>
        <w:tabs>
          <w:tab w:val="left" w:pos="2129"/>
        </w:tabs>
        <w:spacing w:line="276" w:lineRule="exact"/>
        <w:ind w:hanging="361"/>
        <w:rPr>
          <w:sz w:val="24"/>
        </w:rPr>
      </w:pPr>
      <w:r w:rsidRPr="001123CD">
        <w:rPr>
          <w:sz w:val="24"/>
        </w:rPr>
        <w:t>Pharmaceutical</w:t>
      </w:r>
      <w:r w:rsidRPr="001123CD">
        <w:rPr>
          <w:spacing w:val="-3"/>
          <w:sz w:val="24"/>
        </w:rPr>
        <w:t xml:space="preserve"> </w:t>
      </w:r>
      <w:r w:rsidRPr="001123CD">
        <w:rPr>
          <w:sz w:val="24"/>
        </w:rPr>
        <w:t>companies:</w:t>
      </w:r>
    </w:p>
    <w:p w14:paraId="6F8975AC" w14:textId="77777777" w:rsidR="00261DE5" w:rsidRPr="001123CD" w:rsidRDefault="00000000">
      <w:pPr>
        <w:pStyle w:val="ListParagraph"/>
        <w:numPr>
          <w:ilvl w:val="2"/>
          <w:numId w:val="7"/>
        </w:numPr>
        <w:tabs>
          <w:tab w:val="left" w:pos="2129"/>
        </w:tabs>
        <w:spacing w:before="22"/>
        <w:ind w:hanging="361"/>
        <w:rPr>
          <w:sz w:val="24"/>
        </w:rPr>
      </w:pPr>
      <w:r w:rsidRPr="001123CD">
        <w:rPr>
          <w:sz w:val="24"/>
        </w:rPr>
        <w:t>Electronic</w:t>
      </w:r>
      <w:r w:rsidRPr="001123CD">
        <w:rPr>
          <w:spacing w:val="-3"/>
          <w:sz w:val="24"/>
        </w:rPr>
        <w:t xml:space="preserve"> </w:t>
      </w:r>
      <w:r w:rsidRPr="001123CD">
        <w:rPr>
          <w:sz w:val="24"/>
        </w:rPr>
        <w:t>health</w:t>
      </w:r>
      <w:r w:rsidRPr="001123CD">
        <w:rPr>
          <w:spacing w:val="-1"/>
          <w:sz w:val="24"/>
        </w:rPr>
        <w:t xml:space="preserve"> </w:t>
      </w:r>
      <w:r w:rsidRPr="001123CD">
        <w:rPr>
          <w:sz w:val="24"/>
        </w:rPr>
        <w:t>care:</w:t>
      </w:r>
    </w:p>
    <w:p w14:paraId="07743C9A" w14:textId="77777777" w:rsidR="00261DE5" w:rsidRPr="001123CD" w:rsidRDefault="00000000">
      <w:pPr>
        <w:pStyle w:val="ListParagraph"/>
        <w:numPr>
          <w:ilvl w:val="2"/>
          <w:numId w:val="7"/>
        </w:numPr>
        <w:tabs>
          <w:tab w:val="left" w:pos="2129"/>
        </w:tabs>
        <w:spacing w:before="21"/>
        <w:ind w:hanging="361"/>
        <w:rPr>
          <w:sz w:val="24"/>
        </w:rPr>
      </w:pPr>
      <w:r w:rsidRPr="001123CD">
        <w:rPr>
          <w:sz w:val="24"/>
        </w:rPr>
        <w:t>Clinical</w:t>
      </w:r>
      <w:r w:rsidRPr="001123CD">
        <w:rPr>
          <w:spacing w:val="-1"/>
          <w:sz w:val="24"/>
        </w:rPr>
        <w:t xml:space="preserve"> </w:t>
      </w:r>
      <w:r w:rsidRPr="001123CD">
        <w:rPr>
          <w:sz w:val="24"/>
        </w:rPr>
        <w:t>studies:</w:t>
      </w:r>
    </w:p>
    <w:p w14:paraId="11458FD4" w14:textId="77777777" w:rsidR="00261DE5" w:rsidRPr="001123CD" w:rsidRDefault="00261DE5">
      <w:pPr>
        <w:pStyle w:val="BodyText"/>
        <w:rPr>
          <w:sz w:val="20"/>
        </w:rPr>
      </w:pPr>
    </w:p>
    <w:p w14:paraId="34AB6E1D" w14:textId="77777777" w:rsidR="00261DE5" w:rsidRPr="001123CD" w:rsidRDefault="00261DE5">
      <w:pPr>
        <w:pStyle w:val="BodyText"/>
        <w:rPr>
          <w:sz w:val="20"/>
        </w:rPr>
      </w:pPr>
    </w:p>
    <w:p w14:paraId="2FAC2DEC" w14:textId="77777777" w:rsidR="00261DE5" w:rsidRPr="001123CD" w:rsidRDefault="00261DE5">
      <w:pPr>
        <w:pStyle w:val="BodyText"/>
        <w:rPr>
          <w:sz w:val="20"/>
        </w:rPr>
      </w:pPr>
    </w:p>
    <w:p w14:paraId="7B6A72F9" w14:textId="77777777" w:rsidR="00261DE5" w:rsidRPr="001123CD" w:rsidRDefault="00000000">
      <w:pPr>
        <w:pStyle w:val="BodyText"/>
        <w:spacing w:before="1"/>
        <w:rPr>
          <w:sz w:val="18"/>
        </w:rPr>
      </w:pPr>
      <w:r w:rsidRPr="001123CD">
        <w:rPr>
          <w:noProof/>
        </w:rPr>
        <w:drawing>
          <wp:anchor distT="0" distB="0" distL="0" distR="0" simplePos="0" relativeHeight="251654144" behindDoc="0" locked="0" layoutInCell="1" allowOverlap="1" wp14:anchorId="41C63D2F" wp14:editId="6D260E10">
            <wp:simplePos x="0" y="0"/>
            <wp:positionH relativeFrom="page">
              <wp:posOffset>914400</wp:posOffset>
            </wp:positionH>
            <wp:positionV relativeFrom="paragraph">
              <wp:posOffset>156885</wp:posOffset>
            </wp:positionV>
            <wp:extent cx="5608653" cy="263594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608653" cy="2635948"/>
                    </a:xfrm>
                    <a:prstGeom prst="rect">
                      <a:avLst/>
                    </a:prstGeom>
                  </pic:spPr>
                </pic:pic>
              </a:graphicData>
            </a:graphic>
          </wp:anchor>
        </w:drawing>
      </w:r>
    </w:p>
    <w:p w14:paraId="3DC9BC29" w14:textId="77777777" w:rsidR="00261DE5" w:rsidRPr="001123CD" w:rsidRDefault="00261DE5">
      <w:pPr>
        <w:rPr>
          <w:sz w:val="18"/>
        </w:rPr>
        <w:sectPr w:rsidR="00261DE5" w:rsidRPr="001123CD">
          <w:pgSz w:w="11910" w:h="16840"/>
          <w:pgMar w:top="1360" w:right="940" w:bottom="1200" w:left="800" w:header="0" w:footer="920" w:gutter="0"/>
          <w:cols w:space="720"/>
        </w:sectPr>
      </w:pPr>
    </w:p>
    <w:p w14:paraId="7F44348D" w14:textId="77777777" w:rsidR="00261DE5" w:rsidRPr="001123CD" w:rsidRDefault="00000000">
      <w:pPr>
        <w:pStyle w:val="Heading1"/>
        <w:ind w:left="640" w:right="0"/>
        <w:jc w:val="left"/>
        <w:rPr>
          <w:u w:val="none"/>
        </w:rPr>
      </w:pPr>
      <w:r>
        <w:lastRenderedPageBreak/>
        <w:pict w14:anchorId="67F65B6B">
          <v:shape id="_x0000_s2274" style="position:absolute;left:0;text-align:left;margin-left:24pt;margin-top:24pt;width:547.45pt;height:794.05pt;z-index:-1625753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u w:val="thick"/>
        </w:rPr>
        <w:t>CHALLENGES</w:t>
      </w:r>
      <w:r w:rsidRPr="001123CD">
        <w:rPr>
          <w:spacing w:val="-4"/>
          <w:u w:val="thick"/>
        </w:rPr>
        <w:t xml:space="preserve"> </w:t>
      </w:r>
      <w:r w:rsidRPr="001123CD">
        <w:rPr>
          <w:u w:val="thick"/>
        </w:rPr>
        <w:t>FOR</w:t>
      </w:r>
      <w:r w:rsidRPr="001123CD">
        <w:rPr>
          <w:spacing w:val="-3"/>
          <w:u w:val="thick"/>
        </w:rPr>
        <w:t xml:space="preserve"> </w:t>
      </w:r>
      <w:r w:rsidRPr="001123CD">
        <w:rPr>
          <w:u w:val="thick"/>
        </w:rPr>
        <w:t>PHARMCOVIGILLANCE</w:t>
      </w:r>
      <w:r w:rsidRPr="001123CD">
        <w:rPr>
          <w:spacing w:val="-4"/>
          <w:u w:val="thick"/>
        </w:rPr>
        <w:t xml:space="preserve"> </w:t>
      </w:r>
      <w:r w:rsidRPr="001123CD">
        <w:rPr>
          <w:u w:val="thick"/>
        </w:rPr>
        <w:t>ON</w:t>
      </w:r>
      <w:r w:rsidRPr="001123CD">
        <w:rPr>
          <w:spacing w:val="-2"/>
          <w:u w:val="thick"/>
        </w:rPr>
        <w:t xml:space="preserve"> </w:t>
      </w:r>
      <w:r w:rsidRPr="001123CD">
        <w:rPr>
          <w:u w:val="thick"/>
        </w:rPr>
        <w:t>DRUG</w:t>
      </w:r>
      <w:r w:rsidRPr="001123CD">
        <w:rPr>
          <w:spacing w:val="-4"/>
          <w:u w:val="thick"/>
        </w:rPr>
        <w:t xml:space="preserve"> </w:t>
      </w:r>
      <w:r w:rsidRPr="001123CD">
        <w:rPr>
          <w:u w:val="thick"/>
        </w:rPr>
        <w:t>SAFETY</w:t>
      </w:r>
    </w:p>
    <w:p w14:paraId="28ACF78B" w14:textId="77777777" w:rsidR="003236A4" w:rsidRDefault="003236A4" w:rsidP="003236A4">
      <w:pPr>
        <w:pStyle w:val="Heading1"/>
        <w:ind w:left="640"/>
        <w:rPr>
          <w:b w:val="0"/>
          <w:bCs w:val="0"/>
          <w:u w:val="none"/>
        </w:rPr>
      </w:pPr>
    </w:p>
    <w:p w14:paraId="153F41A8" w14:textId="43AB962C" w:rsidR="003236A4" w:rsidRPr="003236A4" w:rsidRDefault="003236A4" w:rsidP="003236A4">
      <w:pPr>
        <w:pStyle w:val="Heading1"/>
        <w:ind w:left="640"/>
        <w:rPr>
          <w:b w:val="0"/>
          <w:bCs w:val="0"/>
          <w:u w:val="none"/>
        </w:rPr>
      </w:pPr>
      <w:r w:rsidRPr="003236A4">
        <w:rPr>
          <w:b w:val="0"/>
          <w:bCs w:val="0"/>
          <w:u w:val="none"/>
        </w:rPr>
        <w:t>Limited Scientific Evidence:</w:t>
      </w:r>
    </w:p>
    <w:p w14:paraId="36C67CAF" w14:textId="77777777" w:rsidR="003236A4" w:rsidRPr="003236A4" w:rsidRDefault="003236A4" w:rsidP="003236A4">
      <w:pPr>
        <w:pStyle w:val="Heading1"/>
        <w:ind w:left="640"/>
        <w:rPr>
          <w:b w:val="0"/>
          <w:bCs w:val="0"/>
          <w:u w:val="none"/>
        </w:rPr>
      </w:pPr>
    </w:p>
    <w:p w14:paraId="77AA1751" w14:textId="77777777" w:rsidR="003236A4" w:rsidRPr="003236A4" w:rsidRDefault="003236A4" w:rsidP="003236A4">
      <w:pPr>
        <w:pStyle w:val="Heading1"/>
        <w:ind w:left="640"/>
        <w:rPr>
          <w:b w:val="0"/>
          <w:bCs w:val="0"/>
          <w:u w:val="none"/>
        </w:rPr>
      </w:pPr>
      <w:r w:rsidRPr="003236A4">
        <w:rPr>
          <w:b w:val="0"/>
          <w:bCs w:val="0"/>
          <w:u w:val="none"/>
        </w:rPr>
        <w:t>Many nutraceuticals lack extensive clinical evidence supporting their efficacy in cancer treatment. Robust, well-designed clinical trials are often scarce, leading to uncertainties about their effectiveness and appropriate usage.</w:t>
      </w:r>
    </w:p>
    <w:p w14:paraId="5E6D3B47" w14:textId="77777777" w:rsidR="003236A4" w:rsidRDefault="003236A4" w:rsidP="003236A4">
      <w:pPr>
        <w:pStyle w:val="Heading1"/>
        <w:ind w:left="640"/>
        <w:rPr>
          <w:b w:val="0"/>
          <w:bCs w:val="0"/>
          <w:u w:val="none"/>
        </w:rPr>
      </w:pPr>
    </w:p>
    <w:p w14:paraId="534D8525" w14:textId="0EA15602" w:rsidR="003236A4" w:rsidRPr="003236A4" w:rsidRDefault="003236A4" w:rsidP="003236A4">
      <w:pPr>
        <w:pStyle w:val="Heading1"/>
        <w:ind w:left="640"/>
        <w:rPr>
          <w:b w:val="0"/>
          <w:bCs w:val="0"/>
          <w:u w:val="none"/>
        </w:rPr>
      </w:pPr>
      <w:r w:rsidRPr="003236A4">
        <w:rPr>
          <w:b w:val="0"/>
          <w:bCs w:val="0"/>
          <w:u w:val="none"/>
        </w:rPr>
        <w:t>Heterogeneity of Nutraceuticals:</w:t>
      </w:r>
    </w:p>
    <w:p w14:paraId="5FF9CD0F" w14:textId="77777777" w:rsidR="003236A4" w:rsidRPr="003236A4" w:rsidRDefault="003236A4" w:rsidP="003236A4">
      <w:pPr>
        <w:pStyle w:val="Heading1"/>
        <w:ind w:left="640"/>
        <w:rPr>
          <w:b w:val="0"/>
          <w:bCs w:val="0"/>
          <w:u w:val="none"/>
        </w:rPr>
      </w:pPr>
    </w:p>
    <w:p w14:paraId="0D3C9284" w14:textId="77777777" w:rsidR="003236A4" w:rsidRPr="003236A4" w:rsidRDefault="003236A4" w:rsidP="003236A4">
      <w:pPr>
        <w:pStyle w:val="Heading1"/>
        <w:ind w:left="640"/>
        <w:rPr>
          <w:b w:val="0"/>
          <w:bCs w:val="0"/>
          <w:u w:val="none"/>
        </w:rPr>
      </w:pPr>
      <w:r w:rsidRPr="003236A4">
        <w:rPr>
          <w:b w:val="0"/>
          <w:bCs w:val="0"/>
          <w:u w:val="none"/>
        </w:rPr>
        <w:t>Nutraceuticals encompass a wide range of compounds, each with its own distinct properties. This diversity makes it challenging to generalize findings, as different nutraceuticals may have varying effects on different types of cancer.</w:t>
      </w:r>
    </w:p>
    <w:p w14:paraId="4098A5F7" w14:textId="77777777" w:rsidR="003236A4" w:rsidRDefault="003236A4" w:rsidP="003236A4">
      <w:pPr>
        <w:pStyle w:val="Heading1"/>
        <w:ind w:left="640"/>
        <w:rPr>
          <w:b w:val="0"/>
          <w:bCs w:val="0"/>
          <w:u w:val="none"/>
        </w:rPr>
      </w:pPr>
    </w:p>
    <w:p w14:paraId="67CD922A" w14:textId="1F88079C" w:rsidR="003236A4" w:rsidRPr="003236A4" w:rsidRDefault="003236A4" w:rsidP="003236A4">
      <w:pPr>
        <w:pStyle w:val="Heading1"/>
        <w:ind w:left="640"/>
        <w:rPr>
          <w:b w:val="0"/>
          <w:bCs w:val="0"/>
          <w:u w:val="none"/>
        </w:rPr>
      </w:pPr>
      <w:r w:rsidRPr="003236A4">
        <w:rPr>
          <w:b w:val="0"/>
          <w:bCs w:val="0"/>
          <w:u w:val="none"/>
        </w:rPr>
        <w:t>Regulatory Variability:</w:t>
      </w:r>
    </w:p>
    <w:p w14:paraId="546D48A5" w14:textId="77777777" w:rsidR="003236A4" w:rsidRPr="003236A4" w:rsidRDefault="003236A4" w:rsidP="003236A4">
      <w:pPr>
        <w:pStyle w:val="Heading1"/>
        <w:ind w:left="640"/>
        <w:rPr>
          <w:b w:val="0"/>
          <w:bCs w:val="0"/>
          <w:u w:val="none"/>
        </w:rPr>
      </w:pPr>
    </w:p>
    <w:p w14:paraId="7F88D7A6" w14:textId="77777777" w:rsidR="003236A4" w:rsidRPr="003236A4" w:rsidRDefault="003236A4" w:rsidP="003236A4">
      <w:pPr>
        <w:pStyle w:val="Heading1"/>
        <w:ind w:left="640"/>
        <w:rPr>
          <w:b w:val="0"/>
          <w:bCs w:val="0"/>
          <w:u w:val="none"/>
        </w:rPr>
      </w:pPr>
      <w:r w:rsidRPr="003236A4">
        <w:rPr>
          <w:b w:val="0"/>
          <w:bCs w:val="0"/>
          <w:u w:val="none"/>
        </w:rPr>
        <w:t>Regulations governing nutraceuticals vary across jurisdictions, leading to inconsistencies in product quality, safety, and efficacy standards. The lack of a harmonized global regulatory framework complicates the assessment and approval processes.</w:t>
      </w:r>
    </w:p>
    <w:p w14:paraId="698A33C2" w14:textId="77777777" w:rsidR="003236A4" w:rsidRDefault="003236A4" w:rsidP="003236A4">
      <w:pPr>
        <w:pStyle w:val="Heading1"/>
        <w:ind w:left="640"/>
        <w:rPr>
          <w:b w:val="0"/>
          <w:bCs w:val="0"/>
          <w:u w:val="none"/>
        </w:rPr>
      </w:pPr>
    </w:p>
    <w:p w14:paraId="3FC60938" w14:textId="3B23DAB5" w:rsidR="003236A4" w:rsidRPr="003236A4" w:rsidRDefault="003236A4" w:rsidP="003236A4">
      <w:pPr>
        <w:pStyle w:val="Heading1"/>
        <w:ind w:left="640"/>
        <w:rPr>
          <w:b w:val="0"/>
          <w:bCs w:val="0"/>
          <w:u w:val="none"/>
        </w:rPr>
      </w:pPr>
      <w:r w:rsidRPr="003236A4">
        <w:rPr>
          <w:b w:val="0"/>
          <w:bCs w:val="0"/>
          <w:u w:val="none"/>
        </w:rPr>
        <w:t>Standardization Issues:</w:t>
      </w:r>
    </w:p>
    <w:p w14:paraId="2B5C8462" w14:textId="77777777" w:rsidR="003236A4" w:rsidRPr="003236A4" w:rsidRDefault="003236A4" w:rsidP="003236A4">
      <w:pPr>
        <w:pStyle w:val="Heading1"/>
        <w:ind w:left="640"/>
        <w:rPr>
          <w:b w:val="0"/>
          <w:bCs w:val="0"/>
          <w:u w:val="none"/>
        </w:rPr>
      </w:pPr>
    </w:p>
    <w:p w14:paraId="174F71AE" w14:textId="77777777" w:rsidR="003236A4" w:rsidRPr="003236A4" w:rsidRDefault="003236A4" w:rsidP="003236A4">
      <w:pPr>
        <w:pStyle w:val="Heading1"/>
        <w:ind w:left="640"/>
        <w:rPr>
          <w:b w:val="0"/>
          <w:bCs w:val="0"/>
          <w:u w:val="none"/>
        </w:rPr>
      </w:pPr>
      <w:r w:rsidRPr="003236A4">
        <w:rPr>
          <w:b w:val="0"/>
          <w:bCs w:val="0"/>
          <w:u w:val="none"/>
        </w:rPr>
        <w:t>Nutraceutical formulations can differ significantly between brands and even batches, leading to challenges in standardizing dosage, purity, and bioavailability. This variability can affect both efficacy and safety.</w:t>
      </w:r>
    </w:p>
    <w:p w14:paraId="27E3154D" w14:textId="77777777" w:rsidR="003236A4" w:rsidRDefault="003236A4" w:rsidP="003236A4">
      <w:pPr>
        <w:pStyle w:val="Heading1"/>
        <w:ind w:left="640"/>
        <w:rPr>
          <w:b w:val="0"/>
          <w:bCs w:val="0"/>
          <w:u w:val="none"/>
        </w:rPr>
      </w:pPr>
    </w:p>
    <w:p w14:paraId="5DC8DE06" w14:textId="75F089CB" w:rsidR="003236A4" w:rsidRPr="003236A4" w:rsidRDefault="003236A4" w:rsidP="003236A4">
      <w:pPr>
        <w:pStyle w:val="Heading1"/>
        <w:ind w:left="640"/>
        <w:rPr>
          <w:b w:val="0"/>
          <w:bCs w:val="0"/>
          <w:u w:val="none"/>
        </w:rPr>
      </w:pPr>
      <w:r w:rsidRPr="003236A4">
        <w:rPr>
          <w:b w:val="0"/>
          <w:bCs w:val="0"/>
          <w:u w:val="none"/>
        </w:rPr>
        <w:t>Lack of Clear Guidelines:</w:t>
      </w:r>
    </w:p>
    <w:p w14:paraId="7DFA86C2" w14:textId="77777777" w:rsidR="003236A4" w:rsidRPr="003236A4" w:rsidRDefault="003236A4" w:rsidP="003236A4">
      <w:pPr>
        <w:pStyle w:val="Heading1"/>
        <w:ind w:left="640"/>
        <w:rPr>
          <w:b w:val="0"/>
          <w:bCs w:val="0"/>
          <w:u w:val="none"/>
        </w:rPr>
      </w:pPr>
    </w:p>
    <w:p w14:paraId="0F10C6FA" w14:textId="77777777" w:rsidR="003236A4" w:rsidRPr="003236A4" w:rsidRDefault="003236A4" w:rsidP="003236A4">
      <w:pPr>
        <w:pStyle w:val="Heading1"/>
        <w:ind w:left="640"/>
        <w:rPr>
          <w:b w:val="0"/>
          <w:bCs w:val="0"/>
          <w:u w:val="none"/>
        </w:rPr>
      </w:pPr>
      <w:r w:rsidRPr="003236A4">
        <w:rPr>
          <w:b w:val="0"/>
          <w:bCs w:val="0"/>
          <w:u w:val="none"/>
        </w:rPr>
        <w:t>The absence of standardized guidelines for the use of nutraceuticals in cancer treatment contributes to uncertainty among healthcare professionals and patients. Clear dosing recommendations, indications, and contraindications are often lacking.</w:t>
      </w:r>
    </w:p>
    <w:p w14:paraId="332D80C1" w14:textId="77777777" w:rsidR="003236A4" w:rsidRDefault="003236A4" w:rsidP="003236A4">
      <w:pPr>
        <w:pStyle w:val="Heading1"/>
        <w:ind w:left="640"/>
        <w:rPr>
          <w:b w:val="0"/>
          <w:bCs w:val="0"/>
          <w:u w:val="none"/>
        </w:rPr>
      </w:pPr>
    </w:p>
    <w:p w14:paraId="72233B54" w14:textId="77777777" w:rsidR="003236A4" w:rsidRDefault="003236A4" w:rsidP="003236A4">
      <w:pPr>
        <w:pStyle w:val="Heading1"/>
        <w:ind w:left="640"/>
        <w:rPr>
          <w:b w:val="0"/>
          <w:bCs w:val="0"/>
          <w:u w:val="none"/>
        </w:rPr>
      </w:pPr>
    </w:p>
    <w:p w14:paraId="62EACCDE" w14:textId="77777777" w:rsidR="003236A4" w:rsidRDefault="003236A4" w:rsidP="003236A4">
      <w:pPr>
        <w:pStyle w:val="Heading1"/>
        <w:ind w:left="640"/>
        <w:rPr>
          <w:b w:val="0"/>
          <w:bCs w:val="0"/>
          <w:u w:val="none"/>
        </w:rPr>
      </w:pPr>
    </w:p>
    <w:p w14:paraId="0D331D97" w14:textId="77777777" w:rsidR="003236A4" w:rsidRDefault="003236A4" w:rsidP="003236A4">
      <w:pPr>
        <w:pStyle w:val="Heading1"/>
        <w:ind w:left="640"/>
        <w:rPr>
          <w:b w:val="0"/>
          <w:bCs w:val="0"/>
          <w:u w:val="none"/>
        </w:rPr>
      </w:pPr>
    </w:p>
    <w:p w14:paraId="11AE1A19" w14:textId="64C24DE4" w:rsidR="003236A4" w:rsidRPr="003236A4" w:rsidRDefault="003236A4" w:rsidP="003236A4">
      <w:pPr>
        <w:pStyle w:val="Heading1"/>
        <w:ind w:left="640"/>
        <w:rPr>
          <w:b w:val="0"/>
          <w:bCs w:val="0"/>
          <w:u w:val="none"/>
        </w:rPr>
      </w:pPr>
      <w:r w:rsidRPr="003236A4">
        <w:rPr>
          <w:b w:val="0"/>
          <w:bCs w:val="0"/>
          <w:u w:val="none"/>
        </w:rPr>
        <w:lastRenderedPageBreak/>
        <w:t>Interaction with Conventional Treatments:</w:t>
      </w:r>
    </w:p>
    <w:p w14:paraId="5F2BEA2D" w14:textId="77777777" w:rsidR="003236A4" w:rsidRPr="003236A4" w:rsidRDefault="003236A4" w:rsidP="003236A4">
      <w:pPr>
        <w:pStyle w:val="Heading1"/>
        <w:ind w:left="640"/>
        <w:rPr>
          <w:b w:val="0"/>
          <w:bCs w:val="0"/>
          <w:u w:val="none"/>
        </w:rPr>
      </w:pPr>
    </w:p>
    <w:p w14:paraId="32C3A9EC" w14:textId="77777777" w:rsidR="003236A4" w:rsidRPr="003236A4" w:rsidRDefault="003236A4" w:rsidP="003236A4">
      <w:pPr>
        <w:pStyle w:val="Heading1"/>
        <w:ind w:left="640"/>
        <w:rPr>
          <w:b w:val="0"/>
          <w:bCs w:val="0"/>
          <w:u w:val="none"/>
        </w:rPr>
      </w:pPr>
      <w:r w:rsidRPr="003236A4">
        <w:rPr>
          <w:b w:val="0"/>
          <w:bCs w:val="0"/>
          <w:u w:val="none"/>
        </w:rPr>
        <w:t>Nutraceuticals may interact with conventional cancer treatments, affecting their efficacy or introducing potential side effects. Understanding these interactions and establishing safe combinations is a complex task, requiring thorough research.</w:t>
      </w:r>
    </w:p>
    <w:p w14:paraId="59E37057" w14:textId="77777777" w:rsidR="003236A4" w:rsidRDefault="003236A4" w:rsidP="003236A4">
      <w:pPr>
        <w:pStyle w:val="Heading1"/>
        <w:ind w:left="640"/>
        <w:rPr>
          <w:b w:val="0"/>
          <w:bCs w:val="0"/>
          <w:u w:val="none"/>
        </w:rPr>
      </w:pPr>
    </w:p>
    <w:p w14:paraId="175A99F4" w14:textId="7446C43E" w:rsidR="003236A4" w:rsidRPr="003236A4" w:rsidRDefault="003236A4" w:rsidP="003236A4">
      <w:pPr>
        <w:pStyle w:val="Heading1"/>
        <w:ind w:left="640"/>
        <w:rPr>
          <w:b w:val="0"/>
          <w:bCs w:val="0"/>
          <w:u w:val="none"/>
        </w:rPr>
      </w:pPr>
      <w:r w:rsidRPr="003236A4">
        <w:rPr>
          <w:b w:val="0"/>
          <w:bCs w:val="0"/>
          <w:u w:val="none"/>
        </w:rPr>
        <w:t>Patient Compliance and Expectations:</w:t>
      </w:r>
    </w:p>
    <w:p w14:paraId="09D0E99B" w14:textId="77777777" w:rsidR="003236A4" w:rsidRPr="003236A4" w:rsidRDefault="003236A4" w:rsidP="003236A4">
      <w:pPr>
        <w:pStyle w:val="Heading1"/>
        <w:ind w:left="640"/>
        <w:rPr>
          <w:b w:val="0"/>
          <w:bCs w:val="0"/>
          <w:u w:val="none"/>
        </w:rPr>
      </w:pPr>
    </w:p>
    <w:p w14:paraId="2E9E891F" w14:textId="77777777" w:rsidR="003236A4" w:rsidRPr="003236A4" w:rsidRDefault="003236A4" w:rsidP="003236A4">
      <w:pPr>
        <w:pStyle w:val="Heading1"/>
        <w:ind w:left="640"/>
        <w:rPr>
          <w:b w:val="0"/>
          <w:bCs w:val="0"/>
          <w:u w:val="none"/>
        </w:rPr>
      </w:pPr>
      <w:r w:rsidRPr="003236A4">
        <w:rPr>
          <w:b w:val="0"/>
          <w:bCs w:val="0"/>
          <w:u w:val="none"/>
        </w:rPr>
        <w:t>Patient adherence to prescribed nutraceutical regimens can be challenging due to factors such as taste, inconvenience, or the need for long-term use. Unrealistic expectations regarding the effectiveness of nutraceuticals may also impact patient compliance.</w:t>
      </w:r>
    </w:p>
    <w:p w14:paraId="3A98000D" w14:textId="77777777" w:rsidR="003236A4" w:rsidRDefault="003236A4" w:rsidP="003236A4">
      <w:pPr>
        <w:pStyle w:val="Heading1"/>
        <w:ind w:left="640"/>
        <w:rPr>
          <w:b w:val="0"/>
          <w:bCs w:val="0"/>
          <w:u w:val="none"/>
        </w:rPr>
      </w:pPr>
    </w:p>
    <w:p w14:paraId="12FF2B61" w14:textId="214A4DD1" w:rsidR="003236A4" w:rsidRPr="003236A4" w:rsidRDefault="003236A4" w:rsidP="003236A4">
      <w:pPr>
        <w:pStyle w:val="Heading1"/>
        <w:ind w:left="640"/>
        <w:rPr>
          <w:b w:val="0"/>
          <w:bCs w:val="0"/>
          <w:u w:val="none"/>
        </w:rPr>
      </w:pPr>
      <w:r w:rsidRPr="003236A4">
        <w:rPr>
          <w:b w:val="0"/>
          <w:bCs w:val="0"/>
          <w:u w:val="none"/>
        </w:rPr>
        <w:t>Ethical and Regulatory Issues:</w:t>
      </w:r>
    </w:p>
    <w:p w14:paraId="622FD5CB" w14:textId="77777777" w:rsidR="003236A4" w:rsidRPr="003236A4" w:rsidRDefault="003236A4" w:rsidP="003236A4">
      <w:pPr>
        <w:pStyle w:val="Heading1"/>
        <w:ind w:left="640"/>
        <w:rPr>
          <w:b w:val="0"/>
          <w:bCs w:val="0"/>
          <w:u w:val="none"/>
        </w:rPr>
      </w:pPr>
    </w:p>
    <w:p w14:paraId="6029B75E" w14:textId="77777777" w:rsidR="003236A4" w:rsidRPr="003236A4" w:rsidRDefault="003236A4" w:rsidP="003236A4">
      <w:pPr>
        <w:pStyle w:val="Heading1"/>
        <w:ind w:left="640"/>
        <w:rPr>
          <w:b w:val="0"/>
          <w:bCs w:val="0"/>
          <w:u w:val="none"/>
        </w:rPr>
      </w:pPr>
      <w:r w:rsidRPr="003236A4">
        <w:rPr>
          <w:b w:val="0"/>
          <w:bCs w:val="0"/>
          <w:u w:val="none"/>
        </w:rPr>
        <w:t>Ethical concerns may arise when patients opt for nutraceuticals as an alternative or complementary treatment without sufficient scientific evidence. Regulatory agencies face challenges in balancing consumer choice with the need for product safety and efficacy.</w:t>
      </w:r>
    </w:p>
    <w:p w14:paraId="2D3D3C98" w14:textId="77777777" w:rsidR="003236A4" w:rsidRDefault="003236A4" w:rsidP="003236A4">
      <w:pPr>
        <w:pStyle w:val="Heading1"/>
        <w:ind w:left="640"/>
        <w:rPr>
          <w:b w:val="0"/>
          <w:bCs w:val="0"/>
          <w:u w:val="none"/>
        </w:rPr>
      </w:pPr>
    </w:p>
    <w:p w14:paraId="3B6C7D32" w14:textId="3DBA4030" w:rsidR="003236A4" w:rsidRPr="003236A4" w:rsidRDefault="003236A4" w:rsidP="003236A4">
      <w:pPr>
        <w:pStyle w:val="Heading1"/>
        <w:ind w:left="640"/>
        <w:rPr>
          <w:b w:val="0"/>
          <w:bCs w:val="0"/>
          <w:u w:val="none"/>
        </w:rPr>
      </w:pPr>
      <w:r w:rsidRPr="003236A4">
        <w:rPr>
          <w:b w:val="0"/>
          <w:bCs w:val="0"/>
          <w:u w:val="none"/>
        </w:rPr>
        <w:t>Limited Funding for Research:</w:t>
      </w:r>
    </w:p>
    <w:p w14:paraId="4C0BBE28" w14:textId="77777777" w:rsidR="003236A4" w:rsidRPr="003236A4" w:rsidRDefault="003236A4" w:rsidP="003236A4">
      <w:pPr>
        <w:pStyle w:val="Heading1"/>
        <w:ind w:left="640"/>
        <w:rPr>
          <w:b w:val="0"/>
          <w:bCs w:val="0"/>
          <w:u w:val="none"/>
        </w:rPr>
      </w:pPr>
    </w:p>
    <w:p w14:paraId="798AD9F2" w14:textId="77777777" w:rsidR="003236A4" w:rsidRPr="003236A4" w:rsidRDefault="003236A4" w:rsidP="003236A4">
      <w:pPr>
        <w:pStyle w:val="Heading1"/>
        <w:ind w:left="640"/>
        <w:rPr>
          <w:b w:val="0"/>
          <w:bCs w:val="0"/>
          <w:u w:val="none"/>
        </w:rPr>
      </w:pPr>
      <w:r w:rsidRPr="003236A4">
        <w:rPr>
          <w:b w:val="0"/>
          <w:bCs w:val="0"/>
          <w:u w:val="none"/>
        </w:rPr>
        <w:t>Research on nutraceuticals often struggles to attract funding compared to pharmaceutical research. The lack of financial support limits the scale and quality of clinical trials, hindering the generation of robust evidence.</w:t>
      </w:r>
    </w:p>
    <w:p w14:paraId="45890038" w14:textId="77777777" w:rsidR="003236A4" w:rsidRDefault="003236A4" w:rsidP="003236A4">
      <w:pPr>
        <w:pStyle w:val="Heading1"/>
        <w:ind w:left="640"/>
        <w:rPr>
          <w:b w:val="0"/>
          <w:bCs w:val="0"/>
          <w:u w:val="none"/>
        </w:rPr>
      </w:pPr>
    </w:p>
    <w:p w14:paraId="5ED81BD0" w14:textId="058E7772" w:rsidR="003236A4" w:rsidRPr="003236A4" w:rsidRDefault="003236A4" w:rsidP="003236A4">
      <w:pPr>
        <w:pStyle w:val="Heading1"/>
        <w:ind w:left="640"/>
        <w:rPr>
          <w:b w:val="0"/>
          <w:bCs w:val="0"/>
          <w:u w:val="none"/>
        </w:rPr>
      </w:pPr>
      <w:r w:rsidRPr="003236A4">
        <w:rPr>
          <w:b w:val="0"/>
          <w:bCs w:val="0"/>
          <w:u w:val="none"/>
        </w:rPr>
        <w:t>Potential for Misinformation:</w:t>
      </w:r>
    </w:p>
    <w:p w14:paraId="23AFE0FE" w14:textId="77777777" w:rsidR="003236A4" w:rsidRPr="003236A4" w:rsidRDefault="003236A4" w:rsidP="003236A4">
      <w:pPr>
        <w:pStyle w:val="Heading1"/>
        <w:ind w:left="640"/>
        <w:rPr>
          <w:b w:val="0"/>
          <w:bCs w:val="0"/>
          <w:u w:val="none"/>
        </w:rPr>
      </w:pPr>
    </w:p>
    <w:p w14:paraId="2D572F5D" w14:textId="77777777" w:rsidR="003236A4" w:rsidRPr="003236A4" w:rsidRDefault="003236A4" w:rsidP="003236A4">
      <w:pPr>
        <w:pStyle w:val="Heading1"/>
        <w:ind w:left="640"/>
        <w:rPr>
          <w:b w:val="0"/>
          <w:bCs w:val="0"/>
          <w:u w:val="none"/>
        </w:rPr>
      </w:pPr>
      <w:r w:rsidRPr="003236A4">
        <w:rPr>
          <w:b w:val="0"/>
          <w:bCs w:val="0"/>
          <w:u w:val="none"/>
        </w:rPr>
        <w:t>The popularity of nutraceuticals has led to the dissemination of information through various channels, including social media. This can result in misinformation and the promotion of unproven treatments, potentially putting patients at risk.</w:t>
      </w:r>
    </w:p>
    <w:p w14:paraId="03483E66" w14:textId="77777777" w:rsidR="003236A4" w:rsidRDefault="003236A4" w:rsidP="003236A4">
      <w:pPr>
        <w:pStyle w:val="Heading1"/>
        <w:ind w:left="640"/>
        <w:rPr>
          <w:b w:val="0"/>
          <w:bCs w:val="0"/>
          <w:u w:val="none"/>
        </w:rPr>
      </w:pPr>
    </w:p>
    <w:p w14:paraId="04C0DA61" w14:textId="72E62C8E" w:rsidR="003236A4" w:rsidRPr="003236A4" w:rsidRDefault="003236A4" w:rsidP="003236A4">
      <w:pPr>
        <w:pStyle w:val="Heading1"/>
        <w:ind w:left="640"/>
        <w:rPr>
          <w:b w:val="0"/>
          <w:bCs w:val="0"/>
          <w:u w:val="none"/>
        </w:rPr>
      </w:pPr>
      <w:r w:rsidRPr="003236A4">
        <w:rPr>
          <w:b w:val="0"/>
          <w:bCs w:val="0"/>
          <w:u w:val="none"/>
        </w:rPr>
        <w:t>Biological Variability in Patient Response:</w:t>
      </w:r>
    </w:p>
    <w:p w14:paraId="75867BAC" w14:textId="77777777" w:rsidR="003236A4" w:rsidRPr="003236A4" w:rsidRDefault="003236A4" w:rsidP="003236A4">
      <w:pPr>
        <w:pStyle w:val="Heading1"/>
        <w:ind w:left="640"/>
        <w:rPr>
          <w:b w:val="0"/>
          <w:bCs w:val="0"/>
          <w:u w:val="none"/>
        </w:rPr>
      </w:pPr>
    </w:p>
    <w:p w14:paraId="24E7BEC6" w14:textId="7D02E3B2" w:rsidR="00261DE5" w:rsidRPr="003236A4" w:rsidRDefault="003236A4" w:rsidP="003236A4">
      <w:pPr>
        <w:pStyle w:val="BodyText"/>
        <w:spacing w:before="11"/>
        <w:rPr>
          <w:sz w:val="28"/>
          <w:szCs w:val="28"/>
        </w:rPr>
      </w:pPr>
      <w:r w:rsidRPr="003236A4">
        <w:rPr>
          <w:sz w:val="28"/>
          <w:szCs w:val="28"/>
        </w:rPr>
        <w:t>Individual responses to nutraceuticals can vary widely due to genetic, environmental, and lifestyle factors. Identifying predictive biomarkers for response remains a challenge, hindering personalized treatment approaches.</w:t>
      </w:r>
    </w:p>
    <w:p w14:paraId="698E73CA" w14:textId="77777777" w:rsidR="00261DE5" w:rsidRPr="001123CD" w:rsidRDefault="00261DE5">
      <w:pPr>
        <w:rPr>
          <w:sz w:val="9"/>
        </w:rPr>
        <w:sectPr w:rsidR="00261DE5" w:rsidRPr="001123CD">
          <w:pgSz w:w="11910" w:h="16840"/>
          <w:pgMar w:top="1360" w:right="940" w:bottom="1200" w:left="800" w:header="0" w:footer="920" w:gutter="0"/>
          <w:cols w:space="720"/>
        </w:sectPr>
      </w:pPr>
    </w:p>
    <w:p w14:paraId="18FCFFA0" w14:textId="4BAADD92" w:rsidR="00261DE5" w:rsidRPr="001123CD" w:rsidRDefault="00000000">
      <w:pPr>
        <w:pStyle w:val="Heading1"/>
        <w:ind w:right="1582"/>
        <w:rPr>
          <w:u w:val="none"/>
        </w:rPr>
      </w:pPr>
      <w:r>
        <w:lastRenderedPageBreak/>
        <w:pict w14:anchorId="3B807FA0">
          <v:shape id="_x0000_s2273" style="position:absolute;left:0;text-align:left;margin-left:24pt;margin-top:24pt;width:547.45pt;height:794.05pt;z-index:-1625651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u w:val="thick"/>
        </w:rPr>
        <w:t>Specific</w:t>
      </w:r>
      <w:r w:rsidRPr="001123CD">
        <w:rPr>
          <w:spacing w:val="-7"/>
          <w:u w:val="thick"/>
        </w:rPr>
        <w:t xml:space="preserve"> </w:t>
      </w:r>
      <w:r w:rsidRPr="001123CD">
        <w:rPr>
          <w:u w:val="thick"/>
        </w:rPr>
        <w:t>aims</w:t>
      </w:r>
      <w:r w:rsidRPr="001123CD">
        <w:rPr>
          <w:spacing w:val="-2"/>
          <w:u w:val="thick"/>
        </w:rPr>
        <w:t xml:space="preserve"> </w:t>
      </w:r>
      <w:r w:rsidRPr="001123CD">
        <w:rPr>
          <w:u w:val="thick"/>
        </w:rPr>
        <w:t>of</w:t>
      </w:r>
      <w:r w:rsidRPr="001123CD">
        <w:rPr>
          <w:spacing w:val="-2"/>
          <w:u w:val="thick"/>
        </w:rPr>
        <w:t xml:space="preserve"> </w:t>
      </w:r>
      <w:r w:rsidR="000C1565" w:rsidRPr="000C1565">
        <w:rPr>
          <w:spacing w:val="-2"/>
          <w:u w:val="thick"/>
        </w:rPr>
        <w:t>Neutraceutical</w:t>
      </w:r>
      <w:r w:rsidR="000C1565">
        <w:rPr>
          <w:spacing w:val="-2"/>
          <w:u w:val="thick"/>
        </w:rPr>
        <w:t>.</w:t>
      </w:r>
    </w:p>
    <w:p w14:paraId="3CE75E8A" w14:textId="77777777" w:rsidR="00261DE5" w:rsidRPr="001123CD" w:rsidRDefault="00261DE5">
      <w:pPr>
        <w:pStyle w:val="BodyText"/>
        <w:rPr>
          <w:b/>
          <w:sz w:val="20"/>
        </w:rPr>
      </w:pPr>
    </w:p>
    <w:p w14:paraId="13229D91" w14:textId="77777777" w:rsidR="00261DE5" w:rsidRPr="001123CD" w:rsidRDefault="00261DE5">
      <w:pPr>
        <w:pStyle w:val="BodyText"/>
        <w:spacing w:before="9"/>
        <w:rPr>
          <w:b/>
          <w:sz w:val="27"/>
        </w:rPr>
      </w:pPr>
    </w:p>
    <w:p w14:paraId="32037774" w14:textId="77777777" w:rsidR="00261DE5" w:rsidRPr="001123CD" w:rsidRDefault="00000000">
      <w:pPr>
        <w:pStyle w:val="ListParagraph"/>
        <w:numPr>
          <w:ilvl w:val="1"/>
          <w:numId w:val="7"/>
        </w:numPr>
        <w:tabs>
          <w:tab w:val="left" w:pos="1361"/>
        </w:tabs>
        <w:spacing w:before="92"/>
        <w:ind w:hanging="361"/>
        <w:jc w:val="left"/>
        <w:rPr>
          <w:sz w:val="24"/>
        </w:rPr>
      </w:pPr>
      <w:r w:rsidRPr="001123CD">
        <w:rPr>
          <w:sz w:val="24"/>
        </w:rPr>
        <w:t>Maintain</w:t>
      </w:r>
      <w:r w:rsidRPr="001123CD">
        <w:rPr>
          <w:spacing w:val="-1"/>
          <w:sz w:val="24"/>
        </w:rPr>
        <w:t xml:space="preserve"> </w:t>
      </w:r>
      <w:r w:rsidRPr="001123CD">
        <w:rPr>
          <w:sz w:val="24"/>
        </w:rPr>
        <w:t>a</w:t>
      </w:r>
      <w:r w:rsidRPr="001123CD">
        <w:rPr>
          <w:spacing w:val="-1"/>
          <w:sz w:val="24"/>
        </w:rPr>
        <w:t xml:space="preserve"> </w:t>
      </w:r>
      <w:r w:rsidRPr="001123CD">
        <w:rPr>
          <w:sz w:val="24"/>
        </w:rPr>
        <w:t>robust</w:t>
      </w:r>
      <w:r w:rsidRPr="001123CD">
        <w:rPr>
          <w:spacing w:val="-1"/>
          <w:sz w:val="24"/>
        </w:rPr>
        <w:t xml:space="preserve"> </w:t>
      </w:r>
      <w:r w:rsidRPr="001123CD">
        <w:rPr>
          <w:sz w:val="24"/>
        </w:rPr>
        <w:t>monitoring system</w:t>
      </w:r>
      <w:r w:rsidRPr="001123CD">
        <w:rPr>
          <w:spacing w:val="-1"/>
          <w:sz w:val="24"/>
        </w:rPr>
        <w:t xml:space="preserve"> </w:t>
      </w:r>
      <w:r w:rsidRPr="001123CD">
        <w:rPr>
          <w:sz w:val="24"/>
        </w:rPr>
        <w:t>for</w:t>
      </w:r>
      <w:r w:rsidRPr="001123CD">
        <w:rPr>
          <w:spacing w:val="-2"/>
          <w:sz w:val="24"/>
        </w:rPr>
        <w:t xml:space="preserve"> </w:t>
      </w:r>
      <w:r w:rsidRPr="001123CD">
        <w:rPr>
          <w:sz w:val="24"/>
        </w:rPr>
        <w:t>new</w:t>
      </w:r>
      <w:r w:rsidRPr="001123CD">
        <w:rPr>
          <w:spacing w:val="1"/>
          <w:sz w:val="24"/>
        </w:rPr>
        <w:t xml:space="preserve"> </w:t>
      </w:r>
      <w:hyperlink r:id="rId13">
        <w:r w:rsidRPr="001123CD">
          <w:rPr>
            <w:sz w:val="24"/>
            <w:u w:val="single"/>
          </w:rPr>
          <w:t>safety</w:t>
        </w:r>
        <w:r w:rsidRPr="001123CD">
          <w:rPr>
            <w:spacing w:val="-1"/>
            <w:sz w:val="24"/>
          </w:rPr>
          <w:t xml:space="preserve"> </w:t>
        </w:r>
      </w:hyperlink>
      <w:r w:rsidRPr="001123CD">
        <w:rPr>
          <w:sz w:val="24"/>
        </w:rPr>
        <w:t>issues.</w:t>
      </w:r>
    </w:p>
    <w:p w14:paraId="4A0A6452" w14:textId="77777777" w:rsidR="00261DE5" w:rsidRPr="001123CD" w:rsidRDefault="00261DE5">
      <w:pPr>
        <w:pStyle w:val="BodyText"/>
        <w:spacing w:before="10"/>
        <w:rPr>
          <w:sz w:val="17"/>
        </w:rPr>
      </w:pPr>
    </w:p>
    <w:p w14:paraId="0BB78D10" w14:textId="77777777" w:rsidR="00261DE5" w:rsidRPr="001123CD" w:rsidRDefault="00000000">
      <w:pPr>
        <w:pStyle w:val="ListParagraph"/>
        <w:numPr>
          <w:ilvl w:val="1"/>
          <w:numId w:val="7"/>
        </w:numPr>
        <w:tabs>
          <w:tab w:val="left" w:pos="1361"/>
        </w:tabs>
        <w:spacing w:before="92"/>
        <w:ind w:hanging="361"/>
        <w:jc w:val="left"/>
        <w:rPr>
          <w:sz w:val="24"/>
        </w:rPr>
      </w:pPr>
      <w:r w:rsidRPr="001123CD">
        <w:rPr>
          <w:sz w:val="24"/>
        </w:rPr>
        <w:t>Implement effective</w:t>
      </w:r>
      <w:r w:rsidRPr="001123CD">
        <w:rPr>
          <w:spacing w:val="-2"/>
          <w:sz w:val="24"/>
        </w:rPr>
        <w:t xml:space="preserve"> </w:t>
      </w:r>
      <w:r w:rsidRPr="001123CD">
        <w:rPr>
          <w:sz w:val="24"/>
        </w:rPr>
        <w:t>approaches</w:t>
      </w:r>
      <w:r w:rsidRPr="001123CD">
        <w:rPr>
          <w:spacing w:val="-2"/>
          <w:sz w:val="24"/>
        </w:rPr>
        <w:t xml:space="preserve"> </w:t>
      </w:r>
      <w:r w:rsidRPr="001123CD">
        <w:rPr>
          <w:sz w:val="24"/>
        </w:rPr>
        <w:t>to</w:t>
      </w:r>
      <w:r w:rsidRPr="001123CD">
        <w:rPr>
          <w:spacing w:val="2"/>
          <w:sz w:val="24"/>
        </w:rPr>
        <w:t xml:space="preserve"> </w:t>
      </w:r>
      <w:r w:rsidRPr="001123CD">
        <w:rPr>
          <w:sz w:val="24"/>
        </w:rPr>
        <w:t>minimize</w:t>
      </w:r>
      <w:r w:rsidRPr="001123CD">
        <w:rPr>
          <w:spacing w:val="-3"/>
          <w:sz w:val="24"/>
        </w:rPr>
        <w:t xml:space="preserve"> </w:t>
      </w:r>
      <w:hyperlink r:id="rId14">
        <w:r w:rsidRPr="001123CD">
          <w:rPr>
            <w:sz w:val="24"/>
            <w:u w:val="single"/>
          </w:rPr>
          <w:t>risk</w:t>
        </w:r>
      </w:hyperlink>
      <w:r w:rsidRPr="001123CD">
        <w:rPr>
          <w:sz w:val="24"/>
        </w:rPr>
        <w:t>.</w:t>
      </w:r>
    </w:p>
    <w:p w14:paraId="1BAB482D" w14:textId="77777777" w:rsidR="00261DE5" w:rsidRPr="001123CD" w:rsidRDefault="00261DE5">
      <w:pPr>
        <w:pStyle w:val="BodyText"/>
        <w:spacing w:before="2"/>
        <w:rPr>
          <w:sz w:val="18"/>
        </w:rPr>
      </w:pPr>
    </w:p>
    <w:p w14:paraId="14FCA404" w14:textId="77777777" w:rsidR="00261DE5" w:rsidRPr="001123CD" w:rsidRDefault="00000000">
      <w:pPr>
        <w:pStyle w:val="ListParagraph"/>
        <w:numPr>
          <w:ilvl w:val="1"/>
          <w:numId w:val="7"/>
        </w:numPr>
        <w:tabs>
          <w:tab w:val="left" w:pos="1361"/>
        </w:tabs>
        <w:spacing w:before="91" w:line="360" w:lineRule="auto"/>
        <w:ind w:right="501"/>
        <w:jc w:val="left"/>
        <w:rPr>
          <w:sz w:val="24"/>
        </w:rPr>
      </w:pPr>
      <w:r w:rsidRPr="001123CD">
        <w:rPr>
          <w:sz w:val="24"/>
        </w:rPr>
        <w:t>Install</w:t>
      </w:r>
      <w:r w:rsidRPr="001123CD">
        <w:rPr>
          <w:spacing w:val="24"/>
          <w:sz w:val="24"/>
        </w:rPr>
        <w:t xml:space="preserve"> </w:t>
      </w:r>
      <w:r w:rsidRPr="001123CD">
        <w:rPr>
          <w:sz w:val="24"/>
        </w:rPr>
        <w:t>procedures</w:t>
      </w:r>
      <w:r w:rsidRPr="001123CD">
        <w:rPr>
          <w:spacing w:val="24"/>
          <w:sz w:val="24"/>
        </w:rPr>
        <w:t xml:space="preserve"> </w:t>
      </w:r>
      <w:r w:rsidRPr="001123CD">
        <w:rPr>
          <w:sz w:val="24"/>
        </w:rPr>
        <w:t>for</w:t>
      </w:r>
      <w:r w:rsidRPr="001123CD">
        <w:rPr>
          <w:spacing w:val="23"/>
          <w:sz w:val="24"/>
        </w:rPr>
        <w:t xml:space="preserve"> </w:t>
      </w:r>
      <w:r w:rsidRPr="001123CD">
        <w:rPr>
          <w:sz w:val="24"/>
        </w:rPr>
        <w:t>rapid</w:t>
      </w:r>
      <w:r w:rsidRPr="001123CD">
        <w:rPr>
          <w:spacing w:val="24"/>
          <w:sz w:val="24"/>
        </w:rPr>
        <w:t xml:space="preserve"> </w:t>
      </w:r>
      <w:r w:rsidRPr="001123CD">
        <w:rPr>
          <w:sz w:val="24"/>
        </w:rPr>
        <w:t>decision</w:t>
      </w:r>
      <w:r w:rsidRPr="001123CD">
        <w:rPr>
          <w:spacing w:val="23"/>
          <w:sz w:val="24"/>
        </w:rPr>
        <w:t xml:space="preserve"> </w:t>
      </w:r>
      <w:r w:rsidRPr="001123CD">
        <w:rPr>
          <w:sz w:val="24"/>
        </w:rPr>
        <w:t>making</w:t>
      </w:r>
      <w:r w:rsidRPr="001123CD">
        <w:rPr>
          <w:spacing w:val="26"/>
          <w:sz w:val="24"/>
        </w:rPr>
        <w:t xml:space="preserve"> </w:t>
      </w:r>
      <w:r w:rsidRPr="001123CD">
        <w:rPr>
          <w:sz w:val="24"/>
        </w:rPr>
        <w:t>and</w:t>
      </w:r>
      <w:r w:rsidRPr="001123CD">
        <w:rPr>
          <w:spacing w:val="23"/>
          <w:sz w:val="24"/>
        </w:rPr>
        <w:t xml:space="preserve"> </w:t>
      </w:r>
      <w:r w:rsidRPr="001123CD">
        <w:rPr>
          <w:sz w:val="24"/>
        </w:rPr>
        <w:t>triggering</w:t>
      </w:r>
      <w:r w:rsidRPr="001123CD">
        <w:rPr>
          <w:spacing w:val="23"/>
          <w:sz w:val="24"/>
        </w:rPr>
        <w:t xml:space="preserve"> </w:t>
      </w:r>
      <w:r w:rsidRPr="001123CD">
        <w:rPr>
          <w:sz w:val="24"/>
        </w:rPr>
        <w:t>actions</w:t>
      </w:r>
      <w:r w:rsidRPr="001123CD">
        <w:rPr>
          <w:spacing w:val="26"/>
          <w:sz w:val="24"/>
        </w:rPr>
        <w:t xml:space="preserve"> </w:t>
      </w:r>
      <w:r w:rsidRPr="001123CD">
        <w:rPr>
          <w:sz w:val="24"/>
        </w:rPr>
        <w:t>in</w:t>
      </w:r>
      <w:r w:rsidRPr="001123CD">
        <w:rPr>
          <w:spacing w:val="24"/>
          <w:sz w:val="24"/>
        </w:rPr>
        <w:t xml:space="preserve"> </w:t>
      </w:r>
      <w:r w:rsidRPr="001123CD">
        <w:rPr>
          <w:sz w:val="24"/>
        </w:rPr>
        <w:t>case</w:t>
      </w:r>
      <w:r w:rsidRPr="001123CD">
        <w:rPr>
          <w:spacing w:val="23"/>
          <w:sz w:val="24"/>
        </w:rPr>
        <w:t xml:space="preserve"> </w:t>
      </w:r>
      <w:r w:rsidRPr="001123CD">
        <w:rPr>
          <w:sz w:val="24"/>
        </w:rPr>
        <w:t>of</w:t>
      </w:r>
      <w:r w:rsidRPr="001123CD">
        <w:rPr>
          <w:spacing w:val="-57"/>
          <w:sz w:val="24"/>
        </w:rPr>
        <w:t xml:space="preserve"> </w:t>
      </w:r>
      <w:r w:rsidRPr="001123CD">
        <w:rPr>
          <w:sz w:val="24"/>
        </w:rPr>
        <w:t>(immediate)</w:t>
      </w:r>
      <w:r w:rsidRPr="001123CD">
        <w:rPr>
          <w:spacing w:val="-2"/>
          <w:sz w:val="24"/>
        </w:rPr>
        <w:t xml:space="preserve"> </w:t>
      </w:r>
      <w:hyperlink r:id="rId15">
        <w:r w:rsidRPr="001123CD">
          <w:rPr>
            <w:sz w:val="24"/>
            <w:u w:val="single"/>
          </w:rPr>
          <w:t>safety</w:t>
        </w:r>
        <w:r w:rsidRPr="001123CD">
          <w:rPr>
            <w:spacing w:val="1"/>
            <w:sz w:val="24"/>
          </w:rPr>
          <w:t xml:space="preserve"> </w:t>
        </w:r>
      </w:hyperlink>
      <w:r w:rsidRPr="001123CD">
        <w:rPr>
          <w:sz w:val="24"/>
        </w:rPr>
        <w:t>concerns.</w:t>
      </w:r>
    </w:p>
    <w:p w14:paraId="3B2CF3BD" w14:textId="77777777" w:rsidR="00261DE5" w:rsidRPr="001123CD" w:rsidRDefault="00000000">
      <w:pPr>
        <w:pStyle w:val="ListParagraph"/>
        <w:numPr>
          <w:ilvl w:val="1"/>
          <w:numId w:val="7"/>
        </w:numPr>
        <w:tabs>
          <w:tab w:val="left" w:pos="1361"/>
        </w:tabs>
        <w:spacing w:before="159" w:line="360" w:lineRule="auto"/>
        <w:ind w:right="503"/>
        <w:rPr>
          <w:sz w:val="24"/>
        </w:rPr>
      </w:pPr>
      <w:r w:rsidRPr="001123CD">
        <w:rPr>
          <w:sz w:val="24"/>
        </w:rPr>
        <w:t xml:space="preserve">Improve patient care and </w:t>
      </w:r>
      <w:hyperlink r:id="rId16">
        <w:r w:rsidRPr="001123CD">
          <w:rPr>
            <w:sz w:val="24"/>
            <w:u w:val="single"/>
          </w:rPr>
          <w:t>safety</w:t>
        </w:r>
        <w:r w:rsidRPr="001123CD">
          <w:rPr>
            <w:sz w:val="24"/>
          </w:rPr>
          <w:t xml:space="preserve"> </w:t>
        </w:r>
      </w:hyperlink>
      <w:r w:rsidRPr="001123CD">
        <w:rPr>
          <w:sz w:val="24"/>
        </w:rPr>
        <w:t>in relation to the use of medicines and all medical and</w:t>
      </w:r>
      <w:r w:rsidRPr="001123CD">
        <w:rPr>
          <w:spacing w:val="-57"/>
          <w:sz w:val="24"/>
        </w:rPr>
        <w:t xml:space="preserve"> </w:t>
      </w:r>
      <w:r w:rsidRPr="001123CD">
        <w:rPr>
          <w:sz w:val="24"/>
        </w:rPr>
        <w:t>paramedical</w:t>
      </w:r>
      <w:r w:rsidRPr="001123CD">
        <w:rPr>
          <w:spacing w:val="1"/>
          <w:sz w:val="24"/>
        </w:rPr>
        <w:t xml:space="preserve"> </w:t>
      </w:r>
      <w:r w:rsidRPr="001123CD">
        <w:rPr>
          <w:sz w:val="24"/>
        </w:rPr>
        <w:t>(services</w:t>
      </w:r>
      <w:r w:rsidRPr="001123CD">
        <w:rPr>
          <w:spacing w:val="1"/>
          <w:sz w:val="24"/>
        </w:rPr>
        <w:t xml:space="preserve"> </w:t>
      </w:r>
      <w:r w:rsidRPr="001123CD">
        <w:rPr>
          <w:sz w:val="24"/>
        </w:rPr>
        <w:t>that</w:t>
      </w:r>
      <w:r w:rsidRPr="001123CD">
        <w:rPr>
          <w:spacing w:val="1"/>
          <w:sz w:val="24"/>
        </w:rPr>
        <w:t xml:space="preserve"> </w:t>
      </w:r>
      <w:r w:rsidRPr="001123CD">
        <w:rPr>
          <w:sz w:val="24"/>
        </w:rPr>
        <w:t>support</w:t>
      </w:r>
      <w:r w:rsidRPr="001123CD">
        <w:rPr>
          <w:spacing w:val="1"/>
          <w:sz w:val="24"/>
        </w:rPr>
        <w:t xml:space="preserve"> </w:t>
      </w:r>
      <w:r w:rsidRPr="001123CD">
        <w:rPr>
          <w:sz w:val="24"/>
        </w:rPr>
        <w:t>medical</w:t>
      </w:r>
      <w:r w:rsidRPr="001123CD">
        <w:rPr>
          <w:spacing w:val="1"/>
          <w:sz w:val="24"/>
        </w:rPr>
        <w:t xml:space="preserve"> </w:t>
      </w:r>
      <w:r w:rsidRPr="001123CD">
        <w:rPr>
          <w:sz w:val="24"/>
        </w:rPr>
        <w:t>work,</w:t>
      </w:r>
      <w:r w:rsidRPr="001123CD">
        <w:rPr>
          <w:spacing w:val="1"/>
          <w:sz w:val="24"/>
        </w:rPr>
        <w:t xml:space="preserve"> </w:t>
      </w:r>
      <w:r w:rsidRPr="001123CD">
        <w:rPr>
          <w:sz w:val="24"/>
        </w:rPr>
        <w:t>such</w:t>
      </w:r>
      <w:r w:rsidRPr="001123CD">
        <w:rPr>
          <w:spacing w:val="1"/>
          <w:sz w:val="24"/>
        </w:rPr>
        <w:t xml:space="preserve"> </w:t>
      </w:r>
      <w:r w:rsidRPr="001123CD">
        <w:rPr>
          <w:sz w:val="24"/>
        </w:rPr>
        <w:t>as</w:t>
      </w:r>
      <w:r w:rsidRPr="001123CD">
        <w:rPr>
          <w:spacing w:val="1"/>
          <w:sz w:val="24"/>
        </w:rPr>
        <w:t xml:space="preserve"> </w:t>
      </w:r>
      <w:r w:rsidRPr="001123CD">
        <w:rPr>
          <w:sz w:val="24"/>
        </w:rPr>
        <w:t>nursing,</w:t>
      </w:r>
      <w:r w:rsidRPr="001123CD">
        <w:rPr>
          <w:spacing w:val="1"/>
          <w:sz w:val="24"/>
        </w:rPr>
        <w:t xml:space="preserve"> </w:t>
      </w:r>
      <w:r w:rsidRPr="001123CD">
        <w:rPr>
          <w:sz w:val="24"/>
        </w:rPr>
        <w:t>first</w:t>
      </w:r>
      <w:r w:rsidRPr="001123CD">
        <w:rPr>
          <w:spacing w:val="1"/>
          <w:sz w:val="24"/>
        </w:rPr>
        <w:t xml:space="preserve"> </w:t>
      </w:r>
      <w:r w:rsidRPr="001123CD">
        <w:rPr>
          <w:sz w:val="24"/>
        </w:rPr>
        <w:t>aid,</w:t>
      </w:r>
      <w:r w:rsidRPr="001123CD">
        <w:rPr>
          <w:spacing w:val="1"/>
          <w:sz w:val="24"/>
        </w:rPr>
        <w:t xml:space="preserve"> </w:t>
      </w:r>
      <w:r w:rsidRPr="001123CD">
        <w:rPr>
          <w:sz w:val="24"/>
        </w:rPr>
        <w:t>radiography)</w:t>
      </w:r>
      <w:r w:rsidRPr="001123CD">
        <w:rPr>
          <w:spacing w:val="-2"/>
          <w:sz w:val="24"/>
        </w:rPr>
        <w:t xml:space="preserve"> </w:t>
      </w:r>
      <w:r w:rsidRPr="001123CD">
        <w:rPr>
          <w:sz w:val="24"/>
        </w:rPr>
        <w:t>interventions</w:t>
      </w:r>
    </w:p>
    <w:p w14:paraId="468F5BAC" w14:textId="77777777" w:rsidR="00261DE5" w:rsidRPr="001123CD" w:rsidRDefault="00000000">
      <w:pPr>
        <w:pStyle w:val="ListParagraph"/>
        <w:numPr>
          <w:ilvl w:val="1"/>
          <w:numId w:val="7"/>
        </w:numPr>
        <w:tabs>
          <w:tab w:val="left" w:pos="1361"/>
        </w:tabs>
        <w:spacing w:before="160"/>
        <w:ind w:hanging="361"/>
        <w:rPr>
          <w:sz w:val="24"/>
        </w:rPr>
      </w:pPr>
      <w:r w:rsidRPr="001123CD">
        <w:rPr>
          <w:sz w:val="24"/>
        </w:rPr>
        <w:t>Improve</w:t>
      </w:r>
      <w:r w:rsidRPr="001123CD">
        <w:rPr>
          <w:spacing w:val="-2"/>
          <w:sz w:val="24"/>
        </w:rPr>
        <w:t xml:space="preserve"> </w:t>
      </w:r>
      <w:r w:rsidRPr="001123CD">
        <w:rPr>
          <w:sz w:val="24"/>
        </w:rPr>
        <w:t>public</w:t>
      </w:r>
      <w:r w:rsidRPr="001123CD">
        <w:rPr>
          <w:spacing w:val="-2"/>
          <w:sz w:val="24"/>
        </w:rPr>
        <w:t xml:space="preserve"> </w:t>
      </w:r>
      <w:r w:rsidRPr="001123CD">
        <w:rPr>
          <w:sz w:val="24"/>
        </w:rPr>
        <w:t>health</w:t>
      </w:r>
      <w:r w:rsidRPr="001123CD">
        <w:rPr>
          <w:spacing w:val="-1"/>
          <w:sz w:val="24"/>
        </w:rPr>
        <w:t xml:space="preserve"> </w:t>
      </w:r>
      <w:r w:rsidRPr="001123CD">
        <w:rPr>
          <w:sz w:val="24"/>
        </w:rPr>
        <w:t>and</w:t>
      </w:r>
      <w:r w:rsidRPr="001123CD">
        <w:rPr>
          <w:spacing w:val="1"/>
          <w:sz w:val="24"/>
        </w:rPr>
        <w:t xml:space="preserve"> </w:t>
      </w:r>
      <w:hyperlink r:id="rId17">
        <w:r w:rsidRPr="001123CD">
          <w:rPr>
            <w:sz w:val="24"/>
            <w:u w:val="single"/>
          </w:rPr>
          <w:t>safety</w:t>
        </w:r>
        <w:r w:rsidRPr="001123CD">
          <w:rPr>
            <w:spacing w:val="-1"/>
            <w:sz w:val="24"/>
          </w:rPr>
          <w:t xml:space="preserve"> </w:t>
        </w:r>
      </w:hyperlink>
      <w:r w:rsidRPr="001123CD">
        <w:rPr>
          <w:sz w:val="24"/>
        </w:rPr>
        <w:t>in</w:t>
      </w:r>
      <w:r w:rsidRPr="001123CD">
        <w:rPr>
          <w:spacing w:val="-1"/>
          <w:sz w:val="24"/>
        </w:rPr>
        <w:t xml:space="preserve"> </w:t>
      </w:r>
      <w:r w:rsidRPr="001123CD">
        <w:rPr>
          <w:sz w:val="24"/>
        </w:rPr>
        <w:t>relation</w:t>
      </w:r>
      <w:r w:rsidRPr="001123CD">
        <w:rPr>
          <w:spacing w:val="-1"/>
          <w:sz w:val="24"/>
        </w:rPr>
        <w:t xml:space="preserve"> </w:t>
      </w:r>
      <w:r w:rsidRPr="001123CD">
        <w:rPr>
          <w:sz w:val="24"/>
        </w:rPr>
        <w:t>to the use</w:t>
      </w:r>
      <w:r w:rsidRPr="001123CD">
        <w:rPr>
          <w:spacing w:val="-2"/>
          <w:sz w:val="24"/>
        </w:rPr>
        <w:t xml:space="preserve"> </w:t>
      </w:r>
      <w:r w:rsidRPr="001123CD">
        <w:rPr>
          <w:sz w:val="24"/>
        </w:rPr>
        <w:t>of</w:t>
      </w:r>
      <w:r w:rsidRPr="001123CD">
        <w:rPr>
          <w:spacing w:val="-1"/>
          <w:sz w:val="24"/>
        </w:rPr>
        <w:t xml:space="preserve"> </w:t>
      </w:r>
      <w:r w:rsidRPr="001123CD">
        <w:rPr>
          <w:sz w:val="24"/>
        </w:rPr>
        <w:t>medicines.</w:t>
      </w:r>
    </w:p>
    <w:p w14:paraId="04BCB04D" w14:textId="77777777" w:rsidR="00261DE5" w:rsidRPr="001123CD" w:rsidRDefault="00261DE5">
      <w:pPr>
        <w:pStyle w:val="BodyText"/>
        <w:spacing w:before="10"/>
        <w:rPr>
          <w:sz w:val="17"/>
        </w:rPr>
      </w:pPr>
    </w:p>
    <w:p w14:paraId="55C43324" w14:textId="77777777" w:rsidR="00261DE5" w:rsidRPr="001123CD" w:rsidRDefault="00000000">
      <w:pPr>
        <w:pStyle w:val="ListParagraph"/>
        <w:numPr>
          <w:ilvl w:val="1"/>
          <w:numId w:val="7"/>
        </w:numPr>
        <w:tabs>
          <w:tab w:val="left" w:pos="1361"/>
          <w:tab w:val="left" w:pos="2631"/>
          <w:tab w:val="left" w:pos="3060"/>
          <w:tab w:val="left" w:pos="6249"/>
          <w:tab w:val="left" w:pos="9202"/>
        </w:tabs>
        <w:spacing w:before="92" w:line="360" w:lineRule="auto"/>
        <w:ind w:right="495"/>
        <w:jc w:val="left"/>
        <w:rPr>
          <w:sz w:val="24"/>
        </w:rPr>
      </w:pPr>
      <w:r w:rsidRPr="001123CD">
        <w:rPr>
          <w:sz w:val="24"/>
        </w:rPr>
        <w:t>Contribute</w:t>
      </w:r>
      <w:r w:rsidRPr="001123CD">
        <w:rPr>
          <w:sz w:val="24"/>
        </w:rPr>
        <w:tab/>
        <w:t>to</w:t>
      </w:r>
      <w:r w:rsidRPr="001123CD">
        <w:rPr>
          <w:sz w:val="24"/>
        </w:rPr>
        <w:tab/>
        <w:t>the assessment</w:t>
      </w:r>
      <w:r w:rsidRPr="001123CD">
        <w:rPr>
          <w:spacing w:val="-1"/>
          <w:sz w:val="24"/>
        </w:rPr>
        <w:t xml:space="preserve"> </w:t>
      </w:r>
      <w:r w:rsidRPr="001123CD">
        <w:rPr>
          <w:sz w:val="24"/>
        </w:rPr>
        <w:t>of</w:t>
      </w:r>
      <w:r w:rsidRPr="001123CD">
        <w:rPr>
          <w:spacing w:val="-1"/>
          <w:sz w:val="24"/>
        </w:rPr>
        <w:t xml:space="preserve"> </w:t>
      </w:r>
      <w:hyperlink r:id="rId18">
        <w:r w:rsidRPr="001123CD">
          <w:rPr>
            <w:sz w:val="24"/>
            <w:u w:val="single"/>
          </w:rPr>
          <w:t>benefit</w:t>
        </w:r>
        <w:r w:rsidRPr="001123CD">
          <w:rPr>
            <w:sz w:val="24"/>
          </w:rPr>
          <w:t>,</w:t>
        </w:r>
      </w:hyperlink>
      <w:r w:rsidRPr="001123CD">
        <w:rPr>
          <w:spacing w:val="-1"/>
          <w:sz w:val="24"/>
        </w:rPr>
        <w:t xml:space="preserve"> </w:t>
      </w:r>
      <w:hyperlink r:id="rId19">
        <w:r w:rsidRPr="001123CD">
          <w:rPr>
            <w:sz w:val="24"/>
            <w:u w:val="single"/>
          </w:rPr>
          <w:t>risk</w:t>
        </w:r>
        <w:r w:rsidRPr="001123CD">
          <w:rPr>
            <w:sz w:val="24"/>
          </w:rPr>
          <w:t>,</w:t>
        </w:r>
      </w:hyperlink>
      <w:r w:rsidRPr="001123CD">
        <w:rPr>
          <w:sz w:val="24"/>
        </w:rPr>
        <w:tab/>
        <w:t xml:space="preserve">and </w:t>
      </w:r>
      <w:hyperlink r:id="rId20">
        <w:r w:rsidRPr="001123CD">
          <w:rPr>
            <w:sz w:val="24"/>
            <w:u w:val="single"/>
          </w:rPr>
          <w:t>effectiveness</w:t>
        </w:r>
        <w:r w:rsidRPr="001123CD">
          <w:rPr>
            <w:sz w:val="24"/>
          </w:rPr>
          <w:t xml:space="preserve"> </w:t>
        </w:r>
      </w:hyperlink>
      <w:r w:rsidRPr="001123CD">
        <w:rPr>
          <w:sz w:val="24"/>
        </w:rPr>
        <w:t>(including</w:t>
      </w:r>
      <w:r w:rsidRPr="001123CD">
        <w:rPr>
          <w:sz w:val="24"/>
        </w:rPr>
        <w:tab/>
      </w:r>
      <w:r w:rsidRPr="001123CD">
        <w:rPr>
          <w:spacing w:val="-1"/>
          <w:sz w:val="24"/>
        </w:rPr>
        <w:t>cost-</w:t>
      </w:r>
      <w:r w:rsidRPr="001123CD">
        <w:rPr>
          <w:spacing w:val="-57"/>
          <w:sz w:val="24"/>
        </w:rPr>
        <w:t xml:space="preserve"> </w:t>
      </w:r>
      <w:hyperlink r:id="rId21">
        <w:r w:rsidRPr="001123CD">
          <w:rPr>
            <w:sz w:val="24"/>
            <w:u w:val="single"/>
          </w:rPr>
          <w:t>effectiveness</w:t>
        </w:r>
      </w:hyperlink>
      <w:r w:rsidRPr="001123CD">
        <w:rPr>
          <w:sz w:val="24"/>
        </w:rPr>
        <w:t>)</w:t>
      </w:r>
      <w:r w:rsidRPr="001123CD">
        <w:rPr>
          <w:spacing w:val="-1"/>
          <w:sz w:val="24"/>
        </w:rPr>
        <w:t xml:space="preserve"> </w:t>
      </w:r>
      <w:r w:rsidRPr="001123CD">
        <w:rPr>
          <w:sz w:val="24"/>
        </w:rPr>
        <w:t>of medicines.</w:t>
      </w:r>
    </w:p>
    <w:p w14:paraId="62EADC9E" w14:textId="77777777" w:rsidR="00261DE5" w:rsidRPr="001123CD" w:rsidRDefault="00000000">
      <w:pPr>
        <w:pStyle w:val="ListParagraph"/>
        <w:numPr>
          <w:ilvl w:val="1"/>
          <w:numId w:val="7"/>
        </w:numPr>
        <w:tabs>
          <w:tab w:val="left" w:pos="1361"/>
        </w:tabs>
        <w:spacing w:before="161" w:line="360" w:lineRule="auto"/>
        <w:ind w:right="497"/>
        <w:jc w:val="left"/>
        <w:rPr>
          <w:sz w:val="24"/>
        </w:rPr>
      </w:pPr>
      <w:r w:rsidRPr="001123CD">
        <w:rPr>
          <w:sz w:val="24"/>
        </w:rPr>
        <w:t>Secure</w:t>
      </w:r>
      <w:r w:rsidRPr="001123CD">
        <w:rPr>
          <w:spacing w:val="7"/>
          <w:sz w:val="24"/>
        </w:rPr>
        <w:t xml:space="preserve"> </w:t>
      </w:r>
      <w:r w:rsidRPr="001123CD">
        <w:rPr>
          <w:sz w:val="24"/>
        </w:rPr>
        <w:t>the</w:t>
      </w:r>
      <w:r w:rsidRPr="001123CD">
        <w:rPr>
          <w:spacing w:val="8"/>
          <w:sz w:val="24"/>
        </w:rPr>
        <w:t xml:space="preserve"> </w:t>
      </w:r>
      <w:r w:rsidRPr="001123CD">
        <w:rPr>
          <w:sz w:val="24"/>
        </w:rPr>
        <w:t>accessibility</w:t>
      </w:r>
      <w:r w:rsidRPr="001123CD">
        <w:rPr>
          <w:spacing w:val="8"/>
          <w:sz w:val="24"/>
        </w:rPr>
        <w:t xml:space="preserve"> </w:t>
      </w:r>
      <w:r w:rsidRPr="001123CD">
        <w:rPr>
          <w:sz w:val="24"/>
        </w:rPr>
        <w:t>of</w:t>
      </w:r>
      <w:r w:rsidRPr="001123CD">
        <w:rPr>
          <w:spacing w:val="8"/>
          <w:sz w:val="24"/>
        </w:rPr>
        <w:t xml:space="preserve"> </w:t>
      </w:r>
      <w:r w:rsidRPr="001123CD">
        <w:rPr>
          <w:sz w:val="24"/>
        </w:rPr>
        <w:t>information</w:t>
      </w:r>
      <w:r w:rsidRPr="001123CD">
        <w:rPr>
          <w:spacing w:val="8"/>
          <w:sz w:val="24"/>
        </w:rPr>
        <w:t xml:space="preserve"> </w:t>
      </w:r>
      <w:r w:rsidRPr="001123CD">
        <w:rPr>
          <w:sz w:val="24"/>
        </w:rPr>
        <w:t>about</w:t>
      </w:r>
      <w:r w:rsidRPr="001123CD">
        <w:rPr>
          <w:spacing w:val="8"/>
          <w:sz w:val="24"/>
        </w:rPr>
        <w:t xml:space="preserve"> </w:t>
      </w:r>
      <w:r w:rsidRPr="001123CD">
        <w:rPr>
          <w:sz w:val="24"/>
        </w:rPr>
        <w:t>the</w:t>
      </w:r>
      <w:r w:rsidRPr="001123CD">
        <w:rPr>
          <w:spacing w:val="2"/>
          <w:sz w:val="24"/>
        </w:rPr>
        <w:t xml:space="preserve"> </w:t>
      </w:r>
      <w:hyperlink r:id="rId22">
        <w:r w:rsidRPr="001123CD">
          <w:rPr>
            <w:sz w:val="24"/>
            <w:u w:val="single"/>
          </w:rPr>
          <w:t>safety</w:t>
        </w:r>
        <w:r w:rsidRPr="001123CD">
          <w:rPr>
            <w:sz w:val="24"/>
          </w:rPr>
          <w:t xml:space="preserve"> </w:t>
        </w:r>
      </w:hyperlink>
      <w:r w:rsidRPr="001123CD">
        <w:rPr>
          <w:sz w:val="24"/>
        </w:rPr>
        <w:t>of</w:t>
      </w:r>
      <w:r w:rsidRPr="001123CD">
        <w:rPr>
          <w:spacing w:val="8"/>
          <w:sz w:val="24"/>
        </w:rPr>
        <w:t xml:space="preserve"> </w:t>
      </w:r>
      <w:r w:rsidRPr="001123CD">
        <w:rPr>
          <w:sz w:val="24"/>
        </w:rPr>
        <w:t>medicinal</w:t>
      </w:r>
      <w:r w:rsidRPr="001123CD">
        <w:rPr>
          <w:spacing w:val="8"/>
          <w:sz w:val="24"/>
        </w:rPr>
        <w:t xml:space="preserve"> </w:t>
      </w:r>
      <w:r w:rsidRPr="001123CD">
        <w:rPr>
          <w:sz w:val="24"/>
        </w:rPr>
        <w:t>products</w:t>
      </w:r>
      <w:r w:rsidRPr="001123CD">
        <w:rPr>
          <w:spacing w:val="9"/>
          <w:sz w:val="24"/>
        </w:rPr>
        <w:t xml:space="preserve"> </w:t>
      </w:r>
      <w:r w:rsidRPr="001123CD">
        <w:rPr>
          <w:sz w:val="24"/>
        </w:rPr>
        <w:t>to</w:t>
      </w:r>
      <w:r w:rsidRPr="001123CD">
        <w:rPr>
          <w:spacing w:val="-57"/>
          <w:sz w:val="24"/>
        </w:rPr>
        <w:t xml:space="preserve"> </w:t>
      </w:r>
      <w:r w:rsidRPr="001123CD">
        <w:rPr>
          <w:sz w:val="24"/>
        </w:rPr>
        <w:t>patients,</w:t>
      </w:r>
      <w:r w:rsidRPr="001123CD">
        <w:rPr>
          <w:spacing w:val="-1"/>
          <w:sz w:val="24"/>
        </w:rPr>
        <w:t xml:space="preserve"> </w:t>
      </w:r>
      <w:r w:rsidRPr="001123CD">
        <w:rPr>
          <w:sz w:val="24"/>
        </w:rPr>
        <w:t>healthcare</w:t>
      </w:r>
      <w:r w:rsidRPr="001123CD">
        <w:rPr>
          <w:spacing w:val="-1"/>
          <w:sz w:val="24"/>
        </w:rPr>
        <w:t xml:space="preserve"> </w:t>
      </w:r>
      <w:r w:rsidRPr="001123CD">
        <w:rPr>
          <w:sz w:val="24"/>
        </w:rPr>
        <w:t>professionals and the</w:t>
      </w:r>
      <w:r w:rsidRPr="001123CD">
        <w:rPr>
          <w:spacing w:val="-1"/>
          <w:sz w:val="24"/>
        </w:rPr>
        <w:t xml:space="preserve"> </w:t>
      </w:r>
      <w:r w:rsidRPr="001123CD">
        <w:rPr>
          <w:sz w:val="24"/>
        </w:rPr>
        <w:t>public.</w:t>
      </w:r>
    </w:p>
    <w:p w14:paraId="671E92DB" w14:textId="77777777" w:rsidR="00261DE5" w:rsidRPr="001123CD" w:rsidRDefault="00000000">
      <w:pPr>
        <w:pStyle w:val="ListParagraph"/>
        <w:numPr>
          <w:ilvl w:val="1"/>
          <w:numId w:val="7"/>
        </w:numPr>
        <w:tabs>
          <w:tab w:val="left" w:pos="1361"/>
        </w:tabs>
        <w:spacing w:before="161" w:line="360" w:lineRule="auto"/>
        <w:ind w:right="498"/>
        <w:jc w:val="left"/>
        <w:rPr>
          <w:sz w:val="24"/>
        </w:rPr>
      </w:pPr>
      <w:r w:rsidRPr="001123CD">
        <w:rPr>
          <w:sz w:val="24"/>
        </w:rPr>
        <w:t>Promote</w:t>
      </w:r>
      <w:r w:rsidRPr="001123CD">
        <w:rPr>
          <w:spacing w:val="9"/>
          <w:sz w:val="24"/>
        </w:rPr>
        <w:t xml:space="preserve"> </w:t>
      </w:r>
      <w:r w:rsidRPr="001123CD">
        <w:rPr>
          <w:sz w:val="24"/>
        </w:rPr>
        <w:t>understanding,</w:t>
      </w:r>
      <w:r w:rsidRPr="001123CD">
        <w:rPr>
          <w:spacing w:val="10"/>
          <w:sz w:val="24"/>
        </w:rPr>
        <w:t xml:space="preserve"> </w:t>
      </w:r>
      <w:r w:rsidRPr="001123CD">
        <w:rPr>
          <w:sz w:val="24"/>
        </w:rPr>
        <w:t>education</w:t>
      </w:r>
      <w:r w:rsidRPr="001123CD">
        <w:rPr>
          <w:spacing w:val="9"/>
          <w:sz w:val="24"/>
        </w:rPr>
        <w:t xml:space="preserve"> </w:t>
      </w:r>
      <w:r w:rsidRPr="001123CD">
        <w:rPr>
          <w:sz w:val="24"/>
        </w:rPr>
        <w:t>and</w:t>
      </w:r>
      <w:r w:rsidRPr="001123CD">
        <w:rPr>
          <w:spacing w:val="9"/>
          <w:sz w:val="24"/>
        </w:rPr>
        <w:t xml:space="preserve"> </w:t>
      </w:r>
      <w:r w:rsidRPr="001123CD">
        <w:rPr>
          <w:sz w:val="24"/>
        </w:rPr>
        <w:t>training</w:t>
      </w:r>
      <w:r w:rsidRPr="001123CD">
        <w:rPr>
          <w:spacing w:val="10"/>
          <w:sz w:val="24"/>
        </w:rPr>
        <w:t xml:space="preserve"> </w:t>
      </w:r>
      <w:r w:rsidRPr="001123CD">
        <w:rPr>
          <w:sz w:val="24"/>
        </w:rPr>
        <w:t>in</w:t>
      </w:r>
      <w:r w:rsidRPr="001123CD">
        <w:rPr>
          <w:spacing w:val="4"/>
          <w:sz w:val="24"/>
        </w:rPr>
        <w:t xml:space="preserve"> </w:t>
      </w:r>
      <w:hyperlink r:id="rId23">
        <w:r w:rsidRPr="001123CD">
          <w:rPr>
            <w:sz w:val="24"/>
            <w:u w:val="single"/>
          </w:rPr>
          <w:t>pharmacovigilance</w:t>
        </w:r>
        <w:r w:rsidRPr="001123CD">
          <w:rPr>
            <w:spacing w:val="-2"/>
            <w:sz w:val="24"/>
          </w:rPr>
          <w:t xml:space="preserve"> </w:t>
        </w:r>
      </w:hyperlink>
      <w:r w:rsidRPr="001123CD">
        <w:rPr>
          <w:sz w:val="24"/>
        </w:rPr>
        <w:t>and</w:t>
      </w:r>
      <w:r w:rsidRPr="001123CD">
        <w:rPr>
          <w:spacing w:val="10"/>
          <w:sz w:val="24"/>
        </w:rPr>
        <w:t xml:space="preserve"> </w:t>
      </w:r>
      <w:r w:rsidRPr="001123CD">
        <w:rPr>
          <w:sz w:val="24"/>
        </w:rPr>
        <w:t>its</w:t>
      </w:r>
      <w:r w:rsidRPr="001123CD">
        <w:rPr>
          <w:spacing w:val="10"/>
          <w:sz w:val="24"/>
        </w:rPr>
        <w:t xml:space="preserve"> </w:t>
      </w:r>
      <w:r w:rsidRPr="001123CD">
        <w:rPr>
          <w:sz w:val="24"/>
        </w:rPr>
        <w:t>effective</w:t>
      </w:r>
      <w:r w:rsidRPr="001123CD">
        <w:rPr>
          <w:spacing w:val="-57"/>
          <w:sz w:val="24"/>
        </w:rPr>
        <w:t xml:space="preserve"> </w:t>
      </w:r>
      <w:r w:rsidRPr="001123CD">
        <w:rPr>
          <w:sz w:val="24"/>
        </w:rPr>
        <w:t>communication</w:t>
      </w:r>
      <w:r w:rsidRPr="001123CD">
        <w:rPr>
          <w:spacing w:val="-1"/>
          <w:sz w:val="24"/>
        </w:rPr>
        <w:t xml:space="preserve"> </w:t>
      </w:r>
      <w:r w:rsidRPr="001123CD">
        <w:rPr>
          <w:sz w:val="24"/>
        </w:rPr>
        <w:t>to the</w:t>
      </w:r>
      <w:r w:rsidRPr="001123CD">
        <w:rPr>
          <w:spacing w:val="-1"/>
          <w:sz w:val="24"/>
        </w:rPr>
        <w:t xml:space="preserve"> </w:t>
      </w:r>
      <w:r w:rsidRPr="001123CD">
        <w:rPr>
          <w:sz w:val="24"/>
        </w:rPr>
        <w:t>public.</w:t>
      </w:r>
    </w:p>
    <w:p w14:paraId="1AF4C642" w14:textId="77777777" w:rsidR="00261DE5" w:rsidRPr="001123CD" w:rsidRDefault="00261DE5">
      <w:pPr>
        <w:pStyle w:val="BodyText"/>
        <w:rPr>
          <w:sz w:val="20"/>
        </w:rPr>
      </w:pPr>
    </w:p>
    <w:p w14:paraId="3B669EA1" w14:textId="77777777" w:rsidR="00261DE5" w:rsidRPr="001123CD" w:rsidRDefault="00261DE5">
      <w:pPr>
        <w:pStyle w:val="BodyText"/>
        <w:rPr>
          <w:sz w:val="20"/>
        </w:rPr>
      </w:pPr>
    </w:p>
    <w:p w14:paraId="6AE0595B" w14:textId="7502FCFB" w:rsidR="00261DE5" w:rsidRPr="001123CD" w:rsidRDefault="00261DE5">
      <w:pPr>
        <w:pStyle w:val="BodyText"/>
        <w:spacing w:before="3"/>
        <w:rPr>
          <w:sz w:val="10"/>
        </w:rPr>
      </w:pPr>
    </w:p>
    <w:p w14:paraId="3BD0F437" w14:textId="77777777" w:rsidR="00261DE5" w:rsidRPr="001123CD" w:rsidRDefault="00261DE5">
      <w:pPr>
        <w:rPr>
          <w:sz w:val="10"/>
        </w:rPr>
        <w:sectPr w:rsidR="00261DE5" w:rsidRPr="001123CD">
          <w:pgSz w:w="11910" w:h="16840"/>
          <w:pgMar w:top="1360" w:right="940" w:bottom="1200" w:left="800" w:header="0" w:footer="920" w:gutter="0"/>
          <w:cols w:space="720"/>
        </w:sectPr>
      </w:pPr>
    </w:p>
    <w:p w14:paraId="5A35BB12" w14:textId="4F812208" w:rsidR="00261DE5" w:rsidRPr="001123CD" w:rsidRDefault="00000000">
      <w:pPr>
        <w:pStyle w:val="Heading1"/>
        <w:ind w:left="1724"/>
        <w:rPr>
          <w:u w:val="none"/>
        </w:rPr>
      </w:pPr>
      <w:r>
        <w:lastRenderedPageBreak/>
        <w:pict w14:anchorId="181281DB">
          <v:shape id="_x0000_s2272" style="position:absolute;left:0;text-align:left;margin-left:24pt;margin-top:24pt;width:547.45pt;height:794.05pt;z-index:-1625548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u w:val="thick"/>
        </w:rPr>
        <w:t>Why</w:t>
      </w:r>
      <w:r w:rsidRPr="001123CD">
        <w:rPr>
          <w:spacing w:val="-6"/>
          <w:u w:val="thick"/>
        </w:rPr>
        <w:t xml:space="preserve"> </w:t>
      </w:r>
      <w:r w:rsidRPr="001123CD">
        <w:rPr>
          <w:u w:val="thick"/>
        </w:rPr>
        <w:t>is</w:t>
      </w:r>
      <w:r w:rsidRPr="001123CD">
        <w:rPr>
          <w:spacing w:val="-1"/>
          <w:u w:val="thick"/>
        </w:rPr>
        <w:t xml:space="preserve"> </w:t>
      </w:r>
      <w:r w:rsidR="000C1565">
        <w:rPr>
          <w:u w:val="thick"/>
        </w:rPr>
        <w:t>Neutraceutical</w:t>
      </w:r>
      <w:r w:rsidRPr="001123CD">
        <w:rPr>
          <w:spacing w:val="-4"/>
          <w:u w:val="thick"/>
        </w:rPr>
        <w:t xml:space="preserve"> </w:t>
      </w:r>
      <w:r w:rsidRPr="001123CD">
        <w:rPr>
          <w:u w:val="thick"/>
        </w:rPr>
        <w:t>important?</w:t>
      </w:r>
    </w:p>
    <w:p w14:paraId="5A567A41" w14:textId="77777777" w:rsidR="00261DE5" w:rsidRPr="001123CD" w:rsidRDefault="00000000">
      <w:pPr>
        <w:pStyle w:val="Heading2"/>
        <w:numPr>
          <w:ilvl w:val="1"/>
          <w:numId w:val="7"/>
        </w:numPr>
        <w:tabs>
          <w:tab w:val="left" w:pos="1361"/>
        </w:tabs>
        <w:spacing w:before="183"/>
        <w:ind w:hanging="361"/>
        <w:jc w:val="both"/>
      </w:pPr>
      <w:r w:rsidRPr="001123CD">
        <w:t>Patient</w:t>
      </w:r>
      <w:r w:rsidRPr="001123CD">
        <w:rPr>
          <w:spacing w:val="-2"/>
        </w:rPr>
        <w:t xml:space="preserve"> </w:t>
      </w:r>
      <w:r w:rsidRPr="001123CD">
        <w:t>safety</w:t>
      </w:r>
      <w:r w:rsidRPr="001123CD">
        <w:rPr>
          <w:spacing w:val="-1"/>
        </w:rPr>
        <w:t xml:space="preserve"> </w:t>
      </w:r>
      <w:r w:rsidRPr="001123CD">
        <w:t>and</w:t>
      </w:r>
      <w:r w:rsidRPr="001123CD">
        <w:rPr>
          <w:spacing w:val="-2"/>
        </w:rPr>
        <w:t xml:space="preserve"> </w:t>
      </w:r>
      <w:r w:rsidRPr="001123CD">
        <w:t>continuous</w:t>
      </w:r>
      <w:r w:rsidRPr="001123CD">
        <w:rPr>
          <w:spacing w:val="-1"/>
        </w:rPr>
        <w:t xml:space="preserve"> </w:t>
      </w:r>
      <w:r w:rsidRPr="001123CD">
        <w:t>vigilance</w:t>
      </w:r>
    </w:p>
    <w:p w14:paraId="429CEBDA" w14:textId="77777777" w:rsidR="00261DE5" w:rsidRPr="001123CD" w:rsidRDefault="00000000">
      <w:pPr>
        <w:pStyle w:val="BodyText"/>
        <w:spacing w:before="24" w:line="259" w:lineRule="auto"/>
        <w:ind w:left="1360" w:right="499"/>
        <w:jc w:val="both"/>
      </w:pPr>
      <w:r w:rsidRPr="001123CD">
        <w:t>By definition, drug safety ensures that a patient’s safety and wellbeing is safeguarded</w:t>
      </w:r>
      <w:r w:rsidRPr="001123CD">
        <w:rPr>
          <w:spacing w:val="1"/>
        </w:rPr>
        <w:t xml:space="preserve"> </w:t>
      </w:r>
      <w:r w:rsidRPr="001123CD">
        <w:t>throughout the entire drug development lifecycle, including when the drug is readily</w:t>
      </w:r>
      <w:r w:rsidRPr="001123CD">
        <w:rPr>
          <w:spacing w:val="1"/>
        </w:rPr>
        <w:t xml:space="preserve"> </w:t>
      </w:r>
      <w:r w:rsidRPr="001123CD">
        <w:t>available</w:t>
      </w:r>
      <w:r w:rsidRPr="001123CD">
        <w:rPr>
          <w:spacing w:val="-12"/>
        </w:rPr>
        <w:t xml:space="preserve"> </w:t>
      </w:r>
      <w:r w:rsidRPr="001123CD">
        <w:t>on</w:t>
      </w:r>
      <w:r w:rsidRPr="001123CD">
        <w:rPr>
          <w:spacing w:val="-9"/>
        </w:rPr>
        <w:t xml:space="preserve"> </w:t>
      </w:r>
      <w:r w:rsidRPr="001123CD">
        <w:t>the</w:t>
      </w:r>
      <w:r w:rsidRPr="001123CD">
        <w:rPr>
          <w:spacing w:val="-11"/>
        </w:rPr>
        <w:t xml:space="preserve"> </w:t>
      </w:r>
      <w:r w:rsidRPr="001123CD">
        <w:t>market.</w:t>
      </w:r>
      <w:r w:rsidRPr="001123CD">
        <w:rPr>
          <w:spacing w:val="-8"/>
        </w:rPr>
        <w:t xml:space="preserve"> </w:t>
      </w:r>
      <w:r w:rsidRPr="001123CD">
        <w:t>Indeed,</w:t>
      </w:r>
      <w:r w:rsidRPr="001123CD">
        <w:rPr>
          <w:spacing w:val="-10"/>
        </w:rPr>
        <w:t xml:space="preserve"> </w:t>
      </w:r>
      <w:r w:rsidRPr="001123CD">
        <w:t>drugs</w:t>
      </w:r>
      <w:r w:rsidRPr="001123CD">
        <w:rPr>
          <w:spacing w:val="-9"/>
        </w:rPr>
        <w:t xml:space="preserve"> </w:t>
      </w:r>
      <w:r w:rsidRPr="001123CD">
        <w:t>are</w:t>
      </w:r>
      <w:r w:rsidRPr="001123CD">
        <w:rPr>
          <w:spacing w:val="-9"/>
        </w:rPr>
        <w:t xml:space="preserve"> </w:t>
      </w:r>
      <w:r w:rsidRPr="001123CD">
        <w:t>continuously</w:t>
      </w:r>
      <w:r w:rsidRPr="001123CD">
        <w:rPr>
          <w:spacing w:val="-11"/>
        </w:rPr>
        <w:t xml:space="preserve"> </w:t>
      </w:r>
      <w:r w:rsidRPr="001123CD">
        <w:t>monitored</w:t>
      </w:r>
      <w:r w:rsidRPr="001123CD">
        <w:rPr>
          <w:spacing w:val="-11"/>
        </w:rPr>
        <w:t xml:space="preserve"> </w:t>
      </w:r>
      <w:r w:rsidRPr="001123CD">
        <w:t>for</w:t>
      </w:r>
      <w:r w:rsidRPr="001123CD">
        <w:rPr>
          <w:spacing w:val="-9"/>
        </w:rPr>
        <w:t xml:space="preserve"> </w:t>
      </w:r>
      <w:r w:rsidRPr="001123CD">
        <w:t>other</w:t>
      </w:r>
      <w:r w:rsidRPr="001123CD">
        <w:rPr>
          <w:spacing w:val="-10"/>
        </w:rPr>
        <w:t xml:space="preserve"> </w:t>
      </w:r>
      <w:r w:rsidRPr="001123CD">
        <w:t>side</w:t>
      </w:r>
      <w:r w:rsidRPr="001123CD">
        <w:rPr>
          <w:spacing w:val="-10"/>
        </w:rPr>
        <w:t xml:space="preserve"> </w:t>
      </w:r>
      <w:r w:rsidRPr="001123CD">
        <w:t>effects</w:t>
      </w:r>
      <w:r w:rsidRPr="001123CD">
        <w:rPr>
          <w:spacing w:val="-58"/>
        </w:rPr>
        <w:t xml:space="preserve"> </w:t>
      </w:r>
      <w:r w:rsidRPr="001123CD">
        <w:t>on</w:t>
      </w:r>
      <w:r w:rsidRPr="001123CD">
        <w:rPr>
          <w:spacing w:val="-10"/>
        </w:rPr>
        <w:t xml:space="preserve"> </w:t>
      </w:r>
      <w:r w:rsidRPr="001123CD">
        <w:t>patients,</w:t>
      </w:r>
      <w:r w:rsidRPr="001123CD">
        <w:rPr>
          <w:spacing w:val="-8"/>
        </w:rPr>
        <w:t xml:space="preserve"> </w:t>
      </w:r>
      <w:r w:rsidRPr="001123CD">
        <w:t>and</w:t>
      </w:r>
      <w:r w:rsidRPr="001123CD">
        <w:rPr>
          <w:spacing w:val="-9"/>
        </w:rPr>
        <w:t xml:space="preserve"> </w:t>
      </w:r>
      <w:r w:rsidRPr="001123CD">
        <w:t>any</w:t>
      </w:r>
      <w:r w:rsidRPr="001123CD">
        <w:rPr>
          <w:spacing w:val="-9"/>
        </w:rPr>
        <w:t xml:space="preserve"> </w:t>
      </w:r>
      <w:r w:rsidRPr="001123CD">
        <w:t>new</w:t>
      </w:r>
      <w:r w:rsidRPr="001123CD">
        <w:rPr>
          <w:spacing w:val="-9"/>
        </w:rPr>
        <w:t xml:space="preserve"> </w:t>
      </w:r>
      <w:r w:rsidRPr="001123CD">
        <w:t>data</w:t>
      </w:r>
      <w:r w:rsidRPr="001123CD">
        <w:rPr>
          <w:spacing w:val="-9"/>
        </w:rPr>
        <w:t xml:space="preserve"> </w:t>
      </w:r>
      <w:r w:rsidRPr="001123CD">
        <w:t>is</w:t>
      </w:r>
      <w:r w:rsidRPr="001123CD">
        <w:rPr>
          <w:spacing w:val="-8"/>
        </w:rPr>
        <w:t xml:space="preserve"> </w:t>
      </w:r>
      <w:r w:rsidRPr="001123CD">
        <w:t>collected</w:t>
      </w:r>
      <w:r w:rsidRPr="001123CD">
        <w:rPr>
          <w:spacing w:val="-9"/>
        </w:rPr>
        <w:t xml:space="preserve"> </w:t>
      </w:r>
      <w:r w:rsidRPr="001123CD">
        <w:t>and</w:t>
      </w:r>
      <w:r w:rsidRPr="001123CD">
        <w:rPr>
          <w:spacing w:val="-10"/>
        </w:rPr>
        <w:t xml:space="preserve"> </w:t>
      </w:r>
      <w:r w:rsidRPr="001123CD">
        <w:t>reported</w:t>
      </w:r>
      <w:r w:rsidRPr="001123CD">
        <w:rPr>
          <w:spacing w:val="-9"/>
        </w:rPr>
        <w:t xml:space="preserve"> </w:t>
      </w:r>
      <w:r w:rsidRPr="001123CD">
        <w:t>to</w:t>
      </w:r>
      <w:r w:rsidRPr="001123CD">
        <w:rPr>
          <w:spacing w:val="-8"/>
        </w:rPr>
        <w:t xml:space="preserve"> </w:t>
      </w:r>
      <w:r w:rsidRPr="001123CD">
        <w:t>health</w:t>
      </w:r>
      <w:r w:rsidRPr="001123CD">
        <w:rPr>
          <w:spacing w:val="-9"/>
        </w:rPr>
        <w:t xml:space="preserve"> </w:t>
      </w:r>
      <w:r w:rsidRPr="001123CD">
        <w:t>authorities</w:t>
      </w:r>
      <w:r w:rsidRPr="001123CD">
        <w:rPr>
          <w:spacing w:val="-9"/>
        </w:rPr>
        <w:t xml:space="preserve"> </w:t>
      </w:r>
      <w:r w:rsidRPr="001123CD">
        <w:t>on</w:t>
      </w:r>
      <w:r w:rsidRPr="001123CD">
        <w:rPr>
          <w:spacing w:val="-9"/>
        </w:rPr>
        <w:t xml:space="preserve"> </w:t>
      </w:r>
      <w:r w:rsidRPr="001123CD">
        <w:t>a</w:t>
      </w:r>
      <w:r w:rsidRPr="001123CD">
        <w:rPr>
          <w:spacing w:val="-10"/>
        </w:rPr>
        <w:t xml:space="preserve"> </w:t>
      </w:r>
      <w:r w:rsidRPr="001123CD">
        <w:t>regular</w:t>
      </w:r>
      <w:r w:rsidRPr="001123CD">
        <w:rPr>
          <w:spacing w:val="-58"/>
        </w:rPr>
        <w:t xml:space="preserve"> </w:t>
      </w:r>
      <w:r w:rsidRPr="001123CD">
        <w:t>basis.</w:t>
      </w:r>
      <w:r w:rsidRPr="001123CD">
        <w:rPr>
          <w:spacing w:val="-4"/>
        </w:rPr>
        <w:t xml:space="preserve"> </w:t>
      </w:r>
      <w:r w:rsidRPr="001123CD">
        <w:t>While</w:t>
      </w:r>
      <w:r w:rsidRPr="001123CD">
        <w:rPr>
          <w:spacing w:val="-5"/>
        </w:rPr>
        <w:t xml:space="preserve"> </w:t>
      </w:r>
      <w:r w:rsidRPr="001123CD">
        <w:t>other</w:t>
      </w:r>
      <w:r w:rsidRPr="001123CD">
        <w:rPr>
          <w:spacing w:val="-5"/>
        </w:rPr>
        <w:t xml:space="preserve"> </w:t>
      </w:r>
      <w:r w:rsidRPr="001123CD">
        <w:t>areas</w:t>
      </w:r>
      <w:r w:rsidRPr="001123CD">
        <w:rPr>
          <w:spacing w:val="-4"/>
        </w:rPr>
        <w:t xml:space="preserve"> </w:t>
      </w:r>
      <w:r w:rsidRPr="001123CD">
        <w:t>focus</w:t>
      </w:r>
      <w:r w:rsidRPr="001123CD">
        <w:rPr>
          <w:spacing w:val="-4"/>
        </w:rPr>
        <w:t xml:space="preserve"> </w:t>
      </w:r>
      <w:r w:rsidRPr="001123CD">
        <w:t>on</w:t>
      </w:r>
      <w:r w:rsidRPr="001123CD">
        <w:rPr>
          <w:spacing w:val="-4"/>
        </w:rPr>
        <w:t xml:space="preserve"> </w:t>
      </w:r>
      <w:r w:rsidRPr="001123CD">
        <w:t>improving</w:t>
      </w:r>
      <w:r w:rsidRPr="001123CD">
        <w:rPr>
          <w:spacing w:val="-3"/>
        </w:rPr>
        <w:t xml:space="preserve"> </w:t>
      </w:r>
      <w:r w:rsidRPr="001123CD">
        <w:t>patient</w:t>
      </w:r>
      <w:r w:rsidRPr="001123CD">
        <w:rPr>
          <w:spacing w:val="-3"/>
        </w:rPr>
        <w:t xml:space="preserve"> </w:t>
      </w:r>
      <w:r w:rsidRPr="001123CD">
        <w:t>lives</w:t>
      </w:r>
      <w:r w:rsidRPr="001123CD">
        <w:rPr>
          <w:spacing w:val="-4"/>
        </w:rPr>
        <w:t xml:space="preserve"> </w:t>
      </w:r>
      <w:r w:rsidRPr="001123CD">
        <w:t>in</w:t>
      </w:r>
      <w:r w:rsidRPr="001123CD">
        <w:rPr>
          <w:spacing w:val="-3"/>
        </w:rPr>
        <w:t xml:space="preserve"> </w:t>
      </w:r>
      <w:r w:rsidRPr="001123CD">
        <w:t>everything</w:t>
      </w:r>
      <w:r w:rsidRPr="001123CD">
        <w:rPr>
          <w:spacing w:val="-4"/>
        </w:rPr>
        <w:t xml:space="preserve"> </w:t>
      </w:r>
      <w:r w:rsidRPr="001123CD">
        <w:t>that</w:t>
      </w:r>
      <w:r w:rsidRPr="001123CD">
        <w:rPr>
          <w:spacing w:val="-4"/>
        </w:rPr>
        <w:t xml:space="preserve"> </w:t>
      </w:r>
      <w:r w:rsidRPr="001123CD">
        <w:t>they</w:t>
      </w:r>
      <w:r w:rsidRPr="001123CD">
        <w:rPr>
          <w:spacing w:val="-4"/>
        </w:rPr>
        <w:t xml:space="preserve"> </w:t>
      </w:r>
      <w:r w:rsidRPr="001123CD">
        <w:t>do,</w:t>
      </w:r>
      <w:r w:rsidRPr="001123CD">
        <w:rPr>
          <w:spacing w:val="-3"/>
        </w:rPr>
        <w:t xml:space="preserve"> </w:t>
      </w:r>
      <w:r w:rsidRPr="001123CD">
        <w:t>no</w:t>
      </w:r>
      <w:r w:rsidRPr="001123CD">
        <w:rPr>
          <w:spacing w:val="-58"/>
        </w:rPr>
        <w:t xml:space="preserve"> </w:t>
      </w:r>
      <w:r w:rsidRPr="001123CD">
        <w:t>other</w:t>
      </w:r>
      <w:r w:rsidRPr="001123CD">
        <w:rPr>
          <w:spacing w:val="-3"/>
        </w:rPr>
        <w:t xml:space="preserve"> </w:t>
      </w:r>
      <w:r w:rsidRPr="001123CD">
        <w:t>department has such a</w:t>
      </w:r>
      <w:r w:rsidRPr="001123CD">
        <w:rPr>
          <w:spacing w:val="-1"/>
        </w:rPr>
        <w:t xml:space="preserve"> </w:t>
      </w:r>
      <w:r w:rsidRPr="001123CD">
        <w:t>sharp focus</w:t>
      </w:r>
      <w:r w:rsidRPr="001123CD">
        <w:rPr>
          <w:spacing w:val="-1"/>
        </w:rPr>
        <w:t xml:space="preserve"> </w:t>
      </w:r>
      <w:r w:rsidRPr="001123CD">
        <w:t>on patient safety as an</w:t>
      </w:r>
      <w:r w:rsidRPr="001123CD">
        <w:rPr>
          <w:spacing w:val="2"/>
        </w:rPr>
        <w:t xml:space="preserve"> </w:t>
      </w:r>
      <w:r w:rsidRPr="001123CD">
        <w:t>end-point.</w:t>
      </w:r>
    </w:p>
    <w:p w14:paraId="1910D4AD" w14:textId="77777777" w:rsidR="00261DE5" w:rsidRPr="001123CD" w:rsidRDefault="00261DE5">
      <w:pPr>
        <w:pStyle w:val="BodyText"/>
        <w:rPr>
          <w:sz w:val="26"/>
        </w:rPr>
      </w:pPr>
    </w:p>
    <w:p w14:paraId="35BBB974" w14:textId="77777777" w:rsidR="00261DE5" w:rsidRPr="001123CD" w:rsidRDefault="00261DE5">
      <w:pPr>
        <w:pStyle w:val="BodyText"/>
        <w:spacing w:before="7"/>
        <w:rPr>
          <w:sz w:val="27"/>
        </w:rPr>
      </w:pPr>
    </w:p>
    <w:p w14:paraId="7DC6715A" w14:textId="77777777" w:rsidR="00261DE5" w:rsidRPr="001123CD" w:rsidRDefault="00000000">
      <w:pPr>
        <w:pStyle w:val="Heading2"/>
        <w:numPr>
          <w:ilvl w:val="1"/>
          <w:numId w:val="7"/>
        </w:numPr>
        <w:tabs>
          <w:tab w:val="left" w:pos="1361"/>
        </w:tabs>
        <w:spacing w:before="0"/>
        <w:ind w:hanging="361"/>
        <w:jc w:val="both"/>
      </w:pPr>
      <w:r w:rsidRPr="001123CD">
        <w:t>Power</w:t>
      </w:r>
      <w:r w:rsidRPr="001123CD">
        <w:rPr>
          <w:spacing w:val="-2"/>
        </w:rPr>
        <w:t xml:space="preserve"> </w:t>
      </w:r>
      <w:r w:rsidRPr="001123CD">
        <w:t>and</w:t>
      </w:r>
      <w:r w:rsidRPr="001123CD">
        <w:rPr>
          <w:spacing w:val="-1"/>
        </w:rPr>
        <w:t xml:space="preserve"> </w:t>
      </w:r>
      <w:r w:rsidRPr="001123CD">
        <w:t>authority</w:t>
      </w:r>
    </w:p>
    <w:p w14:paraId="40F77E36" w14:textId="77777777" w:rsidR="00261DE5" w:rsidRPr="001123CD" w:rsidRDefault="00000000">
      <w:pPr>
        <w:pStyle w:val="BodyText"/>
        <w:spacing w:before="22" w:line="259" w:lineRule="auto"/>
        <w:ind w:left="1360" w:right="502"/>
        <w:jc w:val="both"/>
      </w:pPr>
      <w:r w:rsidRPr="001123CD">
        <w:t>This continuous vigilance does mean that, alongside others in the business, senior</w:t>
      </w:r>
      <w:r w:rsidRPr="001123CD">
        <w:rPr>
          <w:spacing w:val="1"/>
        </w:rPr>
        <w:t xml:space="preserve"> </w:t>
      </w:r>
      <w:r w:rsidRPr="001123CD">
        <w:t>leaders within a drug safety team have the responsibility and authority to recommend</w:t>
      </w:r>
      <w:r w:rsidRPr="001123CD">
        <w:rPr>
          <w:spacing w:val="1"/>
        </w:rPr>
        <w:t xml:space="preserve"> </w:t>
      </w:r>
      <w:r w:rsidRPr="001123CD">
        <w:t>that a development process is stopped, or that an approved drug is pulled from the</w:t>
      </w:r>
      <w:r w:rsidRPr="001123CD">
        <w:rPr>
          <w:spacing w:val="1"/>
        </w:rPr>
        <w:t xml:space="preserve"> </w:t>
      </w:r>
      <w:r w:rsidRPr="001123CD">
        <w:t>market. EU QPPVs are especially important in this process, and again this goes to</w:t>
      </w:r>
      <w:r w:rsidRPr="001123CD">
        <w:rPr>
          <w:spacing w:val="1"/>
        </w:rPr>
        <w:t xml:space="preserve"> </w:t>
      </w:r>
      <w:r w:rsidRPr="001123CD">
        <w:t>demonstrate</w:t>
      </w:r>
      <w:r w:rsidRPr="001123CD">
        <w:rPr>
          <w:spacing w:val="-1"/>
        </w:rPr>
        <w:t xml:space="preserve"> </w:t>
      </w:r>
      <w:r w:rsidRPr="001123CD">
        <w:t>the</w:t>
      </w:r>
      <w:r w:rsidRPr="001123CD">
        <w:rPr>
          <w:spacing w:val="-1"/>
        </w:rPr>
        <w:t xml:space="preserve"> </w:t>
      </w:r>
      <w:r w:rsidRPr="001123CD">
        <w:t>importance</w:t>
      </w:r>
      <w:r w:rsidRPr="001123CD">
        <w:rPr>
          <w:spacing w:val="-1"/>
        </w:rPr>
        <w:t xml:space="preserve"> </w:t>
      </w:r>
      <w:r w:rsidRPr="001123CD">
        <w:t>and</w:t>
      </w:r>
      <w:r w:rsidRPr="001123CD">
        <w:rPr>
          <w:spacing w:val="2"/>
        </w:rPr>
        <w:t xml:space="preserve"> </w:t>
      </w:r>
      <w:r w:rsidRPr="001123CD">
        <w:t>central</w:t>
      </w:r>
      <w:r w:rsidRPr="001123CD">
        <w:rPr>
          <w:spacing w:val="1"/>
        </w:rPr>
        <w:t xml:space="preserve"> </w:t>
      </w:r>
      <w:r w:rsidRPr="001123CD">
        <w:t>role</w:t>
      </w:r>
      <w:r w:rsidRPr="001123CD">
        <w:rPr>
          <w:spacing w:val="-2"/>
        </w:rPr>
        <w:t xml:space="preserve"> </w:t>
      </w:r>
      <w:r w:rsidRPr="001123CD">
        <w:t>of drug safety.</w:t>
      </w:r>
    </w:p>
    <w:p w14:paraId="71B1A279" w14:textId="77777777" w:rsidR="00261DE5" w:rsidRPr="001123CD" w:rsidRDefault="00261DE5">
      <w:pPr>
        <w:pStyle w:val="BodyText"/>
        <w:rPr>
          <w:sz w:val="26"/>
        </w:rPr>
      </w:pPr>
    </w:p>
    <w:p w14:paraId="46B2F963" w14:textId="77777777" w:rsidR="00261DE5" w:rsidRPr="001123CD" w:rsidRDefault="00261DE5">
      <w:pPr>
        <w:pStyle w:val="BodyText"/>
        <w:spacing w:before="8"/>
        <w:rPr>
          <w:sz w:val="27"/>
        </w:rPr>
      </w:pPr>
    </w:p>
    <w:p w14:paraId="5B162780" w14:textId="77777777" w:rsidR="00261DE5" w:rsidRPr="001123CD" w:rsidRDefault="00000000">
      <w:pPr>
        <w:pStyle w:val="Heading2"/>
        <w:numPr>
          <w:ilvl w:val="1"/>
          <w:numId w:val="7"/>
        </w:numPr>
        <w:tabs>
          <w:tab w:val="left" w:pos="1361"/>
        </w:tabs>
        <w:spacing w:before="0"/>
        <w:ind w:hanging="361"/>
        <w:jc w:val="both"/>
      </w:pPr>
      <w:r w:rsidRPr="001123CD">
        <w:t>Keeping</w:t>
      </w:r>
      <w:r w:rsidRPr="001123CD">
        <w:rPr>
          <w:spacing w:val="-1"/>
        </w:rPr>
        <w:t xml:space="preserve"> </w:t>
      </w:r>
      <w:r w:rsidRPr="001123CD">
        <w:t>it</w:t>
      </w:r>
      <w:r w:rsidRPr="001123CD">
        <w:rPr>
          <w:spacing w:val="-1"/>
        </w:rPr>
        <w:t xml:space="preserve"> </w:t>
      </w:r>
      <w:r w:rsidRPr="001123CD">
        <w:t>moving</w:t>
      </w:r>
    </w:p>
    <w:p w14:paraId="7BF63FD9" w14:textId="77777777" w:rsidR="00261DE5" w:rsidRPr="001123CD" w:rsidRDefault="00000000">
      <w:pPr>
        <w:pStyle w:val="BodyText"/>
        <w:spacing w:before="22" w:line="259" w:lineRule="auto"/>
        <w:ind w:left="1360" w:right="496"/>
        <w:jc w:val="both"/>
      </w:pPr>
      <w:r w:rsidRPr="001123CD">
        <w:t>In many ways, drug safety helps to keep the wheels of a pharmaceutical company</w:t>
      </w:r>
      <w:r w:rsidRPr="001123CD">
        <w:rPr>
          <w:spacing w:val="1"/>
        </w:rPr>
        <w:t xml:space="preserve"> </w:t>
      </w:r>
      <w:r w:rsidRPr="001123CD">
        <w:t>moving.</w:t>
      </w:r>
      <w:r w:rsidRPr="001123CD">
        <w:rPr>
          <w:spacing w:val="-6"/>
        </w:rPr>
        <w:t xml:space="preserve"> </w:t>
      </w:r>
      <w:r w:rsidRPr="001123CD">
        <w:t>The</w:t>
      </w:r>
      <w:r w:rsidRPr="001123CD">
        <w:rPr>
          <w:spacing w:val="-6"/>
        </w:rPr>
        <w:t xml:space="preserve"> </w:t>
      </w:r>
      <w:r w:rsidRPr="001123CD">
        <w:t>nature</w:t>
      </w:r>
      <w:r w:rsidRPr="001123CD">
        <w:rPr>
          <w:spacing w:val="-6"/>
        </w:rPr>
        <w:t xml:space="preserve"> </w:t>
      </w:r>
      <w:r w:rsidRPr="001123CD">
        <w:t>of</w:t>
      </w:r>
      <w:r w:rsidRPr="001123CD">
        <w:rPr>
          <w:spacing w:val="-5"/>
        </w:rPr>
        <w:t xml:space="preserve"> </w:t>
      </w:r>
      <w:r w:rsidRPr="001123CD">
        <w:t>drug</w:t>
      </w:r>
      <w:r w:rsidRPr="001123CD">
        <w:rPr>
          <w:spacing w:val="-5"/>
        </w:rPr>
        <w:t xml:space="preserve"> </w:t>
      </w:r>
      <w:r w:rsidRPr="001123CD">
        <w:t>safety</w:t>
      </w:r>
      <w:r w:rsidRPr="001123CD">
        <w:rPr>
          <w:spacing w:val="-5"/>
        </w:rPr>
        <w:t xml:space="preserve"> </w:t>
      </w:r>
      <w:r w:rsidRPr="001123CD">
        <w:t>means</w:t>
      </w:r>
      <w:r w:rsidRPr="001123CD">
        <w:rPr>
          <w:spacing w:val="-6"/>
        </w:rPr>
        <w:t xml:space="preserve"> </w:t>
      </w:r>
      <w:r w:rsidRPr="001123CD">
        <w:t>that</w:t>
      </w:r>
      <w:r w:rsidRPr="001123CD">
        <w:rPr>
          <w:spacing w:val="-5"/>
        </w:rPr>
        <w:t xml:space="preserve"> </w:t>
      </w:r>
      <w:r w:rsidRPr="001123CD">
        <w:t>it</w:t>
      </w:r>
      <w:r w:rsidRPr="001123CD">
        <w:rPr>
          <w:spacing w:val="-5"/>
        </w:rPr>
        <w:t xml:space="preserve"> </w:t>
      </w:r>
      <w:r w:rsidRPr="001123CD">
        <w:t>works</w:t>
      </w:r>
      <w:r w:rsidRPr="001123CD">
        <w:rPr>
          <w:spacing w:val="-6"/>
        </w:rPr>
        <w:t xml:space="preserve"> </w:t>
      </w:r>
      <w:r w:rsidRPr="001123CD">
        <w:t>on</w:t>
      </w:r>
      <w:r w:rsidRPr="001123CD">
        <w:rPr>
          <w:spacing w:val="-5"/>
        </w:rPr>
        <w:t xml:space="preserve"> </w:t>
      </w:r>
      <w:r w:rsidRPr="001123CD">
        <w:t>a</w:t>
      </w:r>
      <w:r w:rsidRPr="001123CD">
        <w:rPr>
          <w:spacing w:val="-6"/>
        </w:rPr>
        <w:t xml:space="preserve"> </w:t>
      </w:r>
      <w:r w:rsidRPr="001123CD">
        <w:t>very</w:t>
      </w:r>
      <w:r w:rsidRPr="001123CD">
        <w:rPr>
          <w:spacing w:val="-6"/>
        </w:rPr>
        <w:t xml:space="preserve"> </w:t>
      </w:r>
      <w:r w:rsidRPr="001123CD">
        <w:t>cross-functional</w:t>
      </w:r>
      <w:r w:rsidRPr="001123CD">
        <w:rPr>
          <w:spacing w:val="-6"/>
        </w:rPr>
        <w:t xml:space="preserve"> </w:t>
      </w:r>
      <w:r w:rsidRPr="001123CD">
        <w:t>basis.</w:t>
      </w:r>
      <w:r w:rsidRPr="001123CD">
        <w:rPr>
          <w:spacing w:val="-57"/>
        </w:rPr>
        <w:t xml:space="preserve"> </w:t>
      </w:r>
      <w:r w:rsidRPr="001123CD">
        <w:t>Therefore, the influence and value which the division can add to other aspects of the</w:t>
      </w:r>
      <w:r w:rsidRPr="001123CD">
        <w:rPr>
          <w:spacing w:val="1"/>
        </w:rPr>
        <w:t xml:space="preserve"> </w:t>
      </w:r>
      <w:r w:rsidRPr="001123CD">
        <w:t>business</w:t>
      </w:r>
      <w:r w:rsidRPr="001123CD">
        <w:rPr>
          <w:spacing w:val="-1"/>
        </w:rPr>
        <w:t xml:space="preserve"> </w:t>
      </w:r>
      <w:r w:rsidRPr="001123CD">
        <w:t>is tremendous.</w:t>
      </w:r>
    </w:p>
    <w:p w14:paraId="30FC6CAE" w14:textId="77777777" w:rsidR="00261DE5" w:rsidRPr="001123CD" w:rsidRDefault="00261DE5">
      <w:pPr>
        <w:pStyle w:val="BodyText"/>
        <w:rPr>
          <w:sz w:val="20"/>
        </w:rPr>
      </w:pPr>
    </w:p>
    <w:p w14:paraId="5EE22AFF" w14:textId="77777777" w:rsidR="00261DE5" w:rsidRPr="001123CD" w:rsidRDefault="00261DE5">
      <w:pPr>
        <w:pStyle w:val="BodyText"/>
        <w:rPr>
          <w:sz w:val="20"/>
        </w:rPr>
      </w:pPr>
    </w:p>
    <w:p w14:paraId="25986609" w14:textId="099172C4" w:rsidR="00261DE5" w:rsidRPr="001123CD" w:rsidRDefault="000C1565">
      <w:pPr>
        <w:pStyle w:val="BodyText"/>
        <w:spacing w:before="1"/>
        <w:rPr>
          <w:sz w:val="10"/>
        </w:rPr>
      </w:pPr>
      <w:r>
        <w:rPr>
          <w:noProof/>
        </w:rPr>
        <w:lastRenderedPageBreak/>
        <w:drawing>
          <wp:inline distT="0" distB="0" distL="0" distR="0" wp14:anchorId="074FD81C" wp14:editId="6C64BA27">
            <wp:extent cx="6457950" cy="4261485"/>
            <wp:effectExtent l="0" t="0" r="0" b="5715"/>
            <wp:docPr id="548655983" name="Picture 2" descr="2 Role of nutraceuticals in prevention of illn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Role of nutraceuticals in prevention of illness | Download Scientific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57950" cy="4261485"/>
                    </a:xfrm>
                    <a:prstGeom prst="rect">
                      <a:avLst/>
                    </a:prstGeom>
                    <a:noFill/>
                    <a:ln>
                      <a:noFill/>
                    </a:ln>
                  </pic:spPr>
                </pic:pic>
              </a:graphicData>
            </a:graphic>
          </wp:inline>
        </w:drawing>
      </w:r>
    </w:p>
    <w:p w14:paraId="628F223C" w14:textId="77777777" w:rsidR="00261DE5" w:rsidRPr="001123CD" w:rsidRDefault="00261DE5">
      <w:pPr>
        <w:rPr>
          <w:sz w:val="10"/>
        </w:rPr>
        <w:sectPr w:rsidR="00261DE5" w:rsidRPr="001123CD">
          <w:pgSz w:w="11910" w:h="16840"/>
          <w:pgMar w:top="1360" w:right="940" w:bottom="1200" w:left="800" w:header="0" w:footer="920" w:gutter="0"/>
          <w:cols w:space="720"/>
        </w:sectPr>
      </w:pPr>
    </w:p>
    <w:p w14:paraId="28215621" w14:textId="77777777" w:rsidR="00261DE5" w:rsidRPr="001123CD" w:rsidRDefault="00000000">
      <w:pPr>
        <w:pStyle w:val="Heading1"/>
        <w:ind w:left="1723"/>
        <w:rPr>
          <w:u w:val="none"/>
        </w:rPr>
      </w:pPr>
      <w:r>
        <w:lastRenderedPageBreak/>
        <w:pict w14:anchorId="0DF45023">
          <v:group id="_x0000_s2265" style="position:absolute;left:0;text-align:left;margin-left:72.5pt;margin-top:51.8pt;width:469.65pt;height:34pt;z-index:-16254976;mso-position-horizontal-relative:page" coordorigin="1450,1036" coordsize="9393,680">
            <v:rect id="_x0000_s2271" style="position:absolute;left:1450;top:1036;width:2756;height:680" fillcolor="#4471c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70" type="#_x0000_t75" style="position:absolute;left:1449;top:1035;width:1199;height:455">
              <v:imagedata r:id="rId25" o:title=""/>
            </v:shape>
            <v:rect id="_x0000_s2269" style="position:absolute;left:4205;top:1036;width:2790;height:680" fillcolor="#4471c4" stroked="f"/>
            <v:shape id="_x0000_s2268" type="#_x0000_t75" style="position:absolute;left:4204;top:1035;width:1610;height:455">
              <v:imagedata r:id="rId26" o:title=""/>
            </v:shape>
            <v:rect id="_x0000_s2267" style="position:absolute;left:6995;top:1036;width:3848;height:680" fillcolor="#4471c4" stroked="f"/>
            <v:shape id="_x0000_s2266" type="#_x0000_t75" style="position:absolute;left:6993;top:1035;width:2298;height:455">
              <v:imagedata r:id="rId27" o:title=""/>
            </v:shape>
            <w10:wrap anchorx="page"/>
          </v:group>
        </w:pict>
      </w:r>
      <w:r>
        <w:pict w14:anchorId="70B310A6">
          <v:shape id="_x0000_s2264" style="position:absolute;left:0;text-align:left;margin-left:24pt;margin-top:24pt;width:547.45pt;height:794.05pt;z-index:-1625446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u w:val="thick"/>
        </w:rPr>
        <w:t>Detailed</w:t>
      </w:r>
      <w:r w:rsidRPr="001123CD">
        <w:rPr>
          <w:spacing w:val="-6"/>
          <w:u w:val="thick"/>
        </w:rPr>
        <w:t xml:space="preserve"> </w:t>
      </w:r>
      <w:r w:rsidRPr="001123CD">
        <w:rPr>
          <w:u w:val="thick"/>
        </w:rPr>
        <w:t>information</w:t>
      </w:r>
      <w:r w:rsidRPr="001123CD">
        <w:rPr>
          <w:spacing w:val="-2"/>
          <w:u w:val="thick"/>
        </w:rPr>
        <w:t xml:space="preserve"> </w:t>
      </w:r>
      <w:r w:rsidRPr="001123CD">
        <w:rPr>
          <w:u w:val="thick"/>
        </w:rPr>
        <w:t>of</w:t>
      </w:r>
      <w:r w:rsidRPr="001123CD">
        <w:rPr>
          <w:spacing w:val="-2"/>
          <w:u w:val="thick"/>
        </w:rPr>
        <w:t xml:space="preserve"> </w:t>
      </w:r>
      <w:r w:rsidRPr="001123CD">
        <w:rPr>
          <w:u w:val="thick"/>
        </w:rPr>
        <w:t>Some</w:t>
      </w:r>
      <w:r w:rsidRPr="001123CD">
        <w:rPr>
          <w:spacing w:val="-3"/>
          <w:u w:val="thick"/>
        </w:rPr>
        <w:t xml:space="preserve"> </w:t>
      </w:r>
      <w:r w:rsidRPr="001123CD">
        <w:rPr>
          <w:u w:val="thick"/>
        </w:rPr>
        <w:t>banned</w:t>
      </w:r>
      <w:r w:rsidRPr="001123CD">
        <w:rPr>
          <w:spacing w:val="-2"/>
          <w:u w:val="thick"/>
        </w:rPr>
        <w:t xml:space="preserve"> </w:t>
      </w:r>
      <w:r w:rsidRPr="001123CD">
        <w:rPr>
          <w:u w:val="thick"/>
        </w:rPr>
        <w:t>drugs</w:t>
      </w:r>
    </w:p>
    <w:p w14:paraId="21F1ECE8" w14:textId="77777777" w:rsidR="00261DE5" w:rsidRPr="001123CD" w:rsidRDefault="00261DE5">
      <w:pPr>
        <w:pStyle w:val="BodyText"/>
        <w:rPr>
          <w:b/>
          <w:sz w:val="20"/>
        </w:rPr>
      </w:pPr>
    </w:p>
    <w:p w14:paraId="591A4D9B" w14:textId="77777777" w:rsidR="00261DE5" w:rsidRPr="001123CD" w:rsidRDefault="00261DE5">
      <w:pPr>
        <w:pStyle w:val="BodyText"/>
        <w:rPr>
          <w:b/>
          <w:sz w:val="20"/>
        </w:rPr>
      </w:pPr>
    </w:p>
    <w:p w14:paraId="61201E87" w14:textId="77777777" w:rsidR="00261DE5" w:rsidRPr="001123CD" w:rsidRDefault="00261DE5">
      <w:pPr>
        <w:pStyle w:val="BodyText"/>
        <w:spacing w:before="10"/>
        <w:rPr>
          <w:b/>
          <w:sz w:val="15"/>
        </w:rPr>
      </w:pPr>
    </w:p>
    <w:tbl>
      <w:tblPr>
        <w:tblW w:w="0" w:type="auto"/>
        <w:tblInd w:w="650" w:type="dxa"/>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CellMar>
          <w:left w:w="0" w:type="dxa"/>
          <w:right w:w="0" w:type="dxa"/>
        </w:tblCellMar>
        <w:tblLook w:val="01E0" w:firstRow="1" w:lastRow="1" w:firstColumn="1" w:lastColumn="1" w:noHBand="0" w:noVBand="0"/>
      </w:tblPr>
      <w:tblGrid>
        <w:gridCol w:w="2761"/>
        <w:gridCol w:w="2790"/>
        <w:gridCol w:w="3856"/>
      </w:tblGrid>
      <w:tr w:rsidR="00261DE5" w:rsidRPr="001123CD" w14:paraId="1A4C8255" w14:textId="77777777">
        <w:trPr>
          <w:trHeight w:val="698"/>
        </w:trPr>
        <w:tc>
          <w:tcPr>
            <w:tcW w:w="2761" w:type="dxa"/>
            <w:tcBorders>
              <w:top w:val="nil"/>
              <w:bottom w:val="nil"/>
              <w:right w:val="nil"/>
            </w:tcBorders>
          </w:tcPr>
          <w:p w14:paraId="28401E7A" w14:textId="77777777" w:rsidR="00261DE5" w:rsidRPr="001123CD" w:rsidRDefault="00000000">
            <w:pPr>
              <w:pStyle w:val="TableParagraph"/>
              <w:spacing w:before="20" w:line="240" w:lineRule="auto"/>
              <w:jc w:val="left"/>
              <w:rPr>
                <w:sz w:val="24"/>
              </w:rPr>
            </w:pPr>
            <w:r w:rsidRPr="001123CD">
              <w:rPr>
                <w:sz w:val="24"/>
              </w:rPr>
              <w:t>DRUGS</w:t>
            </w:r>
          </w:p>
        </w:tc>
        <w:tc>
          <w:tcPr>
            <w:tcW w:w="2790" w:type="dxa"/>
            <w:tcBorders>
              <w:top w:val="nil"/>
              <w:left w:val="nil"/>
              <w:bottom w:val="nil"/>
              <w:right w:val="nil"/>
            </w:tcBorders>
          </w:tcPr>
          <w:p w14:paraId="3EDDE458" w14:textId="77777777" w:rsidR="00261DE5" w:rsidRPr="001123CD" w:rsidRDefault="00000000">
            <w:pPr>
              <w:pStyle w:val="TableParagraph"/>
              <w:spacing w:before="20" w:line="240" w:lineRule="auto"/>
              <w:ind w:left="112"/>
              <w:jc w:val="left"/>
              <w:rPr>
                <w:sz w:val="24"/>
              </w:rPr>
            </w:pPr>
            <w:r w:rsidRPr="001123CD">
              <w:rPr>
                <w:sz w:val="24"/>
              </w:rPr>
              <w:t>NAME</w:t>
            </w:r>
            <w:r w:rsidRPr="001123CD">
              <w:rPr>
                <w:spacing w:val="-1"/>
                <w:sz w:val="24"/>
              </w:rPr>
              <w:t xml:space="preserve"> </w:t>
            </w:r>
            <w:r w:rsidRPr="001123CD">
              <w:rPr>
                <w:sz w:val="24"/>
              </w:rPr>
              <w:t>USE</w:t>
            </w:r>
          </w:p>
        </w:tc>
        <w:tc>
          <w:tcPr>
            <w:tcW w:w="3856" w:type="dxa"/>
            <w:tcBorders>
              <w:top w:val="nil"/>
              <w:left w:val="nil"/>
              <w:bottom w:val="nil"/>
            </w:tcBorders>
          </w:tcPr>
          <w:p w14:paraId="618DDC62" w14:textId="77777777" w:rsidR="00261DE5" w:rsidRPr="001123CD" w:rsidRDefault="00000000">
            <w:pPr>
              <w:pStyle w:val="TableParagraph"/>
              <w:spacing w:before="20" w:line="240" w:lineRule="auto"/>
              <w:ind w:left="111"/>
              <w:jc w:val="left"/>
              <w:rPr>
                <w:sz w:val="24"/>
              </w:rPr>
            </w:pPr>
            <w:r w:rsidRPr="001123CD">
              <w:rPr>
                <w:sz w:val="24"/>
              </w:rPr>
              <w:t>REASON</w:t>
            </w:r>
            <w:r w:rsidRPr="001123CD">
              <w:rPr>
                <w:spacing w:val="-2"/>
                <w:sz w:val="24"/>
              </w:rPr>
              <w:t xml:space="preserve"> </w:t>
            </w:r>
            <w:r w:rsidRPr="001123CD">
              <w:rPr>
                <w:sz w:val="24"/>
              </w:rPr>
              <w:t>TO</w:t>
            </w:r>
            <w:r w:rsidRPr="001123CD">
              <w:rPr>
                <w:spacing w:val="-1"/>
                <w:sz w:val="24"/>
              </w:rPr>
              <w:t xml:space="preserve"> </w:t>
            </w:r>
            <w:r w:rsidRPr="001123CD">
              <w:rPr>
                <w:sz w:val="24"/>
              </w:rPr>
              <w:t>BAN</w:t>
            </w:r>
          </w:p>
        </w:tc>
      </w:tr>
      <w:tr w:rsidR="00261DE5" w:rsidRPr="001123CD" w14:paraId="4EB15A6B" w14:textId="77777777">
        <w:trPr>
          <w:trHeight w:val="950"/>
        </w:trPr>
        <w:tc>
          <w:tcPr>
            <w:tcW w:w="2761" w:type="dxa"/>
            <w:tcBorders>
              <w:top w:val="nil"/>
              <w:left w:val="single" w:sz="4" w:space="0" w:color="8EAADB"/>
              <w:bottom w:val="single" w:sz="4" w:space="0" w:color="8EAADB"/>
              <w:right w:val="single" w:sz="4" w:space="0" w:color="8EAADB"/>
            </w:tcBorders>
            <w:shd w:val="clear" w:color="auto" w:fill="D9E1F3"/>
          </w:tcPr>
          <w:p w14:paraId="0430AB7C" w14:textId="77777777" w:rsidR="00261DE5" w:rsidRPr="001123CD" w:rsidRDefault="00000000">
            <w:pPr>
              <w:pStyle w:val="TableParagraph"/>
              <w:jc w:val="left"/>
              <w:rPr>
                <w:sz w:val="24"/>
              </w:rPr>
            </w:pPr>
            <w:r w:rsidRPr="001123CD">
              <w:rPr>
                <w:sz w:val="24"/>
              </w:rPr>
              <w:t>Analgin</w:t>
            </w:r>
          </w:p>
        </w:tc>
        <w:tc>
          <w:tcPr>
            <w:tcW w:w="2790" w:type="dxa"/>
            <w:tcBorders>
              <w:top w:val="nil"/>
              <w:left w:val="single" w:sz="4" w:space="0" w:color="8EAADB"/>
              <w:bottom w:val="single" w:sz="4" w:space="0" w:color="8EAADB"/>
              <w:right w:val="single" w:sz="4" w:space="0" w:color="8EAADB"/>
            </w:tcBorders>
            <w:shd w:val="clear" w:color="auto" w:fill="D9E1F3"/>
          </w:tcPr>
          <w:p w14:paraId="5A2F54CA" w14:textId="77777777" w:rsidR="00261DE5" w:rsidRPr="001123CD" w:rsidRDefault="00000000">
            <w:pPr>
              <w:pStyle w:val="TableParagraph"/>
              <w:jc w:val="left"/>
              <w:rPr>
                <w:sz w:val="24"/>
              </w:rPr>
            </w:pPr>
            <w:r w:rsidRPr="001123CD">
              <w:rPr>
                <w:sz w:val="24"/>
              </w:rPr>
              <w:t>Pain-killer</w:t>
            </w:r>
          </w:p>
        </w:tc>
        <w:tc>
          <w:tcPr>
            <w:tcW w:w="3856" w:type="dxa"/>
            <w:tcBorders>
              <w:top w:val="nil"/>
              <w:left w:val="single" w:sz="4" w:space="0" w:color="8EAADB"/>
              <w:bottom w:val="single" w:sz="4" w:space="0" w:color="8EAADB"/>
              <w:right w:val="single" w:sz="4" w:space="0" w:color="8EAADB"/>
            </w:tcBorders>
            <w:shd w:val="clear" w:color="auto" w:fill="D9E1F3"/>
          </w:tcPr>
          <w:p w14:paraId="64D4B1AE" w14:textId="77777777" w:rsidR="00261DE5" w:rsidRPr="001123CD" w:rsidRDefault="00000000">
            <w:pPr>
              <w:pStyle w:val="TableParagraph"/>
              <w:ind w:left="106"/>
              <w:jc w:val="left"/>
              <w:rPr>
                <w:sz w:val="24"/>
              </w:rPr>
            </w:pPr>
            <w:r w:rsidRPr="001123CD">
              <w:rPr>
                <w:sz w:val="24"/>
              </w:rPr>
              <w:t>Bone-marrow</w:t>
            </w:r>
            <w:r w:rsidRPr="001123CD">
              <w:rPr>
                <w:spacing w:val="-4"/>
                <w:sz w:val="24"/>
              </w:rPr>
              <w:t xml:space="preserve"> </w:t>
            </w:r>
            <w:r w:rsidRPr="001123CD">
              <w:rPr>
                <w:sz w:val="24"/>
              </w:rPr>
              <w:t>depression.</w:t>
            </w:r>
          </w:p>
        </w:tc>
      </w:tr>
      <w:tr w:rsidR="00261DE5" w:rsidRPr="001123CD" w14:paraId="5CEB5DB7" w14:textId="77777777">
        <w:trPr>
          <w:trHeight w:val="998"/>
        </w:trPr>
        <w:tc>
          <w:tcPr>
            <w:tcW w:w="2761" w:type="dxa"/>
            <w:tcBorders>
              <w:top w:val="single" w:sz="4" w:space="0" w:color="8EAADB"/>
              <w:left w:val="single" w:sz="4" w:space="0" w:color="8EAADB"/>
              <w:bottom w:val="single" w:sz="4" w:space="0" w:color="8EAADB"/>
              <w:right w:val="single" w:sz="4" w:space="0" w:color="8EAADB"/>
            </w:tcBorders>
          </w:tcPr>
          <w:p w14:paraId="04E69E88" w14:textId="77777777" w:rsidR="00261DE5" w:rsidRPr="001123CD" w:rsidRDefault="00000000">
            <w:pPr>
              <w:pStyle w:val="TableParagraph"/>
              <w:jc w:val="left"/>
              <w:rPr>
                <w:sz w:val="24"/>
              </w:rPr>
            </w:pPr>
            <w:r w:rsidRPr="001123CD">
              <w:rPr>
                <w:sz w:val="24"/>
              </w:rPr>
              <w:t>Cisapride</w:t>
            </w:r>
          </w:p>
        </w:tc>
        <w:tc>
          <w:tcPr>
            <w:tcW w:w="2790" w:type="dxa"/>
            <w:tcBorders>
              <w:top w:val="single" w:sz="4" w:space="0" w:color="8EAADB"/>
              <w:left w:val="single" w:sz="4" w:space="0" w:color="8EAADB"/>
              <w:bottom w:val="single" w:sz="4" w:space="0" w:color="8EAADB"/>
              <w:right w:val="single" w:sz="4" w:space="0" w:color="8EAADB"/>
            </w:tcBorders>
          </w:tcPr>
          <w:p w14:paraId="1E5C6ADA" w14:textId="77777777" w:rsidR="00261DE5" w:rsidRPr="001123CD" w:rsidRDefault="00000000">
            <w:pPr>
              <w:pStyle w:val="TableParagraph"/>
              <w:jc w:val="left"/>
              <w:rPr>
                <w:sz w:val="24"/>
              </w:rPr>
            </w:pPr>
            <w:r w:rsidRPr="001123CD">
              <w:rPr>
                <w:sz w:val="24"/>
              </w:rPr>
              <w:t>Acidity,</w:t>
            </w:r>
            <w:r w:rsidRPr="001123CD">
              <w:rPr>
                <w:spacing w:val="-1"/>
                <w:sz w:val="24"/>
              </w:rPr>
              <w:t xml:space="preserve"> </w:t>
            </w:r>
            <w:r w:rsidRPr="001123CD">
              <w:rPr>
                <w:sz w:val="24"/>
              </w:rPr>
              <w:t>constipation</w:t>
            </w:r>
          </w:p>
        </w:tc>
        <w:tc>
          <w:tcPr>
            <w:tcW w:w="3856" w:type="dxa"/>
            <w:tcBorders>
              <w:top w:val="single" w:sz="4" w:space="0" w:color="8EAADB"/>
              <w:left w:val="single" w:sz="4" w:space="0" w:color="8EAADB"/>
              <w:bottom w:val="single" w:sz="4" w:space="0" w:color="8EAADB"/>
              <w:right w:val="single" w:sz="4" w:space="0" w:color="8EAADB"/>
            </w:tcBorders>
          </w:tcPr>
          <w:p w14:paraId="5A7BDD73" w14:textId="77777777" w:rsidR="00261DE5" w:rsidRPr="001123CD" w:rsidRDefault="00000000">
            <w:pPr>
              <w:pStyle w:val="TableParagraph"/>
              <w:ind w:left="106"/>
              <w:jc w:val="left"/>
              <w:rPr>
                <w:sz w:val="24"/>
              </w:rPr>
            </w:pPr>
            <w:r w:rsidRPr="001123CD">
              <w:rPr>
                <w:sz w:val="24"/>
              </w:rPr>
              <w:t>Irregular</w:t>
            </w:r>
            <w:r w:rsidRPr="001123CD">
              <w:rPr>
                <w:spacing w:val="-3"/>
                <w:sz w:val="24"/>
              </w:rPr>
              <w:t xml:space="preserve"> </w:t>
            </w:r>
            <w:r w:rsidRPr="001123CD">
              <w:rPr>
                <w:sz w:val="24"/>
              </w:rPr>
              <w:t>heart</w:t>
            </w:r>
            <w:r w:rsidRPr="001123CD">
              <w:rPr>
                <w:spacing w:val="-2"/>
                <w:sz w:val="24"/>
              </w:rPr>
              <w:t xml:space="preserve"> </w:t>
            </w:r>
            <w:r w:rsidRPr="001123CD">
              <w:rPr>
                <w:sz w:val="24"/>
              </w:rPr>
              <w:t>beat.</w:t>
            </w:r>
          </w:p>
        </w:tc>
      </w:tr>
      <w:tr w:rsidR="00261DE5" w:rsidRPr="001123CD" w14:paraId="52C40743" w14:textId="77777777">
        <w:trPr>
          <w:trHeight w:val="1118"/>
        </w:trPr>
        <w:tc>
          <w:tcPr>
            <w:tcW w:w="2761" w:type="dxa"/>
            <w:tcBorders>
              <w:top w:val="single" w:sz="4" w:space="0" w:color="8EAADB"/>
              <w:left w:val="single" w:sz="4" w:space="0" w:color="8EAADB"/>
              <w:bottom w:val="single" w:sz="4" w:space="0" w:color="8EAADB"/>
              <w:right w:val="single" w:sz="4" w:space="0" w:color="8EAADB"/>
            </w:tcBorders>
            <w:shd w:val="clear" w:color="auto" w:fill="D9E1F3"/>
          </w:tcPr>
          <w:p w14:paraId="4C77269F" w14:textId="77777777" w:rsidR="00261DE5" w:rsidRPr="001123CD" w:rsidRDefault="00000000">
            <w:pPr>
              <w:pStyle w:val="TableParagraph"/>
              <w:spacing w:line="276" w:lineRule="exact"/>
              <w:jc w:val="left"/>
              <w:rPr>
                <w:sz w:val="24"/>
              </w:rPr>
            </w:pPr>
            <w:r w:rsidRPr="001123CD">
              <w:rPr>
                <w:sz w:val="24"/>
              </w:rPr>
              <w:t>Droperidol</w:t>
            </w:r>
          </w:p>
        </w:tc>
        <w:tc>
          <w:tcPr>
            <w:tcW w:w="2790" w:type="dxa"/>
            <w:tcBorders>
              <w:top w:val="single" w:sz="4" w:space="0" w:color="8EAADB"/>
              <w:left w:val="single" w:sz="4" w:space="0" w:color="8EAADB"/>
              <w:bottom w:val="single" w:sz="4" w:space="0" w:color="8EAADB"/>
              <w:right w:val="single" w:sz="4" w:space="0" w:color="8EAADB"/>
            </w:tcBorders>
            <w:shd w:val="clear" w:color="auto" w:fill="D9E1F3"/>
          </w:tcPr>
          <w:p w14:paraId="1211863E" w14:textId="77777777" w:rsidR="00261DE5" w:rsidRPr="001123CD" w:rsidRDefault="00000000">
            <w:pPr>
              <w:pStyle w:val="TableParagraph"/>
              <w:spacing w:line="276" w:lineRule="exact"/>
              <w:jc w:val="left"/>
              <w:rPr>
                <w:sz w:val="24"/>
              </w:rPr>
            </w:pPr>
            <w:r w:rsidRPr="001123CD">
              <w:rPr>
                <w:sz w:val="24"/>
              </w:rPr>
              <w:t>Anti-depressant</w:t>
            </w:r>
          </w:p>
        </w:tc>
        <w:tc>
          <w:tcPr>
            <w:tcW w:w="3856" w:type="dxa"/>
            <w:tcBorders>
              <w:top w:val="single" w:sz="4" w:space="0" w:color="8EAADB"/>
              <w:left w:val="single" w:sz="4" w:space="0" w:color="8EAADB"/>
              <w:bottom w:val="single" w:sz="4" w:space="0" w:color="8EAADB"/>
              <w:right w:val="single" w:sz="4" w:space="0" w:color="8EAADB"/>
            </w:tcBorders>
            <w:shd w:val="clear" w:color="auto" w:fill="D9E1F3"/>
          </w:tcPr>
          <w:p w14:paraId="4557C241" w14:textId="77777777" w:rsidR="00261DE5" w:rsidRPr="001123CD" w:rsidRDefault="00000000">
            <w:pPr>
              <w:pStyle w:val="TableParagraph"/>
              <w:spacing w:line="276" w:lineRule="exact"/>
              <w:ind w:left="106"/>
              <w:jc w:val="left"/>
              <w:rPr>
                <w:sz w:val="24"/>
              </w:rPr>
            </w:pPr>
            <w:r w:rsidRPr="001123CD">
              <w:rPr>
                <w:sz w:val="24"/>
              </w:rPr>
              <w:t>Irregular</w:t>
            </w:r>
            <w:r w:rsidRPr="001123CD">
              <w:rPr>
                <w:spacing w:val="-3"/>
                <w:sz w:val="24"/>
              </w:rPr>
              <w:t xml:space="preserve"> </w:t>
            </w:r>
            <w:r w:rsidRPr="001123CD">
              <w:rPr>
                <w:sz w:val="24"/>
              </w:rPr>
              <w:t>heart</w:t>
            </w:r>
            <w:r w:rsidRPr="001123CD">
              <w:rPr>
                <w:spacing w:val="-2"/>
                <w:sz w:val="24"/>
              </w:rPr>
              <w:t xml:space="preserve"> </w:t>
            </w:r>
            <w:r w:rsidRPr="001123CD">
              <w:rPr>
                <w:sz w:val="24"/>
              </w:rPr>
              <w:t>beat.</w:t>
            </w:r>
          </w:p>
        </w:tc>
      </w:tr>
      <w:tr w:rsidR="00261DE5" w:rsidRPr="001123CD" w14:paraId="5879D037" w14:textId="77777777">
        <w:trPr>
          <w:trHeight w:val="1031"/>
        </w:trPr>
        <w:tc>
          <w:tcPr>
            <w:tcW w:w="2761" w:type="dxa"/>
            <w:tcBorders>
              <w:top w:val="single" w:sz="4" w:space="0" w:color="8EAADB"/>
              <w:left w:val="single" w:sz="4" w:space="0" w:color="8EAADB"/>
              <w:bottom w:val="single" w:sz="4" w:space="0" w:color="8EAADB"/>
              <w:right w:val="single" w:sz="4" w:space="0" w:color="8EAADB"/>
            </w:tcBorders>
          </w:tcPr>
          <w:p w14:paraId="45577267" w14:textId="77777777" w:rsidR="00261DE5" w:rsidRPr="001123CD" w:rsidRDefault="00000000">
            <w:pPr>
              <w:pStyle w:val="TableParagraph"/>
              <w:jc w:val="left"/>
              <w:rPr>
                <w:sz w:val="24"/>
              </w:rPr>
            </w:pPr>
            <w:r w:rsidRPr="001123CD">
              <w:rPr>
                <w:sz w:val="24"/>
              </w:rPr>
              <w:t>Nimesulide</w:t>
            </w:r>
          </w:p>
        </w:tc>
        <w:tc>
          <w:tcPr>
            <w:tcW w:w="2790" w:type="dxa"/>
            <w:tcBorders>
              <w:top w:val="single" w:sz="4" w:space="0" w:color="8EAADB"/>
              <w:left w:val="single" w:sz="4" w:space="0" w:color="8EAADB"/>
              <w:bottom w:val="single" w:sz="4" w:space="0" w:color="8EAADB"/>
              <w:right w:val="single" w:sz="4" w:space="0" w:color="8EAADB"/>
            </w:tcBorders>
          </w:tcPr>
          <w:p w14:paraId="46CCA3D2" w14:textId="77777777" w:rsidR="00261DE5" w:rsidRPr="001123CD" w:rsidRDefault="00000000">
            <w:pPr>
              <w:pStyle w:val="TableParagraph"/>
              <w:jc w:val="left"/>
              <w:rPr>
                <w:sz w:val="24"/>
              </w:rPr>
            </w:pPr>
            <w:r w:rsidRPr="001123CD">
              <w:rPr>
                <w:sz w:val="24"/>
              </w:rPr>
              <w:t>Pain-killer,</w:t>
            </w:r>
            <w:r w:rsidRPr="001123CD">
              <w:rPr>
                <w:spacing w:val="-3"/>
                <w:sz w:val="24"/>
              </w:rPr>
              <w:t xml:space="preserve"> </w:t>
            </w:r>
            <w:r w:rsidRPr="001123CD">
              <w:rPr>
                <w:sz w:val="24"/>
              </w:rPr>
              <w:t>fever</w:t>
            </w:r>
          </w:p>
        </w:tc>
        <w:tc>
          <w:tcPr>
            <w:tcW w:w="3856" w:type="dxa"/>
            <w:tcBorders>
              <w:top w:val="single" w:sz="4" w:space="0" w:color="8EAADB"/>
              <w:left w:val="single" w:sz="4" w:space="0" w:color="8EAADB"/>
              <w:bottom w:val="single" w:sz="4" w:space="0" w:color="8EAADB"/>
              <w:right w:val="single" w:sz="4" w:space="0" w:color="8EAADB"/>
            </w:tcBorders>
          </w:tcPr>
          <w:p w14:paraId="33B5974A" w14:textId="77777777" w:rsidR="00261DE5" w:rsidRPr="001123CD" w:rsidRDefault="00000000">
            <w:pPr>
              <w:pStyle w:val="TableParagraph"/>
              <w:ind w:left="106"/>
              <w:jc w:val="left"/>
              <w:rPr>
                <w:sz w:val="24"/>
              </w:rPr>
            </w:pPr>
            <w:r w:rsidRPr="001123CD">
              <w:rPr>
                <w:sz w:val="24"/>
              </w:rPr>
              <w:t>Liver</w:t>
            </w:r>
            <w:r w:rsidRPr="001123CD">
              <w:rPr>
                <w:spacing w:val="-2"/>
                <w:sz w:val="24"/>
              </w:rPr>
              <w:t xml:space="preserve"> </w:t>
            </w:r>
            <w:r w:rsidRPr="001123CD">
              <w:rPr>
                <w:sz w:val="24"/>
              </w:rPr>
              <w:t>failure.</w:t>
            </w:r>
          </w:p>
        </w:tc>
      </w:tr>
      <w:tr w:rsidR="00261DE5" w:rsidRPr="001123CD" w14:paraId="160D89E0" w14:textId="77777777">
        <w:trPr>
          <w:trHeight w:val="983"/>
        </w:trPr>
        <w:tc>
          <w:tcPr>
            <w:tcW w:w="2761" w:type="dxa"/>
            <w:tcBorders>
              <w:top w:val="single" w:sz="4" w:space="0" w:color="8EAADB"/>
              <w:left w:val="single" w:sz="4" w:space="0" w:color="8EAADB"/>
              <w:bottom w:val="single" w:sz="4" w:space="0" w:color="8EAADB"/>
              <w:right w:val="single" w:sz="4" w:space="0" w:color="8EAADB"/>
            </w:tcBorders>
            <w:shd w:val="clear" w:color="auto" w:fill="D9E1F3"/>
          </w:tcPr>
          <w:p w14:paraId="5435C21E" w14:textId="77777777" w:rsidR="00261DE5" w:rsidRPr="001123CD" w:rsidRDefault="00000000">
            <w:pPr>
              <w:pStyle w:val="TableParagraph"/>
              <w:jc w:val="left"/>
              <w:rPr>
                <w:sz w:val="24"/>
              </w:rPr>
            </w:pPr>
            <w:r w:rsidRPr="001123CD">
              <w:rPr>
                <w:sz w:val="24"/>
              </w:rPr>
              <w:t>Nitrofurazon</w:t>
            </w:r>
          </w:p>
        </w:tc>
        <w:tc>
          <w:tcPr>
            <w:tcW w:w="2790" w:type="dxa"/>
            <w:tcBorders>
              <w:top w:val="single" w:sz="4" w:space="0" w:color="8EAADB"/>
              <w:left w:val="single" w:sz="4" w:space="0" w:color="8EAADB"/>
              <w:bottom w:val="single" w:sz="4" w:space="0" w:color="8EAADB"/>
              <w:right w:val="single" w:sz="4" w:space="0" w:color="8EAADB"/>
            </w:tcBorders>
            <w:shd w:val="clear" w:color="auto" w:fill="D9E1F3"/>
          </w:tcPr>
          <w:p w14:paraId="2D64E792" w14:textId="77777777" w:rsidR="00261DE5" w:rsidRPr="001123CD" w:rsidRDefault="00000000">
            <w:pPr>
              <w:pStyle w:val="TableParagraph"/>
              <w:jc w:val="left"/>
              <w:rPr>
                <w:sz w:val="24"/>
              </w:rPr>
            </w:pPr>
            <w:r w:rsidRPr="001123CD">
              <w:rPr>
                <w:sz w:val="24"/>
              </w:rPr>
              <w:t>Antibacterial</w:t>
            </w:r>
            <w:r w:rsidRPr="001123CD">
              <w:rPr>
                <w:spacing w:val="-3"/>
                <w:sz w:val="24"/>
              </w:rPr>
              <w:t xml:space="preserve"> </w:t>
            </w:r>
            <w:r w:rsidRPr="001123CD">
              <w:rPr>
                <w:sz w:val="24"/>
              </w:rPr>
              <w:t>Cream</w:t>
            </w:r>
          </w:p>
        </w:tc>
        <w:tc>
          <w:tcPr>
            <w:tcW w:w="3856" w:type="dxa"/>
            <w:tcBorders>
              <w:top w:val="single" w:sz="4" w:space="0" w:color="8EAADB"/>
              <w:left w:val="single" w:sz="4" w:space="0" w:color="8EAADB"/>
              <w:bottom w:val="single" w:sz="4" w:space="0" w:color="8EAADB"/>
              <w:right w:val="single" w:sz="4" w:space="0" w:color="8EAADB"/>
            </w:tcBorders>
            <w:shd w:val="clear" w:color="auto" w:fill="D9E1F3"/>
          </w:tcPr>
          <w:p w14:paraId="13148A62" w14:textId="77777777" w:rsidR="00261DE5" w:rsidRPr="001123CD" w:rsidRDefault="00000000">
            <w:pPr>
              <w:pStyle w:val="TableParagraph"/>
              <w:ind w:left="106"/>
              <w:jc w:val="left"/>
              <w:rPr>
                <w:sz w:val="24"/>
              </w:rPr>
            </w:pPr>
            <w:r w:rsidRPr="001123CD">
              <w:rPr>
                <w:sz w:val="24"/>
              </w:rPr>
              <w:t>Cancer</w:t>
            </w:r>
            <w:r w:rsidRPr="001123CD">
              <w:rPr>
                <w:spacing w:val="-2"/>
                <w:sz w:val="24"/>
              </w:rPr>
              <w:t xml:space="preserve"> </w:t>
            </w:r>
            <w:r w:rsidRPr="001123CD">
              <w:rPr>
                <w:sz w:val="24"/>
              </w:rPr>
              <w:t>.</w:t>
            </w:r>
          </w:p>
        </w:tc>
      </w:tr>
      <w:tr w:rsidR="00261DE5" w:rsidRPr="001123CD" w14:paraId="469ED7A4" w14:textId="77777777">
        <w:trPr>
          <w:trHeight w:val="1063"/>
        </w:trPr>
        <w:tc>
          <w:tcPr>
            <w:tcW w:w="2761" w:type="dxa"/>
            <w:tcBorders>
              <w:top w:val="single" w:sz="4" w:space="0" w:color="8EAADB"/>
              <w:left w:val="single" w:sz="4" w:space="0" w:color="8EAADB"/>
              <w:bottom w:val="single" w:sz="4" w:space="0" w:color="8EAADB"/>
              <w:right w:val="single" w:sz="4" w:space="0" w:color="8EAADB"/>
            </w:tcBorders>
          </w:tcPr>
          <w:p w14:paraId="206F19AA" w14:textId="77777777" w:rsidR="00261DE5" w:rsidRPr="001123CD" w:rsidRDefault="00000000">
            <w:pPr>
              <w:pStyle w:val="TableParagraph"/>
              <w:jc w:val="left"/>
              <w:rPr>
                <w:sz w:val="24"/>
              </w:rPr>
            </w:pPr>
            <w:r w:rsidRPr="001123CD">
              <w:rPr>
                <w:sz w:val="24"/>
              </w:rPr>
              <w:t>Phenolphtalein</w:t>
            </w:r>
          </w:p>
        </w:tc>
        <w:tc>
          <w:tcPr>
            <w:tcW w:w="2790" w:type="dxa"/>
            <w:tcBorders>
              <w:top w:val="single" w:sz="4" w:space="0" w:color="8EAADB"/>
              <w:left w:val="single" w:sz="4" w:space="0" w:color="8EAADB"/>
              <w:bottom w:val="single" w:sz="4" w:space="0" w:color="8EAADB"/>
              <w:right w:val="single" w:sz="4" w:space="0" w:color="8EAADB"/>
            </w:tcBorders>
          </w:tcPr>
          <w:p w14:paraId="61384694" w14:textId="77777777" w:rsidR="00261DE5" w:rsidRPr="001123CD" w:rsidRDefault="00000000">
            <w:pPr>
              <w:pStyle w:val="TableParagraph"/>
              <w:jc w:val="left"/>
              <w:rPr>
                <w:sz w:val="24"/>
              </w:rPr>
            </w:pPr>
            <w:r w:rsidRPr="001123CD">
              <w:rPr>
                <w:sz w:val="24"/>
              </w:rPr>
              <w:t>Laxative</w:t>
            </w:r>
          </w:p>
        </w:tc>
        <w:tc>
          <w:tcPr>
            <w:tcW w:w="3856" w:type="dxa"/>
            <w:tcBorders>
              <w:top w:val="single" w:sz="4" w:space="0" w:color="8EAADB"/>
              <w:left w:val="single" w:sz="4" w:space="0" w:color="8EAADB"/>
              <w:bottom w:val="single" w:sz="4" w:space="0" w:color="8EAADB"/>
              <w:right w:val="single" w:sz="4" w:space="0" w:color="8EAADB"/>
            </w:tcBorders>
          </w:tcPr>
          <w:p w14:paraId="46F881F8" w14:textId="77777777" w:rsidR="00261DE5" w:rsidRPr="001123CD" w:rsidRDefault="00000000">
            <w:pPr>
              <w:pStyle w:val="TableParagraph"/>
              <w:ind w:left="106"/>
              <w:jc w:val="left"/>
              <w:rPr>
                <w:sz w:val="24"/>
              </w:rPr>
            </w:pPr>
            <w:r w:rsidRPr="001123CD">
              <w:rPr>
                <w:sz w:val="24"/>
              </w:rPr>
              <w:t>Cancer.</w:t>
            </w:r>
          </w:p>
        </w:tc>
      </w:tr>
      <w:tr w:rsidR="00261DE5" w:rsidRPr="001123CD" w14:paraId="7C01C90F" w14:textId="77777777">
        <w:trPr>
          <w:trHeight w:val="1014"/>
        </w:trPr>
        <w:tc>
          <w:tcPr>
            <w:tcW w:w="2761" w:type="dxa"/>
            <w:tcBorders>
              <w:top w:val="single" w:sz="4" w:space="0" w:color="8EAADB"/>
              <w:left w:val="single" w:sz="4" w:space="0" w:color="8EAADB"/>
              <w:bottom w:val="single" w:sz="4" w:space="0" w:color="8EAADB"/>
              <w:right w:val="single" w:sz="4" w:space="0" w:color="8EAADB"/>
            </w:tcBorders>
            <w:shd w:val="clear" w:color="auto" w:fill="D9E1F3"/>
          </w:tcPr>
          <w:p w14:paraId="56C39288" w14:textId="77777777" w:rsidR="00261DE5" w:rsidRPr="001123CD" w:rsidRDefault="00000000">
            <w:pPr>
              <w:pStyle w:val="TableParagraph"/>
              <w:jc w:val="left"/>
              <w:rPr>
                <w:sz w:val="24"/>
              </w:rPr>
            </w:pPr>
            <w:r w:rsidRPr="001123CD">
              <w:rPr>
                <w:sz w:val="24"/>
              </w:rPr>
              <w:t>Phenylpropanamine</w:t>
            </w:r>
          </w:p>
        </w:tc>
        <w:tc>
          <w:tcPr>
            <w:tcW w:w="2790" w:type="dxa"/>
            <w:tcBorders>
              <w:top w:val="single" w:sz="4" w:space="0" w:color="8EAADB"/>
              <w:left w:val="single" w:sz="4" w:space="0" w:color="8EAADB"/>
              <w:bottom w:val="single" w:sz="4" w:space="0" w:color="8EAADB"/>
              <w:right w:val="single" w:sz="4" w:space="0" w:color="8EAADB"/>
            </w:tcBorders>
            <w:shd w:val="clear" w:color="auto" w:fill="D9E1F3"/>
          </w:tcPr>
          <w:p w14:paraId="27D95116" w14:textId="77777777" w:rsidR="00261DE5" w:rsidRPr="001123CD" w:rsidRDefault="00000000">
            <w:pPr>
              <w:pStyle w:val="TableParagraph"/>
              <w:jc w:val="left"/>
              <w:rPr>
                <w:sz w:val="24"/>
              </w:rPr>
            </w:pPr>
            <w:r w:rsidRPr="001123CD">
              <w:rPr>
                <w:sz w:val="24"/>
              </w:rPr>
              <w:t>Cold and Cough</w:t>
            </w:r>
          </w:p>
        </w:tc>
        <w:tc>
          <w:tcPr>
            <w:tcW w:w="3856" w:type="dxa"/>
            <w:tcBorders>
              <w:top w:val="single" w:sz="4" w:space="0" w:color="8EAADB"/>
              <w:left w:val="single" w:sz="4" w:space="0" w:color="8EAADB"/>
              <w:bottom w:val="single" w:sz="4" w:space="0" w:color="8EAADB"/>
              <w:right w:val="single" w:sz="4" w:space="0" w:color="8EAADB"/>
            </w:tcBorders>
            <w:shd w:val="clear" w:color="auto" w:fill="D9E1F3"/>
          </w:tcPr>
          <w:p w14:paraId="57087F20" w14:textId="77777777" w:rsidR="00261DE5" w:rsidRPr="001123CD" w:rsidRDefault="00000000">
            <w:pPr>
              <w:pStyle w:val="TableParagraph"/>
              <w:ind w:left="106"/>
              <w:jc w:val="left"/>
              <w:rPr>
                <w:sz w:val="24"/>
              </w:rPr>
            </w:pPr>
            <w:r w:rsidRPr="001123CD">
              <w:rPr>
                <w:sz w:val="24"/>
              </w:rPr>
              <w:t>Stroke.</w:t>
            </w:r>
          </w:p>
        </w:tc>
      </w:tr>
      <w:tr w:rsidR="00261DE5" w:rsidRPr="001123CD" w14:paraId="19674775" w14:textId="77777777">
        <w:trPr>
          <w:trHeight w:val="705"/>
        </w:trPr>
        <w:tc>
          <w:tcPr>
            <w:tcW w:w="2761" w:type="dxa"/>
            <w:tcBorders>
              <w:top w:val="single" w:sz="4" w:space="0" w:color="8EAADB"/>
              <w:left w:val="single" w:sz="4" w:space="0" w:color="8EAADB"/>
              <w:bottom w:val="single" w:sz="4" w:space="0" w:color="8EAADB"/>
              <w:right w:val="single" w:sz="4" w:space="0" w:color="8EAADB"/>
            </w:tcBorders>
          </w:tcPr>
          <w:p w14:paraId="6B8B4DDE" w14:textId="77777777" w:rsidR="00261DE5" w:rsidRPr="001123CD" w:rsidRDefault="00000000">
            <w:pPr>
              <w:pStyle w:val="TableParagraph"/>
              <w:jc w:val="left"/>
              <w:rPr>
                <w:sz w:val="24"/>
              </w:rPr>
            </w:pPr>
            <w:r w:rsidRPr="001123CD">
              <w:rPr>
                <w:sz w:val="24"/>
              </w:rPr>
              <w:t>Oxyphenbutazone</w:t>
            </w:r>
          </w:p>
        </w:tc>
        <w:tc>
          <w:tcPr>
            <w:tcW w:w="2790" w:type="dxa"/>
            <w:tcBorders>
              <w:top w:val="single" w:sz="4" w:space="0" w:color="8EAADB"/>
              <w:left w:val="single" w:sz="4" w:space="0" w:color="8EAADB"/>
              <w:bottom w:val="single" w:sz="4" w:space="0" w:color="8EAADB"/>
              <w:right w:val="single" w:sz="4" w:space="0" w:color="8EAADB"/>
            </w:tcBorders>
          </w:tcPr>
          <w:p w14:paraId="5A371C95" w14:textId="77777777" w:rsidR="00261DE5" w:rsidRPr="001123CD" w:rsidRDefault="00000000">
            <w:pPr>
              <w:pStyle w:val="TableParagraph"/>
              <w:jc w:val="left"/>
              <w:rPr>
                <w:sz w:val="24"/>
              </w:rPr>
            </w:pPr>
            <w:r w:rsidRPr="001123CD">
              <w:rPr>
                <w:sz w:val="24"/>
              </w:rPr>
              <w:t>NSAID</w:t>
            </w:r>
          </w:p>
        </w:tc>
        <w:tc>
          <w:tcPr>
            <w:tcW w:w="3856" w:type="dxa"/>
            <w:tcBorders>
              <w:top w:val="single" w:sz="4" w:space="0" w:color="8EAADB"/>
              <w:left w:val="single" w:sz="4" w:space="0" w:color="8EAADB"/>
              <w:bottom w:val="single" w:sz="4" w:space="0" w:color="8EAADB"/>
              <w:right w:val="single" w:sz="4" w:space="0" w:color="8EAADB"/>
            </w:tcBorders>
          </w:tcPr>
          <w:p w14:paraId="0F505F5E" w14:textId="77777777" w:rsidR="00261DE5" w:rsidRPr="001123CD" w:rsidRDefault="00000000">
            <w:pPr>
              <w:pStyle w:val="TableParagraph"/>
              <w:ind w:left="106"/>
              <w:jc w:val="left"/>
              <w:rPr>
                <w:sz w:val="24"/>
              </w:rPr>
            </w:pPr>
            <w:r w:rsidRPr="001123CD">
              <w:rPr>
                <w:sz w:val="24"/>
              </w:rPr>
              <w:t>Bone</w:t>
            </w:r>
            <w:r w:rsidRPr="001123CD">
              <w:rPr>
                <w:spacing w:val="-2"/>
                <w:sz w:val="24"/>
              </w:rPr>
              <w:t xml:space="preserve"> </w:t>
            </w:r>
            <w:r w:rsidRPr="001123CD">
              <w:rPr>
                <w:sz w:val="24"/>
              </w:rPr>
              <w:t>marrow</w:t>
            </w:r>
            <w:r w:rsidRPr="001123CD">
              <w:rPr>
                <w:spacing w:val="-2"/>
                <w:sz w:val="24"/>
              </w:rPr>
              <w:t xml:space="preserve"> </w:t>
            </w:r>
            <w:r w:rsidRPr="001123CD">
              <w:rPr>
                <w:sz w:val="24"/>
              </w:rPr>
              <w:t>depressions.</w:t>
            </w:r>
          </w:p>
        </w:tc>
      </w:tr>
      <w:tr w:rsidR="00261DE5" w:rsidRPr="001123CD" w14:paraId="082430DE" w14:textId="77777777">
        <w:trPr>
          <w:trHeight w:val="724"/>
        </w:trPr>
        <w:tc>
          <w:tcPr>
            <w:tcW w:w="2761" w:type="dxa"/>
            <w:tcBorders>
              <w:top w:val="single" w:sz="4" w:space="0" w:color="8EAADB"/>
              <w:left w:val="single" w:sz="4" w:space="0" w:color="8EAADB"/>
              <w:bottom w:val="single" w:sz="4" w:space="0" w:color="8EAADB"/>
              <w:right w:val="single" w:sz="4" w:space="0" w:color="8EAADB"/>
            </w:tcBorders>
            <w:shd w:val="clear" w:color="auto" w:fill="D9E1F3"/>
          </w:tcPr>
          <w:p w14:paraId="2A2D10B9" w14:textId="77777777" w:rsidR="00261DE5" w:rsidRPr="001123CD" w:rsidRDefault="00000000">
            <w:pPr>
              <w:pStyle w:val="TableParagraph"/>
              <w:jc w:val="left"/>
              <w:rPr>
                <w:sz w:val="24"/>
              </w:rPr>
            </w:pPr>
            <w:r w:rsidRPr="001123CD">
              <w:rPr>
                <w:sz w:val="24"/>
              </w:rPr>
              <w:t>Piperazine</w:t>
            </w:r>
          </w:p>
        </w:tc>
        <w:tc>
          <w:tcPr>
            <w:tcW w:w="2790" w:type="dxa"/>
            <w:tcBorders>
              <w:top w:val="single" w:sz="4" w:space="0" w:color="8EAADB"/>
              <w:left w:val="single" w:sz="4" w:space="0" w:color="8EAADB"/>
              <w:bottom w:val="single" w:sz="4" w:space="0" w:color="8EAADB"/>
              <w:right w:val="single" w:sz="4" w:space="0" w:color="8EAADB"/>
            </w:tcBorders>
            <w:shd w:val="clear" w:color="auto" w:fill="D9E1F3"/>
          </w:tcPr>
          <w:p w14:paraId="1DE74C0C" w14:textId="77777777" w:rsidR="00261DE5" w:rsidRPr="001123CD" w:rsidRDefault="00000000">
            <w:pPr>
              <w:pStyle w:val="TableParagraph"/>
              <w:jc w:val="left"/>
              <w:rPr>
                <w:sz w:val="24"/>
              </w:rPr>
            </w:pPr>
            <w:r w:rsidRPr="001123CD">
              <w:rPr>
                <w:sz w:val="24"/>
              </w:rPr>
              <w:t>Anti-worms</w:t>
            </w:r>
          </w:p>
        </w:tc>
        <w:tc>
          <w:tcPr>
            <w:tcW w:w="3856" w:type="dxa"/>
            <w:tcBorders>
              <w:top w:val="single" w:sz="4" w:space="0" w:color="8EAADB"/>
              <w:left w:val="single" w:sz="4" w:space="0" w:color="8EAADB"/>
              <w:bottom w:val="single" w:sz="4" w:space="0" w:color="8EAADB"/>
              <w:right w:val="single" w:sz="4" w:space="0" w:color="8EAADB"/>
            </w:tcBorders>
            <w:shd w:val="clear" w:color="auto" w:fill="D9E1F3"/>
          </w:tcPr>
          <w:p w14:paraId="4D5D1CBC" w14:textId="77777777" w:rsidR="00261DE5" w:rsidRPr="001123CD" w:rsidRDefault="00000000">
            <w:pPr>
              <w:pStyle w:val="TableParagraph"/>
              <w:ind w:left="106"/>
              <w:jc w:val="left"/>
              <w:rPr>
                <w:sz w:val="24"/>
              </w:rPr>
            </w:pPr>
            <w:r w:rsidRPr="001123CD">
              <w:rPr>
                <w:sz w:val="24"/>
              </w:rPr>
              <w:t>Nerve</w:t>
            </w:r>
            <w:r w:rsidRPr="001123CD">
              <w:rPr>
                <w:spacing w:val="-4"/>
                <w:sz w:val="24"/>
              </w:rPr>
              <w:t xml:space="preserve"> </w:t>
            </w:r>
            <w:r w:rsidRPr="001123CD">
              <w:rPr>
                <w:sz w:val="24"/>
              </w:rPr>
              <w:t>damage.</w:t>
            </w:r>
          </w:p>
        </w:tc>
      </w:tr>
    </w:tbl>
    <w:p w14:paraId="6F735C95" w14:textId="77777777" w:rsidR="00261DE5" w:rsidRPr="001123CD" w:rsidRDefault="00261DE5">
      <w:pPr>
        <w:rPr>
          <w:sz w:val="24"/>
        </w:rPr>
        <w:sectPr w:rsidR="00261DE5" w:rsidRPr="001123CD">
          <w:pgSz w:w="11910" w:h="16840"/>
          <w:pgMar w:top="1360" w:right="940" w:bottom="1200" w:left="800" w:header="0" w:footer="920" w:gutter="0"/>
          <w:cols w:space="720"/>
        </w:sectPr>
      </w:pPr>
    </w:p>
    <w:p w14:paraId="37B3B937" w14:textId="77777777" w:rsidR="00261DE5" w:rsidRPr="001123CD" w:rsidRDefault="00000000">
      <w:pPr>
        <w:pStyle w:val="BodyText"/>
        <w:spacing w:before="4"/>
        <w:rPr>
          <w:b/>
          <w:sz w:val="18"/>
        </w:rPr>
      </w:pPr>
      <w:r>
        <w:lastRenderedPageBreak/>
        <w:pict w14:anchorId="2092AA84">
          <v:shape id="_x0000_s2263" style="position:absolute;margin-left:24pt;margin-top:24pt;width:547.45pt;height:794.05pt;z-index:-1625190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04D53AD7" w14:textId="77777777" w:rsidR="00261DE5" w:rsidRPr="001123CD" w:rsidRDefault="00000000">
      <w:pPr>
        <w:spacing w:before="89"/>
        <w:ind w:left="1723" w:right="1584"/>
        <w:jc w:val="center"/>
        <w:rPr>
          <w:b/>
          <w:sz w:val="28"/>
        </w:rPr>
      </w:pPr>
      <w:r w:rsidRPr="001123CD">
        <w:rPr>
          <w:b/>
          <w:sz w:val="28"/>
          <w:u w:val="thick"/>
        </w:rPr>
        <w:t>Flow</w:t>
      </w:r>
      <w:r w:rsidRPr="001123CD">
        <w:rPr>
          <w:b/>
          <w:spacing w:val="-3"/>
          <w:sz w:val="28"/>
          <w:u w:val="thick"/>
        </w:rPr>
        <w:t xml:space="preserve"> </w:t>
      </w:r>
      <w:r w:rsidRPr="001123CD">
        <w:rPr>
          <w:b/>
          <w:sz w:val="28"/>
          <w:u w:val="thick"/>
        </w:rPr>
        <w:t>chart</w:t>
      </w:r>
      <w:r w:rsidRPr="001123CD">
        <w:rPr>
          <w:b/>
          <w:spacing w:val="-2"/>
          <w:sz w:val="28"/>
          <w:u w:val="thick"/>
        </w:rPr>
        <w:t xml:space="preserve"> </w:t>
      </w:r>
      <w:r w:rsidRPr="001123CD">
        <w:rPr>
          <w:b/>
          <w:sz w:val="28"/>
          <w:u w:val="thick"/>
        </w:rPr>
        <w:t>of</w:t>
      </w:r>
      <w:r w:rsidRPr="001123CD">
        <w:rPr>
          <w:b/>
          <w:spacing w:val="-1"/>
          <w:sz w:val="28"/>
          <w:u w:val="thick"/>
        </w:rPr>
        <w:t xml:space="preserve"> </w:t>
      </w:r>
      <w:r w:rsidRPr="001123CD">
        <w:rPr>
          <w:b/>
          <w:sz w:val="28"/>
          <w:u w:val="thick"/>
        </w:rPr>
        <w:t>process</w:t>
      </w:r>
      <w:r w:rsidRPr="001123CD">
        <w:rPr>
          <w:b/>
          <w:spacing w:val="-1"/>
          <w:sz w:val="28"/>
          <w:u w:val="thick"/>
        </w:rPr>
        <w:t xml:space="preserve"> </w:t>
      </w:r>
      <w:r w:rsidRPr="001123CD">
        <w:rPr>
          <w:b/>
          <w:sz w:val="28"/>
          <w:u w:val="thick"/>
        </w:rPr>
        <w:t>of</w:t>
      </w:r>
      <w:r w:rsidRPr="001123CD">
        <w:rPr>
          <w:b/>
          <w:spacing w:val="-1"/>
          <w:sz w:val="28"/>
          <w:u w:val="thick"/>
        </w:rPr>
        <w:t xml:space="preserve"> </w:t>
      </w:r>
      <w:r w:rsidRPr="001123CD">
        <w:rPr>
          <w:b/>
          <w:sz w:val="28"/>
          <w:u w:val="thick"/>
        </w:rPr>
        <w:t>banning</w:t>
      </w:r>
      <w:r w:rsidRPr="001123CD">
        <w:rPr>
          <w:b/>
          <w:spacing w:val="-1"/>
          <w:sz w:val="28"/>
          <w:u w:val="thick"/>
        </w:rPr>
        <w:t xml:space="preserve"> </w:t>
      </w:r>
      <w:r w:rsidRPr="001123CD">
        <w:rPr>
          <w:b/>
          <w:sz w:val="28"/>
          <w:u w:val="thick"/>
        </w:rPr>
        <w:t>drugs</w:t>
      </w:r>
    </w:p>
    <w:p w14:paraId="033F0501" w14:textId="77777777" w:rsidR="00261DE5" w:rsidRPr="001123CD" w:rsidRDefault="00261DE5">
      <w:pPr>
        <w:pStyle w:val="BodyText"/>
        <w:rPr>
          <w:b/>
          <w:sz w:val="20"/>
        </w:rPr>
      </w:pPr>
    </w:p>
    <w:p w14:paraId="23AFA200" w14:textId="77777777" w:rsidR="00261DE5" w:rsidRPr="001123CD" w:rsidRDefault="00261DE5">
      <w:pPr>
        <w:pStyle w:val="BodyText"/>
        <w:rPr>
          <w:b/>
          <w:sz w:val="20"/>
        </w:rPr>
      </w:pPr>
    </w:p>
    <w:p w14:paraId="23E69B0B" w14:textId="77777777" w:rsidR="00261DE5" w:rsidRPr="001123CD" w:rsidRDefault="00261DE5">
      <w:pPr>
        <w:pStyle w:val="BodyText"/>
        <w:rPr>
          <w:b/>
          <w:sz w:val="20"/>
        </w:rPr>
      </w:pPr>
    </w:p>
    <w:p w14:paraId="60D6B296" w14:textId="77777777" w:rsidR="00261DE5" w:rsidRPr="001123CD" w:rsidRDefault="00000000">
      <w:pPr>
        <w:pStyle w:val="BodyText"/>
        <w:spacing w:before="207"/>
        <w:ind w:left="2668"/>
      </w:pPr>
      <w:r w:rsidRPr="001123CD">
        <w:t>Executive</w:t>
      </w:r>
      <w:r w:rsidRPr="001123CD">
        <w:rPr>
          <w:spacing w:val="-3"/>
        </w:rPr>
        <w:t xml:space="preserve"> </w:t>
      </w:r>
      <w:r w:rsidRPr="001123CD">
        <w:t>committee</w:t>
      </w:r>
      <w:r w:rsidRPr="001123CD">
        <w:rPr>
          <w:spacing w:val="-3"/>
        </w:rPr>
        <w:t xml:space="preserve"> </w:t>
      </w:r>
      <w:r w:rsidRPr="001123CD">
        <w:t>examines</w:t>
      </w:r>
      <w:r w:rsidRPr="001123CD">
        <w:rPr>
          <w:spacing w:val="-1"/>
        </w:rPr>
        <w:t xml:space="preserve"> </w:t>
      </w:r>
      <w:r w:rsidRPr="001123CD">
        <w:t>harmful</w:t>
      </w:r>
      <w:r w:rsidRPr="001123CD">
        <w:rPr>
          <w:spacing w:val="-1"/>
        </w:rPr>
        <w:t xml:space="preserve"> </w:t>
      </w:r>
      <w:r w:rsidRPr="001123CD">
        <w:t>effects</w:t>
      </w:r>
      <w:r w:rsidRPr="001123CD">
        <w:rPr>
          <w:spacing w:val="-1"/>
        </w:rPr>
        <w:t xml:space="preserve"> </w:t>
      </w:r>
      <w:r w:rsidRPr="001123CD">
        <w:t>of the</w:t>
      </w:r>
      <w:r w:rsidRPr="001123CD">
        <w:rPr>
          <w:spacing w:val="-1"/>
        </w:rPr>
        <w:t xml:space="preserve"> </w:t>
      </w:r>
      <w:r w:rsidRPr="001123CD">
        <w:t>drug.</w:t>
      </w:r>
    </w:p>
    <w:p w14:paraId="278E0A2C" w14:textId="77777777" w:rsidR="00261DE5" w:rsidRPr="001123CD" w:rsidRDefault="00000000">
      <w:pPr>
        <w:pStyle w:val="BodyText"/>
        <w:spacing w:before="10"/>
        <w:rPr>
          <w:sz w:val="18"/>
        </w:rPr>
      </w:pPr>
      <w:r>
        <w:pict w14:anchorId="35A44752">
          <v:group id="_x0000_s2260" style="position:absolute;margin-left:295.3pt;margin-top:12.85pt;width:22pt;height:35.2pt;z-index:-15716352;mso-wrap-distance-left:0;mso-wrap-distance-right:0;mso-position-horizontal-relative:page" coordorigin="5906,257" coordsize="440,704">
            <v:shape id="_x0000_s2262" style="position:absolute;left:5916;top:266;width:420;height:684" coordorigin="5916,267" coordsize="420,684" path="m6231,267r-210,l6021,741r-105,l6126,951,6336,741r-105,l6231,267xe" fillcolor="#4471c4" stroked="f">
              <v:path arrowok="t"/>
            </v:shape>
            <v:shape id="_x0000_s2261" style="position:absolute;left:5916;top:266;width:420;height:684" coordorigin="5916,267" coordsize="420,684" path="m5916,741r105,l6021,267r210,l6231,741r105,l6126,951,5916,741xe" filled="f" strokecolor="#2e528f" strokeweight="1pt">
              <v:path arrowok="t"/>
            </v:shape>
            <w10:wrap type="topAndBottom" anchorx="page"/>
          </v:group>
        </w:pict>
      </w:r>
    </w:p>
    <w:p w14:paraId="0F29001F" w14:textId="77777777" w:rsidR="00261DE5" w:rsidRPr="001123CD" w:rsidRDefault="00000000">
      <w:pPr>
        <w:pStyle w:val="BodyText"/>
        <w:spacing w:before="157"/>
        <w:ind w:left="2538"/>
      </w:pPr>
      <w:r w:rsidRPr="001123CD">
        <w:t>The</w:t>
      </w:r>
      <w:r w:rsidRPr="001123CD">
        <w:rPr>
          <w:spacing w:val="-3"/>
        </w:rPr>
        <w:t xml:space="preserve"> </w:t>
      </w:r>
      <w:r w:rsidRPr="001123CD">
        <w:t>results</w:t>
      </w:r>
      <w:r w:rsidRPr="001123CD">
        <w:rPr>
          <w:spacing w:val="-1"/>
        </w:rPr>
        <w:t xml:space="preserve"> </w:t>
      </w:r>
      <w:r w:rsidRPr="001123CD">
        <w:t>are</w:t>
      </w:r>
      <w:r w:rsidRPr="001123CD">
        <w:rPr>
          <w:spacing w:val="-1"/>
        </w:rPr>
        <w:t xml:space="preserve"> </w:t>
      </w:r>
      <w:r w:rsidRPr="001123CD">
        <w:t>reported</w:t>
      </w:r>
      <w:r w:rsidRPr="001123CD">
        <w:rPr>
          <w:spacing w:val="-1"/>
        </w:rPr>
        <w:t xml:space="preserve"> </w:t>
      </w:r>
      <w:r w:rsidRPr="001123CD">
        <w:t>to the</w:t>
      </w:r>
      <w:r w:rsidRPr="001123CD">
        <w:rPr>
          <w:spacing w:val="-1"/>
        </w:rPr>
        <w:t xml:space="preserve"> </w:t>
      </w:r>
      <w:r w:rsidRPr="001123CD">
        <w:t>drugs</w:t>
      </w:r>
      <w:r w:rsidRPr="001123CD">
        <w:rPr>
          <w:spacing w:val="-1"/>
        </w:rPr>
        <w:t xml:space="preserve"> </w:t>
      </w:r>
      <w:r w:rsidRPr="001123CD">
        <w:t>technical advisory</w:t>
      </w:r>
      <w:r w:rsidRPr="001123CD">
        <w:rPr>
          <w:spacing w:val="-1"/>
        </w:rPr>
        <w:t xml:space="preserve"> </w:t>
      </w:r>
      <w:r w:rsidRPr="001123CD">
        <w:t>board.</w:t>
      </w:r>
    </w:p>
    <w:p w14:paraId="32F65957" w14:textId="77777777" w:rsidR="00261DE5" w:rsidRPr="001123CD" w:rsidRDefault="00000000">
      <w:pPr>
        <w:pStyle w:val="BodyText"/>
        <w:spacing w:before="5"/>
        <w:rPr>
          <w:sz w:val="20"/>
        </w:rPr>
      </w:pPr>
      <w:r>
        <w:pict w14:anchorId="7A50E58F">
          <v:group id="_x0000_s2257" style="position:absolute;margin-left:295.6pt;margin-top:13.7pt;width:20.8pt;height:37pt;z-index:-15715840;mso-wrap-distance-left:0;mso-wrap-distance-right:0;mso-position-horizontal-relative:page" coordorigin="5912,274" coordsize="416,740">
            <v:shape id="_x0000_s2259" style="position:absolute;left:5922;top:284;width:396;height:720" coordorigin="5922,284" coordsize="396,720" path="m6219,284r-198,l6021,806r-99,l6120,1004,6318,806r-99,l6219,284xe" fillcolor="#4471c4" stroked="f">
              <v:path arrowok="t"/>
            </v:shape>
            <v:shape id="_x0000_s2258" style="position:absolute;left:5922;top:284;width:396;height:720" coordorigin="5922,284" coordsize="396,720" path="m5922,806r99,l6021,284r198,l6219,806r99,l6120,1004,5922,806xe" filled="f" strokecolor="#2e528f" strokeweight="1pt">
              <v:path arrowok="t"/>
            </v:shape>
            <w10:wrap type="topAndBottom" anchorx="page"/>
          </v:group>
        </w:pict>
      </w:r>
    </w:p>
    <w:p w14:paraId="2FCE1B4C" w14:textId="77777777" w:rsidR="00261DE5" w:rsidRPr="001123CD" w:rsidRDefault="00000000">
      <w:pPr>
        <w:pStyle w:val="BodyText"/>
        <w:spacing w:before="105"/>
        <w:ind w:left="3521"/>
      </w:pPr>
      <w:r w:rsidRPr="001123CD">
        <w:t>The</w:t>
      </w:r>
      <w:r w:rsidRPr="001123CD">
        <w:rPr>
          <w:spacing w:val="-3"/>
        </w:rPr>
        <w:t xml:space="preserve"> </w:t>
      </w:r>
      <w:r w:rsidRPr="001123CD">
        <w:t>government issues the</w:t>
      </w:r>
      <w:r w:rsidRPr="001123CD">
        <w:rPr>
          <w:spacing w:val="-2"/>
        </w:rPr>
        <w:t xml:space="preserve"> </w:t>
      </w:r>
      <w:r w:rsidRPr="001123CD">
        <w:t>ban order.</w:t>
      </w:r>
    </w:p>
    <w:p w14:paraId="10FA1166" w14:textId="77777777" w:rsidR="00261DE5" w:rsidRPr="001123CD" w:rsidRDefault="00000000">
      <w:pPr>
        <w:pStyle w:val="BodyText"/>
        <w:spacing w:before="5"/>
        <w:rPr>
          <w:sz w:val="14"/>
        </w:rPr>
      </w:pPr>
      <w:r>
        <w:pict w14:anchorId="0C8397D0">
          <v:group id="_x0000_s2254" style="position:absolute;margin-left:293.8pt;margin-top:10.3pt;width:21.1pt;height:37pt;z-index:-15715328;mso-wrap-distance-left:0;mso-wrap-distance-right:0;mso-position-horizontal-relative:page" coordorigin="5876,206" coordsize="422,740">
            <v:shape id="_x0000_s2256" style="position:absolute;left:5886;top:215;width:402;height:720" coordorigin="5886,216" coordsize="402,720" path="m6188,216r-201,l5987,735r-101,l6087,936,6288,735r-100,l6188,216xe" fillcolor="#4471c4" stroked="f">
              <v:path arrowok="t"/>
            </v:shape>
            <v:shape id="_x0000_s2255" style="position:absolute;left:5886;top:215;width:402;height:720" coordorigin="5886,216" coordsize="402,720" path="m5886,735r101,l5987,216r201,l6188,735r100,l6087,936,5886,735xe" filled="f" strokecolor="#2e528f" strokeweight="1pt">
              <v:path arrowok="t"/>
            </v:shape>
            <w10:wrap type="topAndBottom" anchorx="page"/>
          </v:group>
        </w:pict>
      </w:r>
    </w:p>
    <w:p w14:paraId="647A20E9" w14:textId="77777777" w:rsidR="00261DE5" w:rsidRPr="001123CD" w:rsidRDefault="00000000">
      <w:pPr>
        <w:pStyle w:val="BodyText"/>
        <w:spacing w:before="174"/>
        <w:ind w:left="3614"/>
      </w:pPr>
      <w:r w:rsidRPr="001123CD">
        <w:t>DCGI</w:t>
      </w:r>
      <w:r w:rsidRPr="001123CD">
        <w:rPr>
          <w:spacing w:val="-5"/>
        </w:rPr>
        <w:t xml:space="preserve"> </w:t>
      </w:r>
      <w:r w:rsidRPr="001123CD">
        <w:t>notifies all state</w:t>
      </w:r>
      <w:r w:rsidRPr="001123CD">
        <w:rPr>
          <w:spacing w:val="-1"/>
        </w:rPr>
        <w:t xml:space="preserve"> </w:t>
      </w:r>
      <w:r w:rsidRPr="001123CD">
        <w:t>drug</w:t>
      </w:r>
      <w:r w:rsidRPr="001123CD">
        <w:rPr>
          <w:spacing w:val="-1"/>
        </w:rPr>
        <w:t xml:space="preserve"> </w:t>
      </w:r>
      <w:r w:rsidRPr="001123CD">
        <w:t>authorities.</w:t>
      </w:r>
    </w:p>
    <w:p w14:paraId="3C4D86F3" w14:textId="77777777" w:rsidR="00261DE5" w:rsidRPr="001123CD" w:rsidRDefault="00000000">
      <w:pPr>
        <w:pStyle w:val="BodyText"/>
        <w:spacing w:before="10"/>
        <w:rPr>
          <w:sz w:val="14"/>
        </w:rPr>
      </w:pPr>
      <w:r>
        <w:pict w14:anchorId="2F63B997">
          <v:group id="_x0000_s2251" style="position:absolute;margin-left:294.7pt;margin-top:10.5pt;width:21.4pt;height:37.6pt;z-index:-15714816;mso-wrap-distance-left:0;mso-wrap-distance-right:0;mso-position-horizontal-relative:page" coordorigin="5894,210" coordsize="428,752">
            <v:shape id="_x0000_s2253" style="position:absolute;left:5904;top:220;width:408;height:732" coordorigin="5904,220" coordsize="408,732" path="m6210,220r-204,l6006,748r-102,l6108,952,6312,748r-102,l6210,220xe" fillcolor="#4471c4" stroked="f">
              <v:path arrowok="t"/>
            </v:shape>
            <v:shape id="_x0000_s2252" style="position:absolute;left:5904;top:220;width:408;height:732" coordorigin="5904,220" coordsize="408,732" path="m5904,748r102,l6006,220r204,l6210,748r102,l6108,952,5904,748xe" filled="f" strokecolor="#2e528f" strokeweight="1pt">
              <v:path arrowok="t"/>
            </v:shape>
            <w10:wrap type="topAndBottom" anchorx="page"/>
          </v:group>
        </w:pict>
      </w:r>
    </w:p>
    <w:p w14:paraId="28766835" w14:textId="5F716B4A" w:rsidR="00261DE5" w:rsidRPr="001123CD" w:rsidRDefault="00000000" w:rsidP="000C1565">
      <w:pPr>
        <w:pStyle w:val="BodyText"/>
        <w:ind w:left="3614"/>
        <w:rPr>
          <w:sz w:val="20"/>
        </w:rPr>
        <w:sectPr w:rsidR="00261DE5" w:rsidRPr="001123CD">
          <w:pgSz w:w="11910" w:h="16840"/>
          <w:pgMar w:top="1420" w:right="940" w:bottom="1120" w:left="800" w:header="0" w:footer="920" w:gutter="0"/>
          <w:cols w:space="720"/>
        </w:sectPr>
      </w:pPr>
      <w:r w:rsidRPr="001123CD">
        <w:t>DCGI</w:t>
      </w:r>
      <w:r w:rsidRPr="001123CD">
        <w:rPr>
          <w:spacing w:val="-5"/>
        </w:rPr>
        <w:t xml:space="preserve"> </w:t>
      </w:r>
      <w:r w:rsidRPr="001123CD">
        <w:t>notifies all state</w:t>
      </w:r>
      <w:r w:rsidRPr="001123CD">
        <w:rPr>
          <w:spacing w:val="-1"/>
        </w:rPr>
        <w:t xml:space="preserve"> </w:t>
      </w:r>
      <w:r w:rsidRPr="001123CD">
        <w:t>drug authoriti</w:t>
      </w:r>
      <w:r>
        <w:pict w14:anchorId="7F142AA5">
          <v:shape id="_x0000_s2249" style="position:absolute;left:0;text-align:left;margin-left:24pt;margin-top:24pt;width:547.45pt;height:794.05pt;z-index:-1625036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11093C29" w14:textId="05318332" w:rsidR="00261DE5" w:rsidRDefault="00000000" w:rsidP="000C1565">
      <w:pPr>
        <w:spacing w:before="62"/>
        <w:ind w:left="1725" w:right="1583"/>
        <w:jc w:val="center"/>
      </w:pPr>
      <w:r>
        <w:lastRenderedPageBreak/>
        <w:pict w14:anchorId="602978B0">
          <v:shape id="_x0000_s2248" style="position:absolute;left:0;text-align:left;margin-left:24pt;margin-top:24pt;width:547.45pt;height:794.05pt;z-index:-1624985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b/>
          <w:sz w:val="28"/>
          <w:u w:val="thick"/>
        </w:rPr>
        <w:t>LITERATURE</w:t>
      </w:r>
      <w:r w:rsidRPr="001123CD">
        <w:rPr>
          <w:b/>
          <w:spacing w:val="-5"/>
          <w:sz w:val="28"/>
          <w:u w:val="thick"/>
        </w:rPr>
        <w:t xml:space="preserve"> </w:t>
      </w:r>
      <w:r w:rsidRPr="001123CD">
        <w:rPr>
          <w:b/>
          <w:sz w:val="28"/>
          <w:u w:val="thick"/>
        </w:rPr>
        <w:t>REVIEW</w:t>
      </w:r>
    </w:p>
    <w:p w14:paraId="30A8C94D" w14:textId="77777777" w:rsidR="000C1565" w:rsidRDefault="000C1565" w:rsidP="000C1565">
      <w:pPr>
        <w:spacing w:before="62"/>
        <w:ind w:left="1725" w:right="1583"/>
        <w:jc w:val="center"/>
      </w:pPr>
    </w:p>
    <w:p w14:paraId="2C968B48" w14:textId="77777777" w:rsidR="000C1565" w:rsidRPr="000C1565" w:rsidRDefault="000C1565" w:rsidP="000C1565">
      <w:pPr>
        <w:spacing w:before="62"/>
        <w:ind w:left="1725" w:right="1583"/>
        <w:rPr>
          <w:sz w:val="28"/>
          <w:szCs w:val="28"/>
        </w:rPr>
      </w:pPr>
      <w:r w:rsidRPr="000C1565">
        <w:rPr>
          <w:sz w:val="28"/>
          <w:szCs w:val="28"/>
        </w:rPr>
        <w:t>1. Introduction:</w:t>
      </w:r>
    </w:p>
    <w:p w14:paraId="266A25B2" w14:textId="77777777" w:rsidR="000C1565" w:rsidRPr="000C1565" w:rsidRDefault="000C1565" w:rsidP="000C1565">
      <w:pPr>
        <w:spacing w:before="62"/>
        <w:ind w:right="1583"/>
        <w:rPr>
          <w:sz w:val="28"/>
          <w:szCs w:val="28"/>
        </w:rPr>
      </w:pPr>
    </w:p>
    <w:p w14:paraId="5134DDA7" w14:textId="77777777" w:rsidR="000C1565" w:rsidRDefault="000C1565" w:rsidP="000C1565">
      <w:pPr>
        <w:spacing w:before="62"/>
        <w:ind w:left="1725" w:right="1583"/>
        <w:rPr>
          <w:sz w:val="28"/>
          <w:szCs w:val="28"/>
        </w:rPr>
      </w:pPr>
      <w:r w:rsidRPr="000C1565">
        <w:rPr>
          <w:sz w:val="28"/>
          <w:szCs w:val="28"/>
        </w:rPr>
        <w:t>Nutraceuticals, a diverse group of bioactive compounds derived from natural sources, have gained attention for their potential role in cancer treatment. This review explores the current state of knowledge regarding the efficacy, mechanisms of action, and challenges associated with nutraceutical use in the context of cancer therapy.</w:t>
      </w:r>
    </w:p>
    <w:p w14:paraId="4D65C67F" w14:textId="77777777" w:rsidR="000C1565" w:rsidRPr="000C1565" w:rsidRDefault="000C1565" w:rsidP="000C1565">
      <w:pPr>
        <w:spacing w:before="62"/>
        <w:ind w:left="1725" w:right="1583"/>
        <w:rPr>
          <w:sz w:val="28"/>
          <w:szCs w:val="28"/>
        </w:rPr>
      </w:pPr>
    </w:p>
    <w:p w14:paraId="74282E26" w14:textId="77777777" w:rsidR="000C1565" w:rsidRPr="000C1565" w:rsidRDefault="000C1565" w:rsidP="000C1565">
      <w:pPr>
        <w:spacing w:before="62"/>
        <w:ind w:left="1725" w:right="1583"/>
        <w:rPr>
          <w:sz w:val="28"/>
          <w:szCs w:val="28"/>
        </w:rPr>
      </w:pPr>
      <w:r w:rsidRPr="000C1565">
        <w:rPr>
          <w:sz w:val="28"/>
          <w:szCs w:val="28"/>
        </w:rPr>
        <w:t>2. Classification of Nutraceuticals:</w:t>
      </w:r>
    </w:p>
    <w:p w14:paraId="447F69E1" w14:textId="77777777" w:rsidR="000C1565" w:rsidRPr="000C1565" w:rsidRDefault="000C1565" w:rsidP="000C1565">
      <w:pPr>
        <w:spacing w:before="62"/>
        <w:ind w:left="1725" w:right="1583"/>
        <w:rPr>
          <w:sz w:val="28"/>
          <w:szCs w:val="28"/>
        </w:rPr>
      </w:pPr>
    </w:p>
    <w:p w14:paraId="670DC32A" w14:textId="77777777" w:rsidR="000C1565" w:rsidRDefault="000C1565" w:rsidP="000C1565">
      <w:pPr>
        <w:spacing w:before="62"/>
        <w:ind w:left="1725" w:right="1583"/>
        <w:rPr>
          <w:sz w:val="28"/>
          <w:szCs w:val="28"/>
        </w:rPr>
      </w:pPr>
      <w:r w:rsidRPr="000C1565">
        <w:rPr>
          <w:sz w:val="28"/>
          <w:szCs w:val="28"/>
        </w:rPr>
        <w:t>Categorization of nutraceuticals based on chemical classes, including polyphenols (e.g., resveratrol, curcumin), flavonoids, vitamins (e.g., vitamin D), minerals (e.g., selenium), and omega-3 fatty acids. Each class is explored for its anti-cancer properties and potential mechanisms of action.</w:t>
      </w:r>
    </w:p>
    <w:p w14:paraId="558261A0" w14:textId="77777777" w:rsidR="000C1565" w:rsidRPr="000C1565" w:rsidRDefault="000C1565" w:rsidP="000C1565">
      <w:pPr>
        <w:spacing w:before="62"/>
        <w:ind w:left="1725" w:right="1583"/>
        <w:rPr>
          <w:sz w:val="28"/>
          <w:szCs w:val="28"/>
        </w:rPr>
      </w:pPr>
    </w:p>
    <w:p w14:paraId="160507B7" w14:textId="77777777" w:rsidR="000C1565" w:rsidRPr="000C1565" w:rsidRDefault="000C1565" w:rsidP="000C1565">
      <w:pPr>
        <w:spacing w:before="62"/>
        <w:ind w:left="1725" w:right="1583"/>
        <w:rPr>
          <w:sz w:val="28"/>
          <w:szCs w:val="28"/>
        </w:rPr>
      </w:pPr>
      <w:r w:rsidRPr="000C1565">
        <w:rPr>
          <w:sz w:val="28"/>
          <w:szCs w:val="28"/>
        </w:rPr>
        <w:t>3. Mechanisms of Action:</w:t>
      </w:r>
    </w:p>
    <w:p w14:paraId="5A05A8B5" w14:textId="77777777" w:rsidR="000C1565" w:rsidRPr="000C1565" w:rsidRDefault="000C1565" w:rsidP="000C1565">
      <w:pPr>
        <w:spacing w:before="62"/>
        <w:ind w:left="1725" w:right="1583"/>
        <w:rPr>
          <w:sz w:val="28"/>
          <w:szCs w:val="28"/>
        </w:rPr>
      </w:pPr>
    </w:p>
    <w:p w14:paraId="26260E8F" w14:textId="77777777" w:rsidR="000C1565" w:rsidRPr="000C1565" w:rsidRDefault="000C1565" w:rsidP="000C1565">
      <w:pPr>
        <w:spacing w:before="62"/>
        <w:ind w:left="1725" w:right="1583"/>
        <w:rPr>
          <w:sz w:val="28"/>
          <w:szCs w:val="28"/>
        </w:rPr>
      </w:pPr>
      <w:r w:rsidRPr="000C1565">
        <w:rPr>
          <w:sz w:val="28"/>
          <w:szCs w:val="28"/>
        </w:rPr>
        <w:t>In-depth examination of the molecular and cellular mechanisms by which nutraceuticals exert anti-cancer effects. This includes modulation of apoptosis, inhibition of angiogenesis, anti-inflammatory properties, and interference with key signaling pathways implicated in cancer progression.</w:t>
      </w:r>
    </w:p>
    <w:p w14:paraId="35C5440A" w14:textId="77777777" w:rsidR="000C1565" w:rsidRDefault="000C1565" w:rsidP="000C1565">
      <w:pPr>
        <w:spacing w:before="62"/>
        <w:ind w:left="1725" w:right="1583"/>
        <w:rPr>
          <w:sz w:val="28"/>
          <w:szCs w:val="28"/>
        </w:rPr>
      </w:pPr>
    </w:p>
    <w:p w14:paraId="1D093F85" w14:textId="05E8244D" w:rsidR="000C1565" w:rsidRPr="000C1565" w:rsidRDefault="000C1565" w:rsidP="000C1565">
      <w:pPr>
        <w:spacing w:before="62"/>
        <w:ind w:left="1725" w:right="1583"/>
        <w:rPr>
          <w:sz w:val="28"/>
          <w:szCs w:val="28"/>
        </w:rPr>
      </w:pPr>
      <w:r w:rsidRPr="000C1565">
        <w:rPr>
          <w:sz w:val="28"/>
          <w:szCs w:val="28"/>
        </w:rPr>
        <w:t>4. Clinical Evidence:</w:t>
      </w:r>
    </w:p>
    <w:p w14:paraId="06D6944E" w14:textId="77777777" w:rsidR="000C1565" w:rsidRPr="000C1565" w:rsidRDefault="000C1565" w:rsidP="000C1565">
      <w:pPr>
        <w:spacing w:before="62"/>
        <w:ind w:left="1725" w:right="1583"/>
        <w:rPr>
          <w:sz w:val="28"/>
          <w:szCs w:val="28"/>
        </w:rPr>
      </w:pPr>
    </w:p>
    <w:p w14:paraId="710436A5" w14:textId="77777777" w:rsidR="000C1565" w:rsidRPr="000C1565" w:rsidRDefault="000C1565" w:rsidP="000C1565">
      <w:pPr>
        <w:spacing w:before="62"/>
        <w:ind w:left="1725" w:right="1583"/>
        <w:rPr>
          <w:sz w:val="28"/>
          <w:szCs w:val="28"/>
        </w:rPr>
      </w:pPr>
      <w:r w:rsidRPr="000C1565">
        <w:rPr>
          <w:sz w:val="28"/>
          <w:szCs w:val="28"/>
        </w:rPr>
        <w:t>Review of clinical trials investigating the effectiveness of nutraceuticals in cancer treatment. Summarization of findings, patient outcomes, and methodological considerations. Discussion on the challenges of conducting clinical trials with nutraceuticals, including issues related to study design, patient selection, and endpoints.</w:t>
      </w:r>
    </w:p>
    <w:p w14:paraId="23745CBD" w14:textId="77777777" w:rsidR="000C1565" w:rsidRDefault="000C1565" w:rsidP="000C1565">
      <w:pPr>
        <w:spacing w:before="62"/>
        <w:ind w:left="1725" w:right="1583"/>
        <w:rPr>
          <w:sz w:val="28"/>
          <w:szCs w:val="28"/>
        </w:rPr>
      </w:pPr>
    </w:p>
    <w:p w14:paraId="77A03B46" w14:textId="77777777" w:rsidR="000C1565" w:rsidRDefault="000C1565" w:rsidP="000C1565">
      <w:pPr>
        <w:spacing w:before="62"/>
        <w:ind w:left="1725" w:right="1583"/>
        <w:rPr>
          <w:sz w:val="28"/>
          <w:szCs w:val="28"/>
        </w:rPr>
      </w:pPr>
    </w:p>
    <w:p w14:paraId="2A1AB14F" w14:textId="77777777" w:rsidR="000C1565" w:rsidRDefault="000C1565" w:rsidP="000C1565">
      <w:pPr>
        <w:spacing w:before="62"/>
        <w:ind w:left="1725" w:right="1583"/>
        <w:rPr>
          <w:sz w:val="28"/>
          <w:szCs w:val="28"/>
        </w:rPr>
      </w:pPr>
    </w:p>
    <w:p w14:paraId="49B14EA1" w14:textId="590EDBFF" w:rsidR="000C1565" w:rsidRPr="000C1565" w:rsidRDefault="000C1565" w:rsidP="000C1565">
      <w:pPr>
        <w:spacing w:before="62"/>
        <w:ind w:left="1725" w:right="1583"/>
        <w:rPr>
          <w:sz w:val="28"/>
          <w:szCs w:val="28"/>
        </w:rPr>
      </w:pPr>
      <w:r w:rsidRPr="000C1565">
        <w:rPr>
          <w:sz w:val="28"/>
          <w:szCs w:val="28"/>
        </w:rPr>
        <w:lastRenderedPageBreak/>
        <w:t>5. Synergies with Conventional Therapies:</w:t>
      </w:r>
    </w:p>
    <w:p w14:paraId="3222458A" w14:textId="77777777" w:rsidR="000C1565" w:rsidRPr="000C1565" w:rsidRDefault="000C1565" w:rsidP="000C1565">
      <w:pPr>
        <w:spacing w:before="62"/>
        <w:ind w:left="1725" w:right="1583"/>
        <w:rPr>
          <w:sz w:val="28"/>
          <w:szCs w:val="28"/>
        </w:rPr>
      </w:pPr>
    </w:p>
    <w:p w14:paraId="67D28ACF" w14:textId="77777777" w:rsidR="000C1565" w:rsidRPr="000C1565" w:rsidRDefault="000C1565" w:rsidP="000C1565">
      <w:pPr>
        <w:spacing w:before="62"/>
        <w:ind w:left="1725" w:right="1583"/>
        <w:rPr>
          <w:sz w:val="28"/>
          <w:szCs w:val="28"/>
        </w:rPr>
      </w:pPr>
      <w:r w:rsidRPr="000C1565">
        <w:rPr>
          <w:sz w:val="28"/>
          <w:szCs w:val="28"/>
        </w:rPr>
        <w:t>Exploration of the potential synergistic effects of combining nutraceuticals with conventional cancer treatments such as chemotherapy, radiation, and immunotherapy. Evaluation of studies assessing enhanced treatment outcomes, reduced side effects, and improved quality of life in cancer patients.</w:t>
      </w:r>
    </w:p>
    <w:p w14:paraId="6FF547A3" w14:textId="77777777" w:rsidR="000C1565" w:rsidRDefault="000C1565" w:rsidP="000C1565">
      <w:pPr>
        <w:spacing w:before="62"/>
        <w:ind w:left="1725" w:right="1583"/>
        <w:rPr>
          <w:sz w:val="28"/>
          <w:szCs w:val="28"/>
        </w:rPr>
      </w:pPr>
    </w:p>
    <w:p w14:paraId="13241293" w14:textId="5D10FE36" w:rsidR="000C1565" w:rsidRPr="000C1565" w:rsidRDefault="000C1565" w:rsidP="000C1565">
      <w:pPr>
        <w:spacing w:before="62"/>
        <w:ind w:left="1725" w:right="1583"/>
        <w:rPr>
          <w:sz w:val="28"/>
          <w:szCs w:val="28"/>
        </w:rPr>
      </w:pPr>
      <w:r w:rsidRPr="000C1565">
        <w:rPr>
          <w:sz w:val="28"/>
          <w:szCs w:val="28"/>
        </w:rPr>
        <w:t>6. Safety and Toxicity:</w:t>
      </w:r>
    </w:p>
    <w:p w14:paraId="69E9500A" w14:textId="77777777" w:rsidR="000C1565" w:rsidRPr="000C1565" w:rsidRDefault="000C1565" w:rsidP="000C1565">
      <w:pPr>
        <w:spacing w:before="62"/>
        <w:ind w:left="1725" w:right="1583"/>
        <w:rPr>
          <w:sz w:val="28"/>
          <w:szCs w:val="28"/>
        </w:rPr>
      </w:pPr>
    </w:p>
    <w:p w14:paraId="36B08A24" w14:textId="77777777" w:rsidR="000C1565" w:rsidRPr="000C1565" w:rsidRDefault="000C1565" w:rsidP="000C1565">
      <w:pPr>
        <w:spacing w:before="62"/>
        <w:ind w:left="1725" w:right="1583"/>
        <w:rPr>
          <w:sz w:val="28"/>
          <w:szCs w:val="28"/>
        </w:rPr>
      </w:pPr>
      <w:r w:rsidRPr="000C1565">
        <w:rPr>
          <w:sz w:val="28"/>
          <w:szCs w:val="28"/>
        </w:rPr>
        <w:t>Analysis of safety profiles and potential toxicities associated with long-term nutraceutical use. Discussion on factors influencing safety, including dosage, formulation, and interactions with other medications. Consideration of the importance of standardized production and quality control.</w:t>
      </w:r>
    </w:p>
    <w:p w14:paraId="7C02D144" w14:textId="77777777" w:rsidR="000C1565" w:rsidRDefault="000C1565" w:rsidP="000C1565">
      <w:pPr>
        <w:spacing w:before="62"/>
        <w:ind w:left="1725" w:right="1583"/>
        <w:rPr>
          <w:sz w:val="28"/>
          <w:szCs w:val="28"/>
        </w:rPr>
      </w:pPr>
    </w:p>
    <w:p w14:paraId="2DB0603F" w14:textId="2FCA393E" w:rsidR="000C1565" w:rsidRPr="000C1565" w:rsidRDefault="000C1565" w:rsidP="000C1565">
      <w:pPr>
        <w:spacing w:before="62"/>
        <w:ind w:left="1725" w:right="1583"/>
        <w:rPr>
          <w:sz w:val="28"/>
          <w:szCs w:val="28"/>
        </w:rPr>
      </w:pPr>
      <w:r w:rsidRPr="000C1565">
        <w:rPr>
          <w:sz w:val="28"/>
          <w:szCs w:val="28"/>
        </w:rPr>
        <w:t>7. Regulatory Landscape:</w:t>
      </w:r>
    </w:p>
    <w:p w14:paraId="62690A35" w14:textId="77777777" w:rsidR="000C1565" w:rsidRPr="000C1565" w:rsidRDefault="000C1565" w:rsidP="000C1565">
      <w:pPr>
        <w:spacing w:before="62"/>
        <w:ind w:left="1725" w:right="1583"/>
        <w:rPr>
          <w:sz w:val="28"/>
          <w:szCs w:val="28"/>
        </w:rPr>
      </w:pPr>
    </w:p>
    <w:p w14:paraId="72B96B5E" w14:textId="77777777" w:rsidR="000C1565" w:rsidRPr="000C1565" w:rsidRDefault="000C1565" w:rsidP="000C1565">
      <w:pPr>
        <w:spacing w:before="62"/>
        <w:ind w:left="1725" w:right="1583"/>
        <w:rPr>
          <w:sz w:val="28"/>
          <w:szCs w:val="28"/>
        </w:rPr>
      </w:pPr>
      <w:r w:rsidRPr="000C1565">
        <w:rPr>
          <w:sz w:val="28"/>
          <w:szCs w:val="28"/>
        </w:rPr>
        <w:t>Overview of regulatory frameworks governing nutraceuticals in different regions. Discussion on the challenges of regulating these compounds, including issues related to standardization, labeling, and the classification of nutraceuticals as food, dietary supplements, or drugs.</w:t>
      </w:r>
    </w:p>
    <w:p w14:paraId="463933DA" w14:textId="77777777" w:rsidR="000C1565" w:rsidRDefault="000C1565" w:rsidP="000C1565">
      <w:pPr>
        <w:spacing w:before="62"/>
        <w:ind w:left="1725" w:right="1583"/>
        <w:rPr>
          <w:sz w:val="28"/>
          <w:szCs w:val="28"/>
        </w:rPr>
      </w:pPr>
    </w:p>
    <w:p w14:paraId="4E58E65D" w14:textId="1323246D" w:rsidR="000C1565" w:rsidRPr="000C1565" w:rsidRDefault="000C1565" w:rsidP="000C1565">
      <w:pPr>
        <w:spacing w:before="62"/>
        <w:ind w:left="1725" w:right="1583"/>
        <w:rPr>
          <w:sz w:val="28"/>
          <w:szCs w:val="28"/>
        </w:rPr>
      </w:pPr>
      <w:r w:rsidRPr="000C1565">
        <w:rPr>
          <w:sz w:val="28"/>
          <w:szCs w:val="28"/>
        </w:rPr>
        <w:t>8. Patient Perspectives and Compliance:</w:t>
      </w:r>
    </w:p>
    <w:p w14:paraId="438A694F" w14:textId="77777777" w:rsidR="000C1565" w:rsidRPr="000C1565" w:rsidRDefault="000C1565" w:rsidP="000C1565">
      <w:pPr>
        <w:spacing w:before="62"/>
        <w:ind w:left="1725" w:right="1583"/>
        <w:rPr>
          <w:sz w:val="28"/>
          <w:szCs w:val="28"/>
        </w:rPr>
      </w:pPr>
    </w:p>
    <w:p w14:paraId="2FF6C847" w14:textId="77777777" w:rsidR="000C1565" w:rsidRPr="000C1565" w:rsidRDefault="000C1565" w:rsidP="000C1565">
      <w:pPr>
        <w:spacing w:before="62"/>
        <w:ind w:left="1725" w:right="1583"/>
        <w:rPr>
          <w:sz w:val="28"/>
          <w:szCs w:val="28"/>
        </w:rPr>
      </w:pPr>
      <w:r w:rsidRPr="000C1565">
        <w:rPr>
          <w:sz w:val="28"/>
          <w:szCs w:val="28"/>
        </w:rPr>
        <w:t>Examination of patient attitudes towards nutraceuticals, factors influencing their choice to incorporate these compounds into their cancer treatment, and challenges related to compliance. Discussion on the role of healthcare providers in guiding patients and ensuring informed decision-making.</w:t>
      </w:r>
    </w:p>
    <w:p w14:paraId="26EE268E" w14:textId="77777777" w:rsidR="000C1565" w:rsidRDefault="000C1565" w:rsidP="000C1565">
      <w:pPr>
        <w:spacing w:before="62"/>
        <w:ind w:left="1725" w:right="1583"/>
        <w:rPr>
          <w:sz w:val="28"/>
          <w:szCs w:val="28"/>
        </w:rPr>
      </w:pPr>
    </w:p>
    <w:p w14:paraId="296E17B2" w14:textId="1B870C43" w:rsidR="000C1565" w:rsidRPr="000C1565" w:rsidRDefault="000C1565" w:rsidP="000C1565">
      <w:pPr>
        <w:spacing w:before="62"/>
        <w:ind w:left="1725" w:right="1583"/>
        <w:rPr>
          <w:sz w:val="28"/>
          <w:szCs w:val="28"/>
        </w:rPr>
      </w:pPr>
      <w:r w:rsidRPr="000C1565">
        <w:rPr>
          <w:sz w:val="28"/>
          <w:szCs w:val="28"/>
        </w:rPr>
        <w:t>9. Future Directions and Challenges:</w:t>
      </w:r>
    </w:p>
    <w:p w14:paraId="7F8FE193" w14:textId="77777777" w:rsidR="000C1565" w:rsidRPr="000C1565" w:rsidRDefault="000C1565" w:rsidP="000C1565">
      <w:pPr>
        <w:spacing w:before="62"/>
        <w:ind w:left="1725" w:right="1583"/>
        <w:rPr>
          <w:sz w:val="28"/>
          <w:szCs w:val="28"/>
        </w:rPr>
      </w:pPr>
    </w:p>
    <w:p w14:paraId="4DCDC368" w14:textId="77777777" w:rsidR="000C1565" w:rsidRPr="000C1565" w:rsidRDefault="000C1565" w:rsidP="000C1565">
      <w:pPr>
        <w:spacing w:before="62"/>
        <w:ind w:left="1725" w:right="1583"/>
        <w:rPr>
          <w:sz w:val="28"/>
          <w:szCs w:val="28"/>
        </w:rPr>
      </w:pPr>
      <w:r w:rsidRPr="000C1565">
        <w:rPr>
          <w:sz w:val="28"/>
          <w:szCs w:val="28"/>
        </w:rPr>
        <w:t>Identification of gaps in current knowledge and areas requiring further research. Exploration of emerging trends in nutraceutical research, including the development of novel formulations, personalized approaches based on patient characteristics, and innovative study designs.</w:t>
      </w:r>
    </w:p>
    <w:p w14:paraId="69CE421F" w14:textId="77777777" w:rsidR="000C1565" w:rsidRPr="000C1565" w:rsidRDefault="000C1565" w:rsidP="000C1565">
      <w:pPr>
        <w:spacing w:before="62"/>
        <w:ind w:left="1725" w:right="1583"/>
        <w:rPr>
          <w:sz w:val="28"/>
          <w:szCs w:val="28"/>
        </w:rPr>
      </w:pPr>
      <w:r w:rsidRPr="000C1565">
        <w:rPr>
          <w:sz w:val="28"/>
          <w:szCs w:val="28"/>
        </w:rPr>
        <w:lastRenderedPageBreak/>
        <w:t>10. Conclusion:</w:t>
      </w:r>
    </w:p>
    <w:p w14:paraId="28CB9B32" w14:textId="77777777" w:rsidR="000C1565" w:rsidRPr="000C1565" w:rsidRDefault="000C1565" w:rsidP="000C1565">
      <w:pPr>
        <w:spacing w:before="62"/>
        <w:ind w:left="1725" w:right="1583"/>
        <w:rPr>
          <w:sz w:val="28"/>
          <w:szCs w:val="28"/>
        </w:rPr>
      </w:pPr>
    </w:p>
    <w:p w14:paraId="260D9147" w14:textId="77777777" w:rsidR="000C1565" w:rsidRPr="000C1565" w:rsidRDefault="000C1565" w:rsidP="000C1565">
      <w:pPr>
        <w:spacing w:before="62"/>
        <w:ind w:left="1725" w:right="1583"/>
        <w:rPr>
          <w:sz w:val="28"/>
          <w:szCs w:val="28"/>
        </w:rPr>
      </w:pPr>
      <w:r w:rsidRPr="000C1565">
        <w:rPr>
          <w:sz w:val="28"/>
          <w:szCs w:val="28"/>
        </w:rPr>
        <w:t>Summarization of key findings, highlighting the potential benefits of nutraceuticals in cancer treatment, while acknowledging the existing challenges and the need for continued research, standardization, and regulatory clarity.</w:t>
      </w:r>
    </w:p>
    <w:p w14:paraId="718B0889" w14:textId="77777777" w:rsidR="000C1565" w:rsidRPr="000C1565" w:rsidRDefault="000C1565" w:rsidP="000C1565">
      <w:pPr>
        <w:spacing w:before="62"/>
        <w:ind w:left="1725" w:right="1583"/>
        <w:rPr>
          <w:sz w:val="28"/>
          <w:szCs w:val="28"/>
        </w:rPr>
      </w:pPr>
      <w:r w:rsidRPr="000C1565">
        <w:rPr>
          <w:sz w:val="28"/>
          <w:szCs w:val="28"/>
        </w:rPr>
        <w:t>This broad outline can serve as a starting point for a more in-depth literature review on the topic. Ensure to refer to the latest literature to capture the most recent developments in this rapidly evolving field.</w:t>
      </w:r>
    </w:p>
    <w:p w14:paraId="2B54568B" w14:textId="77777777" w:rsidR="000C1565" w:rsidRPr="000C1565" w:rsidRDefault="000C1565" w:rsidP="000C1565">
      <w:pPr>
        <w:spacing w:before="62"/>
        <w:ind w:right="1583"/>
        <w:rPr>
          <w:sz w:val="28"/>
          <w:szCs w:val="28"/>
        </w:rPr>
      </w:pPr>
    </w:p>
    <w:p w14:paraId="5D88EE35" w14:textId="77777777" w:rsidR="000C1565" w:rsidRPr="000C1565" w:rsidRDefault="000C1565" w:rsidP="000C1565">
      <w:pPr>
        <w:spacing w:before="62"/>
        <w:ind w:left="1725" w:right="1583"/>
        <w:rPr>
          <w:sz w:val="28"/>
          <w:szCs w:val="28"/>
        </w:rPr>
      </w:pPr>
      <w:r w:rsidRPr="000C1565">
        <w:rPr>
          <w:sz w:val="28"/>
          <w:szCs w:val="28"/>
        </w:rPr>
        <w:t>11. Epidemiological Studies:</w:t>
      </w:r>
    </w:p>
    <w:p w14:paraId="69274DAE" w14:textId="77777777" w:rsidR="000C1565" w:rsidRPr="000C1565" w:rsidRDefault="000C1565" w:rsidP="000C1565">
      <w:pPr>
        <w:spacing w:before="62"/>
        <w:ind w:left="1725" w:right="1583"/>
        <w:rPr>
          <w:sz w:val="28"/>
          <w:szCs w:val="28"/>
        </w:rPr>
      </w:pPr>
    </w:p>
    <w:p w14:paraId="23DBF1AA" w14:textId="77777777" w:rsidR="000C1565" w:rsidRPr="000C1565" w:rsidRDefault="000C1565" w:rsidP="000C1565">
      <w:pPr>
        <w:spacing w:before="62"/>
        <w:ind w:left="1725" w:right="1583"/>
        <w:rPr>
          <w:sz w:val="28"/>
          <w:szCs w:val="28"/>
        </w:rPr>
      </w:pPr>
      <w:r w:rsidRPr="000C1565">
        <w:rPr>
          <w:sz w:val="28"/>
          <w:szCs w:val="28"/>
        </w:rPr>
        <w:t>Examination of population-based studies investigating the associations between dietary patterns rich in nutraceuticals and cancer incidence. Consideration of diverse populations, lifestyle factors, and geographical variations.</w:t>
      </w:r>
    </w:p>
    <w:p w14:paraId="42877062" w14:textId="77777777" w:rsidR="000C1565" w:rsidRDefault="000C1565" w:rsidP="000C1565">
      <w:pPr>
        <w:spacing w:before="62"/>
        <w:ind w:left="1725" w:right="1583"/>
        <w:rPr>
          <w:sz w:val="28"/>
          <w:szCs w:val="28"/>
        </w:rPr>
      </w:pPr>
    </w:p>
    <w:p w14:paraId="47D2DE59" w14:textId="1949E29D" w:rsidR="000C1565" w:rsidRPr="000C1565" w:rsidRDefault="000C1565" w:rsidP="000C1565">
      <w:pPr>
        <w:spacing w:before="62"/>
        <w:ind w:left="1725" w:right="1583"/>
        <w:rPr>
          <w:sz w:val="28"/>
          <w:szCs w:val="28"/>
        </w:rPr>
      </w:pPr>
      <w:r w:rsidRPr="000C1565">
        <w:rPr>
          <w:sz w:val="28"/>
          <w:szCs w:val="28"/>
        </w:rPr>
        <w:t>12. Preclinical Studies and In Vitro Models:</w:t>
      </w:r>
    </w:p>
    <w:p w14:paraId="7FA8E321" w14:textId="77777777" w:rsidR="000C1565" w:rsidRPr="000C1565" w:rsidRDefault="000C1565" w:rsidP="000C1565">
      <w:pPr>
        <w:spacing w:before="62"/>
        <w:ind w:left="1725" w:right="1583"/>
        <w:rPr>
          <w:sz w:val="28"/>
          <w:szCs w:val="28"/>
        </w:rPr>
      </w:pPr>
    </w:p>
    <w:p w14:paraId="0D1E7149" w14:textId="77777777" w:rsidR="000C1565" w:rsidRPr="000C1565" w:rsidRDefault="000C1565" w:rsidP="000C1565">
      <w:pPr>
        <w:spacing w:before="62"/>
        <w:ind w:left="1725" w:right="1583"/>
        <w:rPr>
          <w:sz w:val="28"/>
          <w:szCs w:val="28"/>
        </w:rPr>
      </w:pPr>
      <w:r w:rsidRPr="000C1565">
        <w:rPr>
          <w:sz w:val="28"/>
          <w:szCs w:val="28"/>
        </w:rPr>
        <w:t>In-depth analysis of preclinical studies, including cell culture and animal models, elucidating the mechanisms and potential efficacy of nutraceuticals in preventing or treating cancer. Discussion on the translational relevance of findings to human clinical trials.</w:t>
      </w:r>
    </w:p>
    <w:p w14:paraId="56897E0E" w14:textId="77777777" w:rsidR="000C1565" w:rsidRDefault="000C1565" w:rsidP="000C1565">
      <w:pPr>
        <w:spacing w:before="62"/>
        <w:ind w:left="1725" w:right="1583"/>
        <w:rPr>
          <w:sz w:val="28"/>
          <w:szCs w:val="28"/>
        </w:rPr>
      </w:pPr>
    </w:p>
    <w:p w14:paraId="63ECC094" w14:textId="60EF4727" w:rsidR="000C1565" w:rsidRPr="000C1565" w:rsidRDefault="000C1565" w:rsidP="000C1565">
      <w:pPr>
        <w:spacing w:before="62"/>
        <w:ind w:left="1725" w:right="1583"/>
        <w:rPr>
          <w:sz w:val="28"/>
          <w:szCs w:val="28"/>
        </w:rPr>
      </w:pPr>
      <w:r w:rsidRPr="000C1565">
        <w:rPr>
          <w:sz w:val="28"/>
          <w:szCs w:val="28"/>
        </w:rPr>
        <w:t>13. Challenges in Nutraceutical Bioavailability:</w:t>
      </w:r>
    </w:p>
    <w:p w14:paraId="0CA4DD6A" w14:textId="77777777" w:rsidR="000C1565" w:rsidRPr="000C1565" w:rsidRDefault="000C1565" w:rsidP="000C1565">
      <w:pPr>
        <w:spacing w:before="62"/>
        <w:ind w:left="1725" w:right="1583"/>
        <w:rPr>
          <w:sz w:val="28"/>
          <w:szCs w:val="28"/>
        </w:rPr>
      </w:pPr>
    </w:p>
    <w:p w14:paraId="2BCED159" w14:textId="77777777" w:rsidR="000C1565" w:rsidRPr="000C1565" w:rsidRDefault="000C1565" w:rsidP="000C1565">
      <w:pPr>
        <w:spacing w:before="62"/>
        <w:ind w:left="1725" w:right="1583"/>
        <w:rPr>
          <w:sz w:val="28"/>
          <w:szCs w:val="28"/>
        </w:rPr>
      </w:pPr>
      <w:r w:rsidRPr="000C1565">
        <w:rPr>
          <w:sz w:val="28"/>
          <w:szCs w:val="28"/>
        </w:rPr>
        <w:t>Exploration of challenges related to the bioavailability of nutraceutical compounds, considering factors such as absorption, metabolism, and tissue distribution. Discussion on strategies to enhance bioavailability for improved therapeutic outcomes.</w:t>
      </w:r>
    </w:p>
    <w:p w14:paraId="1F69F7EA" w14:textId="77777777" w:rsidR="000C1565" w:rsidRDefault="000C1565" w:rsidP="000C1565">
      <w:pPr>
        <w:spacing w:before="62"/>
        <w:ind w:left="1725" w:right="1583"/>
        <w:rPr>
          <w:sz w:val="28"/>
          <w:szCs w:val="28"/>
        </w:rPr>
      </w:pPr>
    </w:p>
    <w:p w14:paraId="384212C2" w14:textId="73B5C596" w:rsidR="000C1565" w:rsidRPr="000C1565" w:rsidRDefault="000C1565" w:rsidP="000C1565">
      <w:pPr>
        <w:spacing w:before="62"/>
        <w:ind w:left="1725" w:right="1583"/>
        <w:rPr>
          <w:sz w:val="28"/>
          <w:szCs w:val="28"/>
        </w:rPr>
      </w:pPr>
      <w:r w:rsidRPr="000C1565">
        <w:rPr>
          <w:sz w:val="28"/>
          <w:szCs w:val="28"/>
        </w:rPr>
        <w:t>14. Hormone-Related Cancers and Nutraceuticals:</w:t>
      </w:r>
    </w:p>
    <w:p w14:paraId="59D664A2" w14:textId="77777777" w:rsidR="000C1565" w:rsidRPr="000C1565" w:rsidRDefault="000C1565" w:rsidP="000C1565">
      <w:pPr>
        <w:spacing w:before="62"/>
        <w:ind w:left="1725" w:right="1583"/>
        <w:rPr>
          <w:sz w:val="28"/>
          <w:szCs w:val="28"/>
        </w:rPr>
      </w:pPr>
    </w:p>
    <w:p w14:paraId="10DF719F" w14:textId="77777777" w:rsidR="000C1565" w:rsidRDefault="000C1565" w:rsidP="000C1565">
      <w:pPr>
        <w:spacing w:before="62"/>
        <w:ind w:left="1725" w:right="1583"/>
        <w:rPr>
          <w:sz w:val="28"/>
          <w:szCs w:val="28"/>
        </w:rPr>
      </w:pPr>
      <w:r w:rsidRPr="000C1565">
        <w:rPr>
          <w:sz w:val="28"/>
          <w:szCs w:val="28"/>
        </w:rPr>
        <w:t xml:space="preserve">Specific focus on nutraceuticals and their impact on hormone-related cancers, such as breast and prostate cancer. Examination of compounds with potential hormone-modulating effects and their implications for cancer </w:t>
      </w:r>
      <w:r w:rsidRPr="000C1565">
        <w:rPr>
          <w:sz w:val="28"/>
          <w:szCs w:val="28"/>
        </w:rPr>
        <w:lastRenderedPageBreak/>
        <w:t>prevention and treatment.</w:t>
      </w:r>
    </w:p>
    <w:p w14:paraId="45EDD25E" w14:textId="77777777" w:rsidR="000C1565" w:rsidRPr="000C1565" w:rsidRDefault="000C1565" w:rsidP="000C1565">
      <w:pPr>
        <w:spacing w:before="62"/>
        <w:ind w:left="1725" w:right="1583"/>
        <w:rPr>
          <w:sz w:val="28"/>
          <w:szCs w:val="28"/>
        </w:rPr>
      </w:pPr>
    </w:p>
    <w:p w14:paraId="6716A146" w14:textId="77777777" w:rsidR="000C1565" w:rsidRPr="000C1565" w:rsidRDefault="000C1565" w:rsidP="000C1565">
      <w:pPr>
        <w:spacing w:before="62"/>
        <w:ind w:left="1725" w:right="1583"/>
        <w:rPr>
          <w:sz w:val="28"/>
          <w:szCs w:val="28"/>
        </w:rPr>
      </w:pPr>
      <w:r w:rsidRPr="000C1565">
        <w:rPr>
          <w:sz w:val="28"/>
          <w:szCs w:val="28"/>
        </w:rPr>
        <w:t>15. Impact on Cancer Metabolism:</w:t>
      </w:r>
    </w:p>
    <w:p w14:paraId="6A35E354" w14:textId="77777777" w:rsidR="000C1565" w:rsidRPr="000C1565" w:rsidRDefault="000C1565" w:rsidP="000C1565">
      <w:pPr>
        <w:spacing w:before="62"/>
        <w:ind w:left="1725" w:right="1583"/>
        <w:rPr>
          <w:sz w:val="28"/>
          <w:szCs w:val="28"/>
        </w:rPr>
      </w:pPr>
    </w:p>
    <w:p w14:paraId="305EF2BF" w14:textId="77777777" w:rsidR="000C1565" w:rsidRPr="000C1565" w:rsidRDefault="000C1565" w:rsidP="000C1565">
      <w:pPr>
        <w:spacing w:before="62"/>
        <w:ind w:left="1725" w:right="1583"/>
        <w:rPr>
          <w:sz w:val="28"/>
          <w:szCs w:val="28"/>
        </w:rPr>
      </w:pPr>
      <w:r w:rsidRPr="000C1565">
        <w:rPr>
          <w:sz w:val="28"/>
          <w:szCs w:val="28"/>
        </w:rPr>
        <w:t>Review of literature exploring how nutraceuticals influence cancer metabolism, including effects on glucose metabolism, lipid synthesis, and mitochondrial function. Consideration of potential implications for targeted cancer therapies.</w:t>
      </w:r>
    </w:p>
    <w:p w14:paraId="1D4AAFCF" w14:textId="77777777" w:rsidR="000C1565" w:rsidRDefault="000C1565" w:rsidP="000C1565">
      <w:pPr>
        <w:spacing w:before="62"/>
        <w:ind w:left="1725" w:right="1583"/>
        <w:rPr>
          <w:sz w:val="28"/>
          <w:szCs w:val="28"/>
        </w:rPr>
      </w:pPr>
    </w:p>
    <w:p w14:paraId="45934C13" w14:textId="4FAC3A70" w:rsidR="000C1565" w:rsidRPr="000C1565" w:rsidRDefault="000C1565" w:rsidP="000C1565">
      <w:pPr>
        <w:spacing w:before="62"/>
        <w:ind w:left="1725" w:right="1583"/>
        <w:rPr>
          <w:sz w:val="28"/>
          <w:szCs w:val="28"/>
        </w:rPr>
      </w:pPr>
      <w:r w:rsidRPr="000C1565">
        <w:rPr>
          <w:sz w:val="28"/>
          <w:szCs w:val="28"/>
        </w:rPr>
        <w:t>16. Gut Microbiota and Nutraceuticals:</w:t>
      </w:r>
    </w:p>
    <w:p w14:paraId="3EDA41B4" w14:textId="77777777" w:rsidR="000C1565" w:rsidRPr="000C1565" w:rsidRDefault="000C1565" w:rsidP="000C1565">
      <w:pPr>
        <w:spacing w:before="62"/>
        <w:ind w:left="1725" w:right="1583"/>
        <w:rPr>
          <w:sz w:val="28"/>
          <w:szCs w:val="28"/>
        </w:rPr>
      </w:pPr>
    </w:p>
    <w:p w14:paraId="56177732" w14:textId="77777777" w:rsidR="000C1565" w:rsidRPr="000C1565" w:rsidRDefault="000C1565" w:rsidP="000C1565">
      <w:pPr>
        <w:spacing w:before="62"/>
        <w:ind w:left="1725" w:right="1583"/>
        <w:rPr>
          <w:sz w:val="28"/>
          <w:szCs w:val="28"/>
        </w:rPr>
      </w:pPr>
      <w:r w:rsidRPr="000C1565">
        <w:rPr>
          <w:sz w:val="28"/>
          <w:szCs w:val="28"/>
        </w:rPr>
        <w:t>Investigation into the interplay between nutraceuticals and the gut microbiota. Exploration of studies highlighting how these compounds may modulate the gut microbiome, potentially influencing cancer development and treatment responses.</w:t>
      </w:r>
    </w:p>
    <w:p w14:paraId="2D28E6C2" w14:textId="77777777" w:rsidR="000C1565" w:rsidRDefault="000C1565" w:rsidP="000C1565">
      <w:pPr>
        <w:spacing w:before="62"/>
        <w:ind w:left="1725" w:right="1583"/>
        <w:rPr>
          <w:sz w:val="28"/>
          <w:szCs w:val="28"/>
        </w:rPr>
      </w:pPr>
    </w:p>
    <w:p w14:paraId="5D44AD14" w14:textId="554758DD" w:rsidR="000C1565" w:rsidRPr="000C1565" w:rsidRDefault="000C1565" w:rsidP="000C1565">
      <w:pPr>
        <w:spacing w:before="62"/>
        <w:ind w:left="1725" w:right="1583"/>
        <w:rPr>
          <w:sz w:val="28"/>
          <w:szCs w:val="28"/>
        </w:rPr>
      </w:pPr>
      <w:r w:rsidRPr="000C1565">
        <w:rPr>
          <w:sz w:val="28"/>
          <w:szCs w:val="28"/>
        </w:rPr>
        <w:t>17. Challenges in Study Design:</w:t>
      </w:r>
    </w:p>
    <w:p w14:paraId="2EB0B208" w14:textId="77777777" w:rsidR="000C1565" w:rsidRPr="000C1565" w:rsidRDefault="000C1565" w:rsidP="000C1565">
      <w:pPr>
        <w:spacing w:before="62"/>
        <w:ind w:left="1725" w:right="1583"/>
        <w:rPr>
          <w:sz w:val="28"/>
          <w:szCs w:val="28"/>
        </w:rPr>
      </w:pPr>
    </w:p>
    <w:p w14:paraId="4BAAA79C" w14:textId="77777777" w:rsidR="000C1565" w:rsidRPr="000C1565" w:rsidRDefault="000C1565" w:rsidP="000C1565">
      <w:pPr>
        <w:spacing w:before="62"/>
        <w:ind w:left="1725" w:right="1583"/>
        <w:rPr>
          <w:sz w:val="28"/>
          <w:szCs w:val="28"/>
        </w:rPr>
      </w:pPr>
      <w:r w:rsidRPr="000C1565">
        <w:rPr>
          <w:sz w:val="28"/>
          <w:szCs w:val="28"/>
        </w:rPr>
        <w:t>Critical analysis of challenges in designing nutraceutical-focused cancer studies, including the need for standardized protocols, appropriate control groups, and consideration of confounding variables. Discussion on strategies to address these challenges.</w:t>
      </w:r>
    </w:p>
    <w:p w14:paraId="73BF01AA" w14:textId="77777777" w:rsidR="000C1565" w:rsidRDefault="000C1565" w:rsidP="000C1565">
      <w:pPr>
        <w:spacing w:before="62"/>
        <w:ind w:left="1725" w:right="1583"/>
        <w:rPr>
          <w:sz w:val="28"/>
          <w:szCs w:val="28"/>
        </w:rPr>
      </w:pPr>
    </w:p>
    <w:p w14:paraId="6CECE92E" w14:textId="15297D77" w:rsidR="000C1565" w:rsidRPr="000C1565" w:rsidRDefault="000C1565" w:rsidP="000C1565">
      <w:pPr>
        <w:spacing w:before="62"/>
        <w:ind w:left="1725" w:right="1583"/>
        <w:rPr>
          <w:sz w:val="28"/>
          <w:szCs w:val="28"/>
        </w:rPr>
      </w:pPr>
      <w:r w:rsidRPr="000C1565">
        <w:rPr>
          <w:sz w:val="28"/>
          <w:szCs w:val="28"/>
        </w:rPr>
        <w:t>18. Emerging Nutraceuticals:</w:t>
      </w:r>
    </w:p>
    <w:p w14:paraId="57BA7DEC" w14:textId="77777777" w:rsidR="000C1565" w:rsidRPr="000C1565" w:rsidRDefault="000C1565" w:rsidP="000C1565">
      <w:pPr>
        <w:spacing w:before="62"/>
        <w:ind w:left="1725" w:right="1583"/>
        <w:rPr>
          <w:sz w:val="28"/>
          <w:szCs w:val="28"/>
        </w:rPr>
      </w:pPr>
    </w:p>
    <w:p w14:paraId="287DBC73" w14:textId="77777777" w:rsidR="000C1565" w:rsidRPr="000C1565" w:rsidRDefault="000C1565" w:rsidP="000C1565">
      <w:pPr>
        <w:spacing w:before="62"/>
        <w:ind w:left="1725" w:right="1583"/>
        <w:rPr>
          <w:sz w:val="28"/>
          <w:szCs w:val="28"/>
        </w:rPr>
      </w:pPr>
      <w:r w:rsidRPr="000C1565">
        <w:rPr>
          <w:sz w:val="28"/>
          <w:szCs w:val="28"/>
        </w:rPr>
        <w:t>Exploration of novel nutraceutical compounds or formulations that have recently gained attention in cancer research. Evaluation of early-stage studies and their potential implications for future therapeutic developments.</w:t>
      </w:r>
    </w:p>
    <w:p w14:paraId="4ED40FC6" w14:textId="77777777" w:rsidR="000C1565" w:rsidRDefault="000C1565" w:rsidP="000C1565">
      <w:pPr>
        <w:spacing w:before="62"/>
        <w:ind w:left="1725" w:right="1583"/>
        <w:rPr>
          <w:sz w:val="28"/>
          <w:szCs w:val="28"/>
        </w:rPr>
      </w:pPr>
    </w:p>
    <w:p w14:paraId="7AB348F6" w14:textId="01AFC2E2" w:rsidR="000C1565" w:rsidRPr="000C1565" w:rsidRDefault="000C1565" w:rsidP="000C1565">
      <w:pPr>
        <w:spacing w:before="62"/>
        <w:ind w:left="1725" w:right="1583"/>
        <w:rPr>
          <w:sz w:val="28"/>
          <w:szCs w:val="28"/>
        </w:rPr>
      </w:pPr>
      <w:r w:rsidRPr="000C1565">
        <w:rPr>
          <w:sz w:val="28"/>
          <w:szCs w:val="28"/>
        </w:rPr>
        <w:t>19. Patient-Centered Outcomes:</w:t>
      </w:r>
    </w:p>
    <w:p w14:paraId="4B03069E" w14:textId="77777777" w:rsidR="000C1565" w:rsidRPr="000C1565" w:rsidRDefault="000C1565" w:rsidP="000C1565">
      <w:pPr>
        <w:spacing w:before="62"/>
        <w:ind w:left="1725" w:right="1583"/>
        <w:rPr>
          <w:sz w:val="28"/>
          <w:szCs w:val="28"/>
        </w:rPr>
      </w:pPr>
    </w:p>
    <w:p w14:paraId="4E21C1FA" w14:textId="77777777" w:rsidR="000C1565" w:rsidRPr="000C1565" w:rsidRDefault="000C1565" w:rsidP="000C1565">
      <w:pPr>
        <w:spacing w:before="62"/>
        <w:ind w:left="1725" w:right="1583"/>
        <w:rPr>
          <w:sz w:val="28"/>
          <w:szCs w:val="28"/>
        </w:rPr>
      </w:pPr>
      <w:r w:rsidRPr="000C1565">
        <w:rPr>
          <w:sz w:val="28"/>
          <w:szCs w:val="28"/>
        </w:rPr>
        <w:t>Examination of studies assessing patient-reported outcomes, quality of life, and psychosocial aspects related to the incorporation of nutraceuticals into cancer treatment. Discussion on the importance of holistic patient care.</w:t>
      </w:r>
    </w:p>
    <w:p w14:paraId="6DB128F4" w14:textId="77777777" w:rsidR="000C1565" w:rsidRDefault="000C1565" w:rsidP="000C1565">
      <w:pPr>
        <w:spacing w:before="62"/>
        <w:ind w:left="1725" w:right="1583"/>
        <w:rPr>
          <w:sz w:val="28"/>
          <w:szCs w:val="28"/>
        </w:rPr>
      </w:pPr>
    </w:p>
    <w:p w14:paraId="001B60DA" w14:textId="386DF733" w:rsidR="000C1565" w:rsidRPr="000C1565" w:rsidRDefault="000C1565" w:rsidP="000C1565">
      <w:pPr>
        <w:spacing w:before="62"/>
        <w:ind w:left="1725" w:right="1583"/>
        <w:rPr>
          <w:sz w:val="28"/>
          <w:szCs w:val="28"/>
        </w:rPr>
      </w:pPr>
      <w:r w:rsidRPr="000C1565">
        <w:rPr>
          <w:sz w:val="28"/>
          <w:szCs w:val="28"/>
        </w:rPr>
        <w:lastRenderedPageBreak/>
        <w:t>20. Ethical Considerations in Nutraceutical Research:</w:t>
      </w:r>
    </w:p>
    <w:p w14:paraId="355F342F" w14:textId="77777777" w:rsidR="000C1565" w:rsidRPr="000C1565" w:rsidRDefault="000C1565" w:rsidP="000C1565">
      <w:pPr>
        <w:spacing w:before="62"/>
        <w:ind w:left="1725" w:right="1583"/>
        <w:rPr>
          <w:sz w:val="28"/>
          <w:szCs w:val="28"/>
        </w:rPr>
      </w:pPr>
    </w:p>
    <w:p w14:paraId="2061B044" w14:textId="77777777" w:rsidR="000C1565" w:rsidRPr="000C1565" w:rsidRDefault="000C1565" w:rsidP="000C1565">
      <w:pPr>
        <w:spacing w:before="62"/>
        <w:ind w:left="1725" w:right="1583"/>
        <w:rPr>
          <w:sz w:val="28"/>
          <w:szCs w:val="28"/>
        </w:rPr>
      </w:pPr>
      <w:r w:rsidRPr="000C1565">
        <w:rPr>
          <w:sz w:val="28"/>
          <w:szCs w:val="28"/>
        </w:rPr>
        <w:t>Analysis of ethical considerations associated with nutraceutical research in cancer treatment, including informed consent, disclosure of potential risks and benefits, and the responsible communication of findings to patients and the public.</w:t>
      </w:r>
    </w:p>
    <w:p w14:paraId="1A3A67B3" w14:textId="77777777" w:rsidR="000C1565" w:rsidRDefault="000C1565" w:rsidP="000C1565">
      <w:pPr>
        <w:spacing w:before="62"/>
        <w:ind w:left="1725" w:right="1583"/>
        <w:rPr>
          <w:sz w:val="28"/>
          <w:szCs w:val="28"/>
        </w:rPr>
      </w:pPr>
    </w:p>
    <w:p w14:paraId="59DB62C7" w14:textId="4DA90DE7" w:rsidR="000C1565" w:rsidRPr="000C1565" w:rsidRDefault="000C1565" w:rsidP="000C1565">
      <w:pPr>
        <w:spacing w:before="62"/>
        <w:ind w:left="1725" w:right="1583"/>
        <w:rPr>
          <w:sz w:val="28"/>
          <w:szCs w:val="28"/>
        </w:rPr>
      </w:pPr>
      <w:r w:rsidRPr="000C1565">
        <w:rPr>
          <w:sz w:val="28"/>
          <w:szCs w:val="28"/>
        </w:rPr>
        <w:t>This expanded literature review aims to cover a broader spectrum of topics related to nutraceutical use in cancer treatment. Each point can be further developed with a detailed examination of relevant studies, findings, and the current state of knowledge in the respective areas.</w:t>
      </w:r>
    </w:p>
    <w:p w14:paraId="2A55A0A0" w14:textId="77777777" w:rsidR="00261DE5" w:rsidRPr="001123CD" w:rsidRDefault="00261DE5" w:rsidP="000C1565">
      <w:pPr>
        <w:spacing w:line="259" w:lineRule="auto"/>
        <w:sectPr w:rsidR="00261DE5" w:rsidRPr="001123CD">
          <w:pgSz w:w="11910" w:h="16840"/>
          <w:pgMar w:top="1580" w:right="940" w:bottom="1200" w:left="800" w:header="0" w:footer="920" w:gutter="0"/>
          <w:cols w:space="720"/>
        </w:sectPr>
      </w:pPr>
    </w:p>
    <w:p w14:paraId="31FFE8A7" w14:textId="77777777" w:rsidR="00261DE5" w:rsidRPr="001123CD" w:rsidRDefault="00000000">
      <w:pPr>
        <w:pStyle w:val="Heading1"/>
        <w:ind w:left="1724"/>
        <w:rPr>
          <w:u w:val="none"/>
        </w:rPr>
      </w:pPr>
      <w:r>
        <w:lastRenderedPageBreak/>
        <w:pict w14:anchorId="07FC3DF1">
          <v:shape id="_x0000_s2242" style="position:absolute;left:0;text-align:left;margin-left:24pt;margin-top:24pt;width:547.45pt;height:794.05pt;z-index:-1624473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u w:val="thick"/>
        </w:rPr>
        <w:t>PLAN</w:t>
      </w:r>
      <w:r w:rsidRPr="001123CD">
        <w:rPr>
          <w:spacing w:val="-2"/>
          <w:u w:val="thick"/>
        </w:rPr>
        <w:t xml:space="preserve"> </w:t>
      </w:r>
      <w:r w:rsidRPr="001123CD">
        <w:rPr>
          <w:u w:val="thick"/>
        </w:rPr>
        <w:t>OF</w:t>
      </w:r>
      <w:r w:rsidRPr="001123CD">
        <w:rPr>
          <w:spacing w:val="-1"/>
          <w:u w:val="thick"/>
        </w:rPr>
        <w:t xml:space="preserve"> </w:t>
      </w:r>
      <w:r w:rsidRPr="001123CD">
        <w:rPr>
          <w:u w:val="thick"/>
        </w:rPr>
        <w:t>WORK</w:t>
      </w:r>
    </w:p>
    <w:p w14:paraId="418D0FEE" w14:textId="77777777" w:rsidR="00261DE5" w:rsidRPr="001123CD" w:rsidRDefault="00261DE5">
      <w:pPr>
        <w:pStyle w:val="BodyText"/>
        <w:rPr>
          <w:b/>
          <w:sz w:val="20"/>
        </w:rPr>
      </w:pPr>
    </w:p>
    <w:p w14:paraId="0A7EDE02" w14:textId="1BA00402" w:rsidR="006D155F" w:rsidRPr="006D155F" w:rsidRDefault="006D155F" w:rsidP="006D155F">
      <w:pPr>
        <w:rPr>
          <w:sz w:val="28"/>
          <w:szCs w:val="28"/>
        </w:rPr>
      </w:pPr>
      <w:r>
        <w:rPr>
          <w:sz w:val="28"/>
          <w:szCs w:val="28"/>
        </w:rPr>
        <w:t xml:space="preserve">1. </w:t>
      </w:r>
      <w:r w:rsidRPr="006D155F">
        <w:rPr>
          <w:sz w:val="28"/>
          <w:szCs w:val="28"/>
        </w:rPr>
        <w:t>Defin</w:t>
      </w:r>
      <w:r>
        <w:rPr>
          <w:sz w:val="28"/>
          <w:szCs w:val="28"/>
        </w:rPr>
        <w:t>ing</w:t>
      </w:r>
      <w:r w:rsidRPr="006D155F">
        <w:rPr>
          <w:sz w:val="28"/>
          <w:szCs w:val="28"/>
        </w:rPr>
        <w:t xml:space="preserve"> the Scope and Objectives:</w:t>
      </w:r>
    </w:p>
    <w:p w14:paraId="401798DE" w14:textId="77777777" w:rsidR="006D155F" w:rsidRPr="006D155F" w:rsidRDefault="006D155F" w:rsidP="006D155F">
      <w:pPr>
        <w:rPr>
          <w:sz w:val="28"/>
          <w:szCs w:val="28"/>
        </w:rPr>
      </w:pPr>
    </w:p>
    <w:p w14:paraId="64504195" w14:textId="77777777" w:rsidR="006D155F" w:rsidRPr="006D155F" w:rsidRDefault="006D155F" w:rsidP="006D155F">
      <w:pPr>
        <w:rPr>
          <w:sz w:val="28"/>
          <w:szCs w:val="28"/>
        </w:rPr>
      </w:pPr>
      <w:r w:rsidRPr="006D155F">
        <w:rPr>
          <w:sz w:val="28"/>
          <w:szCs w:val="28"/>
        </w:rPr>
        <w:t>Clearly define the scope of your literature review, specifying the types of nutraceuticals and cancers you aim to cover. Outline the objectives, such as summarizing current evidence, identifying gaps, and exploring future research directions.</w:t>
      </w:r>
    </w:p>
    <w:p w14:paraId="2D6D34AA" w14:textId="77777777" w:rsidR="006D155F" w:rsidRDefault="006D155F" w:rsidP="006D155F">
      <w:pPr>
        <w:rPr>
          <w:sz w:val="28"/>
          <w:szCs w:val="28"/>
        </w:rPr>
      </w:pPr>
    </w:p>
    <w:p w14:paraId="75F0CF29" w14:textId="21677F1A" w:rsidR="006D155F" w:rsidRPr="006D155F" w:rsidRDefault="006D155F" w:rsidP="006D155F">
      <w:pPr>
        <w:rPr>
          <w:sz w:val="28"/>
          <w:szCs w:val="28"/>
        </w:rPr>
      </w:pPr>
      <w:r w:rsidRPr="006D155F">
        <w:rPr>
          <w:sz w:val="28"/>
          <w:szCs w:val="28"/>
        </w:rPr>
        <w:t>2. Conduct</w:t>
      </w:r>
      <w:r>
        <w:rPr>
          <w:sz w:val="28"/>
          <w:szCs w:val="28"/>
        </w:rPr>
        <w:t>ing</w:t>
      </w:r>
      <w:r w:rsidRPr="006D155F">
        <w:rPr>
          <w:sz w:val="28"/>
          <w:szCs w:val="28"/>
        </w:rPr>
        <w:t xml:space="preserve"> a Preliminary Literature Search:</w:t>
      </w:r>
    </w:p>
    <w:p w14:paraId="32485686" w14:textId="77777777" w:rsidR="006D155F" w:rsidRPr="006D155F" w:rsidRDefault="006D155F" w:rsidP="006D155F">
      <w:pPr>
        <w:rPr>
          <w:sz w:val="28"/>
          <w:szCs w:val="28"/>
        </w:rPr>
      </w:pPr>
    </w:p>
    <w:p w14:paraId="1C2C2B9F" w14:textId="77777777" w:rsidR="006D155F" w:rsidRPr="006D155F" w:rsidRDefault="006D155F" w:rsidP="006D155F">
      <w:pPr>
        <w:rPr>
          <w:sz w:val="28"/>
          <w:szCs w:val="28"/>
        </w:rPr>
      </w:pPr>
      <w:r w:rsidRPr="006D155F">
        <w:rPr>
          <w:sz w:val="28"/>
          <w:szCs w:val="28"/>
        </w:rPr>
        <w:t>Begin with a preliminary literature search to identify key articles, reviews, and systematic reviews on the topic. This helps you gauge the existing literature and refine your research questions.</w:t>
      </w:r>
    </w:p>
    <w:p w14:paraId="4C17AF89" w14:textId="77777777" w:rsidR="006D155F" w:rsidRDefault="006D155F" w:rsidP="006D155F">
      <w:pPr>
        <w:rPr>
          <w:sz w:val="28"/>
          <w:szCs w:val="28"/>
        </w:rPr>
      </w:pPr>
    </w:p>
    <w:p w14:paraId="65923D8A" w14:textId="543D6DCE" w:rsidR="006D155F" w:rsidRPr="006D155F" w:rsidRDefault="006D155F" w:rsidP="006D155F">
      <w:pPr>
        <w:rPr>
          <w:sz w:val="28"/>
          <w:szCs w:val="28"/>
        </w:rPr>
      </w:pPr>
      <w:r w:rsidRPr="006D155F">
        <w:rPr>
          <w:sz w:val="28"/>
          <w:szCs w:val="28"/>
        </w:rPr>
        <w:t>3. Develop</w:t>
      </w:r>
      <w:r>
        <w:rPr>
          <w:sz w:val="28"/>
          <w:szCs w:val="28"/>
        </w:rPr>
        <w:t>ing</w:t>
      </w:r>
      <w:r w:rsidRPr="006D155F">
        <w:rPr>
          <w:sz w:val="28"/>
          <w:szCs w:val="28"/>
        </w:rPr>
        <w:t xml:space="preserve"> Research Questions:</w:t>
      </w:r>
    </w:p>
    <w:p w14:paraId="364FBB9D" w14:textId="77777777" w:rsidR="006D155F" w:rsidRPr="006D155F" w:rsidRDefault="006D155F" w:rsidP="006D155F">
      <w:pPr>
        <w:rPr>
          <w:sz w:val="28"/>
          <w:szCs w:val="28"/>
        </w:rPr>
      </w:pPr>
    </w:p>
    <w:p w14:paraId="2BDD3FC4" w14:textId="77777777" w:rsidR="006D155F" w:rsidRDefault="006D155F" w:rsidP="006D155F">
      <w:pPr>
        <w:rPr>
          <w:sz w:val="28"/>
          <w:szCs w:val="28"/>
        </w:rPr>
      </w:pPr>
      <w:r w:rsidRPr="006D155F">
        <w:rPr>
          <w:sz w:val="28"/>
          <w:szCs w:val="28"/>
        </w:rPr>
        <w:t>Based on the preliminary review, articulate specific research questions that your literature review will address. These questions should guide your subsequent search and synthesis of information.</w:t>
      </w:r>
    </w:p>
    <w:p w14:paraId="474E740E" w14:textId="77777777" w:rsidR="006D155F" w:rsidRPr="006D155F" w:rsidRDefault="006D155F" w:rsidP="006D155F">
      <w:pPr>
        <w:rPr>
          <w:sz w:val="28"/>
          <w:szCs w:val="28"/>
        </w:rPr>
      </w:pPr>
    </w:p>
    <w:p w14:paraId="61E411DA" w14:textId="2C3D5E57" w:rsidR="006D155F" w:rsidRPr="006D155F" w:rsidRDefault="006D155F" w:rsidP="006D155F">
      <w:pPr>
        <w:rPr>
          <w:sz w:val="28"/>
          <w:szCs w:val="28"/>
        </w:rPr>
      </w:pPr>
      <w:r w:rsidRPr="006D155F">
        <w:rPr>
          <w:sz w:val="28"/>
          <w:szCs w:val="28"/>
        </w:rPr>
        <w:t>4. Creat</w:t>
      </w:r>
      <w:r>
        <w:rPr>
          <w:sz w:val="28"/>
          <w:szCs w:val="28"/>
        </w:rPr>
        <w:t>ing</w:t>
      </w:r>
      <w:r w:rsidRPr="006D155F">
        <w:rPr>
          <w:sz w:val="28"/>
          <w:szCs w:val="28"/>
        </w:rPr>
        <w:t xml:space="preserve"> a Conceptual Framework:</w:t>
      </w:r>
    </w:p>
    <w:p w14:paraId="058DB543" w14:textId="77777777" w:rsidR="006D155F" w:rsidRPr="006D155F" w:rsidRDefault="006D155F" w:rsidP="006D155F">
      <w:pPr>
        <w:rPr>
          <w:sz w:val="28"/>
          <w:szCs w:val="28"/>
        </w:rPr>
      </w:pPr>
    </w:p>
    <w:p w14:paraId="286F6F62" w14:textId="77777777" w:rsidR="006D155F" w:rsidRPr="006D155F" w:rsidRDefault="006D155F" w:rsidP="006D155F">
      <w:pPr>
        <w:rPr>
          <w:sz w:val="28"/>
          <w:szCs w:val="28"/>
        </w:rPr>
      </w:pPr>
      <w:r w:rsidRPr="006D155F">
        <w:rPr>
          <w:sz w:val="28"/>
          <w:szCs w:val="28"/>
        </w:rPr>
        <w:t>Develop a conceptual framework to organize your literature review. This may involve categorizing nutraceuticals based on types (polyphenols, vitamins, etc.), mechanisms of action, cancer types, and other relevant dimensions.</w:t>
      </w:r>
    </w:p>
    <w:p w14:paraId="7792AEAB" w14:textId="77777777" w:rsidR="006D155F" w:rsidRDefault="006D155F" w:rsidP="006D155F">
      <w:pPr>
        <w:rPr>
          <w:sz w:val="28"/>
          <w:szCs w:val="28"/>
        </w:rPr>
      </w:pPr>
    </w:p>
    <w:p w14:paraId="5610C43D" w14:textId="2D4ADB90" w:rsidR="006D155F" w:rsidRPr="006D155F" w:rsidRDefault="006D155F" w:rsidP="006D155F">
      <w:pPr>
        <w:rPr>
          <w:sz w:val="28"/>
          <w:szCs w:val="28"/>
        </w:rPr>
      </w:pPr>
      <w:r w:rsidRPr="006D155F">
        <w:rPr>
          <w:sz w:val="28"/>
          <w:szCs w:val="28"/>
        </w:rPr>
        <w:t>5. Defin</w:t>
      </w:r>
      <w:r>
        <w:rPr>
          <w:sz w:val="28"/>
          <w:szCs w:val="28"/>
        </w:rPr>
        <w:t>ing</w:t>
      </w:r>
      <w:r w:rsidRPr="006D155F">
        <w:rPr>
          <w:sz w:val="28"/>
          <w:szCs w:val="28"/>
        </w:rPr>
        <w:t xml:space="preserve"> Search Terms and Criteria:</w:t>
      </w:r>
    </w:p>
    <w:p w14:paraId="5C45367E" w14:textId="77777777" w:rsidR="006D155F" w:rsidRPr="006D155F" w:rsidRDefault="006D155F" w:rsidP="006D155F">
      <w:pPr>
        <w:rPr>
          <w:sz w:val="28"/>
          <w:szCs w:val="28"/>
        </w:rPr>
      </w:pPr>
    </w:p>
    <w:p w14:paraId="664873E9" w14:textId="77777777" w:rsidR="006D155F" w:rsidRDefault="006D155F" w:rsidP="006D155F">
      <w:pPr>
        <w:rPr>
          <w:sz w:val="28"/>
          <w:szCs w:val="28"/>
        </w:rPr>
      </w:pPr>
      <w:r w:rsidRPr="006D155F">
        <w:rPr>
          <w:sz w:val="28"/>
          <w:szCs w:val="28"/>
        </w:rPr>
        <w:t>Identify relevant keywords, phrases, and controlled vocabulary terms to use in your literature search. Establish inclusion and exclusion criteria to ensure the selection of high-quality studies meeting your research objectives.</w:t>
      </w:r>
    </w:p>
    <w:p w14:paraId="4A2FC06B" w14:textId="77777777" w:rsidR="006D155F" w:rsidRPr="006D155F" w:rsidRDefault="006D155F" w:rsidP="006D155F">
      <w:pPr>
        <w:rPr>
          <w:sz w:val="28"/>
          <w:szCs w:val="28"/>
        </w:rPr>
      </w:pPr>
    </w:p>
    <w:p w14:paraId="0493A051" w14:textId="77777777" w:rsidR="006D155F" w:rsidRPr="006D155F" w:rsidRDefault="006D155F" w:rsidP="006D155F">
      <w:pPr>
        <w:rPr>
          <w:sz w:val="28"/>
          <w:szCs w:val="28"/>
        </w:rPr>
      </w:pPr>
      <w:r w:rsidRPr="006D155F">
        <w:rPr>
          <w:sz w:val="28"/>
          <w:szCs w:val="28"/>
        </w:rPr>
        <w:t>6. Systematic Literature Search:</w:t>
      </w:r>
    </w:p>
    <w:p w14:paraId="2E7A01C4" w14:textId="77777777" w:rsidR="006D155F" w:rsidRPr="006D155F" w:rsidRDefault="006D155F" w:rsidP="006D155F">
      <w:pPr>
        <w:rPr>
          <w:sz w:val="28"/>
          <w:szCs w:val="28"/>
        </w:rPr>
      </w:pPr>
    </w:p>
    <w:p w14:paraId="19A29AD7" w14:textId="77777777" w:rsidR="006D155F" w:rsidRDefault="006D155F" w:rsidP="006D155F">
      <w:pPr>
        <w:rPr>
          <w:sz w:val="28"/>
          <w:szCs w:val="28"/>
        </w:rPr>
      </w:pPr>
      <w:r w:rsidRPr="006D155F">
        <w:rPr>
          <w:sz w:val="28"/>
          <w:szCs w:val="28"/>
        </w:rPr>
        <w:t>Conduct a systematic literature search using academic databases such as PubMed, Scopus, and Web of Science. Employ your defined search terms and criteria to retrieve relevant articles. Keep a record of your search strategy for transparency.</w:t>
      </w:r>
    </w:p>
    <w:p w14:paraId="7FF9C011" w14:textId="77777777" w:rsidR="006D155F" w:rsidRPr="006D155F" w:rsidRDefault="006D155F" w:rsidP="006D155F">
      <w:pPr>
        <w:rPr>
          <w:sz w:val="28"/>
          <w:szCs w:val="28"/>
        </w:rPr>
      </w:pPr>
    </w:p>
    <w:p w14:paraId="0E1AED65" w14:textId="49131530" w:rsidR="006D155F" w:rsidRPr="006D155F" w:rsidRDefault="006D155F" w:rsidP="006D155F">
      <w:pPr>
        <w:rPr>
          <w:sz w:val="28"/>
          <w:szCs w:val="28"/>
        </w:rPr>
      </w:pPr>
      <w:r w:rsidRPr="006D155F">
        <w:rPr>
          <w:sz w:val="28"/>
          <w:szCs w:val="28"/>
        </w:rPr>
        <w:t>7. Screen</w:t>
      </w:r>
      <w:r>
        <w:rPr>
          <w:sz w:val="28"/>
          <w:szCs w:val="28"/>
        </w:rPr>
        <w:t>ing</w:t>
      </w:r>
      <w:r w:rsidRPr="006D155F">
        <w:rPr>
          <w:sz w:val="28"/>
          <w:szCs w:val="28"/>
        </w:rPr>
        <w:t xml:space="preserve"> and Select</w:t>
      </w:r>
      <w:r>
        <w:rPr>
          <w:sz w:val="28"/>
          <w:szCs w:val="28"/>
        </w:rPr>
        <w:t>ing</w:t>
      </w:r>
      <w:r w:rsidRPr="006D155F">
        <w:rPr>
          <w:sz w:val="28"/>
          <w:szCs w:val="28"/>
        </w:rPr>
        <w:t xml:space="preserve"> Studies:</w:t>
      </w:r>
    </w:p>
    <w:p w14:paraId="3A11F384" w14:textId="77777777" w:rsidR="006D155F" w:rsidRPr="006D155F" w:rsidRDefault="006D155F" w:rsidP="006D155F">
      <w:pPr>
        <w:rPr>
          <w:sz w:val="28"/>
          <w:szCs w:val="28"/>
        </w:rPr>
      </w:pPr>
    </w:p>
    <w:p w14:paraId="5DB7CECA" w14:textId="77777777" w:rsidR="006D155F" w:rsidRDefault="006D155F" w:rsidP="006D155F">
      <w:pPr>
        <w:rPr>
          <w:sz w:val="28"/>
          <w:szCs w:val="28"/>
        </w:rPr>
      </w:pPr>
      <w:r w:rsidRPr="006D155F">
        <w:rPr>
          <w:sz w:val="28"/>
          <w:szCs w:val="28"/>
        </w:rPr>
        <w:t>Screen the search results based on title and abstract to identify potentially relevant studies. Apply your inclusion and exclusion criteria to select studies for full-text review. Utilize bibliographic management software for efficient organization.</w:t>
      </w:r>
    </w:p>
    <w:p w14:paraId="5DF08515" w14:textId="77777777" w:rsidR="006D155F" w:rsidRPr="006D155F" w:rsidRDefault="006D155F" w:rsidP="006D155F">
      <w:pPr>
        <w:rPr>
          <w:sz w:val="28"/>
          <w:szCs w:val="28"/>
        </w:rPr>
      </w:pPr>
    </w:p>
    <w:p w14:paraId="6F85124B" w14:textId="77777777" w:rsidR="006D155F" w:rsidRPr="006D155F" w:rsidRDefault="006D155F" w:rsidP="006D155F">
      <w:pPr>
        <w:rPr>
          <w:sz w:val="28"/>
          <w:szCs w:val="28"/>
        </w:rPr>
      </w:pPr>
      <w:r w:rsidRPr="006D155F">
        <w:rPr>
          <w:sz w:val="28"/>
          <w:szCs w:val="28"/>
        </w:rPr>
        <w:lastRenderedPageBreak/>
        <w:t>8. Full-Text Review and Data Extraction:</w:t>
      </w:r>
    </w:p>
    <w:p w14:paraId="5F1BAB33" w14:textId="77777777" w:rsidR="006D155F" w:rsidRPr="006D155F" w:rsidRDefault="006D155F" w:rsidP="006D155F">
      <w:pPr>
        <w:rPr>
          <w:sz w:val="28"/>
          <w:szCs w:val="28"/>
        </w:rPr>
      </w:pPr>
    </w:p>
    <w:p w14:paraId="4383A95B" w14:textId="77777777" w:rsidR="006D155F" w:rsidRDefault="006D155F" w:rsidP="006D155F">
      <w:pPr>
        <w:rPr>
          <w:sz w:val="28"/>
          <w:szCs w:val="28"/>
        </w:rPr>
      </w:pPr>
      <w:r w:rsidRPr="006D155F">
        <w:rPr>
          <w:sz w:val="28"/>
          <w:szCs w:val="28"/>
        </w:rPr>
        <w:t>Conduct a detailed review of the full texts of selected articles. Extract relevant data, including study design, participant characteristics, nutraceutical interventions, outcomes, and key findings. Develop a structured data extraction form for consistency.</w:t>
      </w:r>
    </w:p>
    <w:p w14:paraId="0A224CA0" w14:textId="77777777" w:rsidR="006D155F" w:rsidRPr="006D155F" w:rsidRDefault="006D155F" w:rsidP="006D155F">
      <w:pPr>
        <w:rPr>
          <w:sz w:val="28"/>
          <w:szCs w:val="28"/>
        </w:rPr>
      </w:pPr>
    </w:p>
    <w:p w14:paraId="2D04DC21" w14:textId="77777777" w:rsidR="006D155F" w:rsidRPr="006D155F" w:rsidRDefault="006D155F" w:rsidP="006D155F">
      <w:pPr>
        <w:rPr>
          <w:sz w:val="28"/>
          <w:szCs w:val="28"/>
        </w:rPr>
      </w:pPr>
      <w:r w:rsidRPr="006D155F">
        <w:rPr>
          <w:sz w:val="28"/>
          <w:szCs w:val="28"/>
        </w:rPr>
        <w:t>9. Synthesize Findings:</w:t>
      </w:r>
    </w:p>
    <w:p w14:paraId="2E7DB030" w14:textId="77777777" w:rsidR="006D155F" w:rsidRPr="006D155F" w:rsidRDefault="006D155F" w:rsidP="006D155F">
      <w:pPr>
        <w:rPr>
          <w:sz w:val="28"/>
          <w:szCs w:val="28"/>
        </w:rPr>
      </w:pPr>
    </w:p>
    <w:p w14:paraId="26DCDEE1" w14:textId="77777777" w:rsidR="006D155F" w:rsidRPr="006D155F" w:rsidRDefault="006D155F" w:rsidP="006D155F">
      <w:pPr>
        <w:rPr>
          <w:sz w:val="28"/>
          <w:szCs w:val="28"/>
        </w:rPr>
      </w:pPr>
      <w:r w:rsidRPr="006D155F">
        <w:rPr>
          <w:sz w:val="28"/>
          <w:szCs w:val="28"/>
        </w:rPr>
        <w:t>Synthesize the findings from individual studies to address your research questions. Organize the information based on your conceptual framework, highlighting patterns, contradictions, and areas requiring further exploration.</w:t>
      </w:r>
    </w:p>
    <w:p w14:paraId="67534667" w14:textId="77777777" w:rsidR="006D155F" w:rsidRDefault="006D155F" w:rsidP="006D155F">
      <w:pPr>
        <w:rPr>
          <w:sz w:val="28"/>
          <w:szCs w:val="28"/>
        </w:rPr>
      </w:pPr>
    </w:p>
    <w:p w14:paraId="025F357C" w14:textId="60E25E94" w:rsidR="006D155F" w:rsidRPr="006D155F" w:rsidRDefault="006D155F" w:rsidP="006D155F">
      <w:pPr>
        <w:rPr>
          <w:sz w:val="28"/>
          <w:szCs w:val="28"/>
        </w:rPr>
      </w:pPr>
      <w:r w:rsidRPr="006D155F">
        <w:rPr>
          <w:sz w:val="28"/>
          <w:szCs w:val="28"/>
        </w:rPr>
        <w:t>10. Address Different Aspects:</w:t>
      </w:r>
    </w:p>
    <w:p w14:paraId="19937E10" w14:textId="77777777" w:rsidR="006D155F" w:rsidRPr="006D155F" w:rsidRDefault="006D155F" w:rsidP="006D155F">
      <w:pPr>
        <w:rPr>
          <w:sz w:val="28"/>
          <w:szCs w:val="28"/>
        </w:rPr>
      </w:pPr>
    </w:p>
    <w:p w14:paraId="4A57DF24" w14:textId="77777777" w:rsidR="006D155F" w:rsidRPr="006D155F" w:rsidRDefault="006D155F" w:rsidP="006D155F">
      <w:pPr>
        <w:rPr>
          <w:sz w:val="28"/>
          <w:szCs w:val="28"/>
        </w:rPr>
      </w:pPr>
      <w:r w:rsidRPr="006D155F">
        <w:rPr>
          <w:sz w:val="28"/>
          <w:szCs w:val="28"/>
        </w:rPr>
        <w:t>Dedicate sections of your literature review to different aspects, such as the classification of nutraceuticals, mechanisms of action, clinical evidence, safety considerations, and challenges. This helps create a structured and comprehensive narrative.</w:t>
      </w:r>
    </w:p>
    <w:p w14:paraId="017EB463" w14:textId="77777777" w:rsidR="006D155F" w:rsidRDefault="006D155F" w:rsidP="006D155F">
      <w:pPr>
        <w:rPr>
          <w:sz w:val="28"/>
          <w:szCs w:val="28"/>
        </w:rPr>
      </w:pPr>
    </w:p>
    <w:p w14:paraId="281842D1" w14:textId="00C0DA2E" w:rsidR="006D155F" w:rsidRPr="006D155F" w:rsidRDefault="006D155F" w:rsidP="006D155F">
      <w:pPr>
        <w:rPr>
          <w:sz w:val="28"/>
          <w:szCs w:val="28"/>
        </w:rPr>
      </w:pPr>
      <w:r w:rsidRPr="006D155F">
        <w:rPr>
          <w:sz w:val="28"/>
          <w:szCs w:val="28"/>
        </w:rPr>
        <w:t>11. Critical Appraisal:</w:t>
      </w:r>
    </w:p>
    <w:p w14:paraId="45C8247E" w14:textId="77777777" w:rsidR="006D155F" w:rsidRPr="006D155F" w:rsidRDefault="006D155F" w:rsidP="006D155F">
      <w:pPr>
        <w:rPr>
          <w:sz w:val="28"/>
          <w:szCs w:val="28"/>
        </w:rPr>
      </w:pPr>
    </w:p>
    <w:p w14:paraId="2A2CC413" w14:textId="77777777" w:rsidR="006D155F" w:rsidRPr="006D155F" w:rsidRDefault="006D155F" w:rsidP="006D155F">
      <w:pPr>
        <w:rPr>
          <w:sz w:val="28"/>
          <w:szCs w:val="28"/>
        </w:rPr>
      </w:pPr>
      <w:r w:rsidRPr="006D155F">
        <w:rPr>
          <w:sz w:val="28"/>
          <w:szCs w:val="28"/>
        </w:rPr>
        <w:t>Critically appraise the methodological quality of the studies included in your review. Assess the risk of bias, study design limitations, and the generalizability of findings. Consider using established tools for critical appraisal.</w:t>
      </w:r>
    </w:p>
    <w:p w14:paraId="0D6C69E2" w14:textId="77777777" w:rsidR="006D155F" w:rsidRDefault="006D155F" w:rsidP="006D155F">
      <w:pPr>
        <w:rPr>
          <w:sz w:val="28"/>
          <w:szCs w:val="28"/>
        </w:rPr>
      </w:pPr>
    </w:p>
    <w:p w14:paraId="126ADFA0" w14:textId="74DAEABE" w:rsidR="006D155F" w:rsidRPr="006D155F" w:rsidRDefault="006D155F" w:rsidP="006D155F">
      <w:pPr>
        <w:rPr>
          <w:sz w:val="28"/>
          <w:szCs w:val="28"/>
        </w:rPr>
      </w:pPr>
      <w:r w:rsidRPr="006D155F">
        <w:rPr>
          <w:sz w:val="28"/>
          <w:szCs w:val="28"/>
        </w:rPr>
        <w:t>12. Identify Gaps and Future Directions:</w:t>
      </w:r>
    </w:p>
    <w:p w14:paraId="2911C4FC" w14:textId="77777777" w:rsidR="006D155F" w:rsidRPr="006D155F" w:rsidRDefault="006D155F" w:rsidP="006D155F">
      <w:pPr>
        <w:rPr>
          <w:sz w:val="28"/>
          <w:szCs w:val="28"/>
        </w:rPr>
      </w:pPr>
    </w:p>
    <w:p w14:paraId="29BEB271" w14:textId="77777777" w:rsidR="006D155F" w:rsidRPr="006D155F" w:rsidRDefault="006D155F" w:rsidP="006D155F">
      <w:pPr>
        <w:rPr>
          <w:sz w:val="28"/>
          <w:szCs w:val="28"/>
        </w:rPr>
      </w:pPr>
      <w:r w:rsidRPr="006D155F">
        <w:rPr>
          <w:sz w:val="28"/>
          <w:szCs w:val="28"/>
        </w:rPr>
        <w:t>Reflect on the literature to identify gaps in knowledge and areas requiring further investigation. Discuss potential future research directions and the implications of current findings for clinical practice.</w:t>
      </w:r>
    </w:p>
    <w:p w14:paraId="4D26353C" w14:textId="77777777" w:rsidR="006D155F" w:rsidRDefault="006D155F" w:rsidP="006D155F">
      <w:pPr>
        <w:rPr>
          <w:sz w:val="28"/>
          <w:szCs w:val="28"/>
        </w:rPr>
      </w:pPr>
    </w:p>
    <w:p w14:paraId="13D06A0D" w14:textId="1326A8CB" w:rsidR="006D155F" w:rsidRPr="006D155F" w:rsidRDefault="006D155F" w:rsidP="006D155F">
      <w:pPr>
        <w:rPr>
          <w:sz w:val="28"/>
          <w:szCs w:val="28"/>
        </w:rPr>
      </w:pPr>
      <w:r w:rsidRPr="006D155F">
        <w:rPr>
          <w:sz w:val="28"/>
          <w:szCs w:val="28"/>
        </w:rPr>
        <w:t>13. Draft and Revise:</w:t>
      </w:r>
    </w:p>
    <w:p w14:paraId="3D8135C3" w14:textId="77777777" w:rsidR="006D155F" w:rsidRPr="006D155F" w:rsidRDefault="006D155F" w:rsidP="006D155F">
      <w:pPr>
        <w:rPr>
          <w:sz w:val="28"/>
          <w:szCs w:val="28"/>
        </w:rPr>
      </w:pPr>
    </w:p>
    <w:p w14:paraId="20F846CB" w14:textId="77777777" w:rsidR="006D155F" w:rsidRPr="006D155F" w:rsidRDefault="006D155F" w:rsidP="006D155F">
      <w:pPr>
        <w:rPr>
          <w:sz w:val="28"/>
          <w:szCs w:val="28"/>
        </w:rPr>
      </w:pPr>
      <w:r w:rsidRPr="006D155F">
        <w:rPr>
          <w:sz w:val="28"/>
          <w:szCs w:val="28"/>
        </w:rPr>
        <w:t>Draft your literature review, ensuring a logical flow and clear organization. Revise the draft iteratively, paying attention to the clarity of writing, coherence of arguments, and adherence to the defined scope and objectives.</w:t>
      </w:r>
    </w:p>
    <w:p w14:paraId="01B4C730" w14:textId="77777777" w:rsidR="006D155F" w:rsidRDefault="006D155F" w:rsidP="006D155F">
      <w:pPr>
        <w:rPr>
          <w:sz w:val="28"/>
          <w:szCs w:val="28"/>
        </w:rPr>
      </w:pPr>
    </w:p>
    <w:p w14:paraId="6FC0A220" w14:textId="4DD50F32" w:rsidR="006D155F" w:rsidRPr="006D155F" w:rsidRDefault="006D155F" w:rsidP="006D155F">
      <w:pPr>
        <w:rPr>
          <w:sz w:val="28"/>
          <w:szCs w:val="28"/>
        </w:rPr>
      </w:pPr>
      <w:r w:rsidRPr="006D155F">
        <w:rPr>
          <w:sz w:val="28"/>
          <w:szCs w:val="28"/>
        </w:rPr>
        <w:t>14. Citation Management:</w:t>
      </w:r>
    </w:p>
    <w:p w14:paraId="4C18914C" w14:textId="77777777" w:rsidR="006D155F" w:rsidRPr="006D155F" w:rsidRDefault="006D155F" w:rsidP="006D155F">
      <w:pPr>
        <w:rPr>
          <w:sz w:val="28"/>
          <w:szCs w:val="28"/>
        </w:rPr>
      </w:pPr>
    </w:p>
    <w:p w14:paraId="658AEB32" w14:textId="77777777" w:rsidR="006D155F" w:rsidRPr="006D155F" w:rsidRDefault="006D155F" w:rsidP="006D155F">
      <w:pPr>
        <w:rPr>
          <w:sz w:val="28"/>
          <w:szCs w:val="28"/>
        </w:rPr>
      </w:pPr>
      <w:r w:rsidRPr="006D155F">
        <w:rPr>
          <w:sz w:val="28"/>
          <w:szCs w:val="28"/>
        </w:rPr>
        <w:t>Manage your citations using citation management software such as EndNote, Zotero, or Mendeley. Ensure accurate and consistent citation throughout your literature review.</w:t>
      </w:r>
    </w:p>
    <w:p w14:paraId="295F953D" w14:textId="77777777" w:rsidR="006D155F" w:rsidRDefault="006D155F" w:rsidP="006D155F">
      <w:pPr>
        <w:rPr>
          <w:sz w:val="28"/>
          <w:szCs w:val="28"/>
        </w:rPr>
      </w:pPr>
    </w:p>
    <w:p w14:paraId="6CA301FD" w14:textId="77777777" w:rsidR="006D155F" w:rsidRDefault="006D155F" w:rsidP="006D155F">
      <w:pPr>
        <w:rPr>
          <w:sz w:val="28"/>
          <w:szCs w:val="28"/>
        </w:rPr>
      </w:pPr>
    </w:p>
    <w:p w14:paraId="6E5291DD" w14:textId="77777777" w:rsidR="006D155F" w:rsidRDefault="006D155F" w:rsidP="006D155F">
      <w:pPr>
        <w:rPr>
          <w:sz w:val="28"/>
          <w:szCs w:val="28"/>
        </w:rPr>
      </w:pPr>
    </w:p>
    <w:p w14:paraId="130D9093" w14:textId="77777777" w:rsidR="006D155F" w:rsidRDefault="006D155F" w:rsidP="006D155F">
      <w:pPr>
        <w:rPr>
          <w:sz w:val="28"/>
          <w:szCs w:val="28"/>
        </w:rPr>
      </w:pPr>
    </w:p>
    <w:p w14:paraId="1D6DCE29" w14:textId="70B2B66E" w:rsidR="006D155F" w:rsidRPr="006D155F" w:rsidRDefault="006D155F" w:rsidP="006D155F">
      <w:pPr>
        <w:rPr>
          <w:sz w:val="28"/>
          <w:szCs w:val="28"/>
        </w:rPr>
      </w:pPr>
      <w:r w:rsidRPr="006D155F">
        <w:rPr>
          <w:sz w:val="28"/>
          <w:szCs w:val="28"/>
        </w:rPr>
        <w:lastRenderedPageBreak/>
        <w:t>15. Finalize and Submit:</w:t>
      </w:r>
    </w:p>
    <w:p w14:paraId="188AAB13" w14:textId="77777777" w:rsidR="006D155F" w:rsidRPr="006D155F" w:rsidRDefault="006D155F" w:rsidP="006D155F">
      <w:pPr>
        <w:rPr>
          <w:sz w:val="28"/>
          <w:szCs w:val="28"/>
        </w:rPr>
      </w:pPr>
    </w:p>
    <w:p w14:paraId="1D4853CE" w14:textId="1AD1C9E0" w:rsidR="00261DE5" w:rsidRPr="006D155F" w:rsidRDefault="006D155F" w:rsidP="006D155F">
      <w:pPr>
        <w:rPr>
          <w:sz w:val="28"/>
          <w:szCs w:val="28"/>
        </w:rPr>
        <w:sectPr w:rsidR="00261DE5" w:rsidRPr="006D155F">
          <w:pgSz w:w="11910" w:h="16840"/>
          <w:pgMar w:top="1360" w:right="940" w:bottom="1200" w:left="800" w:header="0" w:footer="920" w:gutter="0"/>
          <w:cols w:space="720"/>
        </w:sectPr>
      </w:pPr>
      <w:r w:rsidRPr="006D155F">
        <w:rPr>
          <w:sz w:val="28"/>
          <w:szCs w:val="28"/>
        </w:rPr>
        <w:t>Finalize your literature review, incorporating feedback from peers or mentors. Ensure proper formatting and citation according to your chosen style guide. Submit your literature review for publication or academic assessment.</w:t>
      </w:r>
    </w:p>
    <w:p w14:paraId="7AC3C49F" w14:textId="77777777" w:rsidR="00261DE5" w:rsidRPr="001123CD" w:rsidRDefault="00000000">
      <w:pPr>
        <w:pStyle w:val="Heading1"/>
        <w:rPr>
          <w:u w:val="none"/>
        </w:rPr>
      </w:pPr>
      <w:r>
        <w:lastRenderedPageBreak/>
        <w:pict w14:anchorId="3D3770EA">
          <v:shape id="_x0000_s2229" style="position:absolute;left:0;text-align:left;margin-left:24pt;margin-top:24pt;width:547.45pt;height:794.05pt;z-index:-1624422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u w:val="thick"/>
        </w:rPr>
        <w:t>FUTURE</w:t>
      </w:r>
      <w:r w:rsidRPr="001123CD">
        <w:rPr>
          <w:spacing w:val="-6"/>
          <w:u w:val="thick"/>
        </w:rPr>
        <w:t xml:space="preserve"> </w:t>
      </w:r>
      <w:r w:rsidRPr="001123CD">
        <w:rPr>
          <w:u w:val="thick"/>
        </w:rPr>
        <w:t>DIRECTION</w:t>
      </w:r>
    </w:p>
    <w:p w14:paraId="435B1035" w14:textId="77777777" w:rsidR="00261DE5" w:rsidRPr="001123CD" w:rsidRDefault="00000000">
      <w:pPr>
        <w:pStyle w:val="ListParagraph"/>
        <w:numPr>
          <w:ilvl w:val="1"/>
          <w:numId w:val="7"/>
        </w:numPr>
        <w:tabs>
          <w:tab w:val="left" w:pos="1361"/>
        </w:tabs>
        <w:spacing w:before="183" w:line="259" w:lineRule="auto"/>
        <w:ind w:right="500"/>
        <w:rPr>
          <w:sz w:val="24"/>
        </w:rPr>
      </w:pPr>
      <w:r w:rsidRPr="001123CD">
        <w:rPr>
          <w:sz w:val="24"/>
        </w:rPr>
        <w:t>In</w:t>
      </w:r>
      <w:r w:rsidRPr="001123CD">
        <w:rPr>
          <w:spacing w:val="1"/>
          <w:sz w:val="24"/>
        </w:rPr>
        <w:t xml:space="preserve"> </w:t>
      </w:r>
      <w:r w:rsidRPr="001123CD">
        <w:rPr>
          <w:sz w:val="24"/>
        </w:rPr>
        <w:t>the</w:t>
      </w:r>
      <w:r w:rsidRPr="001123CD">
        <w:rPr>
          <w:spacing w:val="1"/>
          <w:sz w:val="24"/>
        </w:rPr>
        <w:t xml:space="preserve"> </w:t>
      </w:r>
      <w:r w:rsidRPr="001123CD">
        <w:rPr>
          <w:sz w:val="24"/>
        </w:rPr>
        <w:t>future,</w:t>
      </w:r>
      <w:r w:rsidRPr="001123CD">
        <w:rPr>
          <w:spacing w:val="1"/>
          <w:sz w:val="24"/>
        </w:rPr>
        <w:t xml:space="preserve"> </w:t>
      </w:r>
      <w:r w:rsidRPr="001123CD">
        <w:rPr>
          <w:sz w:val="24"/>
        </w:rPr>
        <w:t>pharmacovigilance</w:t>
      </w:r>
      <w:r w:rsidRPr="001123CD">
        <w:rPr>
          <w:spacing w:val="1"/>
          <w:sz w:val="24"/>
        </w:rPr>
        <w:t xml:space="preserve"> </w:t>
      </w:r>
      <w:r w:rsidRPr="001123CD">
        <w:rPr>
          <w:sz w:val="24"/>
        </w:rPr>
        <w:t>will</w:t>
      </w:r>
      <w:r w:rsidRPr="001123CD">
        <w:rPr>
          <w:spacing w:val="1"/>
          <w:sz w:val="24"/>
        </w:rPr>
        <w:t xml:space="preserve"> </w:t>
      </w:r>
      <w:r w:rsidRPr="001123CD">
        <w:rPr>
          <w:sz w:val="24"/>
        </w:rPr>
        <w:t>focus</w:t>
      </w:r>
      <w:r w:rsidRPr="001123CD">
        <w:rPr>
          <w:spacing w:val="1"/>
          <w:sz w:val="24"/>
        </w:rPr>
        <w:t xml:space="preserve"> </w:t>
      </w:r>
      <w:r w:rsidRPr="001123CD">
        <w:rPr>
          <w:sz w:val="24"/>
        </w:rPr>
        <w:t>on</w:t>
      </w:r>
      <w:r w:rsidRPr="001123CD">
        <w:rPr>
          <w:spacing w:val="1"/>
          <w:sz w:val="24"/>
        </w:rPr>
        <w:t xml:space="preserve"> </w:t>
      </w:r>
      <w:r w:rsidRPr="001123CD">
        <w:rPr>
          <w:sz w:val="24"/>
        </w:rPr>
        <w:t>improving</w:t>
      </w:r>
      <w:r w:rsidRPr="001123CD">
        <w:rPr>
          <w:spacing w:val="1"/>
          <w:sz w:val="24"/>
        </w:rPr>
        <w:t xml:space="preserve"> </w:t>
      </w:r>
      <w:r w:rsidRPr="001123CD">
        <w:rPr>
          <w:sz w:val="24"/>
        </w:rPr>
        <w:t>drug</w:t>
      </w:r>
      <w:r w:rsidRPr="001123CD">
        <w:rPr>
          <w:spacing w:val="1"/>
          <w:sz w:val="24"/>
        </w:rPr>
        <w:t xml:space="preserve"> </w:t>
      </w:r>
      <w:r w:rsidRPr="001123CD">
        <w:rPr>
          <w:sz w:val="24"/>
        </w:rPr>
        <w:t>safety</w:t>
      </w:r>
      <w:r w:rsidRPr="001123CD">
        <w:rPr>
          <w:spacing w:val="1"/>
          <w:sz w:val="24"/>
        </w:rPr>
        <w:t xml:space="preserve"> </w:t>
      </w:r>
      <w:r w:rsidRPr="001123CD">
        <w:rPr>
          <w:sz w:val="24"/>
        </w:rPr>
        <w:t>through</w:t>
      </w:r>
      <w:r w:rsidRPr="001123CD">
        <w:rPr>
          <w:spacing w:val="1"/>
          <w:sz w:val="24"/>
        </w:rPr>
        <w:t xml:space="preserve"> </w:t>
      </w:r>
      <w:r w:rsidRPr="001123CD">
        <w:rPr>
          <w:sz w:val="24"/>
        </w:rPr>
        <w:t>enhancedsurveillance</w:t>
      </w:r>
      <w:r w:rsidRPr="001123CD">
        <w:rPr>
          <w:spacing w:val="1"/>
          <w:sz w:val="24"/>
        </w:rPr>
        <w:t xml:space="preserve"> </w:t>
      </w:r>
      <w:r w:rsidRPr="001123CD">
        <w:rPr>
          <w:sz w:val="24"/>
        </w:rPr>
        <w:t>and</w:t>
      </w:r>
      <w:r w:rsidRPr="001123CD">
        <w:rPr>
          <w:spacing w:val="1"/>
          <w:sz w:val="24"/>
        </w:rPr>
        <w:t xml:space="preserve"> </w:t>
      </w:r>
      <w:r w:rsidRPr="001123CD">
        <w:rPr>
          <w:sz w:val="24"/>
        </w:rPr>
        <w:t>risk</w:t>
      </w:r>
      <w:r w:rsidRPr="001123CD">
        <w:rPr>
          <w:spacing w:val="1"/>
          <w:sz w:val="24"/>
        </w:rPr>
        <w:t xml:space="preserve"> </w:t>
      </w:r>
      <w:r w:rsidRPr="001123CD">
        <w:rPr>
          <w:sz w:val="24"/>
        </w:rPr>
        <w:t>management</w:t>
      </w:r>
      <w:r w:rsidRPr="001123CD">
        <w:rPr>
          <w:spacing w:val="1"/>
          <w:sz w:val="24"/>
        </w:rPr>
        <w:t xml:space="preserve"> </w:t>
      </w:r>
      <w:r w:rsidRPr="001123CD">
        <w:rPr>
          <w:sz w:val="24"/>
        </w:rPr>
        <w:t>strategies.</w:t>
      </w:r>
      <w:r w:rsidRPr="001123CD">
        <w:rPr>
          <w:spacing w:val="1"/>
          <w:sz w:val="24"/>
        </w:rPr>
        <w:t xml:space="preserve"> </w:t>
      </w:r>
      <w:r w:rsidRPr="001123CD">
        <w:rPr>
          <w:sz w:val="24"/>
        </w:rPr>
        <w:t>We'll</w:t>
      </w:r>
      <w:r w:rsidRPr="001123CD">
        <w:rPr>
          <w:spacing w:val="1"/>
          <w:sz w:val="24"/>
        </w:rPr>
        <w:t xml:space="preserve"> </w:t>
      </w:r>
      <w:r w:rsidRPr="001123CD">
        <w:rPr>
          <w:sz w:val="24"/>
        </w:rPr>
        <w:t>see</w:t>
      </w:r>
      <w:r w:rsidRPr="001123CD">
        <w:rPr>
          <w:spacing w:val="1"/>
          <w:sz w:val="24"/>
        </w:rPr>
        <w:t xml:space="preserve"> </w:t>
      </w:r>
      <w:r w:rsidRPr="001123CD">
        <w:rPr>
          <w:sz w:val="24"/>
        </w:rPr>
        <w:t>advancements</w:t>
      </w:r>
      <w:r w:rsidRPr="001123CD">
        <w:rPr>
          <w:spacing w:val="1"/>
          <w:sz w:val="24"/>
        </w:rPr>
        <w:t xml:space="preserve"> </w:t>
      </w:r>
      <w:r w:rsidRPr="001123CD">
        <w:rPr>
          <w:sz w:val="24"/>
        </w:rPr>
        <w:t>in</w:t>
      </w:r>
      <w:r w:rsidRPr="001123CD">
        <w:rPr>
          <w:spacing w:val="-57"/>
          <w:sz w:val="24"/>
        </w:rPr>
        <w:t xml:space="preserve"> </w:t>
      </w:r>
      <w:r w:rsidRPr="001123CD">
        <w:rPr>
          <w:sz w:val="24"/>
        </w:rPr>
        <w:t>technologyanddata</w:t>
      </w:r>
      <w:r w:rsidRPr="001123CD">
        <w:rPr>
          <w:spacing w:val="-8"/>
          <w:sz w:val="24"/>
        </w:rPr>
        <w:t xml:space="preserve"> </w:t>
      </w:r>
      <w:r w:rsidRPr="001123CD">
        <w:rPr>
          <w:sz w:val="24"/>
        </w:rPr>
        <w:t>analysis</w:t>
      </w:r>
      <w:r w:rsidRPr="001123CD">
        <w:rPr>
          <w:spacing w:val="-7"/>
          <w:sz w:val="24"/>
        </w:rPr>
        <w:t xml:space="preserve"> </w:t>
      </w:r>
      <w:r w:rsidRPr="001123CD">
        <w:rPr>
          <w:sz w:val="24"/>
        </w:rPr>
        <w:t>to</w:t>
      </w:r>
      <w:r w:rsidRPr="001123CD">
        <w:rPr>
          <w:spacing w:val="-6"/>
          <w:sz w:val="24"/>
        </w:rPr>
        <w:t xml:space="preserve"> </w:t>
      </w:r>
      <w:r w:rsidRPr="001123CD">
        <w:rPr>
          <w:sz w:val="24"/>
        </w:rPr>
        <w:t>better</w:t>
      </w:r>
      <w:r w:rsidRPr="001123CD">
        <w:rPr>
          <w:spacing w:val="-8"/>
          <w:sz w:val="24"/>
        </w:rPr>
        <w:t xml:space="preserve"> </w:t>
      </w:r>
      <w:r w:rsidRPr="001123CD">
        <w:rPr>
          <w:sz w:val="24"/>
        </w:rPr>
        <w:t>detect</w:t>
      </w:r>
      <w:r w:rsidRPr="001123CD">
        <w:rPr>
          <w:spacing w:val="-7"/>
          <w:sz w:val="24"/>
        </w:rPr>
        <w:t xml:space="preserve"> </w:t>
      </w:r>
      <w:r w:rsidRPr="001123CD">
        <w:rPr>
          <w:sz w:val="24"/>
        </w:rPr>
        <w:t>and</w:t>
      </w:r>
      <w:r w:rsidRPr="001123CD">
        <w:rPr>
          <w:spacing w:val="-6"/>
          <w:sz w:val="24"/>
        </w:rPr>
        <w:t xml:space="preserve"> </w:t>
      </w:r>
      <w:r w:rsidRPr="001123CD">
        <w:rPr>
          <w:sz w:val="24"/>
        </w:rPr>
        <w:t>assess</w:t>
      </w:r>
      <w:r w:rsidRPr="001123CD">
        <w:rPr>
          <w:spacing w:val="-7"/>
          <w:sz w:val="24"/>
        </w:rPr>
        <w:t xml:space="preserve"> </w:t>
      </w:r>
      <w:r w:rsidRPr="001123CD">
        <w:rPr>
          <w:sz w:val="24"/>
        </w:rPr>
        <w:t>adverse</w:t>
      </w:r>
      <w:r w:rsidRPr="001123CD">
        <w:rPr>
          <w:spacing w:val="-8"/>
          <w:sz w:val="24"/>
        </w:rPr>
        <w:t xml:space="preserve"> </w:t>
      </w:r>
      <w:r w:rsidRPr="001123CD">
        <w:rPr>
          <w:sz w:val="24"/>
        </w:rPr>
        <w:t>drug</w:t>
      </w:r>
      <w:r w:rsidRPr="001123CD">
        <w:rPr>
          <w:spacing w:val="-8"/>
          <w:sz w:val="24"/>
        </w:rPr>
        <w:t xml:space="preserve"> </w:t>
      </w:r>
      <w:r w:rsidRPr="001123CD">
        <w:rPr>
          <w:sz w:val="24"/>
        </w:rPr>
        <w:t>reactions.</w:t>
      </w:r>
      <w:r w:rsidRPr="001123CD">
        <w:rPr>
          <w:spacing w:val="-7"/>
          <w:sz w:val="24"/>
        </w:rPr>
        <w:t xml:space="preserve"> </w:t>
      </w:r>
      <w:r w:rsidRPr="001123CD">
        <w:rPr>
          <w:sz w:val="24"/>
        </w:rPr>
        <w:t>The</w:t>
      </w:r>
      <w:r w:rsidRPr="001123CD">
        <w:rPr>
          <w:spacing w:val="-7"/>
          <w:sz w:val="24"/>
        </w:rPr>
        <w:t xml:space="preserve"> </w:t>
      </w:r>
      <w:r w:rsidRPr="001123CD">
        <w:rPr>
          <w:sz w:val="24"/>
        </w:rPr>
        <w:t>goal</w:t>
      </w:r>
      <w:r w:rsidRPr="001123CD">
        <w:rPr>
          <w:spacing w:val="-58"/>
          <w:sz w:val="24"/>
        </w:rPr>
        <w:t xml:space="preserve"> </w:t>
      </w:r>
      <w:r w:rsidRPr="001123CD">
        <w:rPr>
          <w:sz w:val="24"/>
        </w:rPr>
        <w:t>is</w:t>
      </w:r>
      <w:r w:rsidRPr="001123CD">
        <w:rPr>
          <w:spacing w:val="-1"/>
          <w:sz w:val="24"/>
        </w:rPr>
        <w:t xml:space="preserve"> </w:t>
      </w:r>
      <w:r w:rsidRPr="001123CD">
        <w:rPr>
          <w:sz w:val="24"/>
        </w:rPr>
        <w:t>to ensurethesafety and</w:t>
      </w:r>
      <w:r w:rsidRPr="001123CD">
        <w:rPr>
          <w:spacing w:val="1"/>
          <w:sz w:val="24"/>
        </w:rPr>
        <w:t xml:space="preserve"> </w:t>
      </w:r>
      <w:r w:rsidRPr="001123CD">
        <w:rPr>
          <w:sz w:val="24"/>
        </w:rPr>
        <w:t>well-being of patients.</w:t>
      </w:r>
    </w:p>
    <w:p w14:paraId="17899241" w14:textId="77777777" w:rsidR="00261DE5" w:rsidRPr="001123CD" w:rsidRDefault="00000000">
      <w:pPr>
        <w:pStyle w:val="ListParagraph"/>
        <w:numPr>
          <w:ilvl w:val="1"/>
          <w:numId w:val="7"/>
        </w:numPr>
        <w:tabs>
          <w:tab w:val="left" w:pos="1361"/>
        </w:tabs>
        <w:spacing w:before="1" w:line="259" w:lineRule="auto"/>
        <w:ind w:right="500"/>
        <w:rPr>
          <w:sz w:val="24"/>
        </w:rPr>
      </w:pPr>
      <w:r w:rsidRPr="001123CD">
        <w:rPr>
          <w:sz w:val="24"/>
        </w:rPr>
        <w:t>pharmacovigilance</w:t>
      </w:r>
      <w:r w:rsidRPr="001123CD">
        <w:rPr>
          <w:spacing w:val="1"/>
          <w:sz w:val="24"/>
        </w:rPr>
        <w:t xml:space="preserve"> </w:t>
      </w:r>
      <w:r w:rsidRPr="001123CD">
        <w:rPr>
          <w:sz w:val="24"/>
        </w:rPr>
        <w:t>will</w:t>
      </w:r>
      <w:r w:rsidRPr="001123CD">
        <w:rPr>
          <w:spacing w:val="1"/>
          <w:sz w:val="24"/>
        </w:rPr>
        <w:t xml:space="preserve"> </w:t>
      </w:r>
      <w:r w:rsidRPr="001123CD">
        <w:rPr>
          <w:sz w:val="24"/>
        </w:rPr>
        <w:t>continue</w:t>
      </w:r>
      <w:r w:rsidRPr="001123CD">
        <w:rPr>
          <w:spacing w:val="1"/>
          <w:sz w:val="24"/>
        </w:rPr>
        <w:t xml:space="preserve"> </w:t>
      </w:r>
      <w:r w:rsidRPr="001123CD">
        <w:rPr>
          <w:sz w:val="24"/>
        </w:rPr>
        <w:t>to</w:t>
      </w:r>
      <w:r w:rsidRPr="001123CD">
        <w:rPr>
          <w:spacing w:val="1"/>
          <w:sz w:val="24"/>
        </w:rPr>
        <w:t xml:space="preserve"> </w:t>
      </w:r>
      <w:r w:rsidRPr="001123CD">
        <w:rPr>
          <w:sz w:val="24"/>
        </w:rPr>
        <w:t>evolve</w:t>
      </w:r>
      <w:r w:rsidRPr="001123CD">
        <w:rPr>
          <w:spacing w:val="1"/>
          <w:sz w:val="24"/>
        </w:rPr>
        <w:t xml:space="preserve"> </w:t>
      </w:r>
      <w:r w:rsidRPr="001123CD">
        <w:rPr>
          <w:sz w:val="24"/>
        </w:rPr>
        <w:t>to</w:t>
      </w:r>
      <w:r w:rsidRPr="001123CD">
        <w:rPr>
          <w:spacing w:val="1"/>
          <w:sz w:val="24"/>
        </w:rPr>
        <w:t xml:space="preserve"> </w:t>
      </w:r>
      <w:r w:rsidRPr="001123CD">
        <w:rPr>
          <w:sz w:val="24"/>
        </w:rPr>
        <w:t>ensure</w:t>
      </w:r>
      <w:r w:rsidRPr="001123CD">
        <w:rPr>
          <w:spacing w:val="1"/>
          <w:sz w:val="24"/>
        </w:rPr>
        <w:t xml:space="preserve"> </w:t>
      </w:r>
      <w:r w:rsidRPr="001123CD">
        <w:rPr>
          <w:sz w:val="24"/>
        </w:rPr>
        <w:t>drug</w:t>
      </w:r>
      <w:r w:rsidRPr="001123CD">
        <w:rPr>
          <w:spacing w:val="1"/>
          <w:sz w:val="24"/>
        </w:rPr>
        <w:t xml:space="preserve"> </w:t>
      </w:r>
      <w:r w:rsidRPr="001123CD">
        <w:rPr>
          <w:sz w:val="24"/>
        </w:rPr>
        <w:t>safety.</w:t>
      </w:r>
      <w:r w:rsidRPr="001123CD">
        <w:rPr>
          <w:spacing w:val="1"/>
          <w:sz w:val="24"/>
        </w:rPr>
        <w:t xml:space="preserve"> </w:t>
      </w:r>
      <w:r w:rsidRPr="001123CD">
        <w:rPr>
          <w:sz w:val="24"/>
        </w:rPr>
        <w:t>Advanced</w:t>
      </w:r>
      <w:r w:rsidRPr="001123CD">
        <w:rPr>
          <w:spacing w:val="1"/>
          <w:sz w:val="24"/>
        </w:rPr>
        <w:t xml:space="preserve"> </w:t>
      </w:r>
      <w:r w:rsidRPr="001123CD">
        <w:rPr>
          <w:sz w:val="24"/>
        </w:rPr>
        <w:t>technologieslike</w:t>
      </w:r>
      <w:r w:rsidRPr="001123CD">
        <w:rPr>
          <w:spacing w:val="-11"/>
          <w:sz w:val="24"/>
        </w:rPr>
        <w:t xml:space="preserve"> </w:t>
      </w:r>
      <w:r w:rsidRPr="001123CD">
        <w:rPr>
          <w:sz w:val="24"/>
        </w:rPr>
        <w:t>artificial</w:t>
      </w:r>
      <w:r w:rsidRPr="001123CD">
        <w:rPr>
          <w:spacing w:val="-8"/>
          <w:sz w:val="24"/>
        </w:rPr>
        <w:t xml:space="preserve"> </w:t>
      </w:r>
      <w:r w:rsidRPr="001123CD">
        <w:rPr>
          <w:sz w:val="24"/>
        </w:rPr>
        <w:t>intelligence</w:t>
      </w:r>
      <w:r w:rsidRPr="001123CD">
        <w:rPr>
          <w:spacing w:val="-7"/>
          <w:sz w:val="24"/>
        </w:rPr>
        <w:t xml:space="preserve"> </w:t>
      </w:r>
      <w:r w:rsidRPr="001123CD">
        <w:rPr>
          <w:sz w:val="24"/>
        </w:rPr>
        <w:t>and</w:t>
      </w:r>
      <w:r w:rsidRPr="001123CD">
        <w:rPr>
          <w:spacing w:val="-9"/>
          <w:sz w:val="24"/>
        </w:rPr>
        <w:t xml:space="preserve"> </w:t>
      </w:r>
      <w:r w:rsidRPr="001123CD">
        <w:rPr>
          <w:sz w:val="24"/>
        </w:rPr>
        <w:t>machine</w:t>
      </w:r>
      <w:r w:rsidRPr="001123CD">
        <w:rPr>
          <w:spacing w:val="-7"/>
          <w:sz w:val="24"/>
        </w:rPr>
        <w:t xml:space="preserve"> </w:t>
      </w:r>
      <w:r w:rsidRPr="001123CD">
        <w:rPr>
          <w:sz w:val="24"/>
        </w:rPr>
        <w:t>learning</w:t>
      </w:r>
      <w:r w:rsidRPr="001123CD">
        <w:rPr>
          <w:spacing w:val="-7"/>
          <w:sz w:val="24"/>
        </w:rPr>
        <w:t xml:space="preserve"> </w:t>
      </w:r>
      <w:r w:rsidRPr="001123CD">
        <w:rPr>
          <w:sz w:val="24"/>
        </w:rPr>
        <w:t>will</w:t>
      </w:r>
      <w:r w:rsidRPr="001123CD">
        <w:rPr>
          <w:spacing w:val="-8"/>
          <w:sz w:val="24"/>
        </w:rPr>
        <w:t xml:space="preserve"> </w:t>
      </w:r>
      <w:r w:rsidRPr="001123CD">
        <w:rPr>
          <w:sz w:val="24"/>
        </w:rPr>
        <w:t>be</w:t>
      </w:r>
      <w:r w:rsidRPr="001123CD">
        <w:rPr>
          <w:spacing w:val="-10"/>
          <w:sz w:val="24"/>
        </w:rPr>
        <w:t xml:space="preserve"> </w:t>
      </w:r>
      <w:r w:rsidRPr="001123CD">
        <w:rPr>
          <w:sz w:val="24"/>
        </w:rPr>
        <w:t>used</w:t>
      </w:r>
      <w:r w:rsidRPr="001123CD">
        <w:rPr>
          <w:spacing w:val="-7"/>
          <w:sz w:val="24"/>
        </w:rPr>
        <w:t xml:space="preserve"> </w:t>
      </w:r>
      <w:r w:rsidRPr="001123CD">
        <w:rPr>
          <w:sz w:val="24"/>
        </w:rPr>
        <w:t>for</w:t>
      </w:r>
      <w:r w:rsidRPr="001123CD">
        <w:rPr>
          <w:spacing w:val="-6"/>
          <w:sz w:val="24"/>
        </w:rPr>
        <w:t xml:space="preserve"> </w:t>
      </w:r>
      <w:r w:rsidRPr="001123CD">
        <w:rPr>
          <w:sz w:val="24"/>
        </w:rPr>
        <w:t>better</w:t>
      </w:r>
      <w:r w:rsidRPr="001123CD">
        <w:rPr>
          <w:spacing w:val="-9"/>
          <w:sz w:val="24"/>
        </w:rPr>
        <w:t xml:space="preserve"> </w:t>
      </w:r>
      <w:r w:rsidRPr="001123CD">
        <w:rPr>
          <w:sz w:val="24"/>
        </w:rPr>
        <w:t>data</w:t>
      </w:r>
      <w:r w:rsidRPr="001123CD">
        <w:rPr>
          <w:spacing w:val="-58"/>
          <w:sz w:val="24"/>
        </w:rPr>
        <w:t xml:space="preserve"> </w:t>
      </w:r>
      <w:r w:rsidRPr="001123CD">
        <w:rPr>
          <w:sz w:val="24"/>
        </w:rPr>
        <w:t>analysis anddetection of adverse drug reactions. There will be a greater emphasis on</w:t>
      </w:r>
      <w:r w:rsidRPr="001123CD">
        <w:rPr>
          <w:spacing w:val="1"/>
          <w:sz w:val="24"/>
        </w:rPr>
        <w:t xml:space="preserve"> </w:t>
      </w:r>
      <w:r w:rsidRPr="001123CD">
        <w:rPr>
          <w:sz w:val="24"/>
        </w:rPr>
        <w:t>proactivemonitoring</w:t>
      </w:r>
      <w:r w:rsidRPr="001123CD">
        <w:rPr>
          <w:spacing w:val="-15"/>
          <w:sz w:val="24"/>
        </w:rPr>
        <w:t xml:space="preserve"> </w:t>
      </w:r>
      <w:r w:rsidRPr="001123CD">
        <w:rPr>
          <w:sz w:val="24"/>
        </w:rPr>
        <w:t>and</w:t>
      </w:r>
      <w:r w:rsidRPr="001123CD">
        <w:rPr>
          <w:spacing w:val="-11"/>
          <w:sz w:val="24"/>
        </w:rPr>
        <w:t xml:space="preserve"> </w:t>
      </w:r>
      <w:r w:rsidRPr="001123CD">
        <w:rPr>
          <w:sz w:val="24"/>
        </w:rPr>
        <w:t>effective</w:t>
      </w:r>
      <w:r w:rsidRPr="001123CD">
        <w:rPr>
          <w:spacing w:val="-14"/>
          <w:sz w:val="24"/>
        </w:rPr>
        <w:t xml:space="preserve"> </w:t>
      </w:r>
      <w:r w:rsidRPr="001123CD">
        <w:rPr>
          <w:sz w:val="24"/>
        </w:rPr>
        <w:t>risk</w:t>
      </w:r>
      <w:r w:rsidRPr="001123CD">
        <w:rPr>
          <w:spacing w:val="-14"/>
          <w:sz w:val="24"/>
        </w:rPr>
        <w:t xml:space="preserve"> </w:t>
      </w:r>
      <w:r w:rsidRPr="001123CD">
        <w:rPr>
          <w:sz w:val="24"/>
        </w:rPr>
        <w:t>management</w:t>
      </w:r>
      <w:r w:rsidRPr="001123CD">
        <w:rPr>
          <w:spacing w:val="-13"/>
          <w:sz w:val="24"/>
        </w:rPr>
        <w:t xml:space="preserve"> </w:t>
      </w:r>
      <w:r w:rsidRPr="001123CD">
        <w:rPr>
          <w:sz w:val="24"/>
        </w:rPr>
        <w:t>strategies.</w:t>
      </w:r>
      <w:r w:rsidRPr="001123CD">
        <w:rPr>
          <w:spacing w:val="-13"/>
          <w:sz w:val="24"/>
        </w:rPr>
        <w:t xml:space="preserve"> </w:t>
      </w:r>
      <w:r w:rsidRPr="001123CD">
        <w:rPr>
          <w:sz w:val="24"/>
        </w:rPr>
        <w:t>This</w:t>
      </w:r>
      <w:r w:rsidRPr="001123CD">
        <w:rPr>
          <w:spacing w:val="-14"/>
          <w:sz w:val="24"/>
        </w:rPr>
        <w:t xml:space="preserve"> </w:t>
      </w:r>
      <w:r w:rsidRPr="001123CD">
        <w:rPr>
          <w:sz w:val="24"/>
        </w:rPr>
        <w:t>will</w:t>
      </w:r>
      <w:r w:rsidRPr="001123CD">
        <w:rPr>
          <w:spacing w:val="-13"/>
          <w:sz w:val="24"/>
        </w:rPr>
        <w:t xml:space="preserve"> </w:t>
      </w:r>
      <w:r w:rsidRPr="001123CD">
        <w:rPr>
          <w:sz w:val="24"/>
        </w:rPr>
        <w:t>ultimately</w:t>
      </w:r>
      <w:r w:rsidRPr="001123CD">
        <w:rPr>
          <w:spacing w:val="-13"/>
          <w:sz w:val="24"/>
        </w:rPr>
        <w:t xml:space="preserve"> </w:t>
      </w:r>
      <w:r w:rsidRPr="001123CD">
        <w:rPr>
          <w:sz w:val="24"/>
        </w:rPr>
        <w:t>lead</w:t>
      </w:r>
      <w:r w:rsidRPr="001123CD">
        <w:rPr>
          <w:spacing w:val="-58"/>
          <w:sz w:val="24"/>
        </w:rPr>
        <w:t xml:space="preserve"> </w:t>
      </w:r>
      <w:r w:rsidRPr="001123CD">
        <w:rPr>
          <w:sz w:val="24"/>
        </w:rPr>
        <w:t>to</w:t>
      </w:r>
      <w:r w:rsidRPr="001123CD">
        <w:rPr>
          <w:spacing w:val="-1"/>
          <w:sz w:val="24"/>
        </w:rPr>
        <w:t xml:space="preserve"> </w:t>
      </w:r>
      <w:r w:rsidRPr="001123CD">
        <w:rPr>
          <w:sz w:val="24"/>
        </w:rPr>
        <w:t>improvedpatient safety</w:t>
      </w:r>
      <w:r w:rsidRPr="001123CD">
        <w:rPr>
          <w:spacing w:val="2"/>
          <w:sz w:val="24"/>
        </w:rPr>
        <w:t xml:space="preserve"> </w:t>
      </w:r>
      <w:r w:rsidRPr="001123CD">
        <w:rPr>
          <w:sz w:val="24"/>
        </w:rPr>
        <w:t>and better public</w:t>
      </w:r>
      <w:r w:rsidRPr="001123CD">
        <w:rPr>
          <w:spacing w:val="-1"/>
          <w:sz w:val="24"/>
        </w:rPr>
        <w:t xml:space="preserve"> </w:t>
      </w:r>
      <w:r w:rsidRPr="001123CD">
        <w:rPr>
          <w:sz w:val="24"/>
        </w:rPr>
        <w:t>health</w:t>
      </w:r>
      <w:r w:rsidRPr="001123CD">
        <w:rPr>
          <w:spacing w:val="-1"/>
          <w:sz w:val="24"/>
        </w:rPr>
        <w:t xml:space="preserve"> </w:t>
      </w:r>
      <w:r w:rsidRPr="001123CD">
        <w:rPr>
          <w:sz w:val="24"/>
        </w:rPr>
        <w:t>outcomes.</w:t>
      </w:r>
    </w:p>
    <w:p w14:paraId="13BC88A7" w14:textId="77777777" w:rsidR="00261DE5" w:rsidRPr="001123CD" w:rsidRDefault="00261DE5">
      <w:pPr>
        <w:pStyle w:val="BodyText"/>
        <w:rPr>
          <w:sz w:val="26"/>
        </w:rPr>
      </w:pPr>
    </w:p>
    <w:p w14:paraId="42D33B9F" w14:textId="77777777" w:rsidR="00261DE5" w:rsidRPr="001123CD" w:rsidRDefault="00261DE5">
      <w:pPr>
        <w:pStyle w:val="BodyText"/>
        <w:rPr>
          <w:sz w:val="26"/>
        </w:rPr>
      </w:pPr>
    </w:p>
    <w:p w14:paraId="3CA30B25" w14:textId="77777777" w:rsidR="00261DE5" w:rsidRPr="001123CD" w:rsidRDefault="00261DE5">
      <w:pPr>
        <w:pStyle w:val="BodyText"/>
        <w:rPr>
          <w:sz w:val="26"/>
        </w:rPr>
      </w:pPr>
    </w:p>
    <w:p w14:paraId="55EF4FC0" w14:textId="77777777" w:rsidR="00261DE5" w:rsidRPr="001123CD" w:rsidRDefault="00000000">
      <w:pPr>
        <w:pStyle w:val="BodyText"/>
        <w:spacing w:before="176"/>
        <w:ind w:left="1725" w:right="1584"/>
        <w:jc w:val="center"/>
      </w:pPr>
      <w:r w:rsidRPr="001123CD">
        <w:rPr>
          <w:u w:val="single"/>
        </w:rPr>
        <w:t>CONSIDERATIONS</w:t>
      </w:r>
      <w:r w:rsidRPr="001123CD">
        <w:rPr>
          <w:spacing w:val="-2"/>
          <w:u w:val="single"/>
        </w:rPr>
        <w:t xml:space="preserve"> </w:t>
      </w:r>
      <w:r w:rsidRPr="001123CD">
        <w:rPr>
          <w:u w:val="single"/>
        </w:rPr>
        <w:t>FOR</w:t>
      </w:r>
      <w:r w:rsidRPr="001123CD">
        <w:rPr>
          <w:spacing w:val="-1"/>
          <w:u w:val="single"/>
        </w:rPr>
        <w:t xml:space="preserve"> </w:t>
      </w:r>
      <w:r w:rsidRPr="001123CD">
        <w:rPr>
          <w:u w:val="single"/>
        </w:rPr>
        <w:t>THE</w:t>
      </w:r>
      <w:r w:rsidRPr="001123CD">
        <w:rPr>
          <w:spacing w:val="-1"/>
          <w:u w:val="single"/>
        </w:rPr>
        <w:t xml:space="preserve"> </w:t>
      </w:r>
      <w:r w:rsidRPr="001123CD">
        <w:rPr>
          <w:u w:val="single"/>
        </w:rPr>
        <w:t>FUTURE</w:t>
      </w:r>
      <w:r w:rsidRPr="001123CD">
        <w:rPr>
          <w:spacing w:val="-1"/>
          <w:u w:val="single"/>
        </w:rPr>
        <w:t xml:space="preserve"> </w:t>
      </w:r>
      <w:r w:rsidRPr="001123CD">
        <w:rPr>
          <w:u w:val="single"/>
        </w:rPr>
        <w:t>AND</w:t>
      </w:r>
      <w:r w:rsidRPr="001123CD">
        <w:rPr>
          <w:spacing w:val="-1"/>
          <w:u w:val="single"/>
        </w:rPr>
        <w:t xml:space="preserve"> </w:t>
      </w:r>
      <w:r w:rsidRPr="001123CD">
        <w:rPr>
          <w:u w:val="single"/>
        </w:rPr>
        <w:t>ITS</w:t>
      </w:r>
      <w:r w:rsidRPr="001123CD">
        <w:rPr>
          <w:spacing w:val="-1"/>
          <w:u w:val="single"/>
        </w:rPr>
        <w:t xml:space="preserve"> </w:t>
      </w:r>
      <w:r w:rsidRPr="001123CD">
        <w:rPr>
          <w:u w:val="single"/>
        </w:rPr>
        <w:t>CHALLENGES:</w:t>
      </w:r>
    </w:p>
    <w:p w14:paraId="58D35343" w14:textId="77777777" w:rsidR="00261DE5" w:rsidRPr="001123CD" w:rsidRDefault="00000000">
      <w:pPr>
        <w:pStyle w:val="ListParagraph"/>
        <w:numPr>
          <w:ilvl w:val="0"/>
          <w:numId w:val="2"/>
        </w:numPr>
        <w:tabs>
          <w:tab w:val="left" w:pos="1361"/>
        </w:tabs>
        <w:spacing w:before="183" w:line="259" w:lineRule="auto"/>
        <w:ind w:right="503"/>
        <w:rPr>
          <w:sz w:val="24"/>
        </w:rPr>
      </w:pPr>
      <w:r w:rsidRPr="001123CD">
        <w:rPr>
          <w:sz w:val="24"/>
        </w:rPr>
        <w:t>Pharmacovigilance should be less focused on finding harm and more on extending</w:t>
      </w:r>
      <w:r w:rsidRPr="001123CD">
        <w:rPr>
          <w:spacing w:val="1"/>
          <w:sz w:val="24"/>
        </w:rPr>
        <w:t xml:space="preserve"> </w:t>
      </w:r>
      <w:r w:rsidRPr="001123CD">
        <w:rPr>
          <w:sz w:val="24"/>
        </w:rPr>
        <w:t>knowledgeofsafety.</w:t>
      </w:r>
    </w:p>
    <w:p w14:paraId="3E2E1B5D" w14:textId="77777777" w:rsidR="00261DE5" w:rsidRPr="001123CD" w:rsidRDefault="00261DE5">
      <w:pPr>
        <w:pStyle w:val="BodyText"/>
        <w:rPr>
          <w:sz w:val="26"/>
        </w:rPr>
      </w:pPr>
    </w:p>
    <w:p w14:paraId="09DC9974" w14:textId="77777777" w:rsidR="00261DE5" w:rsidRPr="001123CD" w:rsidRDefault="00261DE5">
      <w:pPr>
        <w:pStyle w:val="BodyText"/>
        <w:spacing w:before="10"/>
        <w:rPr>
          <w:sz w:val="25"/>
        </w:rPr>
      </w:pPr>
    </w:p>
    <w:p w14:paraId="6EF7A25F" w14:textId="77777777" w:rsidR="00261DE5" w:rsidRPr="001123CD" w:rsidRDefault="00000000">
      <w:pPr>
        <w:pStyle w:val="ListParagraph"/>
        <w:numPr>
          <w:ilvl w:val="0"/>
          <w:numId w:val="2"/>
        </w:numPr>
        <w:tabs>
          <w:tab w:val="left" w:pos="1361"/>
        </w:tabs>
        <w:spacing w:line="259" w:lineRule="auto"/>
        <w:ind w:right="498"/>
        <w:rPr>
          <w:sz w:val="24"/>
        </w:rPr>
      </w:pPr>
      <w:r w:rsidRPr="001123CD">
        <w:rPr>
          <w:sz w:val="24"/>
        </w:rPr>
        <w:t>Complex risk-benefit decisions are amenable to, and likely to be improved by, the use</w:t>
      </w:r>
      <w:r w:rsidRPr="001123CD">
        <w:rPr>
          <w:spacing w:val="-57"/>
          <w:sz w:val="24"/>
        </w:rPr>
        <w:t xml:space="preserve"> </w:t>
      </w:r>
      <w:r w:rsidRPr="001123CD">
        <w:rPr>
          <w:sz w:val="24"/>
        </w:rPr>
        <w:t>of</w:t>
      </w:r>
      <w:r w:rsidRPr="001123CD">
        <w:rPr>
          <w:spacing w:val="-1"/>
          <w:sz w:val="24"/>
        </w:rPr>
        <w:t xml:space="preserve"> </w:t>
      </w:r>
      <w:r w:rsidRPr="001123CD">
        <w:rPr>
          <w:sz w:val="24"/>
        </w:rPr>
        <w:t>formal decision analysis.</w:t>
      </w:r>
    </w:p>
    <w:p w14:paraId="2D1D0F4C" w14:textId="77777777" w:rsidR="00261DE5" w:rsidRPr="001123CD" w:rsidRDefault="00261DE5">
      <w:pPr>
        <w:pStyle w:val="BodyText"/>
        <w:rPr>
          <w:sz w:val="26"/>
        </w:rPr>
      </w:pPr>
    </w:p>
    <w:p w14:paraId="4EE0A8F4" w14:textId="77777777" w:rsidR="00261DE5" w:rsidRPr="001123CD" w:rsidRDefault="00261DE5">
      <w:pPr>
        <w:pStyle w:val="BodyText"/>
        <w:spacing w:before="6"/>
        <w:rPr>
          <w:sz w:val="27"/>
        </w:rPr>
      </w:pPr>
    </w:p>
    <w:p w14:paraId="1BBE8A62" w14:textId="77777777" w:rsidR="00261DE5" w:rsidRPr="001123CD" w:rsidRDefault="00000000">
      <w:pPr>
        <w:pStyle w:val="ListParagraph"/>
        <w:numPr>
          <w:ilvl w:val="0"/>
          <w:numId w:val="2"/>
        </w:numPr>
        <w:tabs>
          <w:tab w:val="left" w:pos="1238"/>
        </w:tabs>
        <w:spacing w:before="1" w:line="259" w:lineRule="auto"/>
        <w:ind w:left="988" w:right="505" w:firstLine="0"/>
        <w:rPr>
          <w:sz w:val="24"/>
        </w:rPr>
      </w:pPr>
      <w:r w:rsidRPr="001123CD">
        <w:rPr>
          <w:sz w:val="24"/>
        </w:rPr>
        <w:t>Pharmacovigilance should operate in a culture of scientific development. This requires</w:t>
      </w:r>
      <w:r w:rsidRPr="001123CD">
        <w:rPr>
          <w:spacing w:val="1"/>
          <w:sz w:val="24"/>
        </w:rPr>
        <w:t xml:space="preserve"> </w:t>
      </w:r>
      <w:r w:rsidRPr="001123CD">
        <w:rPr>
          <w:sz w:val="24"/>
        </w:rPr>
        <w:t>the right balance of inputs from various disciplines, a stronger academic base, and greater</w:t>
      </w:r>
      <w:r w:rsidRPr="001123CD">
        <w:rPr>
          <w:spacing w:val="1"/>
          <w:sz w:val="24"/>
        </w:rPr>
        <w:t xml:space="preserve"> </w:t>
      </w:r>
      <w:r w:rsidRPr="001123CD">
        <w:rPr>
          <w:sz w:val="24"/>
        </w:rPr>
        <w:t>availability</w:t>
      </w:r>
      <w:r w:rsidRPr="001123CD">
        <w:rPr>
          <w:spacing w:val="-1"/>
          <w:sz w:val="24"/>
        </w:rPr>
        <w:t xml:space="preserve"> </w:t>
      </w:r>
      <w:r w:rsidRPr="001123CD">
        <w:rPr>
          <w:sz w:val="24"/>
        </w:rPr>
        <w:t>of</w:t>
      </w:r>
      <w:r w:rsidRPr="001123CD">
        <w:rPr>
          <w:spacing w:val="-1"/>
          <w:sz w:val="24"/>
        </w:rPr>
        <w:t xml:space="preserve"> </w:t>
      </w:r>
      <w:r w:rsidRPr="001123CD">
        <w:rPr>
          <w:sz w:val="24"/>
        </w:rPr>
        <w:t>basic training, and</w:t>
      </w:r>
      <w:r w:rsidRPr="001123CD">
        <w:rPr>
          <w:spacing w:val="-1"/>
          <w:sz w:val="24"/>
        </w:rPr>
        <w:t xml:space="preserve"> </w:t>
      </w:r>
      <w:r w:rsidRPr="001123CD">
        <w:rPr>
          <w:sz w:val="24"/>
        </w:rPr>
        <w:t>resource</w:t>
      </w:r>
      <w:r w:rsidRPr="001123CD">
        <w:rPr>
          <w:spacing w:val="-1"/>
          <w:sz w:val="24"/>
        </w:rPr>
        <w:t xml:space="preserve"> </w:t>
      </w:r>
      <w:r w:rsidRPr="001123CD">
        <w:rPr>
          <w:sz w:val="24"/>
        </w:rPr>
        <w:t>which i</w:t>
      </w:r>
      <w:r w:rsidRPr="001123CD">
        <w:rPr>
          <w:spacing w:val="1"/>
          <w:sz w:val="24"/>
        </w:rPr>
        <w:t xml:space="preserve"> </w:t>
      </w:r>
      <w:r w:rsidRPr="001123CD">
        <w:rPr>
          <w:sz w:val="24"/>
        </w:rPr>
        <w:t>to scientific</w:t>
      </w:r>
      <w:r w:rsidRPr="001123CD">
        <w:rPr>
          <w:spacing w:val="-2"/>
          <w:sz w:val="24"/>
        </w:rPr>
        <w:t xml:space="preserve"> </w:t>
      </w:r>
      <w:r w:rsidRPr="001123CD">
        <w:rPr>
          <w:sz w:val="24"/>
        </w:rPr>
        <w:t>strategy.</w:t>
      </w:r>
    </w:p>
    <w:p w14:paraId="77CFA119" w14:textId="77777777" w:rsidR="00261DE5" w:rsidRPr="001123CD" w:rsidRDefault="00261DE5">
      <w:pPr>
        <w:spacing w:line="259" w:lineRule="auto"/>
        <w:jc w:val="both"/>
        <w:rPr>
          <w:sz w:val="24"/>
        </w:rPr>
        <w:sectPr w:rsidR="00261DE5" w:rsidRPr="001123CD">
          <w:pgSz w:w="11910" w:h="16840"/>
          <w:pgMar w:top="1360" w:right="940" w:bottom="1200" w:left="800" w:header="0" w:footer="920" w:gutter="0"/>
          <w:cols w:space="720"/>
        </w:sectPr>
      </w:pPr>
    </w:p>
    <w:p w14:paraId="73643191" w14:textId="77777777" w:rsidR="00261DE5" w:rsidRPr="001123CD" w:rsidRDefault="00000000">
      <w:pPr>
        <w:pStyle w:val="Heading1"/>
        <w:ind w:right="1238"/>
        <w:rPr>
          <w:u w:val="none"/>
        </w:rPr>
      </w:pPr>
      <w:r>
        <w:lastRenderedPageBreak/>
        <w:pict w14:anchorId="12F38532">
          <v:shape id="_x0000_s2228" style="position:absolute;left:0;text-align:left;margin-left:24pt;margin-top:24pt;width:547.45pt;height:794.05pt;z-index:-1624371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u w:val="thick"/>
        </w:rPr>
        <w:t>CONCLUSION</w:t>
      </w:r>
    </w:p>
    <w:p w14:paraId="65CE80AF" w14:textId="77777777" w:rsidR="00261DE5" w:rsidRPr="001123CD" w:rsidRDefault="00000000">
      <w:pPr>
        <w:pStyle w:val="ListParagraph"/>
        <w:numPr>
          <w:ilvl w:val="1"/>
          <w:numId w:val="2"/>
        </w:numPr>
        <w:tabs>
          <w:tab w:val="left" w:pos="1709"/>
        </w:tabs>
        <w:spacing w:before="183" w:line="259" w:lineRule="auto"/>
        <w:ind w:right="498"/>
        <w:rPr>
          <w:sz w:val="24"/>
        </w:rPr>
      </w:pPr>
      <w:r w:rsidRPr="001123CD">
        <w:rPr>
          <w:sz w:val="24"/>
        </w:rPr>
        <w:t>Review</w:t>
      </w:r>
      <w:r w:rsidRPr="001123CD">
        <w:rPr>
          <w:spacing w:val="1"/>
          <w:sz w:val="24"/>
        </w:rPr>
        <w:t xml:space="preserve"> </w:t>
      </w:r>
      <w:r w:rsidRPr="001123CD">
        <w:rPr>
          <w:sz w:val="24"/>
        </w:rPr>
        <w:t>articles</w:t>
      </w:r>
      <w:r w:rsidRPr="001123CD">
        <w:rPr>
          <w:spacing w:val="1"/>
          <w:sz w:val="24"/>
        </w:rPr>
        <w:t xml:space="preserve"> </w:t>
      </w:r>
      <w:r w:rsidRPr="001123CD">
        <w:rPr>
          <w:sz w:val="24"/>
        </w:rPr>
        <w:t>on</w:t>
      </w:r>
      <w:r w:rsidRPr="001123CD">
        <w:rPr>
          <w:spacing w:val="1"/>
          <w:sz w:val="24"/>
        </w:rPr>
        <w:t xml:space="preserve"> </w:t>
      </w:r>
      <w:r w:rsidRPr="001123CD">
        <w:rPr>
          <w:sz w:val="24"/>
        </w:rPr>
        <w:t>pharmacovigilance</w:t>
      </w:r>
      <w:r w:rsidRPr="001123CD">
        <w:rPr>
          <w:spacing w:val="1"/>
          <w:sz w:val="24"/>
        </w:rPr>
        <w:t xml:space="preserve"> </w:t>
      </w:r>
      <w:r w:rsidRPr="001123CD">
        <w:rPr>
          <w:sz w:val="24"/>
        </w:rPr>
        <w:t>and</w:t>
      </w:r>
      <w:r w:rsidRPr="001123CD">
        <w:rPr>
          <w:spacing w:val="1"/>
          <w:sz w:val="24"/>
        </w:rPr>
        <w:t xml:space="preserve"> </w:t>
      </w:r>
      <w:r w:rsidRPr="001123CD">
        <w:rPr>
          <w:sz w:val="24"/>
        </w:rPr>
        <w:t>drug</w:t>
      </w:r>
      <w:r w:rsidRPr="001123CD">
        <w:rPr>
          <w:spacing w:val="1"/>
          <w:sz w:val="24"/>
        </w:rPr>
        <w:t xml:space="preserve"> </w:t>
      </w:r>
      <w:r w:rsidRPr="001123CD">
        <w:rPr>
          <w:sz w:val="24"/>
        </w:rPr>
        <w:t>safety</w:t>
      </w:r>
      <w:r w:rsidRPr="001123CD">
        <w:rPr>
          <w:spacing w:val="1"/>
          <w:sz w:val="24"/>
        </w:rPr>
        <w:t xml:space="preserve"> </w:t>
      </w:r>
      <w:r w:rsidRPr="001123CD">
        <w:rPr>
          <w:sz w:val="24"/>
        </w:rPr>
        <w:t>play</w:t>
      </w:r>
      <w:r w:rsidRPr="001123CD">
        <w:rPr>
          <w:spacing w:val="1"/>
          <w:sz w:val="24"/>
        </w:rPr>
        <w:t xml:space="preserve"> </w:t>
      </w:r>
      <w:r w:rsidRPr="001123CD">
        <w:rPr>
          <w:sz w:val="24"/>
        </w:rPr>
        <w:t>a</w:t>
      </w:r>
      <w:r w:rsidRPr="001123CD">
        <w:rPr>
          <w:spacing w:val="1"/>
          <w:sz w:val="24"/>
        </w:rPr>
        <w:t xml:space="preserve"> </w:t>
      </w:r>
      <w:r w:rsidRPr="001123CD">
        <w:rPr>
          <w:sz w:val="24"/>
        </w:rPr>
        <w:t>crucial</w:t>
      </w:r>
      <w:r w:rsidRPr="001123CD">
        <w:rPr>
          <w:spacing w:val="1"/>
          <w:sz w:val="24"/>
        </w:rPr>
        <w:t xml:space="preserve"> </w:t>
      </w:r>
      <w:r w:rsidRPr="001123CD">
        <w:rPr>
          <w:sz w:val="24"/>
        </w:rPr>
        <w:t>role</w:t>
      </w:r>
      <w:r w:rsidRPr="001123CD">
        <w:rPr>
          <w:spacing w:val="1"/>
          <w:sz w:val="24"/>
        </w:rPr>
        <w:t xml:space="preserve"> </w:t>
      </w:r>
      <w:r w:rsidRPr="001123CD">
        <w:rPr>
          <w:sz w:val="24"/>
        </w:rPr>
        <w:t>in</w:t>
      </w:r>
      <w:r w:rsidRPr="001123CD">
        <w:rPr>
          <w:spacing w:val="1"/>
          <w:sz w:val="24"/>
        </w:rPr>
        <w:t xml:space="preserve"> </w:t>
      </w:r>
      <w:r w:rsidRPr="001123CD">
        <w:rPr>
          <w:sz w:val="24"/>
        </w:rPr>
        <w:t>summarizingand</w:t>
      </w:r>
      <w:r w:rsidRPr="001123CD">
        <w:rPr>
          <w:spacing w:val="1"/>
          <w:sz w:val="24"/>
        </w:rPr>
        <w:t xml:space="preserve"> </w:t>
      </w:r>
      <w:r w:rsidRPr="001123CD">
        <w:rPr>
          <w:sz w:val="24"/>
        </w:rPr>
        <w:t>synthesizing</w:t>
      </w:r>
      <w:r w:rsidRPr="001123CD">
        <w:rPr>
          <w:spacing w:val="1"/>
          <w:sz w:val="24"/>
        </w:rPr>
        <w:t xml:space="preserve"> </w:t>
      </w:r>
      <w:r w:rsidRPr="001123CD">
        <w:rPr>
          <w:sz w:val="24"/>
        </w:rPr>
        <w:t>existing</w:t>
      </w:r>
      <w:r w:rsidRPr="001123CD">
        <w:rPr>
          <w:spacing w:val="1"/>
          <w:sz w:val="24"/>
        </w:rPr>
        <w:t xml:space="preserve"> </w:t>
      </w:r>
      <w:r w:rsidRPr="001123CD">
        <w:rPr>
          <w:sz w:val="24"/>
        </w:rPr>
        <w:t>knowledge</w:t>
      </w:r>
      <w:r w:rsidRPr="001123CD">
        <w:rPr>
          <w:spacing w:val="1"/>
          <w:sz w:val="24"/>
        </w:rPr>
        <w:t xml:space="preserve"> </w:t>
      </w:r>
      <w:r w:rsidRPr="001123CD">
        <w:rPr>
          <w:sz w:val="24"/>
        </w:rPr>
        <w:t>in</w:t>
      </w:r>
      <w:r w:rsidRPr="001123CD">
        <w:rPr>
          <w:spacing w:val="1"/>
          <w:sz w:val="24"/>
        </w:rPr>
        <w:t xml:space="preserve"> </w:t>
      </w:r>
      <w:r w:rsidRPr="001123CD">
        <w:rPr>
          <w:sz w:val="24"/>
        </w:rPr>
        <w:t>this</w:t>
      </w:r>
      <w:r w:rsidRPr="001123CD">
        <w:rPr>
          <w:spacing w:val="1"/>
          <w:sz w:val="24"/>
        </w:rPr>
        <w:t xml:space="preserve"> </w:t>
      </w:r>
      <w:r w:rsidRPr="001123CD">
        <w:rPr>
          <w:sz w:val="24"/>
        </w:rPr>
        <w:t>field.</w:t>
      </w:r>
      <w:r w:rsidRPr="001123CD">
        <w:rPr>
          <w:spacing w:val="1"/>
          <w:sz w:val="24"/>
        </w:rPr>
        <w:t xml:space="preserve"> </w:t>
      </w:r>
      <w:r w:rsidRPr="001123CD">
        <w:rPr>
          <w:sz w:val="24"/>
        </w:rPr>
        <w:t>They</w:t>
      </w:r>
      <w:r w:rsidRPr="001123CD">
        <w:rPr>
          <w:spacing w:val="1"/>
          <w:sz w:val="24"/>
        </w:rPr>
        <w:t xml:space="preserve"> </w:t>
      </w:r>
      <w:r w:rsidRPr="001123CD">
        <w:rPr>
          <w:sz w:val="24"/>
        </w:rPr>
        <w:t>provide</w:t>
      </w:r>
      <w:r w:rsidRPr="001123CD">
        <w:rPr>
          <w:spacing w:val="1"/>
          <w:sz w:val="24"/>
        </w:rPr>
        <w:t xml:space="preserve"> </w:t>
      </w:r>
      <w:r w:rsidRPr="001123CD">
        <w:rPr>
          <w:sz w:val="24"/>
        </w:rPr>
        <w:t>valuable insights intothemonitoring, assessment, and management of adverse drug</w:t>
      </w:r>
      <w:r w:rsidRPr="001123CD">
        <w:rPr>
          <w:spacing w:val="-57"/>
          <w:sz w:val="24"/>
        </w:rPr>
        <w:t xml:space="preserve"> </w:t>
      </w:r>
      <w:r w:rsidRPr="001123CD">
        <w:rPr>
          <w:sz w:val="24"/>
        </w:rPr>
        <w:t>reactions, ultimately contributingto safer and more effective healthcare practices.</w:t>
      </w:r>
      <w:r w:rsidRPr="001123CD">
        <w:rPr>
          <w:spacing w:val="1"/>
          <w:sz w:val="24"/>
        </w:rPr>
        <w:t xml:space="preserve"> </w:t>
      </w:r>
      <w:r w:rsidRPr="001123CD">
        <w:rPr>
          <w:sz w:val="24"/>
        </w:rPr>
        <w:t>These</w:t>
      </w:r>
      <w:r w:rsidRPr="001123CD">
        <w:rPr>
          <w:spacing w:val="-11"/>
          <w:sz w:val="24"/>
        </w:rPr>
        <w:t xml:space="preserve"> </w:t>
      </w:r>
      <w:r w:rsidRPr="001123CD">
        <w:rPr>
          <w:sz w:val="24"/>
        </w:rPr>
        <w:t>articles</w:t>
      </w:r>
      <w:r w:rsidRPr="001123CD">
        <w:rPr>
          <w:spacing w:val="-10"/>
          <w:sz w:val="24"/>
        </w:rPr>
        <w:t xml:space="preserve"> </w:t>
      </w:r>
      <w:r w:rsidRPr="001123CD">
        <w:rPr>
          <w:sz w:val="24"/>
        </w:rPr>
        <w:t>serve</w:t>
      </w:r>
      <w:r w:rsidRPr="001123CD">
        <w:rPr>
          <w:spacing w:val="-11"/>
          <w:sz w:val="24"/>
        </w:rPr>
        <w:t xml:space="preserve"> </w:t>
      </w:r>
      <w:r w:rsidRPr="001123CD">
        <w:rPr>
          <w:sz w:val="24"/>
        </w:rPr>
        <w:t>as</w:t>
      </w:r>
      <w:r w:rsidRPr="001123CD">
        <w:rPr>
          <w:spacing w:val="-9"/>
          <w:sz w:val="24"/>
        </w:rPr>
        <w:t xml:space="preserve"> </w:t>
      </w:r>
      <w:r w:rsidRPr="001123CD">
        <w:rPr>
          <w:sz w:val="24"/>
        </w:rPr>
        <w:t>important</w:t>
      </w:r>
      <w:r w:rsidRPr="001123CD">
        <w:rPr>
          <w:spacing w:val="-9"/>
          <w:sz w:val="24"/>
        </w:rPr>
        <w:t xml:space="preserve"> </w:t>
      </w:r>
      <w:r w:rsidRPr="001123CD">
        <w:rPr>
          <w:sz w:val="24"/>
        </w:rPr>
        <w:t>resourcesfor</w:t>
      </w:r>
      <w:r w:rsidRPr="001123CD">
        <w:rPr>
          <w:spacing w:val="-11"/>
          <w:sz w:val="24"/>
        </w:rPr>
        <w:t xml:space="preserve"> </w:t>
      </w:r>
      <w:r w:rsidRPr="001123CD">
        <w:rPr>
          <w:sz w:val="24"/>
        </w:rPr>
        <w:t>healthcare</w:t>
      </w:r>
      <w:r w:rsidRPr="001123CD">
        <w:rPr>
          <w:spacing w:val="-11"/>
          <w:sz w:val="24"/>
        </w:rPr>
        <w:t xml:space="preserve"> </w:t>
      </w:r>
      <w:r w:rsidRPr="001123CD">
        <w:rPr>
          <w:sz w:val="24"/>
        </w:rPr>
        <w:t>professionals,</w:t>
      </w:r>
      <w:r w:rsidRPr="001123CD">
        <w:rPr>
          <w:spacing w:val="-9"/>
          <w:sz w:val="24"/>
        </w:rPr>
        <w:t xml:space="preserve"> </w:t>
      </w:r>
      <w:r w:rsidRPr="001123CD">
        <w:rPr>
          <w:sz w:val="24"/>
        </w:rPr>
        <w:t>researchers,</w:t>
      </w:r>
      <w:r w:rsidRPr="001123CD">
        <w:rPr>
          <w:spacing w:val="-58"/>
          <w:sz w:val="24"/>
        </w:rPr>
        <w:t xml:space="preserve"> </w:t>
      </w:r>
      <w:r w:rsidRPr="001123CD">
        <w:rPr>
          <w:sz w:val="24"/>
        </w:rPr>
        <w:t>and</w:t>
      </w:r>
      <w:r w:rsidRPr="001123CD">
        <w:rPr>
          <w:spacing w:val="-5"/>
          <w:sz w:val="24"/>
        </w:rPr>
        <w:t xml:space="preserve"> </w:t>
      </w:r>
      <w:r w:rsidRPr="001123CD">
        <w:rPr>
          <w:sz w:val="24"/>
        </w:rPr>
        <w:t>policymakers</w:t>
      </w:r>
      <w:r w:rsidRPr="001123CD">
        <w:rPr>
          <w:spacing w:val="-4"/>
          <w:sz w:val="24"/>
        </w:rPr>
        <w:t xml:space="preserve"> </w:t>
      </w:r>
      <w:r w:rsidRPr="001123CD">
        <w:rPr>
          <w:sz w:val="24"/>
        </w:rPr>
        <w:t>to</w:t>
      </w:r>
      <w:r w:rsidRPr="001123CD">
        <w:rPr>
          <w:spacing w:val="-3"/>
          <w:sz w:val="24"/>
        </w:rPr>
        <w:t xml:space="preserve"> </w:t>
      </w:r>
      <w:r w:rsidRPr="001123CD">
        <w:rPr>
          <w:sz w:val="24"/>
        </w:rPr>
        <w:t>enhance</w:t>
      </w:r>
      <w:r w:rsidRPr="001123CD">
        <w:rPr>
          <w:spacing w:val="-5"/>
          <w:sz w:val="24"/>
        </w:rPr>
        <w:t xml:space="preserve"> </w:t>
      </w:r>
      <w:r w:rsidRPr="001123CD">
        <w:rPr>
          <w:sz w:val="24"/>
        </w:rPr>
        <w:t>drug</w:t>
      </w:r>
      <w:r w:rsidRPr="001123CD">
        <w:rPr>
          <w:spacing w:val="-5"/>
          <w:sz w:val="24"/>
        </w:rPr>
        <w:t xml:space="preserve"> </w:t>
      </w:r>
      <w:r w:rsidRPr="001123CD">
        <w:rPr>
          <w:sz w:val="24"/>
        </w:rPr>
        <w:t>safetyandpatient</w:t>
      </w:r>
      <w:r w:rsidRPr="001123CD">
        <w:rPr>
          <w:spacing w:val="-4"/>
          <w:sz w:val="24"/>
        </w:rPr>
        <w:t xml:space="preserve"> </w:t>
      </w:r>
      <w:r w:rsidRPr="001123CD">
        <w:rPr>
          <w:sz w:val="24"/>
        </w:rPr>
        <w:t>care.</w:t>
      </w:r>
      <w:r w:rsidRPr="001123CD">
        <w:rPr>
          <w:spacing w:val="-4"/>
          <w:sz w:val="24"/>
        </w:rPr>
        <w:t xml:space="preserve"> </w:t>
      </w:r>
      <w:r w:rsidRPr="001123CD">
        <w:rPr>
          <w:sz w:val="24"/>
        </w:rPr>
        <w:t>However,</w:t>
      </w:r>
      <w:r w:rsidRPr="001123CD">
        <w:rPr>
          <w:spacing w:val="-5"/>
          <w:sz w:val="24"/>
        </w:rPr>
        <w:t xml:space="preserve"> </w:t>
      </w:r>
      <w:r w:rsidRPr="001123CD">
        <w:rPr>
          <w:sz w:val="24"/>
        </w:rPr>
        <w:t>it</w:t>
      </w:r>
      <w:r w:rsidRPr="001123CD">
        <w:rPr>
          <w:spacing w:val="-3"/>
          <w:sz w:val="24"/>
        </w:rPr>
        <w:t xml:space="preserve"> </w:t>
      </w:r>
      <w:r w:rsidRPr="001123CD">
        <w:rPr>
          <w:sz w:val="24"/>
        </w:rPr>
        <w:t>is</w:t>
      </w:r>
      <w:r w:rsidRPr="001123CD">
        <w:rPr>
          <w:spacing w:val="-3"/>
          <w:sz w:val="24"/>
        </w:rPr>
        <w:t xml:space="preserve"> </w:t>
      </w:r>
      <w:r w:rsidRPr="001123CD">
        <w:rPr>
          <w:sz w:val="24"/>
        </w:rPr>
        <w:t>essential</w:t>
      </w:r>
      <w:r w:rsidRPr="001123CD">
        <w:rPr>
          <w:spacing w:val="-3"/>
          <w:sz w:val="24"/>
        </w:rPr>
        <w:t xml:space="preserve"> </w:t>
      </w:r>
      <w:r w:rsidRPr="001123CD">
        <w:rPr>
          <w:sz w:val="24"/>
        </w:rPr>
        <w:t>to</w:t>
      </w:r>
      <w:r w:rsidRPr="001123CD">
        <w:rPr>
          <w:spacing w:val="-58"/>
          <w:sz w:val="24"/>
        </w:rPr>
        <w:t xml:space="preserve"> </w:t>
      </w:r>
      <w:r w:rsidRPr="001123CD">
        <w:rPr>
          <w:sz w:val="24"/>
        </w:rPr>
        <w:t>recognize</w:t>
      </w:r>
      <w:r w:rsidRPr="001123CD">
        <w:rPr>
          <w:spacing w:val="1"/>
          <w:sz w:val="24"/>
        </w:rPr>
        <w:t xml:space="preserve"> </w:t>
      </w:r>
      <w:r w:rsidRPr="001123CD">
        <w:rPr>
          <w:sz w:val="24"/>
        </w:rPr>
        <w:t>that</w:t>
      </w:r>
      <w:r w:rsidRPr="001123CD">
        <w:rPr>
          <w:spacing w:val="1"/>
          <w:sz w:val="24"/>
        </w:rPr>
        <w:t xml:space="preserve"> </w:t>
      </w:r>
      <w:r w:rsidRPr="001123CD">
        <w:rPr>
          <w:sz w:val="24"/>
        </w:rPr>
        <w:t>the</w:t>
      </w:r>
      <w:r w:rsidRPr="001123CD">
        <w:rPr>
          <w:spacing w:val="1"/>
          <w:sz w:val="24"/>
        </w:rPr>
        <w:t xml:space="preserve"> </w:t>
      </w:r>
      <w:r w:rsidRPr="001123CD">
        <w:rPr>
          <w:sz w:val="24"/>
        </w:rPr>
        <w:t>landscape</w:t>
      </w:r>
      <w:r w:rsidRPr="001123CD">
        <w:rPr>
          <w:spacing w:val="1"/>
          <w:sz w:val="24"/>
        </w:rPr>
        <w:t xml:space="preserve"> </w:t>
      </w:r>
      <w:r w:rsidRPr="001123CD">
        <w:rPr>
          <w:sz w:val="24"/>
        </w:rPr>
        <w:t>of</w:t>
      </w:r>
      <w:r w:rsidRPr="001123CD">
        <w:rPr>
          <w:spacing w:val="1"/>
          <w:sz w:val="24"/>
        </w:rPr>
        <w:t xml:space="preserve"> </w:t>
      </w:r>
      <w:r w:rsidRPr="001123CD">
        <w:rPr>
          <w:sz w:val="24"/>
        </w:rPr>
        <w:t>pharmacovigilanceisdynamic,</w:t>
      </w:r>
      <w:r w:rsidRPr="001123CD">
        <w:rPr>
          <w:spacing w:val="1"/>
          <w:sz w:val="24"/>
        </w:rPr>
        <w:t xml:space="preserve"> </w:t>
      </w:r>
      <w:r w:rsidRPr="001123CD">
        <w:rPr>
          <w:sz w:val="24"/>
        </w:rPr>
        <w:t>with</w:t>
      </w:r>
      <w:r w:rsidRPr="001123CD">
        <w:rPr>
          <w:spacing w:val="1"/>
          <w:sz w:val="24"/>
        </w:rPr>
        <w:t xml:space="preserve"> </w:t>
      </w:r>
      <w:r w:rsidRPr="001123CD">
        <w:rPr>
          <w:sz w:val="24"/>
        </w:rPr>
        <w:t>ongoing</w:t>
      </w:r>
      <w:r w:rsidRPr="001123CD">
        <w:rPr>
          <w:spacing w:val="1"/>
          <w:sz w:val="24"/>
        </w:rPr>
        <w:t xml:space="preserve"> </w:t>
      </w:r>
      <w:r w:rsidRPr="001123CD">
        <w:rPr>
          <w:sz w:val="24"/>
        </w:rPr>
        <w:t>developments and challenges, necessitating continuous updates andimprovements</w:t>
      </w:r>
      <w:r w:rsidRPr="001123CD">
        <w:rPr>
          <w:spacing w:val="1"/>
          <w:sz w:val="24"/>
        </w:rPr>
        <w:t xml:space="preserve"> </w:t>
      </w:r>
      <w:r w:rsidRPr="001123CD">
        <w:rPr>
          <w:sz w:val="24"/>
        </w:rPr>
        <w:t>in</w:t>
      </w:r>
      <w:r w:rsidRPr="001123CD">
        <w:rPr>
          <w:spacing w:val="-1"/>
          <w:sz w:val="24"/>
        </w:rPr>
        <w:t xml:space="preserve"> </w:t>
      </w:r>
      <w:r w:rsidRPr="001123CD">
        <w:rPr>
          <w:sz w:val="24"/>
        </w:rPr>
        <w:t>drug safety practices.</w:t>
      </w:r>
    </w:p>
    <w:p w14:paraId="3E2BA0E7" w14:textId="77777777" w:rsidR="00261DE5" w:rsidRPr="001123CD" w:rsidRDefault="00000000">
      <w:pPr>
        <w:pStyle w:val="ListParagraph"/>
        <w:numPr>
          <w:ilvl w:val="1"/>
          <w:numId w:val="2"/>
        </w:numPr>
        <w:tabs>
          <w:tab w:val="left" w:pos="1709"/>
        </w:tabs>
        <w:spacing w:line="259" w:lineRule="auto"/>
        <w:ind w:right="498"/>
        <w:rPr>
          <w:sz w:val="24"/>
        </w:rPr>
      </w:pPr>
      <w:r w:rsidRPr="001123CD">
        <w:rPr>
          <w:sz w:val="24"/>
        </w:rPr>
        <w:t>Pharmacovigilance continues to play a cru- cial role in meeting the challenges</w:t>
      </w:r>
      <w:r w:rsidRPr="001123CD">
        <w:rPr>
          <w:spacing w:val="1"/>
          <w:sz w:val="24"/>
        </w:rPr>
        <w:t xml:space="preserve"> </w:t>
      </w:r>
      <w:r w:rsidRPr="001123CD">
        <w:rPr>
          <w:sz w:val="24"/>
        </w:rPr>
        <w:t>posedbytheever increasing range and potency of medicines, all of which carry an</w:t>
      </w:r>
      <w:r w:rsidRPr="001123CD">
        <w:rPr>
          <w:spacing w:val="1"/>
          <w:sz w:val="24"/>
        </w:rPr>
        <w:t xml:space="preserve"> </w:t>
      </w:r>
      <w:r w:rsidRPr="001123CD">
        <w:rPr>
          <w:sz w:val="24"/>
        </w:rPr>
        <w:t>inevitable andsometimes unpredictable potential for harm. When adverse effects</w:t>
      </w:r>
      <w:r w:rsidRPr="001123CD">
        <w:rPr>
          <w:spacing w:val="1"/>
          <w:sz w:val="24"/>
        </w:rPr>
        <w:t xml:space="preserve"> </w:t>
      </w:r>
      <w:r w:rsidRPr="001123CD">
        <w:rPr>
          <w:sz w:val="24"/>
        </w:rPr>
        <w:t>and toxicity doappear, especially when previously un- known, it is essential that</w:t>
      </w:r>
      <w:r w:rsidRPr="001123CD">
        <w:rPr>
          <w:spacing w:val="1"/>
          <w:sz w:val="24"/>
        </w:rPr>
        <w:t xml:space="preserve"> </w:t>
      </w:r>
      <w:r w:rsidRPr="001123CD">
        <w:rPr>
          <w:sz w:val="24"/>
        </w:rPr>
        <w:t>these are reported, analyzedandtheir significance is communi- cated effectively to</w:t>
      </w:r>
      <w:r w:rsidRPr="001123CD">
        <w:rPr>
          <w:spacing w:val="1"/>
          <w:sz w:val="24"/>
        </w:rPr>
        <w:t xml:space="preserve"> </w:t>
      </w:r>
      <w:r w:rsidRPr="001123CD">
        <w:rPr>
          <w:sz w:val="24"/>
        </w:rPr>
        <w:t>the</w:t>
      </w:r>
      <w:r w:rsidRPr="001123CD">
        <w:rPr>
          <w:spacing w:val="-2"/>
          <w:sz w:val="24"/>
        </w:rPr>
        <w:t xml:space="preserve"> </w:t>
      </w:r>
      <w:r w:rsidRPr="001123CD">
        <w:rPr>
          <w:sz w:val="24"/>
        </w:rPr>
        <w:t>audience</w:t>
      </w:r>
      <w:r w:rsidRPr="001123CD">
        <w:rPr>
          <w:spacing w:val="-2"/>
          <w:sz w:val="24"/>
        </w:rPr>
        <w:t xml:space="preserve"> </w:t>
      </w:r>
      <w:r w:rsidRPr="001123CD">
        <w:rPr>
          <w:sz w:val="24"/>
        </w:rPr>
        <w:t>having</w:t>
      </w:r>
      <w:r w:rsidRPr="001123CD">
        <w:rPr>
          <w:spacing w:val="-2"/>
          <w:sz w:val="24"/>
        </w:rPr>
        <w:t xml:space="preserve"> </w:t>
      </w:r>
      <w:r w:rsidRPr="001123CD">
        <w:rPr>
          <w:sz w:val="24"/>
        </w:rPr>
        <w:t>knowledgetointerpret</w:t>
      </w:r>
      <w:r w:rsidRPr="001123CD">
        <w:rPr>
          <w:spacing w:val="-1"/>
          <w:sz w:val="24"/>
        </w:rPr>
        <w:t xml:space="preserve"> </w:t>
      </w:r>
      <w:r w:rsidRPr="001123CD">
        <w:rPr>
          <w:sz w:val="24"/>
        </w:rPr>
        <w:t>the</w:t>
      </w:r>
      <w:r w:rsidRPr="001123CD">
        <w:rPr>
          <w:spacing w:val="-3"/>
          <w:sz w:val="24"/>
        </w:rPr>
        <w:t xml:space="preserve"> </w:t>
      </w:r>
      <w:r w:rsidRPr="001123CD">
        <w:rPr>
          <w:sz w:val="24"/>
        </w:rPr>
        <w:t>information.</w:t>
      </w:r>
      <w:r w:rsidRPr="001123CD">
        <w:rPr>
          <w:spacing w:val="-1"/>
          <w:sz w:val="24"/>
        </w:rPr>
        <w:t xml:space="preserve"> </w:t>
      </w:r>
      <w:r w:rsidRPr="001123CD">
        <w:rPr>
          <w:sz w:val="24"/>
        </w:rPr>
        <w:t>For</w:t>
      </w:r>
      <w:r w:rsidRPr="001123CD">
        <w:rPr>
          <w:spacing w:val="-1"/>
          <w:sz w:val="24"/>
        </w:rPr>
        <w:t xml:space="preserve"> </w:t>
      </w:r>
      <w:r w:rsidRPr="001123CD">
        <w:rPr>
          <w:sz w:val="24"/>
        </w:rPr>
        <w:t>all</w:t>
      </w:r>
      <w:r w:rsidRPr="001123CD">
        <w:rPr>
          <w:spacing w:val="-2"/>
          <w:sz w:val="24"/>
        </w:rPr>
        <w:t xml:space="preserve"> </w:t>
      </w:r>
      <w:r w:rsidRPr="001123CD">
        <w:rPr>
          <w:sz w:val="24"/>
        </w:rPr>
        <w:t>medicines,</w:t>
      </w:r>
      <w:r w:rsidRPr="001123CD">
        <w:rPr>
          <w:spacing w:val="-1"/>
          <w:sz w:val="24"/>
        </w:rPr>
        <w:t xml:space="preserve"> </w:t>
      </w:r>
      <w:r w:rsidRPr="001123CD">
        <w:rPr>
          <w:sz w:val="24"/>
        </w:rPr>
        <w:t>there</w:t>
      </w:r>
      <w:r w:rsidRPr="001123CD">
        <w:rPr>
          <w:spacing w:val="-58"/>
          <w:sz w:val="24"/>
        </w:rPr>
        <w:t xml:space="preserve"> </w:t>
      </w:r>
      <w:r w:rsidRPr="001123CD">
        <w:rPr>
          <w:sz w:val="24"/>
        </w:rPr>
        <w:t>is a trade-off between the benefits andthepotential for harm. The harm can be</w:t>
      </w:r>
      <w:r w:rsidRPr="001123CD">
        <w:rPr>
          <w:spacing w:val="1"/>
          <w:sz w:val="24"/>
        </w:rPr>
        <w:t xml:space="preserve"> </w:t>
      </w:r>
      <w:r w:rsidRPr="001123CD">
        <w:rPr>
          <w:sz w:val="24"/>
        </w:rPr>
        <w:t>minimized by ensuring that medicines of goodquality, safety and efficacy are us¹</w:t>
      </w:r>
      <w:r w:rsidRPr="001123CD">
        <w:rPr>
          <w:spacing w:val="1"/>
          <w:sz w:val="24"/>
        </w:rPr>
        <w:t xml:space="preserve"> </w:t>
      </w:r>
      <w:r w:rsidRPr="001123CD">
        <w:rPr>
          <w:sz w:val="24"/>
        </w:rPr>
        <w:t>rationally, and that the expectations and co cerns of the patient are taken into</w:t>
      </w:r>
      <w:r w:rsidRPr="001123CD">
        <w:rPr>
          <w:spacing w:val="1"/>
          <w:sz w:val="24"/>
        </w:rPr>
        <w:t xml:space="preserve"> </w:t>
      </w:r>
      <w:r w:rsidRPr="001123CD">
        <w:rPr>
          <w:sz w:val="24"/>
        </w:rPr>
        <w:t>account</w:t>
      </w:r>
      <w:r w:rsidRPr="001123CD">
        <w:rPr>
          <w:spacing w:val="-1"/>
          <w:sz w:val="24"/>
        </w:rPr>
        <w:t xml:space="preserve"> </w:t>
      </w:r>
      <w:r w:rsidRPr="001123CD">
        <w:rPr>
          <w:sz w:val="24"/>
        </w:rPr>
        <w:t>Back</w:t>
      </w:r>
      <w:r w:rsidRPr="001123CD">
        <w:rPr>
          <w:spacing w:val="2"/>
          <w:sz w:val="24"/>
        </w:rPr>
        <w:t xml:space="preserve"> </w:t>
      </w:r>
      <w:r w:rsidRPr="001123CD">
        <w:rPr>
          <w:sz w:val="24"/>
        </w:rPr>
        <w:t>when therapeutic</w:t>
      </w:r>
      <w:r w:rsidRPr="001123CD">
        <w:rPr>
          <w:spacing w:val="-1"/>
          <w:sz w:val="24"/>
        </w:rPr>
        <w:t xml:space="preserve"> </w:t>
      </w:r>
      <w:r w:rsidRPr="001123CD">
        <w:rPr>
          <w:sz w:val="24"/>
        </w:rPr>
        <w:t>decisions are</w:t>
      </w:r>
      <w:r w:rsidRPr="001123CD">
        <w:rPr>
          <w:spacing w:val="-1"/>
          <w:sz w:val="24"/>
        </w:rPr>
        <w:t xml:space="preserve"> </w:t>
      </w:r>
      <w:r w:rsidRPr="001123CD">
        <w:rPr>
          <w:sz w:val="24"/>
        </w:rPr>
        <w:t>made.</w:t>
      </w:r>
    </w:p>
    <w:p w14:paraId="2AC883E7" w14:textId="77777777" w:rsidR="00261DE5" w:rsidRPr="001123CD" w:rsidRDefault="00261DE5">
      <w:pPr>
        <w:spacing w:line="259" w:lineRule="auto"/>
        <w:jc w:val="both"/>
        <w:rPr>
          <w:sz w:val="24"/>
        </w:rPr>
        <w:sectPr w:rsidR="00261DE5" w:rsidRPr="001123CD">
          <w:pgSz w:w="11910" w:h="16840"/>
          <w:pgMar w:top="1360" w:right="940" w:bottom="1200" w:left="800" w:header="0" w:footer="920" w:gutter="0"/>
          <w:cols w:space="720"/>
        </w:sectPr>
      </w:pPr>
    </w:p>
    <w:p w14:paraId="6979016B" w14:textId="77777777" w:rsidR="00261DE5" w:rsidRPr="001123CD" w:rsidRDefault="00000000">
      <w:pPr>
        <w:pStyle w:val="BodyText"/>
        <w:spacing w:before="6"/>
        <w:rPr>
          <w:sz w:val="22"/>
        </w:rPr>
      </w:pPr>
      <w:r>
        <w:lastRenderedPageBreak/>
        <w:pict w14:anchorId="23498DE2">
          <v:group id="_x0000_s2157" style="position:absolute;margin-left:91.8pt;margin-top:122.8pt;width:433.05pt;height:644.5pt;z-index:-16243200;mso-position-horizontal-relative:page;mso-position-vertical-relative:page" coordorigin="1836,2456" coordsize="8661,12890">
            <v:rect id="_x0000_s2227" style="position:absolute;left:1836;top:2455;width:8661;height:276" fillcolor="#fbfbfb" stroked="f"/>
            <v:rect id="_x0000_s2226" style="position:absolute;left:2225;top:2455;width:8243;height:276" stroked="f"/>
            <v:rect id="_x0000_s2225" style="position:absolute;left:1836;top:2731;width:8661;height:276" fillcolor="#fbfbfb" stroked="f"/>
            <v:rect id="_x0000_s2224" style="position:absolute;left:2225;top:2731;width:8243;height:276" stroked="f"/>
            <v:rect id="_x0000_s2223" style="position:absolute;left:1836;top:3007;width:8661;height:276" fillcolor="#fbfbfb" stroked="f"/>
            <v:rect id="_x0000_s2222" style="position:absolute;left:2225;top:3007;width:8243;height:276" stroked="f"/>
            <v:rect id="_x0000_s2221" style="position:absolute;left:1836;top:3283;width:8661;height:516" fillcolor="#fbfbfb" stroked="f"/>
            <v:rect id="_x0000_s2220" style="position:absolute;left:2225;top:3283;width:7689;height:276" stroked="f"/>
            <v:rect id="_x0000_s2219" style="position:absolute;left:1836;top:3799;width:8661;height:276" fillcolor="#fbfbfb" stroked="f"/>
            <v:rect id="_x0000_s2218" style="position:absolute;left:2225;top:3799;width:8243;height:276" stroked="f"/>
            <v:rect id="_x0000_s2217" style="position:absolute;left:1836;top:4075;width:8661;height:276" fillcolor="#fbfbfb" stroked="f"/>
            <v:rect id="_x0000_s2216" style="position:absolute;left:2225;top:4075;width:8243;height:276" stroked="f"/>
            <v:rect id="_x0000_s2215" style="position:absolute;left:1836;top:4351;width:8661;height:276" fillcolor="#fbfbfb" stroked="f"/>
            <v:rect id="_x0000_s2214" style="position:absolute;left:2225;top:4351;width:8243;height:276" stroked="f"/>
            <v:rect id="_x0000_s2213" style="position:absolute;left:1836;top:4627;width:8661;height:516" fillcolor="#fbfbfb" stroked="f"/>
            <v:rect id="_x0000_s2212" style="position:absolute;left:2225;top:4627;width:7855;height:276" stroked="f"/>
            <v:rect id="_x0000_s2211" style="position:absolute;left:1836;top:5143;width:8661;height:277" fillcolor="#fbfbfb" stroked="f"/>
            <v:rect id="_x0000_s2210" style="position:absolute;left:2225;top:5143;width:8243;height:277" stroked="f"/>
            <v:rect id="_x0000_s2209" style="position:absolute;left:1836;top:5420;width:8661;height:276" fillcolor="#fbfbfb" stroked="f"/>
            <v:rect id="_x0000_s2208" style="position:absolute;left:2225;top:5420;width:8243;height:276" stroked="f"/>
            <v:rect id="_x0000_s2207" style="position:absolute;left:1836;top:5696;width:8661;height:516" fillcolor="#fbfbfb" stroked="f"/>
            <v:rect id="_x0000_s2206" style="position:absolute;left:2225;top:5696;width:4242;height:276" stroked="f"/>
            <v:rect id="_x0000_s2205" style="position:absolute;left:1836;top:6212;width:8661;height:276" fillcolor="#fbfbfb" stroked="f"/>
            <v:rect id="_x0000_s2204" style="position:absolute;left:2225;top:6212;width:8243;height:276" stroked="f"/>
            <v:rect id="_x0000_s2203" style="position:absolute;left:1836;top:6488;width:8661;height:276" fillcolor="#fbfbfb" stroked="f"/>
            <v:rect id="_x0000_s2202" style="position:absolute;left:2225;top:6488;width:8243;height:276" stroked="f"/>
            <v:rect id="_x0000_s2201" style="position:absolute;left:1836;top:6764;width:8661;height:516" fillcolor="#fbfbfb" stroked="f"/>
            <v:rect id="_x0000_s2200" style="position:absolute;left:2225;top:6764;width:4626;height:276" stroked="f"/>
            <v:rect id="_x0000_s2199" style="position:absolute;left:1836;top:7280;width:8661;height:276" fillcolor="#fbfbfb" stroked="f"/>
            <v:rect id="_x0000_s2198" style="position:absolute;left:2225;top:7280;width:8243;height:276" stroked="f"/>
            <v:rect id="_x0000_s2197" style="position:absolute;left:1836;top:7556;width:8661;height:276" fillcolor="#fbfbfb" stroked="f"/>
            <v:rect id="_x0000_s2196" style="position:absolute;left:2225;top:7556;width:8243;height:276" stroked="f"/>
            <v:rect id="_x0000_s2195" style="position:absolute;left:1836;top:7832;width:8661;height:276" fillcolor="#fbfbfb" stroked="f"/>
            <v:rect id="_x0000_s2194" style="position:absolute;left:2225;top:7832;width:8243;height:276" stroked="f"/>
            <v:rect id="_x0000_s2193" style="position:absolute;left:1836;top:8108;width:8661;height:516" fillcolor="#fbfbfb" stroked="f"/>
            <v:rect id="_x0000_s2192" style="position:absolute;left:2225;top:8108;width:1020;height:276" stroked="f"/>
            <v:rect id="_x0000_s2191" style="position:absolute;left:1836;top:8624;width:8661;height:277" fillcolor="#fbfbfb" stroked="f"/>
            <v:rect id="_x0000_s2190" style="position:absolute;left:2225;top:8624;width:8243;height:277" stroked="f"/>
            <v:rect id="_x0000_s2189" style="position:absolute;left:1836;top:8900;width:8661;height:276" fillcolor="#fbfbfb" stroked="f"/>
            <v:rect id="_x0000_s2188" style="position:absolute;left:2225;top:8900;width:8243;height:276" stroked="f"/>
            <v:rect id="_x0000_s2187" style="position:absolute;left:1836;top:9176;width:8661;height:276" fillcolor="#fbfbfb" stroked="f"/>
            <v:rect id="_x0000_s2186" style="position:absolute;left:2225;top:9176;width:8243;height:276" stroked="f"/>
            <v:rect id="_x0000_s2185" style="position:absolute;left:1836;top:9452;width:8661;height:516" fillcolor="#fbfbfb" stroked="f"/>
            <v:rect id="_x0000_s2184" style="position:absolute;left:2225;top:9452;width:7375;height:276" stroked="f"/>
            <v:rect id="_x0000_s2183" style="position:absolute;left:1836;top:9968;width:8661;height:276" fillcolor="#fbfbfb" stroked="f"/>
            <v:rect id="_x0000_s2182" style="position:absolute;left:2225;top:9968;width:8243;height:276" stroked="f"/>
            <v:rect id="_x0000_s2181" style="position:absolute;left:1836;top:10244;width:8661;height:516" fillcolor="#fbfbfb" stroked="f"/>
            <v:rect id="_x0000_s2180" style="position:absolute;left:2225;top:10244;width:4103;height:276" stroked="f"/>
            <v:rect id="_x0000_s2179" style="position:absolute;left:1836;top:10760;width:8661;height:276" fillcolor="#fbfbfb" stroked="f"/>
            <v:rect id="_x0000_s2178" style="position:absolute;left:2225;top:10760;width:8243;height:276" stroked="f"/>
            <v:rect id="_x0000_s2177" style="position:absolute;left:1836;top:11036;width:8661;height:516" fillcolor="#fbfbfb" stroked="f"/>
            <v:rect id="_x0000_s2176" style="position:absolute;left:2225;top:11036;width:7622;height:276" stroked="f"/>
            <v:rect id="_x0000_s2175" style="position:absolute;left:1836;top:11552;width:8661;height:276" fillcolor="#fbfbfb" stroked="f"/>
            <v:rect id="_x0000_s2174" style="position:absolute;left:2225;top:11552;width:8243;height:276" stroked="f"/>
            <v:rect id="_x0000_s2173" style="position:absolute;left:1836;top:11828;width:8661;height:276" fillcolor="#fbfbfb" stroked="f"/>
            <v:rect id="_x0000_s2172" style="position:absolute;left:2225;top:11828;width:7459;height:276" stroked="f"/>
            <v:shape id="_x0000_s2171" style="position:absolute;left:1836;top:12104;width:8661;height:1069" coordorigin="1836,12105" coordsize="8661,1069" path="m10497,12105r-8661,l1836,12381r,516l1836,13173r8661,l10497,12897r,-516l10497,12105xe" fillcolor="#fbfbfb" stroked="f">
              <v:path arrowok="t"/>
            </v:shape>
            <v:rect id="_x0000_s2170" style="position:absolute;left:2225;top:12897;width:8243;height:276" stroked="f"/>
            <v:rect id="_x0000_s2169" style="position:absolute;left:1836;top:13173;width:8661;height:276" fillcolor="#fbfbfb" stroked="f"/>
            <v:rect id="_x0000_s2168" style="position:absolute;left:2225;top:13173;width:8243;height:276" stroked="f"/>
            <v:rect id="_x0000_s2167" style="position:absolute;left:1836;top:13449;width:8661;height:276" fillcolor="#fbfbfb" stroked="f"/>
            <v:rect id="_x0000_s2166" style="position:absolute;left:2225;top:13449;width:8243;height:276" stroked="f"/>
            <v:rect id="_x0000_s2165" style="position:absolute;left:1836;top:13725;width:8661;height:276" fillcolor="#fbfbfb" stroked="f"/>
            <v:rect id="_x0000_s2164" style="position:absolute;left:2225;top:13725;width:3510;height:276" stroked="f"/>
            <v:shape id="_x0000_s2163" style="position:absolute;left:1836;top:14001;width:8661;height:792" coordorigin="1836,14001" coordsize="8661,792" path="m10497,14001r-8661,l1836,14517r,276l10497,14793r,-276l10497,14001xe" fillcolor="#fbfbfb" stroked="f">
              <v:path arrowok="t"/>
            </v:shape>
            <v:rect id="_x0000_s2162" style="position:absolute;left:2225;top:14517;width:8243;height:276" stroked="f"/>
            <v:rect id="_x0000_s2161" style="position:absolute;left:1836;top:14793;width:8661;height:276" fillcolor="#fbfbfb" stroked="f"/>
            <v:rect id="_x0000_s2160" style="position:absolute;left:2225;top:14793;width:8243;height:276" stroked="f"/>
            <v:rect id="_x0000_s2159" style="position:absolute;left:1836;top:15069;width:8661;height:276" fillcolor="#fbfbfb" stroked="f"/>
            <v:rect id="_x0000_s2158" style="position:absolute;left:2225;top:15069;width:8243;height:276" stroked="f"/>
            <w10:wrap anchorx="page" anchory="page"/>
          </v:group>
        </w:pict>
      </w:r>
      <w:r>
        <w:pict w14:anchorId="57D4CBDA">
          <v:shape id="_x0000_s2156" style="position:absolute;margin-left:24pt;margin-top:24pt;width:547.45pt;height:794.05pt;z-index:-1624268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6238512B" w14:textId="77777777" w:rsidR="00261DE5" w:rsidRPr="001123CD" w:rsidRDefault="00000000">
      <w:pPr>
        <w:pStyle w:val="Heading1"/>
        <w:spacing w:before="89"/>
        <w:ind w:left="1724"/>
        <w:rPr>
          <w:u w:val="none"/>
        </w:rPr>
      </w:pPr>
      <w:r w:rsidRPr="001123CD">
        <w:rPr>
          <w:u w:val="thick"/>
        </w:rPr>
        <w:t>REFERENCES</w:t>
      </w:r>
    </w:p>
    <w:p w14:paraId="258EBCA8" w14:textId="77777777" w:rsidR="00261DE5" w:rsidRPr="001123CD" w:rsidRDefault="00000000">
      <w:pPr>
        <w:pStyle w:val="ListParagraph"/>
        <w:numPr>
          <w:ilvl w:val="0"/>
          <w:numId w:val="1"/>
        </w:numPr>
        <w:tabs>
          <w:tab w:val="left" w:pos="1426"/>
        </w:tabs>
        <w:spacing w:before="186"/>
        <w:ind w:right="494"/>
        <w:rPr>
          <w:sz w:val="24"/>
        </w:rPr>
      </w:pPr>
      <w:r w:rsidRPr="001123CD">
        <w:rPr>
          <w:sz w:val="24"/>
        </w:rPr>
        <w:t>Montastruc</w:t>
      </w:r>
      <w:r w:rsidRPr="001123CD">
        <w:rPr>
          <w:spacing w:val="-8"/>
          <w:sz w:val="24"/>
        </w:rPr>
        <w:t xml:space="preserve"> </w:t>
      </w:r>
      <w:r w:rsidRPr="001123CD">
        <w:rPr>
          <w:sz w:val="24"/>
        </w:rPr>
        <w:t>JL,</w:t>
      </w:r>
      <w:r w:rsidRPr="001123CD">
        <w:rPr>
          <w:spacing w:val="-6"/>
          <w:sz w:val="24"/>
        </w:rPr>
        <w:t xml:space="preserve"> </w:t>
      </w:r>
      <w:r w:rsidRPr="001123CD">
        <w:rPr>
          <w:sz w:val="24"/>
        </w:rPr>
        <w:t>Bondon-Guitton</w:t>
      </w:r>
      <w:r w:rsidRPr="001123CD">
        <w:rPr>
          <w:spacing w:val="-6"/>
          <w:sz w:val="24"/>
        </w:rPr>
        <w:t xml:space="preserve"> </w:t>
      </w:r>
      <w:r w:rsidRPr="001123CD">
        <w:rPr>
          <w:sz w:val="24"/>
        </w:rPr>
        <w:t>E,</w:t>
      </w:r>
      <w:r w:rsidRPr="001123CD">
        <w:rPr>
          <w:spacing w:val="-7"/>
          <w:sz w:val="24"/>
        </w:rPr>
        <w:t xml:space="preserve"> </w:t>
      </w:r>
      <w:r w:rsidRPr="001123CD">
        <w:rPr>
          <w:sz w:val="24"/>
        </w:rPr>
        <w:t>Abadie</w:t>
      </w:r>
      <w:r w:rsidRPr="001123CD">
        <w:rPr>
          <w:spacing w:val="-7"/>
          <w:sz w:val="24"/>
        </w:rPr>
        <w:t xml:space="preserve"> </w:t>
      </w:r>
      <w:r w:rsidRPr="001123CD">
        <w:rPr>
          <w:sz w:val="24"/>
        </w:rPr>
        <w:t>D,</w:t>
      </w:r>
      <w:r w:rsidRPr="001123CD">
        <w:rPr>
          <w:spacing w:val="-7"/>
          <w:sz w:val="24"/>
        </w:rPr>
        <w:t xml:space="preserve"> </w:t>
      </w:r>
      <w:r w:rsidRPr="001123CD">
        <w:rPr>
          <w:sz w:val="24"/>
        </w:rPr>
        <w:t>Lacroix</w:t>
      </w:r>
      <w:r w:rsidRPr="001123CD">
        <w:rPr>
          <w:spacing w:val="-8"/>
          <w:sz w:val="24"/>
        </w:rPr>
        <w:t xml:space="preserve"> </w:t>
      </w:r>
      <w:r w:rsidRPr="001123CD">
        <w:rPr>
          <w:sz w:val="24"/>
        </w:rPr>
        <w:t>I,</w:t>
      </w:r>
      <w:r w:rsidRPr="001123CD">
        <w:rPr>
          <w:spacing w:val="-6"/>
          <w:sz w:val="24"/>
        </w:rPr>
        <w:t xml:space="preserve"> </w:t>
      </w:r>
      <w:r w:rsidRPr="001123CD">
        <w:rPr>
          <w:sz w:val="24"/>
        </w:rPr>
        <w:t>Berreni</w:t>
      </w:r>
      <w:r w:rsidRPr="001123CD">
        <w:rPr>
          <w:spacing w:val="-6"/>
          <w:sz w:val="24"/>
        </w:rPr>
        <w:t xml:space="preserve"> </w:t>
      </w:r>
      <w:r w:rsidRPr="001123CD">
        <w:rPr>
          <w:sz w:val="24"/>
        </w:rPr>
        <w:t>A,</w:t>
      </w:r>
      <w:r w:rsidRPr="001123CD">
        <w:rPr>
          <w:spacing w:val="-7"/>
          <w:sz w:val="24"/>
        </w:rPr>
        <w:t xml:space="preserve"> </w:t>
      </w:r>
      <w:r w:rsidRPr="001123CD">
        <w:rPr>
          <w:sz w:val="24"/>
        </w:rPr>
        <w:t>Pugnet</w:t>
      </w:r>
      <w:r w:rsidRPr="001123CD">
        <w:rPr>
          <w:spacing w:val="-7"/>
          <w:sz w:val="24"/>
        </w:rPr>
        <w:t xml:space="preserve"> </w:t>
      </w:r>
      <w:r w:rsidRPr="001123CD">
        <w:rPr>
          <w:sz w:val="24"/>
        </w:rPr>
        <w:t>G,</w:t>
      </w:r>
      <w:r w:rsidRPr="001123CD">
        <w:rPr>
          <w:spacing w:val="-7"/>
          <w:sz w:val="24"/>
        </w:rPr>
        <w:t xml:space="preserve"> </w:t>
      </w:r>
      <w:r w:rsidRPr="001123CD">
        <w:rPr>
          <w:sz w:val="24"/>
        </w:rPr>
        <w:t>Durrieu</w:t>
      </w:r>
      <w:r w:rsidRPr="001123CD">
        <w:rPr>
          <w:spacing w:val="-58"/>
          <w:sz w:val="24"/>
        </w:rPr>
        <w:t xml:space="preserve"> </w:t>
      </w:r>
      <w:r w:rsidRPr="001123CD">
        <w:rPr>
          <w:sz w:val="24"/>
        </w:rPr>
        <w:t>G, Sailler L, Giroud JP, Damase-Michel C, Montastruc F. Pharmacovigilance, risks</w:t>
      </w:r>
      <w:r w:rsidRPr="001123CD">
        <w:rPr>
          <w:spacing w:val="1"/>
          <w:sz w:val="24"/>
        </w:rPr>
        <w:t xml:space="preserve"> </w:t>
      </w:r>
      <w:r w:rsidRPr="001123CD">
        <w:rPr>
          <w:sz w:val="24"/>
        </w:rPr>
        <w:t>and adverse effects of self-medication. Therapie. 2016 Apr;71(2):257-62. English,</w:t>
      </w:r>
      <w:r w:rsidRPr="001123CD">
        <w:rPr>
          <w:spacing w:val="1"/>
          <w:sz w:val="24"/>
        </w:rPr>
        <w:t xml:space="preserve"> </w:t>
      </w:r>
      <w:r w:rsidRPr="001123CD">
        <w:rPr>
          <w:sz w:val="24"/>
        </w:rPr>
        <w:t>French.</w:t>
      </w:r>
      <w:r w:rsidRPr="001123CD">
        <w:rPr>
          <w:spacing w:val="-1"/>
          <w:sz w:val="24"/>
        </w:rPr>
        <w:t xml:space="preserve"> </w:t>
      </w:r>
      <w:r w:rsidRPr="001123CD">
        <w:rPr>
          <w:sz w:val="24"/>
        </w:rPr>
        <w:t>doi: 10.1016/j.therap.2016.02.012.</w:t>
      </w:r>
      <w:r w:rsidRPr="001123CD">
        <w:rPr>
          <w:spacing w:val="-1"/>
          <w:sz w:val="24"/>
        </w:rPr>
        <w:t xml:space="preserve"> </w:t>
      </w:r>
      <w:r w:rsidRPr="001123CD">
        <w:rPr>
          <w:sz w:val="24"/>
        </w:rPr>
        <w:t>Epub</w:t>
      </w:r>
      <w:r w:rsidRPr="001123CD">
        <w:rPr>
          <w:spacing w:val="1"/>
          <w:sz w:val="24"/>
        </w:rPr>
        <w:t xml:space="preserve"> </w:t>
      </w:r>
      <w:r w:rsidRPr="001123CD">
        <w:rPr>
          <w:sz w:val="24"/>
        </w:rPr>
        <w:t>2016</w:t>
      </w:r>
      <w:r w:rsidRPr="001123CD">
        <w:rPr>
          <w:spacing w:val="-1"/>
          <w:sz w:val="24"/>
        </w:rPr>
        <w:t xml:space="preserve"> </w:t>
      </w:r>
      <w:r w:rsidRPr="001123CD">
        <w:rPr>
          <w:sz w:val="24"/>
        </w:rPr>
        <w:t>Feb 6.</w:t>
      </w:r>
      <w:r w:rsidRPr="001123CD">
        <w:rPr>
          <w:spacing w:val="-1"/>
          <w:sz w:val="24"/>
        </w:rPr>
        <w:t xml:space="preserve"> </w:t>
      </w:r>
      <w:r w:rsidRPr="001123CD">
        <w:rPr>
          <w:sz w:val="24"/>
        </w:rPr>
        <w:t>PMID: 27080848.</w:t>
      </w:r>
    </w:p>
    <w:p w14:paraId="6FE8514B" w14:textId="77777777" w:rsidR="00261DE5" w:rsidRPr="001123CD" w:rsidRDefault="00261DE5">
      <w:pPr>
        <w:pStyle w:val="BodyText"/>
        <w:spacing w:before="10"/>
        <w:rPr>
          <w:sz w:val="20"/>
        </w:rPr>
      </w:pPr>
    </w:p>
    <w:p w14:paraId="3E83A966" w14:textId="77777777" w:rsidR="00261DE5" w:rsidRPr="001123CD" w:rsidRDefault="00000000">
      <w:pPr>
        <w:pStyle w:val="ListParagraph"/>
        <w:numPr>
          <w:ilvl w:val="0"/>
          <w:numId w:val="1"/>
        </w:numPr>
        <w:tabs>
          <w:tab w:val="left" w:pos="1426"/>
        </w:tabs>
        <w:ind w:right="495"/>
        <w:rPr>
          <w:sz w:val="24"/>
        </w:rPr>
      </w:pPr>
      <w:r w:rsidRPr="001123CD">
        <w:rPr>
          <w:sz w:val="24"/>
        </w:rPr>
        <w:t>Berreni A, Montastruc F, Bondon-Guitton E, Rousseau V, Abadie D, Durrieu G,</w:t>
      </w:r>
      <w:r w:rsidRPr="001123CD">
        <w:rPr>
          <w:spacing w:val="1"/>
          <w:sz w:val="24"/>
        </w:rPr>
        <w:t xml:space="preserve"> </w:t>
      </w:r>
      <w:r w:rsidRPr="001123CD">
        <w:rPr>
          <w:sz w:val="24"/>
        </w:rPr>
        <w:t>Chebane L, Giroud JP, Bagheri H, Montastruc JL. Adverse drug reactions to self-</w:t>
      </w:r>
      <w:r w:rsidRPr="001123CD">
        <w:rPr>
          <w:spacing w:val="1"/>
          <w:sz w:val="24"/>
        </w:rPr>
        <w:t xml:space="preserve"> </w:t>
      </w:r>
      <w:r w:rsidRPr="001123CD">
        <w:rPr>
          <w:sz w:val="24"/>
        </w:rPr>
        <w:t>medication: a study in a pharmacovigilance database. Fundam Clin Pharmacol. 2015</w:t>
      </w:r>
      <w:r w:rsidRPr="001123CD">
        <w:rPr>
          <w:spacing w:val="1"/>
          <w:sz w:val="24"/>
        </w:rPr>
        <w:t xml:space="preserve"> </w:t>
      </w:r>
      <w:r w:rsidRPr="001123CD">
        <w:rPr>
          <w:sz w:val="24"/>
        </w:rPr>
        <w:t>Oct;29(5):517-20.</w:t>
      </w:r>
      <w:r w:rsidRPr="001123CD">
        <w:rPr>
          <w:spacing w:val="-1"/>
          <w:sz w:val="24"/>
        </w:rPr>
        <w:t xml:space="preserve"> </w:t>
      </w:r>
      <w:r w:rsidRPr="001123CD">
        <w:rPr>
          <w:sz w:val="24"/>
        </w:rPr>
        <w:t>doi:</w:t>
      </w:r>
      <w:r w:rsidRPr="001123CD">
        <w:rPr>
          <w:spacing w:val="-1"/>
          <w:sz w:val="24"/>
        </w:rPr>
        <w:t xml:space="preserve"> </w:t>
      </w:r>
      <w:r w:rsidRPr="001123CD">
        <w:rPr>
          <w:sz w:val="24"/>
        </w:rPr>
        <w:t>10.1111/fcp.12140. Epub 2015</w:t>
      </w:r>
      <w:r w:rsidRPr="001123CD">
        <w:rPr>
          <w:spacing w:val="-1"/>
          <w:sz w:val="24"/>
        </w:rPr>
        <w:t xml:space="preserve"> </w:t>
      </w:r>
      <w:r w:rsidRPr="001123CD">
        <w:rPr>
          <w:sz w:val="24"/>
        </w:rPr>
        <w:t>Aug 24.</w:t>
      </w:r>
      <w:r w:rsidRPr="001123CD">
        <w:rPr>
          <w:spacing w:val="-1"/>
          <w:sz w:val="24"/>
        </w:rPr>
        <w:t xml:space="preserve"> </w:t>
      </w:r>
      <w:r w:rsidRPr="001123CD">
        <w:rPr>
          <w:sz w:val="24"/>
        </w:rPr>
        <w:t>PMID: 26215671.</w:t>
      </w:r>
    </w:p>
    <w:p w14:paraId="5C069155" w14:textId="77777777" w:rsidR="00261DE5" w:rsidRPr="001123CD" w:rsidRDefault="00261DE5">
      <w:pPr>
        <w:pStyle w:val="BodyText"/>
        <w:spacing w:before="11"/>
        <w:rPr>
          <w:sz w:val="20"/>
        </w:rPr>
      </w:pPr>
    </w:p>
    <w:p w14:paraId="03025D92" w14:textId="77777777" w:rsidR="00261DE5" w:rsidRPr="001123CD" w:rsidRDefault="00000000">
      <w:pPr>
        <w:pStyle w:val="ListParagraph"/>
        <w:numPr>
          <w:ilvl w:val="0"/>
          <w:numId w:val="1"/>
        </w:numPr>
        <w:tabs>
          <w:tab w:val="left" w:pos="1426"/>
        </w:tabs>
        <w:ind w:right="497"/>
        <w:rPr>
          <w:sz w:val="24"/>
        </w:rPr>
      </w:pPr>
      <w:r w:rsidRPr="001123CD">
        <w:rPr>
          <w:sz w:val="24"/>
        </w:rPr>
        <w:t>Montastruc</w:t>
      </w:r>
      <w:r w:rsidRPr="001123CD">
        <w:rPr>
          <w:spacing w:val="56"/>
          <w:sz w:val="24"/>
        </w:rPr>
        <w:t xml:space="preserve"> </w:t>
      </w:r>
      <w:r w:rsidRPr="001123CD">
        <w:rPr>
          <w:sz w:val="24"/>
        </w:rPr>
        <w:t>JL,</w:t>
      </w:r>
      <w:r w:rsidRPr="001123CD">
        <w:rPr>
          <w:spacing w:val="58"/>
          <w:sz w:val="24"/>
        </w:rPr>
        <w:t xml:space="preserve"> </w:t>
      </w:r>
      <w:r w:rsidRPr="001123CD">
        <w:rPr>
          <w:sz w:val="24"/>
        </w:rPr>
        <w:t>Bagheri</w:t>
      </w:r>
      <w:r w:rsidRPr="001123CD">
        <w:rPr>
          <w:spacing w:val="57"/>
          <w:sz w:val="24"/>
        </w:rPr>
        <w:t xml:space="preserve"> </w:t>
      </w:r>
      <w:r w:rsidRPr="001123CD">
        <w:rPr>
          <w:sz w:val="24"/>
        </w:rPr>
        <w:t>H,</w:t>
      </w:r>
      <w:r w:rsidRPr="001123CD">
        <w:rPr>
          <w:spacing w:val="58"/>
          <w:sz w:val="24"/>
        </w:rPr>
        <w:t xml:space="preserve"> </w:t>
      </w:r>
      <w:r w:rsidRPr="001123CD">
        <w:rPr>
          <w:sz w:val="24"/>
        </w:rPr>
        <w:t>Geraud</w:t>
      </w:r>
      <w:r w:rsidRPr="001123CD">
        <w:rPr>
          <w:spacing w:val="58"/>
          <w:sz w:val="24"/>
        </w:rPr>
        <w:t xml:space="preserve"> </w:t>
      </w:r>
      <w:r w:rsidRPr="001123CD">
        <w:rPr>
          <w:sz w:val="24"/>
        </w:rPr>
        <w:t>T,</w:t>
      </w:r>
      <w:r w:rsidRPr="001123CD">
        <w:rPr>
          <w:spacing w:val="57"/>
          <w:sz w:val="24"/>
        </w:rPr>
        <w:t xml:space="preserve"> </w:t>
      </w:r>
      <w:r w:rsidRPr="001123CD">
        <w:rPr>
          <w:sz w:val="24"/>
        </w:rPr>
        <w:t>Lapeyre-Mestre</w:t>
      </w:r>
      <w:r w:rsidRPr="001123CD">
        <w:rPr>
          <w:spacing w:val="57"/>
          <w:sz w:val="24"/>
        </w:rPr>
        <w:t xml:space="preserve"> </w:t>
      </w:r>
      <w:r w:rsidRPr="001123CD">
        <w:rPr>
          <w:sz w:val="24"/>
        </w:rPr>
        <w:t>M.</w:t>
      </w:r>
      <w:r w:rsidRPr="001123CD">
        <w:rPr>
          <w:spacing w:val="59"/>
          <w:sz w:val="24"/>
        </w:rPr>
        <w:t xml:space="preserve"> </w:t>
      </w:r>
      <w:r w:rsidRPr="001123CD">
        <w:rPr>
          <w:sz w:val="24"/>
        </w:rPr>
        <w:t>Pharmacovigilance</w:t>
      </w:r>
      <w:r w:rsidRPr="001123CD">
        <w:rPr>
          <w:spacing w:val="56"/>
          <w:sz w:val="24"/>
        </w:rPr>
        <w:t xml:space="preserve"> </w:t>
      </w:r>
      <w:r w:rsidRPr="001123CD">
        <w:rPr>
          <w:sz w:val="24"/>
        </w:rPr>
        <w:t>de</w:t>
      </w:r>
      <w:r w:rsidRPr="001123CD">
        <w:rPr>
          <w:spacing w:val="-57"/>
          <w:sz w:val="24"/>
        </w:rPr>
        <w:t xml:space="preserve"> </w:t>
      </w:r>
      <w:r w:rsidRPr="001123CD">
        <w:rPr>
          <w:sz w:val="24"/>
        </w:rPr>
        <w:t>l'automédication</w:t>
      </w:r>
      <w:r w:rsidRPr="001123CD">
        <w:rPr>
          <w:spacing w:val="1"/>
          <w:sz w:val="24"/>
        </w:rPr>
        <w:t xml:space="preserve"> </w:t>
      </w:r>
      <w:r w:rsidRPr="001123CD">
        <w:rPr>
          <w:sz w:val="24"/>
        </w:rPr>
        <w:t>[Pharmacovigilance</w:t>
      </w:r>
      <w:r w:rsidRPr="001123CD">
        <w:rPr>
          <w:spacing w:val="1"/>
          <w:sz w:val="24"/>
        </w:rPr>
        <w:t xml:space="preserve"> </w:t>
      </w:r>
      <w:r w:rsidRPr="001123CD">
        <w:rPr>
          <w:sz w:val="24"/>
        </w:rPr>
        <w:t>of</w:t>
      </w:r>
      <w:r w:rsidRPr="001123CD">
        <w:rPr>
          <w:spacing w:val="1"/>
          <w:sz w:val="24"/>
        </w:rPr>
        <w:t xml:space="preserve"> </w:t>
      </w:r>
      <w:r w:rsidRPr="001123CD">
        <w:rPr>
          <w:sz w:val="24"/>
        </w:rPr>
        <w:t>self-medication].</w:t>
      </w:r>
      <w:r w:rsidRPr="001123CD">
        <w:rPr>
          <w:spacing w:val="1"/>
          <w:sz w:val="24"/>
        </w:rPr>
        <w:t xml:space="preserve"> </w:t>
      </w:r>
      <w:r w:rsidRPr="001123CD">
        <w:rPr>
          <w:sz w:val="24"/>
        </w:rPr>
        <w:t>Therapie.</w:t>
      </w:r>
      <w:r w:rsidRPr="001123CD">
        <w:rPr>
          <w:spacing w:val="1"/>
          <w:sz w:val="24"/>
        </w:rPr>
        <w:t xml:space="preserve"> </w:t>
      </w:r>
      <w:r w:rsidRPr="001123CD">
        <w:rPr>
          <w:sz w:val="24"/>
        </w:rPr>
        <w:t>1997</w:t>
      </w:r>
      <w:r w:rsidRPr="001123CD">
        <w:rPr>
          <w:spacing w:val="1"/>
          <w:sz w:val="24"/>
        </w:rPr>
        <w:t xml:space="preserve"> </w:t>
      </w:r>
      <w:r w:rsidRPr="001123CD">
        <w:rPr>
          <w:sz w:val="24"/>
        </w:rPr>
        <w:t>Mar-</w:t>
      </w:r>
      <w:r w:rsidRPr="001123CD">
        <w:rPr>
          <w:spacing w:val="1"/>
          <w:sz w:val="24"/>
        </w:rPr>
        <w:t xml:space="preserve"> </w:t>
      </w:r>
      <w:r w:rsidRPr="001123CD">
        <w:rPr>
          <w:sz w:val="24"/>
        </w:rPr>
        <w:t>Apr;52(2):105-10.</w:t>
      </w:r>
      <w:r w:rsidRPr="001123CD">
        <w:rPr>
          <w:spacing w:val="1"/>
          <w:sz w:val="24"/>
        </w:rPr>
        <w:t xml:space="preserve"> </w:t>
      </w:r>
      <w:r w:rsidRPr="001123CD">
        <w:rPr>
          <w:sz w:val="24"/>
        </w:rPr>
        <w:t>French. PMID: 9231503.</w:t>
      </w:r>
    </w:p>
    <w:p w14:paraId="0CCC6EE7" w14:textId="77777777" w:rsidR="00261DE5" w:rsidRPr="001123CD" w:rsidRDefault="00261DE5">
      <w:pPr>
        <w:pStyle w:val="BodyText"/>
        <w:spacing w:before="10"/>
        <w:rPr>
          <w:sz w:val="20"/>
        </w:rPr>
      </w:pPr>
    </w:p>
    <w:p w14:paraId="19C744A0" w14:textId="77777777" w:rsidR="00261DE5" w:rsidRPr="001123CD" w:rsidRDefault="00000000">
      <w:pPr>
        <w:pStyle w:val="ListParagraph"/>
        <w:numPr>
          <w:ilvl w:val="0"/>
          <w:numId w:val="1"/>
        </w:numPr>
        <w:tabs>
          <w:tab w:val="left" w:pos="1426"/>
        </w:tabs>
        <w:ind w:right="502"/>
        <w:rPr>
          <w:sz w:val="24"/>
        </w:rPr>
      </w:pPr>
      <w:r w:rsidRPr="001123CD">
        <w:rPr>
          <w:sz w:val="24"/>
        </w:rPr>
        <w:t>Bagheri</w:t>
      </w:r>
      <w:r w:rsidRPr="001123CD">
        <w:rPr>
          <w:spacing w:val="1"/>
          <w:sz w:val="24"/>
        </w:rPr>
        <w:t xml:space="preserve"> </w:t>
      </w:r>
      <w:r w:rsidRPr="001123CD">
        <w:rPr>
          <w:sz w:val="24"/>
        </w:rPr>
        <w:t>H,</w:t>
      </w:r>
      <w:r w:rsidRPr="001123CD">
        <w:rPr>
          <w:spacing w:val="1"/>
          <w:sz w:val="24"/>
        </w:rPr>
        <w:t xml:space="preserve"> </w:t>
      </w:r>
      <w:r w:rsidRPr="001123CD">
        <w:rPr>
          <w:sz w:val="24"/>
        </w:rPr>
        <w:t>Frelezeau</w:t>
      </w:r>
      <w:r w:rsidRPr="001123CD">
        <w:rPr>
          <w:spacing w:val="1"/>
          <w:sz w:val="24"/>
        </w:rPr>
        <w:t xml:space="preserve"> </w:t>
      </w:r>
      <w:r w:rsidRPr="001123CD">
        <w:rPr>
          <w:sz w:val="24"/>
        </w:rPr>
        <w:t>F,</w:t>
      </w:r>
      <w:r w:rsidRPr="001123CD">
        <w:rPr>
          <w:spacing w:val="1"/>
          <w:sz w:val="24"/>
        </w:rPr>
        <w:t xml:space="preserve"> </w:t>
      </w:r>
      <w:r w:rsidRPr="001123CD">
        <w:rPr>
          <w:sz w:val="24"/>
        </w:rPr>
        <w:t>Montastruc</w:t>
      </w:r>
      <w:r w:rsidRPr="001123CD">
        <w:rPr>
          <w:spacing w:val="1"/>
          <w:sz w:val="24"/>
        </w:rPr>
        <w:t xml:space="preserve"> </w:t>
      </w:r>
      <w:r w:rsidRPr="001123CD">
        <w:rPr>
          <w:sz w:val="24"/>
        </w:rPr>
        <w:t>JL.</w:t>
      </w:r>
      <w:r w:rsidRPr="001123CD">
        <w:rPr>
          <w:spacing w:val="1"/>
          <w:sz w:val="24"/>
        </w:rPr>
        <w:t xml:space="preserve"> </w:t>
      </w:r>
      <w:r w:rsidRPr="001123CD">
        <w:rPr>
          <w:sz w:val="24"/>
        </w:rPr>
        <w:t>Effets</w:t>
      </w:r>
      <w:r w:rsidRPr="001123CD">
        <w:rPr>
          <w:spacing w:val="1"/>
          <w:sz w:val="24"/>
        </w:rPr>
        <w:t xml:space="preserve"> </w:t>
      </w:r>
      <w:r w:rsidRPr="001123CD">
        <w:rPr>
          <w:sz w:val="24"/>
        </w:rPr>
        <w:t>indésirables</w:t>
      </w:r>
      <w:r w:rsidRPr="001123CD">
        <w:rPr>
          <w:spacing w:val="1"/>
          <w:sz w:val="24"/>
        </w:rPr>
        <w:t xml:space="preserve"> </w:t>
      </w:r>
      <w:r w:rsidRPr="001123CD">
        <w:rPr>
          <w:sz w:val="24"/>
        </w:rPr>
        <w:t>des</w:t>
      </w:r>
      <w:r w:rsidRPr="001123CD">
        <w:rPr>
          <w:spacing w:val="1"/>
          <w:sz w:val="24"/>
        </w:rPr>
        <w:t xml:space="preserve"> </w:t>
      </w:r>
      <w:r w:rsidRPr="001123CD">
        <w:rPr>
          <w:sz w:val="24"/>
        </w:rPr>
        <w:t>médicaments</w:t>
      </w:r>
      <w:r w:rsidRPr="001123CD">
        <w:rPr>
          <w:spacing w:val="1"/>
          <w:sz w:val="24"/>
        </w:rPr>
        <w:t xml:space="preserve"> </w:t>
      </w:r>
      <w:r w:rsidRPr="001123CD">
        <w:rPr>
          <w:sz w:val="24"/>
        </w:rPr>
        <w:t>administrés par voie locale [Adverse effects of locally applied drugs]. Therapie. 2000</w:t>
      </w:r>
      <w:r w:rsidRPr="001123CD">
        <w:rPr>
          <w:spacing w:val="-57"/>
          <w:sz w:val="24"/>
        </w:rPr>
        <w:t xml:space="preserve"> </w:t>
      </w:r>
      <w:r w:rsidRPr="001123CD">
        <w:rPr>
          <w:sz w:val="24"/>
        </w:rPr>
        <w:t>Jan-Feb;55(1):211-9.</w:t>
      </w:r>
      <w:r w:rsidRPr="001123CD">
        <w:rPr>
          <w:spacing w:val="1"/>
          <w:sz w:val="24"/>
        </w:rPr>
        <w:t xml:space="preserve"> </w:t>
      </w:r>
      <w:r w:rsidRPr="001123CD">
        <w:rPr>
          <w:sz w:val="24"/>
        </w:rPr>
        <w:t>French. PMID: 10860026.</w:t>
      </w:r>
    </w:p>
    <w:p w14:paraId="0CA07B25" w14:textId="77777777" w:rsidR="00261DE5" w:rsidRPr="001123CD" w:rsidRDefault="00261DE5">
      <w:pPr>
        <w:pStyle w:val="BodyText"/>
        <w:spacing w:before="10"/>
        <w:rPr>
          <w:sz w:val="20"/>
        </w:rPr>
      </w:pPr>
    </w:p>
    <w:p w14:paraId="03A0FA8C" w14:textId="77777777" w:rsidR="00261DE5" w:rsidRPr="001123CD" w:rsidRDefault="00000000">
      <w:pPr>
        <w:pStyle w:val="ListParagraph"/>
        <w:numPr>
          <w:ilvl w:val="0"/>
          <w:numId w:val="1"/>
        </w:numPr>
        <w:tabs>
          <w:tab w:val="left" w:pos="1426"/>
        </w:tabs>
        <w:ind w:right="496"/>
        <w:rPr>
          <w:sz w:val="24"/>
        </w:rPr>
      </w:pPr>
      <w:r w:rsidRPr="001123CD">
        <w:rPr>
          <w:sz w:val="24"/>
        </w:rPr>
        <w:t>Brefel-Courbon C, Gardette V, Ory F, Montastruc JL. Drug-induced myoclonus: a</w:t>
      </w:r>
      <w:r w:rsidRPr="001123CD">
        <w:rPr>
          <w:spacing w:val="1"/>
          <w:sz w:val="24"/>
        </w:rPr>
        <w:t xml:space="preserve"> </w:t>
      </w:r>
      <w:r w:rsidRPr="001123CD">
        <w:rPr>
          <w:sz w:val="24"/>
        </w:rPr>
        <w:t>French pharmacovigilance database study. Neurophysiol Clin. 2006 Sep-Dec;36(5-</w:t>
      </w:r>
      <w:r w:rsidRPr="001123CD">
        <w:rPr>
          <w:spacing w:val="1"/>
          <w:sz w:val="24"/>
        </w:rPr>
        <w:t xml:space="preserve"> </w:t>
      </w:r>
      <w:r w:rsidRPr="001123CD">
        <w:rPr>
          <w:sz w:val="24"/>
        </w:rPr>
        <w:t>6):333-6.</w:t>
      </w:r>
      <w:r w:rsidRPr="001123CD">
        <w:rPr>
          <w:spacing w:val="1"/>
          <w:sz w:val="24"/>
        </w:rPr>
        <w:t xml:space="preserve"> </w:t>
      </w:r>
      <w:r w:rsidRPr="001123CD">
        <w:rPr>
          <w:sz w:val="24"/>
        </w:rPr>
        <w:t>doi:</w:t>
      </w:r>
      <w:r w:rsidRPr="001123CD">
        <w:rPr>
          <w:spacing w:val="1"/>
          <w:sz w:val="24"/>
        </w:rPr>
        <w:t xml:space="preserve"> </w:t>
      </w:r>
      <w:r w:rsidRPr="001123CD">
        <w:rPr>
          <w:sz w:val="24"/>
        </w:rPr>
        <w:t>10.1016/j.neucli.2006.12.003.</w:t>
      </w:r>
      <w:r w:rsidRPr="001123CD">
        <w:rPr>
          <w:spacing w:val="1"/>
          <w:sz w:val="24"/>
        </w:rPr>
        <w:t xml:space="preserve"> </w:t>
      </w:r>
      <w:r w:rsidRPr="001123CD">
        <w:rPr>
          <w:sz w:val="24"/>
        </w:rPr>
        <w:t>Epub</w:t>
      </w:r>
      <w:r w:rsidRPr="001123CD">
        <w:rPr>
          <w:spacing w:val="1"/>
          <w:sz w:val="24"/>
        </w:rPr>
        <w:t xml:space="preserve"> </w:t>
      </w:r>
      <w:r w:rsidRPr="001123CD">
        <w:rPr>
          <w:sz w:val="24"/>
        </w:rPr>
        <w:t>2007</w:t>
      </w:r>
      <w:r w:rsidRPr="001123CD">
        <w:rPr>
          <w:spacing w:val="1"/>
          <w:sz w:val="24"/>
        </w:rPr>
        <w:t xml:space="preserve"> </w:t>
      </w:r>
      <w:r w:rsidRPr="001123CD">
        <w:rPr>
          <w:sz w:val="24"/>
        </w:rPr>
        <w:t>Jan</w:t>
      </w:r>
      <w:r w:rsidRPr="001123CD">
        <w:rPr>
          <w:spacing w:val="1"/>
          <w:sz w:val="24"/>
        </w:rPr>
        <w:t xml:space="preserve"> </w:t>
      </w:r>
      <w:r w:rsidRPr="001123CD">
        <w:rPr>
          <w:sz w:val="24"/>
        </w:rPr>
        <w:t>25.</w:t>
      </w:r>
      <w:r w:rsidRPr="001123CD">
        <w:rPr>
          <w:spacing w:val="1"/>
          <w:sz w:val="24"/>
        </w:rPr>
        <w:t xml:space="preserve"> </w:t>
      </w:r>
      <w:r w:rsidRPr="001123CD">
        <w:rPr>
          <w:sz w:val="24"/>
        </w:rPr>
        <w:t>PMID:</w:t>
      </w:r>
      <w:r w:rsidRPr="001123CD">
        <w:rPr>
          <w:spacing w:val="1"/>
          <w:sz w:val="24"/>
        </w:rPr>
        <w:t xml:space="preserve"> </w:t>
      </w:r>
      <w:r w:rsidRPr="001123CD">
        <w:rPr>
          <w:sz w:val="24"/>
        </w:rPr>
        <w:t>17336778.New</w:t>
      </w:r>
      <w:r w:rsidRPr="001123CD">
        <w:rPr>
          <w:spacing w:val="-1"/>
          <w:sz w:val="24"/>
        </w:rPr>
        <w:t xml:space="preserve"> </w:t>
      </w:r>
      <w:r w:rsidRPr="001123CD">
        <w:rPr>
          <w:sz w:val="24"/>
        </w:rPr>
        <w:t>strategies</w:t>
      </w:r>
      <w:r w:rsidRPr="001123CD">
        <w:rPr>
          <w:spacing w:val="2"/>
          <w:sz w:val="24"/>
        </w:rPr>
        <w:t xml:space="preserve"> </w:t>
      </w:r>
      <w:r w:rsidRPr="001123CD">
        <w:rPr>
          <w:sz w:val="24"/>
        </w:rPr>
        <w:t>for</w:t>
      </w:r>
      <w:r w:rsidRPr="001123CD">
        <w:rPr>
          <w:spacing w:val="-2"/>
          <w:sz w:val="24"/>
        </w:rPr>
        <w:t xml:space="preserve"> </w:t>
      </w:r>
      <w:r w:rsidRPr="001123CD">
        <w:rPr>
          <w:sz w:val="24"/>
        </w:rPr>
        <w:t>drug</w:t>
      </w:r>
      <w:r w:rsidRPr="001123CD">
        <w:rPr>
          <w:spacing w:val="-1"/>
          <w:sz w:val="24"/>
        </w:rPr>
        <w:t xml:space="preserve"> </w:t>
      </w:r>
      <w:r w:rsidRPr="001123CD">
        <w:rPr>
          <w:sz w:val="24"/>
        </w:rPr>
        <w:t>monitoring. BMJ 1977; 1: 861-2</w:t>
      </w:r>
    </w:p>
    <w:p w14:paraId="51B87C40" w14:textId="77777777" w:rsidR="00261DE5" w:rsidRPr="001123CD" w:rsidRDefault="00261DE5">
      <w:pPr>
        <w:pStyle w:val="BodyText"/>
        <w:spacing w:before="10"/>
        <w:rPr>
          <w:sz w:val="20"/>
        </w:rPr>
      </w:pPr>
    </w:p>
    <w:p w14:paraId="2D838BF7" w14:textId="77777777" w:rsidR="00261DE5" w:rsidRPr="001123CD" w:rsidRDefault="00000000">
      <w:pPr>
        <w:pStyle w:val="ListParagraph"/>
        <w:numPr>
          <w:ilvl w:val="0"/>
          <w:numId w:val="1"/>
        </w:numPr>
        <w:tabs>
          <w:tab w:val="left" w:pos="1426"/>
        </w:tabs>
        <w:spacing w:before="1"/>
        <w:ind w:right="500"/>
        <w:rPr>
          <w:sz w:val="24"/>
        </w:rPr>
      </w:pPr>
      <w:r w:rsidRPr="001123CD">
        <w:rPr>
          <w:sz w:val="24"/>
        </w:rPr>
        <w:t>Durrieu</w:t>
      </w:r>
      <w:r w:rsidRPr="001123CD">
        <w:rPr>
          <w:spacing w:val="1"/>
          <w:sz w:val="24"/>
        </w:rPr>
        <w:t xml:space="preserve"> </w:t>
      </w:r>
      <w:r w:rsidRPr="001123CD">
        <w:rPr>
          <w:sz w:val="24"/>
        </w:rPr>
        <w:t>G,</w:t>
      </w:r>
      <w:r w:rsidRPr="001123CD">
        <w:rPr>
          <w:spacing w:val="1"/>
          <w:sz w:val="24"/>
        </w:rPr>
        <w:t xml:space="preserve"> </w:t>
      </w:r>
      <w:r w:rsidRPr="001123CD">
        <w:rPr>
          <w:sz w:val="24"/>
        </w:rPr>
        <w:t>Olivier</w:t>
      </w:r>
      <w:r w:rsidRPr="001123CD">
        <w:rPr>
          <w:spacing w:val="1"/>
          <w:sz w:val="24"/>
        </w:rPr>
        <w:t xml:space="preserve"> </w:t>
      </w:r>
      <w:r w:rsidRPr="001123CD">
        <w:rPr>
          <w:sz w:val="24"/>
        </w:rPr>
        <w:t>P,</w:t>
      </w:r>
      <w:r w:rsidRPr="001123CD">
        <w:rPr>
          <w:spacing w:val="1"/>
          <w:sz w:val="24"/>
        </w:rPr>
        <w:t xml:space="preserve"> </w:t>
      </w:r>
      <w:r w:rsidRPr="001123CD">
        <w:rPr>
          <w:sz w:val="24"/>
        </w:rPr>
        <w:t>Bagheri</w:t>
      </w:r>
      <w:r w:rsidRPr="001123CD">
        <w:rPr>
          <w:spacing w:val="1"/>
          <w:sz w:val="24"/>
        </w:rPr>
        <w:t xml:space="preserve"> </w:t>
      </w:r>
      <w:r w:rsidRPr="001123CD">
        <w:rPr>
          <w:sz w:val="24"/>
        </w:rPr>
        <w:t>H,</w:t>
      </w:r>
      <w:r w:rsidRPr="001123CD">
        <w:rPr>
          <w:spacing w:val="1"/>
          <w:sz w:val="24"/>
        </w:rPr>
        <w:t xml:space="preserve"> </w:t>
      </w:r>
      <w:r w:rsidRPr="001123CD">
        <w:rPr>
          <w:sz w:val="24"/>
        </w:rPr>
        <w:t>Montastruc</w:t>
      </w:r>
      <w:r w:rsidRPr="001123CD">
        <w:rPr>
          <w:spacing w:val="1"/>
          <w:sz w:val="24"/>
        </w:rPr>
        <w:t xml:space="preserve"> </w:t>
      </w:r>
      <w:r w:rsidRPr="001123CD">
        <w:rPr>
          <w:sz w:val="24"/>
        </w:rPr>
        <w:t>JL;</w:t>
      </w:r>
      <w:r w:rsidRPr="001123CD">
        <w:rPr>
          <w:spacing w:val="1"/>
          <w:sz w:val="24"/>
        </w:rPr>
        <w:t xml:space="preserve"> </w:t>
      </w:r>
      <w:r w:rsidRPr="001123CD">
        <w:rPr>
          <w:sz w:val="24"/>
        </w:rPr>
        <w:t>French</w:t>
      </w:r>
      <w:r w:rsidRPr="001123CD">
        <w:rPr>
          <w:spacing w:val="1"/>
          <w:sz w:val="24"/>
        </w:rPr>
        <w:t xml:space="preserve"> </w:t>
      </w:r>
      <w:r w:rsidRPr="001123CD">
        <w:rPr>
          <w:sz w:val="24"/>
        </w:rPr>
        <w:t>Network</w:t>
      </w:r>
      <w:r w:rsidRPr="001123CD">
        <w:rPr>
          <w:spacing w:val="1"/>
          <w:sz w:val="24"/>
        </w:rPr>
        <w:t xml:space="preserve"> </w:t>
      </w:r>
      <w:r w:rsidRPr="001123CD">
        <w:rPr>
          <w:sz w:val="24"/>
        </w:rPr>
        <w:t>of</w:t>
      </w:r>
      <w:r w:rsidRPr="001123CD">
        <w:rPr>
          <w:spacing w:val="1"/>
          <w:sz w:val="24"/>
        </w:rPr>
        <w:t xml:space="preserve"> </w:t>
      </w:r>
      <w:r w:rsidRPr="001123CD">
        <w:rPr>
          <w:sz w:val="24"/>
        </w:rPr>
        <w:t>Pharmacovigilance</w:t>
      </w:r>
      <w:r w:rsidRPr="001123CD">
        <w:rPr>
          <w:spacing w:val="-6"/>
          <w:sz w:val="24"/>
        </w:rPr>
        <w:t xml:space="preserve"> </w:t>
      </w:r>
      <w:r w:rsidRPr="001123CD">
        <w:rPr>
          <w:sz w:val="24"/>
        </w:rPr>
        <w:t>Centers.</w:t>
      </w:r>
      <w:r w:rsidRPr="001123CD">
        <w:rPr>
          <w:spacing w:val="-5"/>
          <w:sz w:val="24"/>
        </w:rPr>
        <w:t xml:space="preserve"> </w:t>
      </w:r>
      <w:r w:rsidRPr="001123CD">
        <w:rPr>
          <w:sz w:val="24"/>
        </w:rPr>
        <w:t>Overview</w:t>
      </w:r>
      <w:r w:rsidRPr="001123CD">
        <w:rPr>
          <w:spacing w:val="-5"/>
          <w:sz w:val="24"/>
        </w:rPr>
        <w:t xml:space="preserve"> </w:t>
      </w:r>
      <w:r w:rsidRPr="001123CD">
        <w:rPr>
          <w:sz w:val="24"/>
        </w:rPr>
        <w:t>of</w:t>
      </w:r>
      <w:r w:rsidRPr="001123CD">
        <w:rPr>
          <w:spacing w:val="-2"/>
          <w:sz w:val="24"/>
        </w:rPr>
        <w:t xml:space="preserve"> </w:t>
      </w:r>
      <w:r w:rsidRPr="001123CD">
        <w:rPr>
          <w:sz w:val="24"/>
        </w:rPr>
        <w:t>adverse</w:t>
      </w:r>
      <w:r w:rsidRPr="001123CD">
        <w:rPr>
          <w:spacing w:val="-5"/>
          <w:sz w:val="24"/>
        </w:rPr>
        <w:t xml:space="preserve"> </w:t>
      </w:r>
      <w:r w:rsidRPr="001123CD">
        <w:rPr>
          <w:sz w:val="24"/>
        </w:rPr>
        <w:t>reactions</w:t>
      </w:r>
      <w:r w:rsidRPr="001123CD">
        <w:rPr>
          <w:spacing w:val="-5"/>
          <w:sz w:val="24"/>
        </w:rPr>
        <w:t xml:space="preserve"> </w:t>
      </w:r>
      <w:r w:rsidRPr="001123CD">
        <w:rPr>
          <w:sz w:val="24"/>
        </w:rPr>
        <w:t>to</w:t>
      </w:r>
      <w:r w:rsidRPr="001123CD">
        <w:rPr>
          <w:spacing w:val="-4"/>
          <w:sz w:val="24"/>
        </w:rPr>
        <w:t xml:space="preserve"> </w:t>
      </w:r>
      <w:r w:rsidRPr="001123CD">
        <w:rPr>
          <w:sz w:val="24"/>
        </w:rPr>
        <w:t>nefopam:</w:t>
      </w:r>
      <w:r w:rsidRPr="001123CD">
        <w:rPr>
          <w:spacing w:val="-4"/>
          <w:sz w:val="24"/>
        </w:rPr>
        <w:t xml:space="preserve"> </w:t>
      </w:r>
      <w:r w:rsidRPr="001123CD">
        <w:rPr>
          <w:sz w:val="24"/>
        </w:rPr>
        <w:t>an</w:t>
      </w:r>
      <w:r w:rsidRPr="001123CD">
        <w:rPr>
          <w:spacing w:val="-4"/>
          <w:sz w:val="24"/>
        </w:rPr>
        <w:t xml:space="preserve"> </w:t>
      </w:r>
      <w:r w:rsidRPr="001123CD">
        <w:rPr>
          <w:sz w:val="24"/>
        </w:rPr>
        <w:t>analysis</w:t>
      </w:r>
      <w:r w:rsidRPr="001123CD">
        <w:rPr>
          <w:spacing w:val="-5"/>
          <w:sz w:val="24"/>
        </w:rPr>
        <w:t xml:space="preserve"> </w:t>
      </w:r>
      <w:r w:rsidRPr="001123CD">
        <w:rPr>
          <w:sz w:val="24"/>
        </w:rPr>
        <w:t>of</w:t>
      </w:r>
      <w:r w:rsidRPr="001123CD">
        <w:rPr>
          <w:spacing w:val="-58"/>
          <w:sz w:val="24"/>
        </w:rPr>
        <w:t xml:space="preserve"> </w:t>
      </w:r>
      <w:r w:rsidRPr="001123CD">
        <w:rPr>
          <w:sz w:val="24"/>
        </w:rPr>
        <w:t>the</w:t>
      </w:r>
      <w:r w:rsidRPr="001123CD">
        <w:rPr>
          <w:spacing w:val="1"/>
          <w:sz w:val="24"/>
        </w:rPr>
        <w:t xml:space="preserve"> </w:t>
      </w:r>
      <w:r w:rsidRPr="001123CD">
        <w:rPr>
          <w:sz w:val="24"/>
        </w:rPr>
        <w:t>French</w:t>
      </w:r>
      <w:r w:rsidRPr="001123CD">
        <w:rPr>
          <w:spacing w:val="1"/>
          <w:sz w:val="24"/>
        </w:rPr>
        <w:t xml:space="preserve"> </w:t>
      </w:r>
      <w:r w:rsidRPr="001123CD">
        <w:rPr>
          <w:sz w:val="24"/>
        </w:rPr>
        <w:t>Pharmacovigilance</w:t>
      </w:r>
      <w:r w:rsidRPr="001123CD">
        <w:rPr>
          <w:spacing w:val="1"/>
          <w:sz w:val="24"/>
        </w:rPr>
        <w:t xml:space="preserve"> </w:t>
      </w:r>
      <w:r w:rsidRPr="001123CD">
        <w:rPr>
          <w:sz w:val="24"/>
        </w:rPr>
        <w:t>database.</w:t>
      </w:r>
      <w:r w:rsidRPr="001123CD">
        <w:rPr>
          <w:spacing w:val="1"/>
          <w:sz w:val="24"/>
        </w:rPr>
        <w:t xml:space="preserve"> </w:t>
      </w:r>
      <w:r w:rsidRPr="001123CD">
        <w:rPr>
          <w:sz w:val="24"/>
        </w:rPr>
        <w:t>Fundam</w:t>
      </w:r>
      <w:r w:rsidRPr="001123CD">
        <w:rPr>
          <w:spacing w:val="1"/>
          <w:sz w:val="24"/>
        </w:rPr>
        <w:t xml:space="preserve"> </w:t>
      </w:r>
      <w:r w:rsidRPr="001123CD">
        <w:rPr>
          <w:sz w:val="24"/>
        </w:rPr>
        <w:t>Clin</w:t>
      </w:r>
      <w:r w:rsidRPr="001123CD">
        <w:rPr>
          <w:spacing w:val="1"/>
          <w:sz w:val="24"/>
        </w:rPr>
        <w:t xml:space="preserve"> </w:t>
      </w:r>
      <w:r w:rsidRPr="001123CD">
        <w:rPr>
          <w:sz w:val="24"/>
        </w:rPr>
        <w:t>Pharmacol.</w:t>
      </w:r>
      <w:r w:rsidRPr="001123CD">
        <w:rPr>
          <w:spacing w:val="1"/>
          <w:sz w:val="24"/>
        </w:rPr>
        <w:t xml:space="preserve"> </w:t>
      </w:r>
      <w:r w:rsidRPr="001123CD">
        <w:rPr>
          <w:sz w:val="24"/>
        </w:rPr>
        <w:t>2007</w:t>
      </w:r>
      <w:r w:rsidRPr="001123CD">
        <w:rPr>
          <w:spacing w:val="1"/>
          <w:sz w:val="24"/>
        </w:rPr>
        <w:t xml:space="preserve"> </w:t>
      </w:r>
      <w:r w:rsidRPr="001123CD">
        <w:rPr>
          <w:sz w:val="24"/>
        </w:rPr>
        <w:t>Oct;21(5):555-8.</w:t>
      </w:r>
      <w:r w:rsidRPr="001123CD">
        <w:rPr>
          <w:spacing w:val="-1"/>
          <w:sz w:val="24"/>
        </w:rPr>
        <w:t xml:space="preserve"> </w:t>
      </w:r>
      <w:r w:rsidRPr="001123CD">
        <w:rPr>
          <w:sz w:val="24"/>
        </w:rPr>
        <w:t>doi: 10.1111/j.1472-8206.2007.00499.x. PMID:</w:t>
      </w:r>
      <w:r w:rsidRPr="001123CD">
        <w:rPr>
          <w:spacing w:val="-1"/>
          <w:sz w:val="24"/>
        </w:rPr>
        <w:t xml:space="preserve"> </w:t>
      </w:r>
      <w:r w:rsidRPr="001123CD">
        <w:rPr>
          <w:sz w:val="24"/>
        </w:rPr>
        <w:t>17868209.</w:t>
      </w:r>
    </w:p>
    <w:p w14:paraId="2A9D4352" w14:textId="77777777" w:rsidR="00261DE5" w:rsidRPr="001123CD" w:rsidRDefault="00261DE5">
      <w:pPr>
        <w:pStyle w:val="BodyText"/>
        <w:spacing w:before="10"/>
        <w:rPr>
          <w:sz w:val="20"/>
        </w:rPr>
      </w:pPr>
    </w:p>
    <w:p w14:paraId="6E2C6A4B" w14:textId="77777777" w:rsidR="00261DE5" w:rsidRPr="001123CD" w:rsidRDefault="00000000">
      <w:pPr>
        <w:pStyle w:val="ListParagraph"/>
        <w:numPr>
          <w:ilvl w:val="0"/>
          <w:numId w:val="1"/>
        </w:numPr>
        <w:tabs>
          <w:tab w:val="left" w:pos="1426"/>
        </w:tabs>
        <w:ind w:right="503"/>
        <w:rPr>
          <w:sz w:val="24"/>
        </w:rPr>
      </w:pPr>
      <w:r w:rsidRPr="001123CD">
        <w:rPr>
          <w:sz w:val="24"/>
        </w:rPr>
        <w:t>Pillans PI, Woods DJ. Adverse reactions associated with nefopam. N Z Med J. 1995</w:t>
      </w:r>
      <w:r w:rsidRPr="001123CD">
        <w:rPr>
          <w:spacing w:val="1"/>
          <w:sz w:val="24"/>
        </w:rPr>
        <w:t xml:space="preserve"> </w:t>
      </w:r>
      <w:r w:rsidRPr="001123CD">
        <w:rPr>
          <w:sz w:val="24"/>
        </w:rPr>
        <w:t>Sep</w:t>
      </w:r>
      <w:r w:rsidRPr="001123CD">
        <w:rPr>
          <w:spacing w:val="-1"/>
          <w:sz w:val="24"/>
        </w:rPr>
        <w:t xml:space="preserve"> </w:t>
      </w:r>
      <w:r w:rsidRPr="001123CD">
        <w:rPr>
          <w:sz w:val="24"/>
        </w:rPr>
        <w:t>22;108(1008):382-4.</w:t>
      </w:r>
      <w:r w:rsidRPr="001123CD">
        <w:rPr>
          <w:spacing w:val="2"/>
          <w:sz w:val="24"/>
        </w:rPr>
        <w:t xml:space="preserve"> </w:t>
      </w:r>
      <w:r w:rsidRPr="001123CD">
        <w:rPr>
          <w:sz w:val="24"/>
        </w:rPr>
        <w:t>PMID: 7566787.</w:t>
      </w:r>
    </w:p>
    <w:p w14:paraId="38F6A05B" w14:textId="77777777" w:rsidR="00261DE5" w:rsidRPr="001123CD" w:rsidRDefault="00261DE5">
      <w:pPr>
        <w:pStyle w:val="BodyText"/>
        <w:spacing w:before="10"/>
        <w:rPr>
          <w:sz w:val="20"/>
        </w:rPr>
      </w:pPr>
    </w:p>
    <w:p w14:paraId="6872861E" w14:textId="77777777" w:rsidR="00261DE5" w:rsidRPr="001123CD" w:rsidRDefault="00000000">
      <w:pPr>
        <w:pStyle w:val="ListParagraph"/>
        <w:numPr>
          <w:ilvl w:val="0"/>
          <w:numId w:val="1"/>
        </w:numPr>
        <w:tabs>
          <w:tab w:val="left" w:pos="1426"/>
        </w:tabs>
        <w:ind w:right="503"/>
        <w:rPr>
          <w:sz w:val="24"/>
        </w:rPr>
      </w:pPr>
      <w:r w:rsidRPr="001123CD">
        <w:rPr>
          <w:sz w:val="24"/>
        </w:rPr>
        <w:t>Calmi D, Pagnoni B, Tiengo M, Ravanelli A, Savio G, Dal Prà ML. Nefopam in</w:t>
      </w:r>
      <w:r w:rsidRPr="001123CD">
        <w:rPr>
          <w:spacing w:val="1"/>
          <w:sz w:val="24"/>
        </w:rPr>
        <w:t xml:space="preserve"> </w:t>
      </w:r>
      <w:r w:rsidRPr="001123CD">
        <w:rPr>
          <w:sz w:val="24"/>
        </w:rPr>
        <w:t>postoperative</w:t>
      </w:r>
      <w:r w:rsidRPr="001123CD">
        <w:rPr>
          <w:spacing w:val="-2"/>
          <w:sz w:val="24"/>
        </w:rPr>
        <w:t xml:space="preserve"> </w:t>
      </w:r>
      <w:r w:rsidRPr="001123CD">
        <w:rPr>
          <w:sz w:val="24"/>
        </w:rPr>
        <w:t>pain. Arzneimittelforschung. 1985;35(6):981-3.</w:t>
      </w:r>
      <w:r w:rsidRPr="001123CD">
        <w:rPr>
          <w:spacing w:val="-1"/>
          <w:sz w:val="24"/>
        </w:rPr>
        <w:t xml:space="preserve"> </w:t>
      </w:r>
      <w:r w:rsidRPr="001123CD">
        <w:rPr>
          <w:sz w:val="24"/>
        </w:rPr>
        <w:t>PMID: 3927931.</w:t>
      </w:r>
    </w:p>
    <w:p w14:paraId="0C901C8C" w14:textId="77777777" w:rsidR="00261DE5" w:rsidRPr="001123CD" w:rsidRDefault="00261DE5">
      <w:pPr>
        <w:pStyle w:val="BodyText"/>
        <w:spacing w:before="10"/>
        <w:rPr>
          <w:sz w:val="20"/>
        </w:rPr>
      </w:pPr>
    </w:p>
    <w:p w14:paraId="0FA3CCB4" w14:textId="77777777" w:rsidR="00261DE5" w:rsidRPr="001123CD" w:rsidRDefault="00000000">
      <w:pPr>
        <w:pStyle w:val="ListParagraph"/>
        <w:numPr>
          <w:ilvl w:val="0"/>
          <w:numId w:val="1"/>
        </w:numPr>
        <w:tabs>
          <w:tab w:val="left" w:pos="1426"/>
        </w:tabs>
        <w:ind w:right="494"/>
        <w:rPr>
          <w:sz w:val="24"/>
        </w:rPr>
      </w:pPr>
      <w:r w:rsidRPr="001123CD">
        <w:rPr>
          <w:sz w:val="24"/>
        </w:rPr>
        <w:t>Schietzel M. Analgesie mit geringen Nebenwirkungen [Analgesia with mild side</w:t>
      </w:r>
      <w:r w:rsidRPr="001123CD">
        <w:rPr>
          <w:spacing w:val="1"/>
          <w:sz w:val="24"/>
        </w:rPr>
        <w:t xml:space="preserve"> </w:t>
      </w:r>
      <w:r w:rsidRPr="001123CD">
        <w:rPr>
          <w:sz w:val="24"/>
        </w:rPr>
        <w:t>effects]. Fortschr Med. 1977 Dec 1;95(45):2743-6. German. PMID: 336498.Rawlins</w:t>
      </w:r>
      <w:r w:rsidRPr="001123CD">
        <w:rPr>
          <w:spacing w:val="1"/>
          <w:sz w:val="24"/>
        </w:rPr>
        <w:t xml:space="preserve"> </w:t>
      </w:r>
      <w:r w:rsidRPr="001123CD">
        <w:rPr>
          <w:sz w:val="24"/>
        </w:rPr>
        <w:t>MD. Spontaneous reporting of adverse drug reactions. Br J Clin Pharmacol 1988; 26:</w:t>
      </w:r>
      <w:r w:rsidRPr="001123CD">
        <w:rPr>
          <w:spacing w:val="-57"/>
          <w:sz w:val="24"/>
        </w:rPr>
        <w:t xml:space="preserve"> </w:t>
      </w:r>
      <w:r w:rsidRPr="001123CD">
        <w:rPr>
          <w:sz w:val="24"/>
        </w:rPr>
        <w:t>1–11</w:t>
      </w:r>
    </w:p>
    <w:p w14:paraId="19F0BE74" w14:textId="77777777" w:rsidR="00261DE5" w:rsidRPr="001123CD" w:rsidRDefault="00261DE5">
      <w:pPr>
        <w:pStyle w:val="BodyText"/>
        <w:spacing w:before="10"/>
        <w:rPr>
          <w:sz w:val="20"/>
        </w:rPr>
      </w:pPr>
    </w:p>
    <w:p w14:paraId="43C7304C" w14:textId="77777777" w:rsidR="00261DE5" w:rsidRPr="001123CD" w:rsidRDefault="00000000">
      <w:pPr>
        <w:pStyle w:val="ListParagraph"/>
        <w:numPr>
          <w:ilvl w:val="0"/>
          <w:numId w:val="1"/>
        </w:numPr>
        <w:tabs>
          <w:tab w:val="left" w:pos="1426"/>
        </w:tabs>
        <w:spacing w:before="1"/>
        <w:ind w:right="498"/>
        <w:rPr>
          <w:sz w:val="24"/>
        </w:rPr>
      </w:pPr>
      <w:r w:rsidRPr="001123CD">
        <w:rPr>
          <w:sz w:val="24"/>
        </w:rPr>
        <w:t>Kakkar M, Derry S, Moore RA, McQuay HJ. Single dose oral nefopam for acute</w:t>
      </w:r>
      <w:r w:rsidRPr="001123CD">
        <w:rPr>
          <w:spacing w:val="1"/>
          <w:sz w:val="24"/>
        </w:rPr>
        <w:t xml:space="preserve"> </w:t>
      </w:r>
      <w:r w:rsidRPr="001123CD">
        <w:rPr>
          <w:sz w:val="24"/>
        </w:rPr>
        <w:t>postoperative</w:t>
      </w:r>
      <w:r w:rsidRPr="001123CD">
        <w:rPr>
          <w:spacing w:val="1"/>
          <w:sz w:val="24"/>
        </w:rPr>
        <w:t xml:space="preserve"> </w:t>
      </w:r>
      <w:r w:rsidRPr="001123CD">
        <w:rPr>
          <w:sz w:val="24"/>
        </w:rPr>
        <w:t>pain</w:t>
      </w:r>
      <w:r w:rsidRPr="001123CD">
        <w:rPr>
          <w:spacing w:val="1"/>
          <w:sz w:val="24"/>
        </w:rPr>
        <w:t xml:space="preserve"> </w:t>
      </w:r>
      <w:r w:rsidRPr="001123CD">
        <w:rPr>
          <w:sz w:val="24"/>
        </w:rPr>
        <w:t>in</w:t>
      </w:r>
      <w:r w:rsidRPr="001123CD">
        <w:rPr>
          <w:spacing w:val="1"/>
          <w:sz w:val="24"/>
        </w:rPr>
        <w:t xml:space="preserve"> </w:t>
      </w:r>
      <w:r w:rsidRPr="001123CD">
        <w:rPr>
          <w:sz w:val="24"/>
        </w:rPr>
        <w:t>adults.</w:t>
      </w:r>
      <w:r w:rsidRPr="001123CD">
        <w:rPr>
          <w:spacing w:val="1"/>
          <w:sz w:val="24"/>
        </w:rPr>
        <w:t xml:space="preserve"> </w:t>
      </w:r>
      <w:r w:rsidRPr="001123CD">
        <w:rPr>
          <w:sz w:val="24"/>
        </w:rPr>
        <w:t>Cochrane</w:t>
      </w:r>
      <w:r w:rsidRPr="001123CD">
        <w:rPr>
          <w:spacing w:val="1"/>
          <w:sz w:val="24"/>
        </w:rPr>
        <w:t xml:space="preserve"> </w:t>
      </w:r>
      <w:r w:rsidRPr="001123CD">
        <w:rPr>
          <w:sz w:val="24"/>
        </w:rPr>
        <w:t>Database</w:t>
      </w:r>
      <w:r w:rsidRPr="001123CD">
        <w:rPr>
          <w:spacing w:val="1"/>
          <w:sz w:val="24"/>
        </w:rPr>
        <w:t xml:space="preserve"> </w:t>
      </w:r>
      <w:r w:rsidRPr="001123CD">
        <w:rPr>
          <w:sz w:val="24"/>
        </w:rPr>
        <w:t>Syst</w:t>
      </w:r>
      <w:r w:rsidRPr="001123CD">
        <w:rPr>
          <w:spacing w:val="1"/>
          <w:sz w:val="24"/>
        </w:rPr>
        <w:t xml:space="preserve"> </w:t>
      </w:r>
      <w:r w:rsidRPr="001123CD">
        <w:rPr>
          <w:sz w:val="24"/>
        </w:rPr>
        <w:t>Rev.</w:t>
      </w:r>
      <w:r w:rsidRPr="001123CD">
        <w:rPr>
          <w:spacing w:val="1"/>
          <w:sz w:val="24"/>
        </w:rPr>
        <w:t xml:space="preserve"> </w:t>
      </w:r>
      <w:r w:rsidRPr="001123CD">
        <w:rPr>
          <w:sz w:val="24"/>
        </w:rPr>
        <w:t>2009Jul8;2009(3):CD007442.</w:t>
      </w:r>
      <w:r w:rsidRPr="001123CD">
        <w:rPr>
          <w:spacing w:val="1"/>
          <w:sz w:val="24"/>
        </w:rPr>
        <w:t xml:space="preserve"> </w:t>
      </w:r>
      <w:r w:rsidRPr="001123CD">
        <w:rPr>
          <w:sz w:val="24"/>
        </w:rPr>
        <w:t>doi:</w:t>
      </w:r>
      <w:r w:rsidRPr="001123CD">
        <w:rPr>
          <w:spacing w:val="1"/>
          <w:sz w:val="24"/>
        </w:rPr>
        <w:t xml:space="preserve"> </w:t>
      </w:r>
      <w:r w:rsidRPr="001123CD">
        <w:rPr>
          <w:sz w:val="24"/>
        </w:rPr>
        <w:t>10.1002/14651858.CD007442.pub2.</w:t>
      </w:r>
      <w:r w:rsidRPr="001123CD">
        <w:rPr>
          <w:spacing w:val="1"/>
          <w:sz w:val="24"/>
        </w:rPr>
        <w:t xml:space="preserve"> </w:t>
      </w:r>
      <w:r w:rsidRPr="001123CD">
        <w:rPr>
          <w:sz w:val="24"/>
        </w:rPr>
        <w:t>PMID:</w:t>
      </w:r>
      <w:r w:rsidRPr="001123CD">
        <w:rPr>
          <w:spacing w:val="1"/>
          <w:sz w:val="24"/>
        </w:rPr>
        <w:t xml:space="preserve"> </w:t>
      </w:r>
      <w:r w:rsidRPr="001123CD">
        <w:rPr>
          <w:sz w:val="24"/>
        </w:rPr>
        <w:t>19588431;</w:t>
      </w:r>
      <w:r w:rsidRPr="001123CD">
        <w:rPr>
          <w:spacing w:val="1"/>
          <w:sz w:val="24"/>
        </w:rPr>
        <w:t xml:space="preserve"> </w:t>
      </w:r>
      <w:r w:rsidRPr="001123CD">
        <w:rPr>
          <w:sz w:val="24"/>
        </w:rPr>
        <w:t>PMCID:</w:t>
      </w:r>
      <w:r w:rsidRPr="001123CD">
        <w:rPr>
          <w:spacing w:val="1"/>
          <w:sz w:val="24"/>
        </w:rPr>
        <w:t xml:space="preserve"> </w:t>
      </w:r>
      <w:r w:rsidRPr="001123CD">
        <w:rPr>
          <w:sz w:val="24"/>
        </w:rPr>
        <w:t>PMC4170989.Mann</w:t>
      </w:r>
      <w:r w:rsidRPr="001123CD">
        <w:rPr>
          <w:spacing w:val="1"/>
          <w:sz w:val="24"/>
        </w:rPr>
        <w:t xml:space="preserve"> </w:t>
      </w:r>
      <w:r w:rsidRPr="001123CD">
        <w:rPr>
          <w:sz w:val="24"/>
        </w:rPr>
        <w:t>RD.</w:t>
      </w:r>
      <w:r w:rsidRPr="001123CD">
        <w:rPr>
          <w:spacing w:val="1"/>
          <w:sz w:val="24"/>
        </w:rPr>
        <w:t xml:space="preserve"> </w:t>
      </w:r>
      <w:r w:rsidRPr="001123CD">
        <w:rPr>
          <w:sz w:val="24"/>
        </w:rPr>
        <w:t>Drug</w:t>
      </w:r>
      <w:r w:rsidRPr="001123CD">
        <w:rPr>
          <w:spacing w:val="1"/>
          <w:sz w:val="24"/>
        </w:rPr>
        <w:t xml:space="preserve"> </w:t>
      </w:r>
      <w:r w:rsidRPr="001123CD">
        <w:rPr>
          <w:sz w:val="24"/>
        </w:rPr>
        <w:t>safety</w:t>
      </w:r>
      <w:r w:rsidRPr="001123CD">
        <w:rPr>
          <w:spacing w:val="1"/>
          <w:sz w:val="24"/>
        </w:rPr>
        <w:t xml:space="preserve"> </w:t>
      </w:r>
      <w:r w:rsidRPr="001123CD">
        <w:rPr>
          <w:sz w:val="24"/>
        </w:rPr>
        <w:t>alerts</w:t>
      </w:r>
      <w:r w:rsidRPr="001123CD">
        <w:rPr>
          <w:spacing w:val="1"/>
          <w:sz w:val="24"/>
        </w:rPr>
        <w:t xml:space="preserve"> </w:t>
      </w:r>
      <w:r w:rsidRPr="001123CD">
        <w:rPr>
          <w:sz w:val="24"/>
        </w:rPr>
        <w:t>—</w:t>
      </w:r>
      <w:r w:rsidRPr="001123CD">
        <w:rPr>
          <w:spacing w:val="1"/>
          <w:sz w:val="24"/>
        </w:rPr>
        <w:t xml:space="preserve"> </w:t>
      </w:r>
      <w:r w:rsidRPr="001123CD">
        <w:rPr>
          <w:sz w:val="24"/>
        </w:rPr>
        <w:t>a</w:t>
      </w:r>
      <w:r w:rsidRPr="001123CD">
        <w:rPr>
          <w:spacing w:val="1"/>
          <w:sz w:val="24"/>
        </w:rPr>
        <w:t xml:space="preserve"> </w:t>
      </w:r>
      <w:r w:rsidRPr="001123CD">
        <w:rPr>
          <w:sz w:val="24"/>
        </w:rPr>
        <w:t>review</w:t>
      </w:r>
      <w:r w:rsidRPr="001123CD">
        <w:rPr>
          <w:spacing w:val="1"/>
          <w:sz w:val="24"/>
        </w:rPr>
        <w:t xml:space="preserve"> </w:t>
      </w:r>
      <w:r w:rsidRPr="001123CD">
        <w:rPr>
          <w:sz w:val="24"/>
        </w:rPr>
        <w:t>of</w:t>
      </w:r>
      <w:r w:rsidRPr="001123CD">
        <w:rPr>
          <w:spacing w:val="-57"/>
          <w:sz w:val="24"/>
        </w:rPr>
        <w:t xml:space="preserve"> </w:t>
      </w:r>
      <w:r w:rsidRPr="001123CD">
        <w:rPr>
          <w:sz w:val="24"/>
        </w:rPr>
        <w:t>‘current</w:t>
      </w:r>
      <w:r w:rsidRPr="001123CD">
        <w:rPr>
          <w:spacing w:val="-1"/>
          <w:sz w:val="24"/>
        </w:rPr>
        <w:t xml:space="preserve"> </w:t>
      </w:r>
      <w:r w:rsidRPr="001123CD">
        <w:rPr>
          <w:sz w:val="24"/>
        </w:rPr>
        <w:t>problems’. Pharmacoepidemiol Drug Saf 1992; 1: 269–79</w:t>
      </w:r>
    </w:p>
    <w:p w14:paraId="4B94AA60" w14:textId="77777777" w:rsidR="00261DE5" w:rsidRPr="001123CD" w:rsidRDefault="00261DE5">
      <w:pPr>
        <w:pStyle w:val="BodyText"/>
        <w:spacing w:before="10"/>
        <w:rPr>
          <w:sz w:val="20"/>
        </w:rPr>
      </w:pPr>
    </w:p>
    <w:p w14:paraId="21590BC1" w14:textId="77777777" w:rsidR="00261DE5" w:rsidRPr="001123CD" w:rsidRDefault="00000000">
      <w:pPr>
        <w:pStyle w:val="ListParagraph"/>
        <w:numPr>
          <w:ilvl w:val="0"/>
          <w:numId w:val="1"/>
        </w:numPr>
        <w:tabs>
          <w:tab w:val="left" w:pos="1426"/>
        </w:tabs>
        <w:ind w:right="496"/>
        <w:rPr>
          <w:sz w:val="24"/>
        </w:rPr>
      </w:pPr>
      <w:r w:rsidRPr="001123CD">
        <w:rPr>
          <w:sz w:val="24"/>
        </w:rPr>
        <w:t>Moore RA, Wiffen PJ, Derry S, Maguire T, Roy YM, Tyrrell L. Non-prescription</w:t>
      </w:r>
      <w:r w:rsidRPr="001123CD">
        <w:rPr>
          <w:spacing w:val="1"/>
          <w:sz w:val="24"/>
        </w:rPr>
        <w:t xml:space="preserve"> </w:t>
      </w:r>
      <w:r w:rsidRPr="001123CD">
        <w:rPr>
          <w:sz w:val="24"/>
        </w:rPr>
        <w:t>(OTC) oral analgesics for acute pain - an overview of Cochrane reviews. Cochrane</w:t>
      </w:r>
      <w:r w:rsidRPr="001123CD">
        <w:rPr>
          <w:spacing w:val="1"/>
          <w:sz w:val="24"/>
        </w:rPr>
        <w:t xml:space="preserve"> </w:t>
      </w:r>
      <w:r w:rsidRPr="001123CD">
        <w:rPr>
          <w:sz w:val="24"/>
        </w:rPr>
        <w:t>Database</w:t>
      </w:r>
      <w:r w:rsidRPr="001123CD">
        <w:rPr>
          <w:spacing w:val="17"/>
          <w:sz w:val="24"/>
        </w:rPr>
        <w:t xml:space="preserve"> </w:t>
      </w:r>
      <w:r w:rsidRPr="001123CD">
        <w:rPr>
          <w:sz w:val="24"/>
        </w:rPr>
        <w:t>Syst</w:t>
      </w:r>
      <w:r w:rsidRPr="001123CD">
        <w:rPr>
          <w:spacing w:val="18"/>
          <w:sz w:val="24"/>
        </w:rPr>
        <w:t xml:space="preserve"> </w:t>
      </w:r>
      <w:r w:rsidRPr="001123CD">
        <w:rPr>
          <w:sz w:val="24"/>
        </w:rPr>
        <w:t>Rev.</w:t>
      </w:r>
      <w:r w:rsidRPr="001123CD">
        <w:rPr>
          <w:spacing w:val="17"/>
          <w:sz w:val="24"/>
        </w:rPr>
        <w:t xml:space="preserve"> </w:t>
      </w:r>
      <w:r w:rsidRPr="001123CD">
        <w:rPr>
          <w:sz w:val="24"/>
        </w:rPr>
        <w:t>2015</w:t>
      </w:r>
      <w:r w:rsidRPr="001123CD">
        <w:rPr>
          <w:spacing w:val="17"/>
          <w:sz w:val="24"/>
        </w:rPr>
        <w:t xml:space="preserve"> </w:t>
      </w:r>
      <w:r w:rsidRPr="001123CD">
        <w:rPr>
          <w:sz w:val="24"/>
        </w:rPr>
        <w:t>Nov</w:t>
      </w:r>
      <w:r w:rsidRPr="001123CD">
        <w:rPr>
          <w:spacing w:val="17"/>
          <w:sz w:val="24"/>
        </w:rPr>
        <w:t xml:space="preserve"> </w:t>
      </w:r>
      <w:r w:rsidRPr="001123CD">
        <w:rPr>
          <w:sz w:val="24"/>
        </w:rPr>
        <w:t>4;2015(11):CD010794.</w:t>
      </w:r>
      <w:r w:rsidRPr="001123CD">
        <w:rPr>
          <w:spacing w:val="17"/>
          <w:sz w:val="24"/>
        </w:rPr>
        <w:t xml:space="preserve"> </w:t>
      </w:r>
      <w:r w:rsidRPr="001123CD">
        <w:rPr>
          <w:sz w:val="24"/>
        </w:rPr>
        <w:t>doi:</w:t>
      </w:r>
    </w:p>
    <w:p w14:paraId="7024ADA6" w14:textId="77777777" w:rsidR="00261DE5" w:rsidRPr="001123CD" w:rsidRDefault="00261DE5">
      <w:pPr>
        <w:jc w:val="both"/>
        <w:rPr>
          <w:sz w:val="24"/>
        </w:rPr>
        <w:sectPr w:rsidR="00261DE5" w:rsidRPr="001123CD">
          <w:pgSz w:w="11910" w:h="16840"/>
          <w:pgMar w:top="1580" w:right="940" w:bottom="1200" w:left="800" w:header="0" w:footer="920" w:gutter="0"/>
          <w:cols w:space="720"/>
        </w:sectPr>
      </w:pPr>
    </w:p>
    <w:p w14:paraId="4A269E88" w14:textId="77777777" w:rsidR="00261DE5" w:rsidRPr="001123CD" w:rsidRDefault="00000000">
      <w:pPr>
        <w:pStyle w:val="BodyText"/>
        <w:spacing w:before="60"/>
        <w:ind w:left="1425"/>
      </w:pPr>
      <w:r>
        <w:lastRenderedPageBreak/>
        <w:pict w14:anchorId="199D3F3E">
          <v:group id="_x0000_s2096" style="position:absolute;left:0;text-align:left;margin-left:91.8pt;margin-top:1in;width:433.05pt;height:688.9pt;z-index:-16242176;mso-position-horizontal-relative:page;mso-position-vertical-relative:page" coordorigin="1836,1440" coordsize="8661,13778">
            <v:rect id="_x0000_s2155" style="position:absolute;left:1836;top:1439;width:8661;height:277" fillcolor="#fbfbfb" stroked="f"/>
            <v:rect id="_x0000_s2154" style="position:absolute;left:2225;top:1439;width:7831;height:277" stroked="f"/>
            <v:shape id="_x0000_s2153" style="position:absolute;left:1836;top:1716;width:8661;height:2376" coordorigin="1836,1716" coordsize="8661,2376" o:spt="100" adj="0,,0" path="m10497,3816r-8661,l1836,4092r8661,l10497,3816xm10497,3024r-8661,l1836,3300r,516l10497,3816r,-516l10497,3024xm10497,1716r-8661,l1836,2232r,276l1836,3024r8661,l10497,2508r,-276l10497,1716xe" fillcolor="#fbfbfb" stroked="f">
              <v:stroke joinstyle="round"/>
              <v:formulas/>
              <v:path arrowok="t" o:connecttype="segments"/>
            </v:shape>
            <v:rect id="_x0000_s2152" style="position:absolute;left:2225;top:3816;width:8243;height:276" stroked="f"/>
            <v:rect id="_x0000_s2151" style="position:absolute;left:1836;top:4092;width:8661;height:276" fillcolor="#fbfbfb" stroked="f"/>
            <v:rect id="_x0000_s2150" style="position:absolute;left:2225;top:4092;width:8243;height:276" stroked="f"/>
            <v:rect id="_x0000_s2149" style="position:absolute;left:1836;top:4368;width:8661;height:516" fillcolor="#fbfbfb" stroked="f"/>
            <v:rect id="_x0000_s2148" style="position:absolute;left:2225;top:4368;width:1727;height:276" stroked="f"/>
            <v:rect id="_x0000_s2147" style="position:absolute;left:1836;top:4884;width:8661;height:276" fillcolor="#fbfbfb" stroked="f"/>
            <v:rect id="_x0000_s2146" style="position:absolute;left:2225;top:4884;width:8243;height:276" stroked="f"/>
            <v:rect id="_x0000_s2145" style="position:absolute;left:1836;top:5160;width:8661;height:277" fillcolor="#fbfbfb" stroked="f"/>
            <v:rect id="_x0000_s2144" style="position:absolute;left:2225;top:5160;width:8243;height:277" stroked="f"/>
            <v:rect id="_x0000_s2143" style="position:absolute;left:1836;top:5437;width:8661;height:516" fillcolor="#fbfbfb" stroked="f"/>
            <v:rect id="_x0000_s2142" style="position:absolute;left:2225;top:5437;width:6347;height:276" stroked="f"/>
            <v:rect id="_x0000_s2141" style="position:absolute;left:1836;top:5953;width:8661;height:276" fillcolor="#fbfbfb" stroked="f"/>
            <v:rect id="_x0000_s2140" style="position:absolute;left:2225;top:5953;width:8243;height:276" stroked="f"/>
            <v:rect id="_x0000_s2139" style="position:absolute;left:1836;top:6229;width:8661;height:276" fillcolor="#fbfbfb" stroked="f"/>
            <v:rect id="_x0000_s2138" style="position:absolute;left:2225;top:6229;width:8243;height:276" stroked="f"/>
            <v:rect id="_x0000_s2137" style="position:absolute;left:1836;top:6505;width:8661;height:516" fillcolor="#fbfbfb" stroked="f"/>
            <v:rect id="_x0000_s2136" style="position:absolute;left:2225;top:6505;width:7171;height:276" stroked="f"/>
            <v:rect id="_x0000_s2135" style="position:absolute;left:1836;top:7021;width:8661;height:276" fillcolor="#fbfbfb" stroked="f"/>
            <v:rect id="_x0000_s2134" style="position:absolute;left:2225;top:7021;width:8243;height:276" stroked="f"/>
            <v:rect id="_x0000_s2133" style="position:absolute;left:1836;top:7297;width:8661;height:516" fillcolor="#fbfbfb" stroked="f"/>
            <v:rect id="_x0000_s2132" style="position:absolute;left:2225;top:7297;width:5593;height:276" stroked="f"/>
            <v:rect id="_x0000_s2131" style="position:absolute;left:1836;top:7813;width:8661;height:276" fillcolor="#fbfbfb" stroked="f"/>
            <v:rect id="_x0000_s2130" style="position:absolute;left:2225;top:7813;width:8243;height:276" stroked="f"/>
            <v:rect id="_x0000_s2129" style="position:absolute;left:1836;top:8089;width:8661;height:516" fillcolor="#fbfbfb" stroked="f"/>
            <v:rect id="_x0000_s2128" style="position:absolute;left:2225;top:8089;width:7756;height:276" stroked="f"/>
            <v:rect id="_x0000_s2127" style="position:absolute;left:1836;top:8604;width:8661;height:277" fillcolor="#fbfbfb" stroked="f"/>
            <v:rect id="_x0000_s2126" style="position:absolute;left:2225;top:8604;width:8243;height:277" stroked="f"/>
            <v:rect id="_x0000_s2125" style="position:absolute;left:1836;top:8881;width:8661;height:276" fillcolor="#fbfbfb" stroked="f"/>
            <v:rect id="_x0000_s2124" style="position:absolute;left:2225;top:8881;width:8243;height:276" stroked="f"/>
            <v:rect id="_x0000_s2123" style="position:absolute;left:1836;top:9157;width:8661;height:516" fillcolor="#fbfbfb" stroked="f"/>
            <v:rect id="_x0000_s2122" style="position:absolute;left:2225;top:9157;width:1748;height:276" stroked="f"/>
            <v:rect id="_x0000_s2121" style="position:absolute;left:1836;top:9673;width:8661;height:276" fillcolor="#fbfbfb" stroked="f"/>
            <v:rect id="_x0000_s2120" style="position:absolute;left:2225;top:9673;width:8243;height:276" stroked="f"/>
            <v:rect id="_x0000_s2119" style="position:absolute;left:1836;top:9949;width:8661;height:516" fillcolor="#fbfbfb" stroked="f"/>
            <v:shape id="_x0000_s2118" style="position:absolute;left:2225;top:9949;width:7108;height:276" coordorigin="2225,9949" coordsize="7108,276" o:spt="100" adj="0,,0" path="m7751,9949r-5526,l2225,10225r5526,l7751,9949xm9333,9949r-81,l9252,10225r81,l9333,9949xe" stroked="f">
              <v:stroke joinstyle="round"/>
              <v:formulas/>
              <v:path arrowok="t" o:connecttype="segments"/>
            </v:shape>
            <v:rect id="_x0000_s2117" style="position:absolute;left:1836;top:10465;width:8661;height:276" fillcolor="#fbfbfb" stroked="f"/>
            <v:rect id="_x0000_s2116" style="position:absolute;left:2225;top:10465;width:8243;height:276" stroked="f"/>
            <v:rect id="_x0000_s2115" style="position:absolute;left:1836;top:10741;width:8661;height:516" fillcolor="#fbfbfb" stroked="f"/>
            <v:shape id="_x0000_s2114" style="position:absolute;left:2225;top:10741;width:7082;height:276" coordorigin="2225,10741" coordsize="7082,276" o:spt="100" adj="0,,0" path="m6693,10741r-4468,l2225,11017r4468,l6693,10741xm7725,10741r-219,l7506,11017r219,l7725,10741xm9307,10741r-82,l9225,11017r82,l9307,10741xe" stroked="f">
              <v:stroke joinstyle="round"/>
              <v:formulas/>
              <v:path arrowok="t" o:connecttype="segments"/>
            </v:shape>
            <v:rect id="_x0000_s2113" style="position:absolute;left:1836;top:11257;width:8661;height:276" fillcolor="#fbfbfb" stroked="f"/>
            <v:rect id="_x0000_s2112" style="position:absolute;left:2225;top:11257;width:8243;height:276" stroked="f"/>
            <v:rect id="_x0000_s2111" style="position:absolute;left:1836;top:11533;width:8661;height:516" fillcolor="#fbfbfb" stroked="f"/>
            <v:rect id="_x0000_s2110" style="position:absolute;left:2225;top:11533;width:4021;height:276" stroked="f"/>
            <v:rect id="_x0000_s2109" style="position:absolute;left:1836;top:12049;width:8661;height:276" fillcolor="#fbfbfb" stroked="f"/>
            <v:rect id="_x0000_s2108" style="position:absolute;left:2225;top:12049;width:8243;height:276" stroked="f"/>
            <v:rect id="_x0000_s2107" style="position:absolute;left:1836;top:12325;width:8661;height:517" fillcolor="#fbfbfb" stroked="f"/>
            <v:rect id="_x0000_s2106" style="position:absolute;left:2225;top:12325;width:2113;height:277" stroked="f"/>
            <v:rect id="_x0000_s2105" style="position:absolute;left:1836;top:12842;width:8661;height:276" fillcolor="#fbfbfb" stroked="f"/>
            <v:rect id="_x0000_s2104" style="position:absolute;left:2225;top:12842;width:8243;height:276" stroked="f"/>
            <v:rect id="_x0000_s2103" style="position:absolute;left:1836;top:13118;width:8661;height:516" fillcolor="#fbfbfb" stroked="f"/>
            <v:rect id="_x0000_s2102" style="position:absolute;left:2225;top:13118;width:5406;height:276" stroked="f"/>
            <v:rect id="_x0000_s2101" style="position:absolute;left:1836;top:13634;width:8661;height:276" fillcolor="#fbfbfb" stroked="f"/>
            <v:rect id="_x0000_s2100" style="position:absolute;left:2225;top:13634;width:8243;height:276" stroked="f"/>
            <v:rect id="_x0000_s2099" style="position:absolute;left:1836;top:13910;width:8661;height:516" fillcolor="#fbfbfb" stroked="f"/>
            <v:rect id="_x0000_s2098" style="position:absolute;left:2225;top:13910;width:6707;height:276" stroked="f"/>
            <v:shape id="_x0000_s2097" style="position:absolute;left:1836;top:14426;width:8661;height:792" coordorigin="1836,14426" coordsize="8661,792" path="m10497,14426r-8661,l1836,14702r,516l10497,15218r,-516l10497,14426xe" fillcolor="#fbfbfb" stroked="f">
              <v:path arrowok="t"/>
            </v:shape>
            <w10:wrap anchorx="page" anchory="page"/>
          </v:group>
        </w:pict>
      </w:r>
      <w:r>
        <w:pict w14:anchorId="408FE738">
          <v:shape id="_x0000_s2095" style="position:absolute;left:0;text-align:left;margin-left:24pt;margin-top:24pt;width:547.45pt;height:794.05pt;z-index:-1624166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t>10.1002/14651858.CD010794.pub2.</w:t>
      </w:r>
      <w:r w:rsidRPr="001123CD">
        <w:rPr>
          <w:spacing w:val="33"/>
        </w:rPr>
        <w:t xml:space="preserve"> </w:t>
      </w:r>
      <w:r w:rsidRPr="001123CD">
        <w:t>PMID:</w:t>
      </w:r>
      <w:r w:rsidRPr="001123CD">
        <w:rPr>
          <w:spacing w:val="33"/>
        </w:rPr>
        <w:t xml:space="preserve"> </w:t>
      </w:r>
      <w:r w:rsidRPr="001123CD">
        <w:t>26544675;</w:t>
      </w:r>
      <w:r w:rsidRPr="001123CD">
        <w:rPr>
          <w:spacing w:val="35"/>
        </w:rPr>
        <w:t xml:space="preserve"> </w:t>
      </w:r>
      <w:r w:rsidRPr="001123CD">
        <w:t>PMCID:</w:t>
      </w:r>
      <w:r w:rsidRPr="001123CD">
        <w:rPr>
          <w:spacing w:val="33"/>
        </w:rPr>
        <w:t xml:space="preserve"> </w:t>
      </w:r>
      <w:r w:rsidRPr="001123CD">
        <w:t>PMC6485506.XIII</w:t>
      </w:r>
    </w:p>
    <w:p w14:paraId="469CB088" w14:textId="77777777" w:rsidR="00261DE5" w:rsidRPr="001123CD" w:rsidRDefault="00000000">
      <w:pPr>
        <w:pStyle w:val="BodyText"/>
        <w:spacing w:before="1"/>
        <w:ind w:left="1425"/>
      </w:pPr>
      <w:r w:rsidRPr="001123CD">
        <w:t>Journées</w:t>
      </w:r>
      <w:r w:rsidRPr="001123CD">
        <w:rPr>
          <w:spacing w:val="1"/>
        </w:rPr>
        <w:t xml:space="preserve"> </w:t>
      </w:r>
      <w:r w:rsidRPr="001123CD">
        <w:t>Françaises</w:t>
      </w:r>
      <w:r w:rsidRPr="001123CD">
        <w:rPr>
          <w:spacing w:val="-1"/>
        </w:rPr>
        <w:t xml:space="preserve"> </w:t>
      </w:r>
      <w:r w:rsidRPr="001123CD">
        <w:t>de</w:t>
      </w:r>
      <w:r w:rsidRPr="001123CD">
        <w:rPr>
          <w:spacing w:val="-2"/>
        </w:rPr>
        <w:t xml:space="preserve"> </w:t>
      </w:r>
      <w:r w:rsidRPr="001123CD">
        <w:t>Pharmacovigilance. Therapie</w:t>
      </w:r>
      <w:r w:rsidRPr="001123CD">
        <w:rPr>
          <w:spacing w:val="-1"/>
        </w:rPr>
        <w:t xml:space="preserve"> </w:t>
      </w:r>
      <w:r w:rsidRPr="001123CD">
        <w:t>1992;</w:t>
      </w:r>
      <w:r w:rsidRPr="001123CD">
        <w:rPr>
          <w:spacing w:val="-1"/>
        </w:rPr>
        <w:t xml:space="preserve"> </w:t>
      </w:r>
      <w:r w:rsidRPr="001123CD">
        <w:t>47 (5):</w:t>
      </w:r>
      <w:r w:rsidRPr="001123CD">
        <w:rPr>
          <w:spacing w:val="-1"/>
        </w:rPr>
        <w:t xml:space="preserve"> </w:t>
      </w:r>
      <w:r w:rsidRPr="001123CD">
        <w:t>359-453</w:t>
      </w:r>
    </w:p>
    <w:p w14:paraId="042D252E" w14:textId="77777777" w:rsidR="00261DE5" w:rsidRPr="001123CD" w:rsidRDefault="00261DE5">
      <w:pPr>
        <w:pStyle w:val="BodyText"/>
        <w:spacing w:before="10"/>
        <w:rPr>
          <w:sz w:val="20"/>
        </w:rPr>
      </w:pPr>
    </w:p>
    <w:p w14:paraId="52F80C08" w14:textId="77777777" w:rsidR="00261DE5" w:rsidRPr="001123CD" w:rsidRDefault="00000000">
      <w:pPr>
        <w:pStyle w:val="ListParagraph"/>
        <w:numPr>
          <w:ilvl w:val="0"/>
          <w:numId w:val="1"/>
        </w:numPr>
        <w:tabs>
          <w:tab w:val="left" w:pos="1426"/>
        </w:tabs>
        <w:ind w:right="504"/>
        <w:rPr>
          <w:sz w:val="24"/>
        </w:rPr>
      </w:pPr>
      <w:r w:rsidRPr="001123CD">
        <w:rPr>
          <w:sz w:val="24"/>
        </w:rPr>
        <w:t>Olsson S. The role of the WHO Programme on international drug monitoring in</w:t>
      </w:r>
      <w:r w:rsidRPr="001123CD">
        <w:rPr>
          <w:spacing w:val="1"/>
          <w:sz w:val="24"/>
        </w:rPr>
        <w:t xml:space="preserve"> </w:t>
      </w:r>
      <w:r w:rsidRPr="001123CD">
        <w:rPr>
          <w:sz w:val="24"/>
        </w:rPr>
        <w:t>coordinating</w:t>
      </w:r>
      <w:r w:rsidRPr="001123CD">
        <w:rPr>
          <w:spacing w:val="-1"/>
          <w:sz w:val="24"/>
        </w:rPr>
        <w:t xml:space="preserve"> </w:t>
      </w:r>
      <w:r w:rsidRPr="001123CD">
        <w:rPr>
          <w:sz w:val="24"/>
        </w:rPr>
        <w:t>worldwide</w:t>
      </w:r>
      <w:r w:rsidRPr="001123CD">
        <w:rPr>
          <w:spacing w:val="1"/>
          <w:sz w:val="24"/>
        </w:rPr>
        <w:t xml:space="preserve"> </w:t>
      </w:r>
      <w:r w:rsidRPr="001123CD">
        <w:rPr>
          <w:sz w:val="24"/>
        </w:rPr>
        <w:t>drug</w:t>
      </w:r>
      <w:r w:rsidRPr="001123CD">
        <w:rPr>
          <w:spacing w:val="-1"/>
          <w:sz w:val="24"/>
        </w:rPr>
        <w:t xml:space="preserve"> </w:t>
      </w:r>
      <w:r w:rsidRPr="001123CD">
        <w:rPr>
          <w:sz w:val="24"/>
        </w:rPr>
        <w:t>safety efforts.</w:t>
      </w:r>
      <w:r w:rsidRPr="001123CD">
        <w:rPr>
          <w:spacing w:val="-1"/>
          <w:sz w:val="24"/>
        </w:rPr>
        <w:t xml:space="preserve"> </w:t>
      </w:r>
      <w:r w:rsidRPr="001123CD">
        <w:rPr>
          <w:sz w:val="24"/>
        </w:rPr>
        <w:t>Drug</w:t>
      </w:r>
      <w:r w:rsidRPr="001123CD">
        <w:rPr>
          <w:spacing w:val="1"/>
          <w:sz w:val="24"/>
        </w:rPr>
        <w:t xml:space="preserve"> </w:t>
      </w:r>
      <w:r w:rsidRPr="001123CD">
        <w:rPr>
          <w:sz w:val="24"/>
        </w:rPr>
        <w:t>Saf. 1998;19:1–10</w:t>
      </w:r>
    </w:p>
    <w:p w14:paraId="10F28333" w14:textId="77777777" w:rsidR="00261DE5" w:rsidRPr="001123CD" w:rsidRDefault="00261DE5">
      <w:pPr>
        <w:pStyle w:val="BodyText"/>
        <w:spacing w:before="10"/>
        <w:rPr>
          <w:sz w:val="20"/>
        </w:rPr>
      </w:pPr>
    </w:p>
    <w:p w14:paraId="429FEB68" w14:textId="77777777" w:rsidR="00261DE5" w:rsidRPr="001123CD" w:rsidRDefault="00000000">
      <w:pPr>
        <w:pStyle w:val="ListParagraph"/>
        <w:numPr>
          <w:ilvl w:val="0"/>
          <w:numId w:val="1"/>
        </w:numPr>
        <w:tabs>
          <w:tab w:val="left" w:pos="1426"/>
        </w:tabs>
        <w:ind w:right="503"/>
        <w:rPr>
          <w:sz w:val="24"/>
        </w:rPr>
      </w:pPr>
      <w:r w:rsidRPr="001123CD">
        <w:rPr>
          <w:sz w:val="24"/>
        </w:rPr>
        <w:t>Lazarou</w:t>
      </w:r>
      <w:r w:rsidRPr="001123CD">
        <w:rPr>
          <w:spacing w:val="-8"/>
          <w:sz w:val="24"/>
        </w:rPr>
        <w:t xml:space="preserve"> </w:t>
      </w:r>
      <w:r w:rsidRPr="001123CD">
        <w:rPr>
          <w:sz w:val="24"/>
        </w:rPr>
        <w:t>J,</w:t>
      </w:r>
      <w:r w:rsidRPr="001123CD">
        <w:rPr>
          <w:spacing w:val="-7"/>
          <w:sz w:val="24"/>
        </w:rPr>
        <w:t xml:space="preserve"> </w:t>
      </w:r>
      <w:r w:rsidRPr="001123CD">
        <w:rPr>
          <w:sz w:val="24"/>
        </w:rPr>
        <w:t>Pomeranz</w:t>
      </w:r>
      <w:r w:rsidRPr="001123CD">
        <w:rPr>
          <w:spacing w:val="-8"/>
          <w:sz w:val="24"/>
        </w:rPr>
        <w:t xml:space="preserve"> </w:t>
      </w:r>
      <w:r w:rsidRPr="001123CD">
        <w:rPr>
          <w:sz w:val="24"/>
        </w:rPr>
        <w:t>BH,</w:t>
      </w:r>
      <w:r w:rsidRPr="001123CD">
        <w:rPr>
          <w:spacing w:val="-8"/>
          <w:sz w:val="24"/>
        </w:rPr>
        <w:t xml:space="preserve"> </w:t>
      </w:r>
      <w:r w:rsidRPr="001123CD">
        <w:rPr>
          <w:sz w:val="24"/>
        </w:rPr>
        <w:t>Corey</w:t>
      </w:r>
      <w:r w:rsidRPr="001123CD">
        <w:rPr>
          <w:spacing w:val="-6"/>
          <w:sz w:val="24"/>
        </w:rPr>
        <w:t xml:space="preserve"> </w:t>
      </w:r>
      <w:r w:rsidRPr="001123CD">
        <w:rPr>
          <w:sz w:val="24"/>
        </w:rPr>
        <w:t>P.</w:t>
      </w:r>
      <w:r w:rsidRPr="001123CD">
        <w:rPr>
          <w:spacing w:val="-7"/>
          <w:sz w:val="24"/>
        </w:rPr>
        <w:t xml:space="preserve"> </w:t>
      </w:r>
      <w:r w:rsidRPr="001123CD">
        <w:rPr>
          <w:sz w:val="24"/>
        </w:rPr>
        <w:t>Incidence</w:t>
      </w:r>
      <w:r w:rsidRPr="001123CD">
        <w:rPr>
          <w:spacing w:val="-8"/>
          <w:sz w:val="24"/>
        </w:rPr>
        <w:t xml:space="preserve"> </w:t>
      </w:r>
      <w:r w:rsidRPr="001123CD">
        <w:rPr>
          <w:sz w:val="24"/>
        </w:rPr>
        <w:t>of</w:t>
      </w:r>
      <w:r w:rsidRPr="001123CD">
        <w:rPr>
          <w:spacing w:val="-8"/>
          <w:sz w:val="24"/>
        </w:rPr>
        <w:t xml:space="preserve"> </w:t>
      </w:r>
      <w:r w:rsidRPr="001123CD">
        <w:rPr>
          <w:sz w:val="24"/>
        </w:rPr>
        <w:t>adverse</w:t>
      </w:r>
      <w:r w:rsidRPr="001123CD">
        <w:rPr>
          <w:spacing w:val="-9"/>
          <w:sz w:val="24"/>
        </w:rPr>
        <w:t xml:space="preserve"> </w:t>
      </w:r>
      <w:r w:rsidRPr="001123CD">
        <w:rPr>
          <w:sz w:val="24"/>
        </w:rPr>
        <w:t>drug</w:t>
      </w:r>
      <w:r w:rsidRPr="001123CD">
        <w:rPr>
          <w:spacing w:val="-7"/>
          <w:sz w:val="24"/>
        </w:rPr>
        <w:t xml:space="preserve"> </w:t>
      </w:r>
      <w:r w:rsidRPr="001123CD">
        <w:rPr>
          <w:sz w:val="24"/>
        </w:rPr>
        <w:t>reactions</w:t>
      </w:r>
      <w:r w:rsidRPr="001123CD">
        <w:rPr>
          <w:spacing w:val="-7"/>
          <w:sz w:val="24"/>
        </w:rPr>
        <w:t xml:space="preserve"> </w:t>
      </w:r>
      <w:r w:rsidRPr="001123CD">
        <w:rPr>
          <w:sz w:val="24"/>
        </w:rPr>
        <w:t>in</w:t>
      </w:r>
      <w:r w:rsidRPr="001123CD">
        <w:rPr>
          <w:spacing w:val="-7"/>
          <w:sz w:val="24"/>
        </w:rPr>
        <w:t xml:space="preserve"> </w:t>
      </w:r>
      <w:r w:rsidRPr="001123CD">
        <w:rPr>
          <w:sz w:val="24"/>
        </w:rPr>
        <w:t>hospitalized</w:t>
      </w:r>
      <w:r w:rsidRPr="001123CD">
        <w:rPr>
          <w:spacing w:val="-58"/>
          <w:sz w:val="24"/>
        </w:rPr>
        <w:t xml:space="preserve"> </w:t>
      </w:r>
      <w:r w:rsidRPr="001123CD">
        <w:rPr>
          <w:sz w:val="24"/>
        </w:rPr>
        <w:t>patients:</w:t>
      </w:r>
      <w:r w:rsidRPr="001123CD">
        <w:rPr>
          <w:spacing w:val="-1"/>
          <w:sz w:val="24"/>
        </w:rPr>
        <w:t xml:space="preserve"> </w:t>
      </w:r>
      <w:r w:rsidRPr="001123CD">
        <w:rPr>
          <w:sz w:val="24"/>
        </w:rPr>
        <w:t>a</w:t>
      </w:r>
      <w:r w:rsidRPr="001123CD">
        <w:rPr>
          <w:spacing w:val="-1"/>
          <w:sz w:val="24"/>
        </w:rPr>
        <w:t xml:space="preserve"> </w:t>
      </w:r>
      <w:r w:rsidRPr="001123CD">
        <w:rPr>
          <w:sz w:val="24"/>
        </w:rPr>
        <w:t>meta-analysis of</w:t>
      </w:r>
      <w:r w:rsidRPr="001123CD">
        <w:rPr>
          <w:spacing w:val="-1"/>
          <w:sz w:val="24"/>
        </w:rPr>
        <w:t xml:space="preserve"> </w:t>
      </w:r>
      <w:r w:rsidRPr="001123CD">
        <w:rPr>
          <w:sz w:val="24"/>
        </w:rPr>
        <w:t>prospective</w:t>
      </w:r>
      <w:r w:rsidRPr="001123CD">
        <w:rPr>
          <w:spacing w:val="-1"/>
          <w:sz w:val="24"/>
        </w:rPr>
        <w:t xml:space="preserve"> </w:t>
      </w:r>
      <w:r w:rsidRPr="001123CD">
        <w:rPr>
          <w:sz w:val="24"/>
        </w:rPr>
        <w:t>studies. JAMA. 1998;279:1200–1205</w:t>
      </w:r>
    </w:p>
    <w:p w14:paraId="0C16D13F" w14:textId="77777777" w:rsidR="00261DE5" w:rsidRPr="001123CD" w:rsidRDefault="00261DE5">
      <w:pPr>
        <w:pStyle w:val="BodyText"/>
        <w:spacing w:before="10"/>
        <w:rPr>
          <w:sz w:val="20"/>
        </w:rPr>
      </w:pPr>
    </w:p>
    <w:p w14:paraId="626616E8" w14:textId="77777777" w:rsidR="00261DE5" w:rsidRPr="001123CD" w:rsidRDefault="00000000">
      <w:pPr>
        <w:pStyle w:val="ListParagraph"/>
        <w:numPr>
          <w:ilvl w:val="0"/>
          <w:numId w:val="1"/>
        </w:numPr>
        <w:tabs>
          <w:tab w:val="left" w:pos="1426"/>
        </w:tabs>
        <w:ind w:right="496"/>
        <w:rPr>
          <w:sz w:val="24"/>
        </w:rPr>
      </w:pPr>
      <w:r w:rsidRPr="001123CD">
        <w:rPr>
          <w:sz w:val="24"/>
        </w:rPr>
        <w:t>Biswas,</w:t>
      </w:r>
      <w:r w:rsidRPr="001123CD">
        <w:rPr>
          <w:spacing w:val="1"/>
          <w:sz w:val="24"/>
        </w:rPr>
        <w:t xml:space="preserve"> </w:t>
      </w:r>
      <w:r w:rsidRPr="001123CD">
        <w:rPr>
          <w:sz w:val="24"/>
        </w:rPr>
        <w:t>Pipasha,</w:t>
      </w:r>
      <w:r w:rsidRPr="001123CD">
        <w:rPr>
          <w:spacing w:val="1"/>
          <w:sz w:val="24"/>
        </w:rPr>
        <w:t xml:space="preserve"> </w:t>
      </w:r>
      <w:r w:rsidRPr="001123CD">
        <w:rPr>
          <w:sz w:val="24"/>
        </w:rPr>
        <w:t>and</w:t>
      </w:r>
      <w:r w:rsidRPr="001123CD">
        <w:rPr>
          <w:spacing w:val="1"/>
          <w:sz w:val="24"/>
        </w:rPr>
        <w:t xml:space="preserve"> </w:t>
      </w:r>
      <w:r w:rsidRPr="001123CD">
        <w:rPr>
          <w:sz w:val="24"/>
        </w:rPr>
        <w:t>Arun</w:t>
      </w:r>
      <w:r w:rsidRPr="001123CD">
        <w:rPr>
          <w:spacing w:val="1"/>
          <w:sz w:val="24"/>
        </w:rPr>
        <w:t xml:space="preserve"> </w:t>
      </w:r>
      <w:r w:rsidRPr="001123CD">
        <w:rPr>
          <w:sz w:val="24"/>
        </w:rPr>
        <w:t>K.</w:t>
      </w:r>
      <w:r w:rsidRPr="001123CD">
        <w:rPr>
          <w:spacing w:val="1"/>
          <w:sz w:val="24"/>
        </w:rPr>
        <w:t xml:space="preserve"> </w:t>
      </w:r>
      <w:r w:rsidRPr="001123CD">
        <w:rPr>
          <w:sz w:val="24"/>
        </w:rPr>
        <w:t>Biswas.</w:t>
      </w:r>
      <w:r w:rsidRPr="001123CD">
        <w:rPr>
          <w:spacing w:val="1"/>
          <w:sz w:val="24"/>
        </w:rPr>
        <w:t xml:space="preserve"> </w:t>
      </w:r>
      <w:r w:rsidRPr="001123CD">
        <w:rPr>
          <w:sz w:val="24"/>
        </w:rPr>
        <w:t>"Setting</w:t>
      </w:r>
      <w:r w:rsidRPr="001123CD">
        <w:rPr>
          <w:spacing w:val="1"/>
          <w:sz w:val="24"/>
        </w:rPr>
        <w:t xml:space="preserve"> </w:t>
      </w:r>
      <w:r w:rsidRPr="001123CD">
        <w:rPr>
          <w:sz w:val="24"/>
        </w:rPr>
        <w:t>standards</w:t>
      </w:r>
      <w:r w:rsidRPr="001123CD">
        <w:rPr>
          <w:spacing w:val="1"/>
          <w:sz w:val="24"/>
        </w:rPr>
        <w:t xml:space="preserve"> </w:t>
      </w:r>
      <w:r w:rsidRPr="001123CD">
        <w:rPr>
          <w:sz w:val="24"/>
        </w:rPr>
        <w:t>for</w:t>
      </w:r>
      <w:r w:rsidRPr="001123CD">
        <w:rPr>
          <w:spacing w:val="1"/>
          <w:sz w:val="24"/>
        </w:rPr>
        <w:t xml:space="preserve"> </w:t>
      </w:r>
      <w:r w:rsidRPr="001123CD">
        <w:rPr>
          <w:sz w:val="24"/>
        </w:rPr>
        <w:t>proactive</w:t>
      </w:r>
      <w:r w:rsidRPr="001123CD">
        <w:rPr>
          <w:spacing w:val="1"/>
          <w:sz w:val="24"/>
        </w:rPr>
        <w:t xml:space="preserve"> </w:t>
      </w:r>
      <w:r w:rsidRPr="001123CD">
        <w:rPr>
          <w:sz w:val="24"/>
        </w:rPr>
        <w:t xml:space="preserve">pharmacovigilance in India: The way forward." </w:t>
      </w:r>
      <w:r w:rsidRPr="001123CD">
        <w:rPr>
          <w:i/>
          <w:sz w:val="24"/>
        </w:rPr>
        <w:t xml:space="preserve">Indian journal of pharmacology </w:t>
      </w:r>
      <w:r w:rsidRPr="001123CD">
        <w:rPr>
          <w:sz w:val="24"/>
        </w:rPr>
        <w:t>39,</w:t>
      </w:r>
      <w:r w:rsidRPr="001123CD">
        <w:rPr>
          <w:spacing w:val="1"/>
          <w:sz w:val="24"/>
        </w:rPr>
        <w:t xml:space="preserve"> </w:t>
      </w:r>
      <w:r w:rsidRPr="001123CD">
        <w:rPr>
          <w:sz w:val="24"/>
        </w:rPr>
        <w:t>no. 3</w:t>
      </w:r>
      <w:r w:rsidRPr="001123CD">
        <w:rPr>
          <w:spacing w:val="-1"/>
          <w:sz w:val="24"/>
        </w:rPr>
        <w:t xml:space="preserve"> </w:t>
      </w:r>
      <w:r w:rsidRPr="001123CD">
        <w:rPr>
          <w:sz w:val="24"/>
        </w:rPr>
        <w:t>(2007): 124.</w:t>
      </w:r>
    </w:p>
    <w:p w14:paraId="0189A4E4" w14:textId="77777777" w:rsidR="00261DE5" w:rsidRPr="001123CD" w:rsidRDefault="00261DE5">
      <w:pPr>
        <w:pStyle w:val="BodyText"/>
        <w:spacing w:before="10"/>
        <w:rPr>
          <w:sz w:val="20"/>
        </w:rPr>
      </w:pPr>
    </w:p>
    <w:p w14:paraId="188773CE" w14:textId="77777777" w:rsidR="00261DE5" w:rsidRPr="001123CD" w:rsidRDefault="00000000">
      <w:pPr>
        <w:pStyle w:val="ListParagraph"/>
        <w:numPr>
          <w:ilvl w:val="0"/>
          <w:numId w:val="1"/>
        </w:numPr>
        <w:tabs>
          <w:tab w:val="left" w:pos="1426"/>
        </w:tabs>
        <w:ind w:right="497"/>
        <w:rPr>
          <w:sz w:val="24"/>
        </w:rPr>
      </w:pPr>
      <w:r w:rsidRPr="001123CD">
        <w:rPr>
          <w:sz w:val="24"/>
        </w:rPr>
        <w:t>Härmark L, van Grootheest AC. Pharmacovigilance: methods, recent developments</w:t>
      </w:r>
      <w:r w:rsidRPr="001123CD">
        <w:rPr>
          <w:spacing w:val="1"/>
          <w:sz w:val="24"/>
        </w:rPr>
        <w:t xml:space="preserve"> </w:t>
      </w:r>
      <w:r w:rsidRPr="001123CD">
        <w:rPr>
          <w:sz w:val="24"/>
        </w:rPr>
        <w:t>and</w:t>
      </w:r>
      <w:r w:rsidRPr="001123CD">
        <w:rPr>
          <w:spacing w:val="1"/>
          <w:sz w:val="24"/>
        </w:rPr>
        <w:t xml:space="preserve"> </w:t>
      </w:r>
      <w:r w:rsidRPr="001123CD">
        <w:rPr>
          <w:sz w:val="24"/>
        </w:rPr>
        <w:t>future</w:t>
      </w:r>
      <w:r w:rsidRPr="001123CD">
        <w:rPr>
          <w:spacing w:val="1"/>
          <w:sz w:val="24"/>
        </w:rPr>
        <w:t xml:space="preserve"> </w:t>
      </w:r>
      <w:r w:rsidRPr="001123CD">
        <w:rPr>
          <w:sz w:val="24"/>
        </w:rPr>
        <w:t>perspectives.</w:t>
      </w:r>
      <w:r w:rsidRPr="001123CD">
        <w:rPr>
          <w:spacing w:val="1"/>
          <w:sz w:val="24"/>
        </w:rPr>
        <w:t xml:space="preserve"> </w:t>
      </w:r>
      <w:r w:rsidRPr="001123CD">
        <w:rPr>
          <w:sz w:val="24"/>
        </w:rPr>
        <w:t>Eur</w:t>
      </w:r>
      <w:r w:rsidRPr="001123CD">
        <w:rPr>
          <w:spacing w:val="1"/>
          <w:sz w:val="24"/>
        </w:rPr>
        <w:t xml:space="preserve"> </w:t>
      </w:r>
      <w:r w:rsidRPr="001123CD">
        <w:rPr>
          <w:sz w:val="24"/>
        </w:rPr>
        <w:t>J</w:t>
      </w:r>
      <w:r w:rsidRPr="001123CD">
        <w:rPr>
          <w:spacing w:val="1"/>
          <w:sz w:val="24"/>
        </w:rPr>
        <w:t xml:space="preserve"> </w:t>
      </w:r>
      <w:r w:rsidRPr="001123CD">
        <w:rPr>
          <w:sz w:val="24"/>
        </w:rPr>
        <w:t>Clin</w:t>
      </w:r>
      <w:r w:rsidRPr="001123CD">
        <w:rPr>
          <w:spacing w:val="1"/>
          <w:sz w:val="24"/>
        </w:rPr>
        <w:t xml:space="preserve"> </w:t>
      </w:r>
      <w:r w:rsidRPr="001123CD">
        <w:rPr>
          <w:sz w:val="24"/>
        </w:rPr>
        <w:t>Pharmacol.</w:t>
      </w:r>
      <w:r w:rsidRPr="001123CD">
        <w:rPr>
          <w:spacing w:val="1"/>
          <w:sz w:val="24"/>
        </w:rPr>
        <w:t xml:space="preserve"> </w:t>
      </w:r>
      <w:r w:rsidRPr="001123CD">
        <w:rPr>
          <w:sz w:val="24"/>
        </w:rPr>
        <w:t>2008</w:t>
      </w:r>
      <w:r w:rsidRPr="001123CD">
        <w:rPr>
          <w:spacing w:val="1"/>
          <w:sz w:val="24"/>
        </w:rPr>
        <w:t xml:space="preserve"> </w:t>
      </w:r>
      <w:r w:rsidRPr="001123CD">
        <w:rPr>
          <w:sz w:val="24"/>
        </w:rPr>
        <w:t>Aug;64(8):743-52.</w:t>
      </w:r>
      <w:r w:rsidRPr="001123CD">
        <w:rPr>
          <w:spacing w:val="1"/>
          <w:sz w:val="24"/>
        </w:rPr>
        <w:t xml:space="preserve"> </w:t>
      </w:r>
      <w:r w:rsidRPr="001123CD">
        <w:rPr>
          <w:sz w:val="24"/>
        </w:rPr>
        <w:t>doi:</w:t>
      </w:r>
      <w:r w:rsidRPr="001123CD">
        <w:rPr>
          <w:spacing w:val="1"/>
          <w:sz w:val="24"/>
        </w:rPr>
        <w:t xml:space="preserve"> </w:t>
      </w:r>
      <w:r w:rsidRPr="001123CD">
        <w:rPr>
          <w:sz w:val="24"/>
        </w:rPr>
        <w:t>10.1007/s00228-008-0475-9.</w:t>
      </w:r>
      <w:r w:rsidRPr="001123CD">
        <w:rPr>
          <w:spacing w:val="-1"/>
          <w:sz w:val="24"/>
        </w:rPr>
        <w:t xml:space="preserve"> </w:t>
      </w:r>
      <w:r w:rsidRPr="001123CD">
        <w:rPr>
          <w:sz w:val="24"/>
        </w:rPr>
        <w:t>Epub 2008 Jun 4. PMID: 18523760.</w:t>
      </w:r>
    </w:p>
    <w:p w14:paraId="1F72696D" w14:textId="77777777" w:rsidR="00261DE5" w:rsidRPr="001123CD" w:rsidRDefault="00261DE5">
      <w:pPr>
        <w:pStyle w:val="BodyText"/>
        <w:spacing w:before="11"/>
        <w:rPr>
          <w:sz w:val="20"/>
        </w:rPr>
      </w:pPr>
    </w:p>
    <w:p w14:paraId="0343336F" w14:textId="77777777" w:rsidR="00261DE5" w:rsidRPr="001123CD" w:rsidRDefault="00000000">
      <w:pPr>
        <w:pStyle w:val="ListParagraph"/>
        <w:numPr>
          <w:ilvl w:val="0"/>
          <w:numId w:val="1"/>
        </w:numPr>
        <w:tabs>
          <w:tab w:val="left" w:pos="1426"/>
        </w:tabs>
        <w:ind w:right="502"/>
        <w:rPr>
          <w:sz w:val="24"/>
        </w:rPr>
      </w:pPr>
      <w:r w:rsidRPr="001123CD">
        <w:rPr>
          <w:sz w:val="24"/>
        </w:rPr>
        <w:t>van Grootheest K, Olsson S, Couper M, de Jong-van den Berg L. Pharmacists' role in</w:t>
      </w:r>
      <w:r w:rsidRPr="001123CD">
        <w:rPr>
          <w:spacing w:val="-57"/>
          <w:sz w:val="24"/>
        </w:rPr>
        <w:t xml:space="preserve"> </w:t>
      </w:r>
      <w:r w:rsidRPr="001123CD">
        <w:rPr>
          <w:sz w:val="24"/>
        </w:rPr>
        <w:t>reporting adverse drug reactions in an international perspective. Pharmacoepidemiol</w:t>
      </w:r>
      <w:r w:rsidRPr="001123CD">
        <w:rPr>
          <w:spacing w:val="1"/>
          <w:sz w:val="24"/>
        </w:rPr>
        <w:t xml:space="preserve"> </w:t>
      </w:r>
      <w:r w:rsidRPr="001123CD">
        <w:rPr>
          <w:sz w:val="24"/>
        </w:rPr>
        <w:t>Drug</w:t>
      </w:r>
      <w:r w:rsidRPr="001123CD">
        <w:rPr>
          <w:spacing w:val="-1"/>
          <w:sz w:val="24"/>
        </w:rPr>
        <w:t xml:space="preserve"> </w:t>
      </w:r>
      <w:r w:rsidRPr="001123CD">
        <w:rPr>
          <w:sz w:val="24"/>
        </w:rPr>
        <w:t>Saf. 2004 Jul;13(7):457-64. doi: 10.1002/pds.897.</w:t>
      </w:r>
      <w:r w:rsidRPr="001123CD">
        <w:rPr>
          <w:spacing w:val="-1"/>
          <w:sz w:val="24"/>
        </w:rPr>
        <w:t xml:space="preserve"> </w:t>
      </w:r>
      <w:r w:rsidRPr="001123CD">
        <w:rPr>
          <w:sz w:val="24"/>
        </w:rPr>
        <w:t>PMID: 15269929.</w:t>
      </w:r>
    </w:p>
    <w:p w14:paraId="4418E754" w14:textId="77777777" w:rsidR="00261DE5" w:rsidRPr="001123CD" w:rsidRDefault="00261DE5">
      <w:pPr>
        <w:pStyle w:val="BodyText"/>
        <w:spacing w:before="10"/>
        <w:rPr>
          <w:sz w:val="20"/>
        </w:rPr>
      </w:pPr>
    </w:p>
    <w:p w14:paraId="0A6F53FB" w14:textId="77777777" w:rsidR="00261DE5" w:rsidRPr="001123CD" w:rsidRDefault="00000000">
      <w:pPr>
        <w:pStyle w:val="ListParagraph"/>
        <w:numPr>
          <w:ilvl w:val="0"/>
          <w:numId w:val="1"/>
        </w:numPr>
        <w:tabs>
          <w:tab w:val="left" w:pos="1426"/>
        </w:tabs>
        <w:ind w:right="496"/>
        <w:rPr>
          <w:sz w:val="24"/>
        </w:rPr>
      </w:pPr>
      <w:r w:rsidRPr="001123CD">
        <w:rPr>
          <w:sz w:val="24"/>
        </w:rPr>
        <w:t>White</w:t>
      </w:r>
      <w:r w:rsidRPr="001123CD">
        <w:rPr>
          <w:spacing w:val="1"/>
          <w:sz w:val="24"/>
        </w:rPr>
        <w:t xml:space="preserve"> </w:t>
      </w:r>
      <w:r w:rsidRPr="001123CD">
        <w:rPr>
          <w:sz w:val="24"/>
        </w:rPr>
        <w:t>TJ,</w:t>
      </w:r>
      <w:r w:rsidRPr="001123CD">
        <w:rPr>
          <w:spacing w:val="1"/>
          <w:sz w:val="24"/>
        </w:rPr>
        <w:t xml:space="preserve"> </w:t>
      </w:r>
      <w:r w:rsidRPr="001123CD">
        <w:rPr>
          <w:sz w:val="24"/>
        </w:rPr>
        <w:t>Arakelian</w:t>
      </w:r>
      <w:r w:rsidRPr="001123CD">
        <w:rPr>
          <w:spacing w:val="1"/>
          <w:sz w:val="24"/>
        </w:rPr>
        <w:t xml:space="preserve"> </w:t>
      </w:r>
      <w:r w:rsidRPr="001123CD">
        <w:rPr>
          <w:sz w:val="24"/>
        </w:rPr>
        <w:t>A,</w:t>
      </w:r>
      <w:r w:rsidRPr="001123CD">
        <w:rPr>
          <w:spacing w:val="1"/>
          <w:sz w:val="24"/>
        </w:rPr>
        <w:t xml:space="preserve"> </w:t>
      </w:r>
      <w:r w:rsidRPr="001123CD">
        <w:rPr>
          <w:sz w:val="24"/>
        </w:rPr>
        <w:t>Rho</w:t>
      </w:r>
      <w:r w:rsidRPr="001123CD">
        <w:rPr>
          <w:spacing w:val="60"/>
          <w:sz w:val="24"/>
        </w:rPr>
        <w:t xml:space="preserve"> </w:t>
      </w:r>
      <w:r w:rsidRPr="001123CD">
        <w:rPr>
          <w:sz w:val="24"/>
        </w:rPr>
        <w:t>JP.</w:t>
      </w:r>
      <w:r w:rsidRPr="001123CD">
        <w:rPr>
          <w:spacing w:val="60"/>
          <w:sz w:val="24"/>
        </w:rPr>
        <w:t xml:space="preserve"> </w:t>
      </w:r>
      <w:r w:rsidRPr="001123CD">
        <w:rPr>
          <w:sz w:val="24"/>
        </w:rPr>
        <w:t>Counting</w:t>
      </w:r>
      <w:r w:rsidRPr="001123CD">
        <w:rPr>
          <w:spacing w:val="60"/>
          <w:sz w:val="24"/>
        </w:rPr>
        <w:t xml:space="preserve"> </w:t>
      </w:r>
      <w:r w:rsidRPr="001123CD">
        <w:rPr>
          <w:sz w:val="24"/>
        </w:rPr>
        <w:t>the</w:t>
      </w:r>
      <w:r w:rsidRPr="001123CD">
        <w:rPr>
          <w:spacing w:val="60"/>
          <w:sz w:val="24"/>
        </w:rPr>
        <w:t xml:space="preserve"> </w:t>
      </w:r>
      <w:r w:rsidRPr="001123CD">
        <w:rPr>
          <w:sz w:val="24"/>
        </w:rPr>
        <w:t>costs</w:t>
      </w:r>
      <w:r w:rsidRPr="001123CD">
        <w:rPr>
          <w:spacing w:val="60"/>
          <w:sz w:val="24"/>
        </w:rPr>
        <w:t xml:space="preserve"> </w:t>
      </w:r>
      <w:r w:rsidRPr="001123CD">
        <w:rPr>
          <w:sz w:val="24"/>
        </w:rPr>
        <w:t>of</w:t>
      </w:r>
      <w:r w:rsidRPr="001123CD">
        <w:rPr>
          <w:spacing w:val="60"/>
          <w:sz w:val="24"/>
        </w:rPr>
        <w:t xml:space="preserve"> </w:t>
      </w:r>
      <w:r w:rsidRPr="001123CD">
        <w:rPr>
          <w:sz w:val="24"/>
        </w:rPr>
        <w:t>drug-related</w:t>
      </w:r>
      <w:r w:rsidRPr="001123CD">
        <w:rPr>
          <w:spacing w:val="60"/>
          <w:sz w:val="24"/>
        </w:rPr>
        <w:t xml:space="preserve"> </w:t>
      </w:r>
      <w:r w:rsidRPr="001123CD">
        <w:rPr>
          <w:sz w:val="24"/>
        </w:rPr>
        <w:t>adverse</w:t>
      </w:r>
      <w:r w:rsidRPr="001123CD">
        <w:rPr>
          <w:spacing w:val="1"/>
          <w:sz w:val="24"/>
        </w:rPr>
        <w:t xml:space="preserve"> </w:t>
      </w:r>
      <w:r w:rsidRPr="001123CD">
        <w:rPr>
          <w:sz w:val="24"/>
        </w:rPr>
        <w:t>events.</w:t>
      </w:r>
      <w:r w:rsidRPr="001123CD">
        <w:rPr>
          <w:spacing w:val="-1"/>
          <w:sz w:val="24"/>
        </w:rPr>
        <w:t xml:space="preserve"> </w:t>
      </w:r>
      <w:r w:rsidRPr="001123CD">
        <w:rPr>
          <w:i/>
          <w:sz w:val="24"/>
        </w:rPr>
        <w:t>Pharmacoeconomics.</w:t>
      </w:r>
      <w:r w:rsidRPr="001123CD">
        <w:rPr>
          <w:i/>
          <w:spacing w:val="1"/>
          <w:sz w:val="24"/>
        </w:rPr>
        <w:t xml:space="preserve"> </w:t>
      </w:r>
      <w:r w:rsidRPr="001123CD">
        <w:rPr>
          <w:sz w:val="24"/>
        </w:rPr>
        <w:t>1999;15:445–58. [</w:t>
      </w:r>
      <w:hyperlink r:id="rId28">
        <w:r w:rsidRPr="001123CD">
          <w:rPr>
            <w:sz w:val="24"/>
            <w:u w:val="single"/>
          </w:rPr>
          <w:t>PubMed</w:t>
        </w:r>
      </w:hyperlink>
      <w:r w:rsidRPr="001123CD">
        <w:rPr>
          <w:sz w:val="24"/>
        </w:rPr>
        <w:t>]</w:t>
      </w:r>
    </w:p>
    <w:p w14:paraId="6BF5776F" w14:textId="77777777" w:rsidR="00261DE5" w:rsidRPr="001123CD" w:rsidRDefault="00261DE5">
      <w:pPr>
        <w:pStyle w:val="BodyText"/>
        <w:spacing w:before="10"/>
        <w:rPr>
          <w:sz w:val="20"/>
        </w:rPr>
      </w:pPr>
    </w:p>
    <w:p w14:paraId="42F3C074" w14:textId="77777777" w:rsidR="00261DE5" w:rsidRPr="001123CD" w:rsidRDefault="00000000">
      <w:pPr>
        <w:pStyle w:val="ListParagraph"/>
        <w:numPr>
          <w:ilvl w:val="0"/>
          <w:numId w:val="1"/>
        </w:numPr>
        <w:tabs>
          <w:tab w:val="left" w:pos="1486"/>
        </w:tabs>
        <w:ind w:right="503"/>
        <w:rPr>
          <w:sz w:val="24"/>
        </w:rPr>
      </w:pPr>
      <w:r w:rsidRPr="001123CD">
        <w:tab/>
      </w:r>
      <w:r w:rsidRPr="001123CD">
        <w:rPr>
          <w:sz w:val="24"/>
        </w:rPr>
        <w:t>Avorn J, Solomon DH. Cultural and economic factors that (mis)shape antibiotic use:</w:t>
      </w:r>
      <w:r w:rsidRPr="001123CD">
        <w:rPr>
          <w:spacing w:val="-57"/>
          <w:sz w:val="24"/>
        </w:rPr>
        <w:t xml:space="preserve"> </w:t>
      </w:r>
      <w:r w:rsidRPr="001123CD">
        <w:rPr>
          <w:sz w:val="24"/>
        </w:rPr>
        <w:t>The</w:t>
      </w:r>
      <w:r w:rsidRPr="001123CD">
        <w:rPr>
          <w:spacing w:val="-3"/>
          <w:sz w:val="24"/>
        </w:rPr>
        <w:t xml:space="preserve"> </w:t>
      </w:r>
      <w:r w:rsidRPr="001123CD">
        <w:rPr>
          <w:sz w:val="24"/>
        </w:rPr>
        <w:t>nonpharmacologic</w:t>
      </w:r>
      <w:r w:rsidRPr="001123CD">
        <w:rPr>
          <w:spacing w:val="-1"/>
          <w:sz w:val="24"/>
        </w:rPr>
        <w:t xml:space="preserve"> </w:t>
      </w:r>
      <w:r w:rsidRPr="001123CD">
        <w:rPr>
          <w:sz w:val="24"/>
        </w:rPr>
        <w:t>basis</w:t>
      </w:r>
      <w:r w:rsidRPr="001123CD">
        <w:rPr>
          <w:spacing w:val="-1"/>
          <w:sz w:val="24"/>
        </w:rPr>
        <w:t xml:space="preserve"> </w:t>
      </w:r>
      <w:r w:rsidRPr="001123CD">
        <w:rPr>
          <w:sz w:val="24"/>
        </w:rPr>
        <w:t>of therapeutics.</w:t>
      </w:r>
      <w:r w:rsidRPr="001123CD">
        <w:rPr>
          <w:spacing w:val="3"/>
          <w:sz w:val="24"/>
        </w:rPr>
        <w:t xml:space="preserve"> </w:t>
      </w:r>
      <w:r w:rsidRPr="001123CD">
        <w:rPr>
          <w:i/>
          <w:sz w:val="24"/>
        </w:rPr>
        <w:t>Ann Intern Med.</w:t>
      </w:r>
      <w:r w:rsidRPr="001123CD">
        <w:rPr>
          <w:i/>
          <w:spacing w:val="-1"/>
          <w:sz w:val="24"/>
        </w:rPr>
        <w:t xml:space="preserve"> </w:t>
      </w:r>
      <w:r w:rsidRPr="001123CD">
        <w:rPr>
          <w:sz w:val="24"/>
        </w:rPr>
        <w:t>2000;133:128–35.</w:t>
      </w:r>
    </w:p>
    <w:p w14:paraId="1C2B07F8" w14:textId="77777777" w:rsidR="00261DE5" w:rsidRPr="001123CD" w:rsidRDefault="00261DE5">
      <w:pPr>
        <w:pStyle w:val="BodyText"/>
        <w:spacing w:before="10"/>
        <w:rPr>
          <w:sz w:val="20"/>
        </w:rPr>
      </w:pPr>
    </w:p>
    <w:p w14:paraId="39DD892A" w14:textId="77777777" w:rsidR="00261DE5" w:rsidRPr="001123CD" w:rsidRDefault="00000000">
      <w:pPr>
        <w:pStyle w:val="ListParagraph"/>
        <w:numPr>
          <w:ilvl w:val="0"/>
          <w:numId w:val="1"/>
        </w:numPr>
        <w:tabs>
          <w:tab w:val="left" w:pos="1426"/>
        </w:tabs>
        <w:ind w:right="495"/>
        <w:rPr>
          <w:sz w:val="24"/>
        </w:rPr>
      </w:pPr>
      <w:r w:rsidRPr="001123CD">
        <w:rPr>
          <w:sz w:val="24"/>
        </w:rPr>
        <w:t>Waller</w:t>
      </w:r>
      <w:r w:rsidRPr="001123CD">
        <w:rPr>
          <w:spacing w:val="1"/>
          <w:sz w:val="24"/>
        </w:rPr>
        <w:t xml:space="preserve"> </w:t>
      </w:r>
      <w:r w:rsidRPr="001123CD">
        <w:rPr>
          <w:sz w:val="24"/>
        </w:rPr>
        <w:t>PC,</w:t>
      </w:r>
      <w:r w:rsidRPr="001123CD">
        <w:rPr>
          <w:spacing w:val="1"/>
          <w:sz w:val="24"/>
        </w:rPr>
        <w:t xml:space="preserve"> </w:t>
      </w:r>
      <w:r w:rsidRPr="001123CD">
        <w:rPr>
          <w:sz w:val="24"/>
        </w:rPr>
        <w:t>Evans</w:t>
      </w:r>
      <w:r w:rsidRPr="001123CD">
        <w:rPr>
          <w:spacing w:val="1"/>
          <w:sz w:val="24"/>
        </w:rPr>
        <w:t xml:space="preserve"> </w:t>
      </w:r>
      <w:r w:rsidRPr="001123CD">
        <w:rPr>
          <w:sz w:val="24"/>
        </w:rPr>
        <w:t>SJ.</w:t>
      </w:r>
      <w:r w:rsidRPr="001123CD">
        <w:rPr>
          <w:spacing w:val="1"/>
          <w:sz w:val="24"/>
        </w:rPr>
        <w:t xml:space="preserve"> </w:t>
      </w:r>
      <w:r w:rsidRPr="001123CD">
        <w:rPr>
          <w:sz w:val="24"/>
        </w:rPr>
        <w:t>A</w:t>
      </w:r>
      <w:r w:rsidRPr="001123CD">
        <w:rPr>
          <w:spacing w:val="1"/>
          <w:sz w:val="24"/>
        </w:rPr>
        <w:t xml:space="preserve"> </w:t>
      </w:r>
      <w:r w:rsidRPr="001123CD">
        <w:rPr>
          <w:sz w:val="24"/>
        </w:rPr>
        <w:t>model</w:t>
      </w:r>
      <w:r w:rsidRPr="001123CD">
        <w:rPr>
          <w:spacing w:val="1"/>
          <w:sz w:val="24"/>
        </w:rPr>
        <w:t xml:space="preserve"> </w:t>
      </w:r>
      <w:r w:rsidRPr="001123CD">
        <w:rPr>
          <w:sz w:val="24"/>
        </w:rPr>
        <w:t>for</w:t>
      </w:r>
      <w:r w:rsidRPr="001123CD">
        <w:rPr>
          <w:spacing w:val="1"/>
          <w:sz w:val="24"/>
        </w:rPr>
        <w:t xml:space="preserve"> </w:t>
      </w:r>
      <w:r w:rsidRPr="001123CD">
        <w:rPr>
          <w:sz w:val="24"/>
        </w:rPr>
        <w:t>the</w:t>
      </w:r>
      <w:r w:rsidRPr="001123CD">
        <w:rPr>
          <w:spacing w:val="1"/>
          <w:sz w:val="24"/>
        </w:rPr>
        <w:t xml:space="preserve"> </w:t>
      </w:r>
      <w:r w:rsidRPr="001123CD">
        <w:rPr>
          <w:sz w:val="24"/>
        </w:rPr>
        <w:t>future</w:t>
      </w:r>
      <w:r w:rsidRPr="001123CD">
        <w:rPr>
          <w:spacing w:val="1"/>
          <w:sz w:val="24"/>
        </w:rPr>
        <w:t xml:space="preserve"> </w:t>
      </w:r>
      <w:r w:rsidRPr="001123CD">
        <w:rPr>
          <w:sz w:val="24"/>
        </w:rPr>
        <w:t>conduct</w:t>
      </w:r>
      <w:r w:rsidRPr="001123CD">
        <w:rPr>
          <w:spacing w:val="1"/>
          <w:sz w:val="24"/>
        </w:rPr>
        <w:t xml:space="preserve"> </w:t>
      </w:r>
      <w:r w:rsidRPr="001123CD">
        <w:rPr>
          <w:sz w:val="24"/>
        </w:rPr>
        <w:t>of</w:t>
      </w:r>
      <w:r w:rsidRPr="001123CD">
        <w:rPr>
          <w:spacing w:val="1"/>
          <w:sz w:val="24"/>
        </w:rPr>
        <w:t xml:space="preserve"> </w:t>
      </w:r>
      <w:r w:rsidRPr="001123CD">
        <w:rPr>
          <w:sz w:val="24"/>
        </w:rPr>
        <w:t>pharmacovigilance.</w:t>
      </w:r>
      <w:r w:rsidRPr="001123CD">
        <w:rPr>
          <w:spacing w:val="1"/>
          <w:sz w:val="24"/>
        </w:rPr>
        <w:t xml:space="preserve"> </w:t>
      </w:r>
      <w:r w:rsidRPr="001123CD">
        <w:rPr>
          <w:sz w:val="24"/>
        </w:rPr>
        <w:t>Pharmacoepidemiol</w:t>
      </w:r>
      <w:r w:rsidRPr="001123CD">
        <w:rPr>
          <w:spacing w:val="1"/>
          <w:sz w:val="24"/>
        </w:rPr>
        <w:t xml:space="preserve"> </w:t>
      </w:r>
      <w:r w:rsidRPr="001123CD">
        <w:rPr>
          <w:sz w:val="24"/>
        </w:rPr>
        <w:t>Drug</w:t>
      </w:r>
      <w:r w:rsidRPr="001123CD">
        <w:rPr>
          <w:spacing w:val="1"/>
          <w:sz w:val="24"/>
        </w:rPr>
        <w:t xml:space="preserve"> </w:t>
      </w:r>
      <w:r w:rsidRPr="001123CD">
        <w:rPr>
          <w:sz w:val="24"/>
        </w:rPr>
        <w:t>Saf.</w:t>
      </w:r>
      <w:r w:rsidRPr="001123CD">
        <w:rPr>
          <w:spacing w:val="1"/>
          <w:sz w:val="24"/>
        </w:rPr>
        <w:t xml:space="preserve"> </w:t>
      </w:r>
      <w:r w:rsidRPr="001123CD">
        <w:rPr>
          <w:sz w:val="24"/>
        </w:rPr>
        <w:t>2003</w:t>
      </w:r>
      <w:r w:rsidRPr="001123CD">
        <w:rPr>
          <w:spacing w:val="1"/>
          <w:sz w:val="24"/>
        </w:rPr>
        <w:t xml:space="preserve"> </w:t>
      </w:r>
      <w:r w:rsidRPr="001123CD">
        <w:rPr>
          <w:sz w:val="24"/>
        </w:rPr>
        <w:t>Jan-Feb;12(1):17-29.</w:t>
      </w:r>
      <w:r w:rsidRPr="001123CD">
        <w:rPr>
          <w:spacing w:val="1"/>
          <w:sz w:val="24"/>
        </w:rPr>
        <w:t xml:space="preserve"> </w:t>
      </w:r>
      <w:r w:rsidRPr="001123CD">
        <w:rPr>
          <w:sz w:val="24"/>
        </w:rPr>
        <w:t>doi:</w:t>
      </w:r>
      <w:r w:rsidRPr="001123CD">
        <w:rPr>
          <w:spacing w:val="1"/>
          <w:sz w:val="24"/>
        </w:rPr>
        <w:t xml:space="preserve"> </w:t>
      </w:r>
      <w:r w:rsidRPr="001123CD">
        <w:rPr>
          <w:sz w:val="24"/>
        </w:rPr>
        <w:t>10.1002/pds.773.</w:t>
      </w:r>
      <w:r w:rsidRPr="001123CD">
        <w:rPr>
          <w:spacing w:val="1"/>
          <w:sz w:val="24"/>
        </w:rPr>
        <w:t xml:space="preserve"> </w:t>
      </w:r>
      <w:r w:rsidRPr="001123CD">
        <w:rPr>
          <w:sz w:val="24"/>
        </w:rPr>
        <w:t>PMID:</w:t>
      </w:r>
      <w:r w:rsidRPr="001123CD">
        <w:rPr>
          <w:spacing w:val="-1"/>
          <w:sz w:val="24"/>
        </w:rPr>
        <w:t xml:space="preserve"> </w:t>
      </w:r>
      <w:r w:rsidRPr="001123CD">
        <w:rPr>
          <w:sz w:val="24"/>
        </w:rPr>
        <w:t>12616844.</w:t>
      </w:r>
    </w:p>
    <w:p w14:paraId="02E3E275" w14:textId="77777777" w:rsidR="00261DE5" w:rsidRPr="001123CD" w:rsidRDefault="00261DE5">
      <w:pPr>
        <w:pStyle w:val="BodyText"/>
        <w:spacing w:before="10"/>
        <w:rPr>
          <w:sz w:val="20"/>
        </w:rPr>
      </w:pPr>
    </w:p>
    <w:p w14:paraId="7B735FF1" w14:textId="77777777" w:rsidR="00261DE5" w:rsidRPr="001123CD" w:rsidRDefault="00000000">
      <w:pPr>
        <w:pStyle w:val="ListParagraph"/>
        <w:numPr>
          <w:ilvl w:val="0"/>
          <w:numId w:val="1"/>
        </w:numPr>
        <w:tabs>
          <w:tab w:val="left" w:pos="1426"/>
        </w:tabs>
        <w:spacing w:before="1"/>
        <w:ind w:right="504"/>
        <w:rPr>
          <w:sz w:val="24"/>
        </w:rPr>
      </w:pPr>
      <w:r w:rsidRPr="001123CD">
        <w:rPr>
          <w:sz w:val="24"/>
        </w:rPr>
        <w:t>Ball</w:t>
      </w:r>
      <w:r w:rsidRPr="001123CD">
        <w:rPr>
          <w:spacing w:val="1"/>
          <w:sz w:val="24"/>
        </w:rPr>
        <w:t xml:space="preserve"> </w:t>
      </w:r>
      <w:r w:rsidRPr="001123CD">
        <w:rPr>
          <w:sz w:val="24"/>
        </w:rPr>
        <w:t>LK,</w:t>
      </w:r>
      <w:r w:rsidRPr="001123CD">
        <w:rPr>
          <w:spacing w:val="1"/>
          <w:sz w:val="24"/>
        </w:rPr>
        <w:t xml:space="preserve"> </w:t>
      </w:r>
      <w:r w:rsidRPr="001123CD">
        <w:rPr>
          <w:sz w:val="24"/>
        </w:rPr>
        <w:t>Evans</w:t>
      </w:r>
      <w:r w:rsidRPr="001123CD">
        <w:rPr>
          <w:spacing w:val="1"/>
          <w:sz w:val="24"/>
        </w:rPr>
        <w:t xml:space="preserve"> </w:t>
      </w:r>
      <w:r w:rsidRPr="001123CD">
        <w:rPr>
          <w:sz w:val="24"/>
        </w:rPr>
        <w:t>G,</w:t>
      </w:r>
      <w:r w:rsidRPr="001123CD">
        <w:rPr>
          <w:spacing w:val="1"/>
          <w:sz w:val="24"/>
        </w:rPr>
        <w:t xml:space="preserve"> </w:t>
      </w:r>
      <w:r w:rsidRPr="001123CD">
        <w:rPr>
          <w:sz w:val="24"/>
        </w:rPr>
        <w:t>Bostrom</w:t>
      </w:r>
      <w:r w:rsidRPr="001123CD">
        <w:rPr>
          <w:spacing w:val="1"/>
          <w:sz w:val="24"/>
        </w:rPr>
        <w:t xml:space="preserve"> </w:t>
      </w:r>
      <w:r w:rsidRPr="001123CD">
        <w:rPr>
          <w:sz w:val="24"/>
        </w:rPr>
        <w:t>A.</w:t>
      </w:r>
      <w:r w:rsidRPr="001123CD">
        <w:rPr>
          <w:spacing w:val="1"/>
          <w:sz w:val="24"/>
        </w:rPr>
        <w:t xml:space="preserve"> </w:t>
      </w:r>
      <w:r w:rsidRPr="001123CD">
        <w:rPr>
          <w:sz w:val="24"/>
        </w:rPr>
        <w:t>Risky</w:t>
      </w:r>
      <w:r w:rsidRPr="001123CD">
        <w:rPr>
          <w:spacing w:val="1"/>
          <w:sz w:val="24"/>
        </w:rPr>
        <w:t xml:space="preserve"> </w:t>
      </w:r>
      <w:r w:rsidRPr="001123CD">
        <w:rPr>
          <w:sz w:val="24"/>
        </w:rPr>
        <w:t>business:</w:t>
      </w:r>
      <w:r w:rsidRPr="001123CD">
        <w:rPr>
          <w:spacing w:val="1"/>
          <w:sz w:val="24"/>
        </w:rPr>
        <w:t xml:space="preserve"> </w:t>
      </w:r>
      <w:r w:rsidRPr="001123CD">
        <w:rPr>
          <w:sz w:val="24"/>
        </w:rPr>
        <w:t>Challenges</w:t>
      </w:r>
      <w:r w:rsidRPr="001123CD">
        <w:rPr>
          <w:spacing w:val="1"/>
          <w:sz w:val="24"/>
        </w:rPr>
        <w:t xml:space="preserve"> </w:t>
      </w:r>
      <w:r w:rsidRPr="001123CD">
        <w:rPr>
          <w:sz w:val="24"/>
        </w:rPr>
        <w:t>in</w:t>
      </w:r>
      <w:r w:rsidRPr="001123CD">
        <w:rPr>
          <w:spacing w:val="1"/>
          <w:sz w:val="24"/>
        </w:rPr>
        <w:t xml:space="preserve"> </w:t>
      </w:r>
      <w:r w:rsidRPr="001123CD">
        <w:rPr>
          <w:sz w:val="24"/>
        </w:rPr>
        <w:t>vaccine</w:t>
      </w:r>
      <w:r w:rsidRPr="001123CD">
        <w:rPr>
          <w:spacing w:val="1"/>
          <w:sz w:val="24"/>
        </w:rPr>
        <w:t xml:space="preserve"> </w:t>
      </w:r>
      <w:r w:rsidRPr="001123CD">
        <w:rPr>
          <w:sz w:val="24"/>
        </w:rPr>
        <w:t>risk</w:t>
      </w:r>
      <w:r w:rsidRPr="001123CD">
        <w:rPr>
          <w:spacing w:val="1"/>
          <w:sz w:val="24"/>
        </w:rPr>
        <w:t xml:space="preserve"> </w:t>
      </w:r>
      <w:r w:rsidRPr="001123CD">
        <w:rPr>
          <w:sz w:val="24"/>
        </w:rPr>
        <w:t xml:space="preserve">communication. </w:t>
      </w:r>
      <w:r w:rsidRPr="001123CD">
        <w:rPr>
          <w:i/>
          <w:sz w:val="24"/>
        </w:rPr>
        <w:t xml:space="preserve">Pediatrics. </w:t>
      </w:r>
      <w:r w:rsidRPr="001123CD">
        <w:rPr>
          <w:sz w:val="24"/>
        </w:rPr>
        <w:t>1998;101:453–8.</w:t>
      </w:r>
      <w:r w:rsidRPr="001123CD">
        <w:rPr>
          <w:spacing w:val="-1"/>
          <w:sz w:val="24"/>
        </w:rPr>
        <w:t xml:space="preserve"> </w:t>
      </w:r>
      <w:r w:rsidRPr="001123CD">
        <w:rPr>
          <w:sz w:val="24"/>
        </w:rPr>
        <w:t>[</w:t>
      </w:r>
      <w:hyperlink r:id="rId29">
        <w:r w:rsidRPr="001123CD">
          <w:rPr>
            <w:sz w:val="24"/>
            <w:u w:val="single"/>
          </w:rPr>
          <w:t>PubMed</w:t>
        </w:r>
      </w:hyperlink>
      <w:r w:rsidRPr="001123CD">
        <w:rPr>
          <w:sz w:val="24"/>
        </w:rPr>
        <w:t>]</w:t>
      </w:r>
      <w:r w:rsidRPr="001123CD">
        <w:rPr>
          <w:spacing w:val="-1"/>
          <w:sz w:val="24"/>
        </w:rPr>
        <w:t xml:space="preserve"> </w:t>
      </w:r>
      <w:r w:rsidRPr="001123CD">
        <w:rPr>
          <w:sz w:val="24"/>
        </w:rPr>
        <w:t>[</w:t>
      </w:r>
      <w:hyperlink r:id="rId30">
        <w:r w:rsidRPr="001123CD">
          <w:rPr>
            <w:sz w:val="24"/>
            <w:u w:val="single"/>
          </w:rPr>
          <w:t>Google</w:t>
        </w:r>
        <w:r w:rsidRPr="001123CD">
          <w:rPr>
            <w:spacing w:val="-1"/>
            <w:sz w:val="24"/>
            <w:u w:val="single"/>
          </w:rPr>
          <w:t xml:space="preserve"> </w:t>
        </w:r>
        <w:r w:rsidRPr="001123CD">
          <w:rPr>
            <w:sz w:val="24"/>
            <w:u w:val="single"/>
          </w:rPr>
          <w:t>Scholar</w:t>
        </w:r>
      </w:hyperlink>
      <w:r w:rsidRPr="001123CD">
        <w:rPr>
          <w:sz w:val="24"/>
        </w:rPr>
        <w:t>]</w:t>
      </w:r>
    </w:p>
    <w:p w14:paraId="14349EA9" w14:textId="77777777" w:rsidR="00261DE5" w:rsidRPr="001123CD" w:rsidRDefault="00261DE5">
      <w:pPr>
        <w:pStyle w:val="BodyText"/>
        <w:spacing w:before="9"/>
        <w:rPr>
          <w:sz w:val="20"/>
        </w:rPr>
      </w:pPr>
    </w:p>
    <w:p w14:paraId="41B77869" w14:textId="77777777" w:rsidR="00261DE5" w:rsidRPr="001123CD" w:rsidRDefault="00000000">
      <w:pPr>
        <w:pStyle w:val="ListParagraph"/>
        <w:numPr>
          <w:ilvl w:val="0"/>
          <w:numId w:val="1"/>
        </w:numPr>
        <w:tabs>
          <w:tab w:val="left" w:pos="1426"/>
        </w:tabs>
        <w:spacing w:before="1"/>
        <w:ind w:right="501"/>
        <w:rPr>
          <w:sz w:val="24"/>
        </w:rPr>
      </w:pPr>
      <w:r w:rsidRPr="001123CD">
        <w:rPr>
          <w:sz w:val="24"/>
        </w:rPr>
        <w:t>. Bapna</w:t>
      </w:r>
      <w:r w:rsidRPr="001123CD">
        <w:rPr>
          <w:spacing w:val="61"/>
          <w:sz w:val="24"/>
        </w:rPr>
        <w:t xml:space="preserve"> </w:t>
      </w:r>
      <w:r w:rsidRPr="001123CD">
        <w:rPr>
          <w:sz w:val="24"/>
        </w:rPr>
        <w:t>JS,</w:t>
      </w:r>
      <w:r w:rsidRPr="001123CD">
        <w:rPr>
          <w:spacing w:val="61"/>
          <w:sz w:val="24"/>
        </w:rPr>
        <w:t xml:space="preserve"> </w:t>
      </w:r>
      <w:r w:rsidRPr="001123CD">
        <w:rPr>
          <w:sz w:val="24"/>
        </w:rPr>
        <w:t>Tripathi</w:t>
      </w:r>
      <w:r w:rsidRPr="001123CD">
        <w:rPr>
          <w:spacing w:val="61"/>
          <w:sz w:val="24"/>
        </w:rPr>
        <w:t xml:space="preserve"> </w:t>
      </w:r>
      <w:r w:rsidRPr="001123CD">
        <w:rPr>
          <w:sz w:val="24"/>
        </w:rPr>
        <w:t>CD,</w:t>
      </w:r>
      <w:r w:rsidRPr="001123CD">
        <w:rPr>
          <w:spacing w:val="61"/>
          <w:sz w:val="24"/>
        </w:rPr>
        <w:t xml:space="preserve"> </w:t>
      </w:r>
      <w:r w:rsidRPr="001123CD">
        <w:rPr>
          <w:sz w:val="24"/>
        </w:rPr>
        <w:t>Tekur</w:t>
      </w:r>
      <w:r w:rsidRPr="001123CD">
        <w:rPr>
          <w:spacing w:val="61"/>
          <w:sz w:val="24"/>
        </w:rPr>
        <w:t xml:space="preserve"> </w:t>
      </w:r>
      <w:r w:rsidRPr="001123CD">
        <w:rPr>
          <w:sz w:val="24"/>
        </w:rPr>
        <w:t>U.</w:t>
      </w:r>
      <w:r w:rsidRPr="001123CD">
        <w:rPr>
          <w:spacing w:val="61"/>
          <w:sz w:val="24"/>
        </w:rPr>
        <w:t xml:space="preserve"> </w:t>
      </w:r>
      <w:r w:rsidRPr="001123CD">
        <w:rPr>
          <w:sz w:val="24"/>
        </w:rPr>
        <w:t>Drug</w:t>
      </w:r>
      <w:r w:rsidRPr="001123CD">
        <w:rPr>
          <w:spacing w:val="61"/>
          <w:sz w:val="24"/>
        </w:rPr>
        <w:t xml:space="preserve"> </w:t>
      </w:r>
      <w:r w:rsidRPr="001123CD">
        <w:rPr>
          <w:sz w:val="24"/>
        </w:rPr>
        <w:t>utilization</w:t>
      </w:r>
      <w:r w:rsidRPr="001123CD">
        <w:rPr>
          <w:spacing w:val="61"/>
          <w:sz w:val="24"/>
        </w:rPr>
        <w:t xml:space="preserve"> </w:t>
      </w:r>
      <w:r w:rsidRPr="001123CD">
        <w:rPr>
          <w:sz w:val="24"/>
        </w:rPr>
        <w:t>patterns   in   the   third</w:t>
      </w:r>
      <w:r w:rsidRPr="001123CD">
        <w:rPr>
          <w:spacing w:val="1"/>
          <w:sz w:val="24"/>
        </w:rPr>
        <w:t xml:space="preserve"> </w:t>
      </w:r>
      <w:r w:rsidRPr="001123CD">
        <w:rPr>
          <w:sz w:val="24"/>
        </w:rPr>
        <w:t>world.</w:t>
      </w:r>
      <w:r w:rsidRPr="001123CD">
        <w:rPr>
          <w:spacing w:val="-1"/>
          <w:sz w:val="24"/>
        </w:rPr>
        <w:t xml:space="preserve"> </w:t>
      </w:r>
      <w:r w:rsidRPr="001123CD">
        <w:rPr>
          <w:i/>
          <w:sz w:val="24"/>
        </w:rPr>
        <w:t xml:space="preserve">Pharmacoeconomics. </w:t>
      </w:r>
      <w:r w:rsidRPr="001123CD">
        <w:rPr>
          <w:sz w:val="24"/>
        </w:rPr>
        <w:t>1996;9:286–94. [</w:t>
      </w:r>
      <w:hyperlink r:id="rId31">
        <w:r w:rsidRPr="001123CD">
          <w:rPr>
            <w:sz w:val="24"/>
            <w:u w:val="single"/>
          </w:rPr>
          <w:t>PubMed</w:t>
        </w:r>
      </w:hyperlink>
      <w:r w:rsidRPr="001123CD">
        <w:rPr>
          <w:sz w:val="24"/>
        </w:rPr>
        <w:t>]</w:t>
      </w:r>
      <w:r w:rsidRPr="001123CD">
        <w:rPr>
          <w:spacing w:val="-2"/>
          <w:sz w:val="24"/>
        </w:rPr>
        <w:t xml:space="preserve"> </w:t>
      </w:r>
      <w:r w:rsidRPr="001123CD">
        <w:rPr>
          <w:sz w:val="24"/>
        </w:rPr>
        <w:t>[</w:t>
      </w:r>
      <w:hyperlink r:id="rId32">
        <w:r w:rsidRPr="001123CD">
          <w:rPr>
            <w:sz w:val="24"/>
            <w:u w:val="single"/>
          </w:rPr>
          <w:t>Google</w:t>
        </w:r>
        <w:r w:rsidRPr="001123CD">
          <w:rPr>
            <w:spacing w:val="-1"/>
            <w:sz w:val="24"/>
            <w:u w:val="single"/>
          </w:rPr>
          <w:t xml:space="preserve"> </w:t>
        </w:r>
        <w:r w:rsidRPr="001123CD">
          <w:rPr>
            <w:sz w:val="24"/>
            <w:u w:val="single"/>
          </w:rPr>
          <w:t>Scholar</w:t>
        </w:r>
      </w:hyperlink>
      <w:r w:rsidRPr="001123CD">
        <w:rPr>
          <w:sz w:val="24"/>
        </w:rPr>
        <w:t>]</w:t>
      </w:r>
    </w:p>
    <w:p w14:paraId="369324C5" w14:textId="77777777" w:rsidR="00261DE5" w:rsidRPr="001123CD" w:rsidRDefault="00261DE5">
      <w:pPr>
        <w:pStyle w:val="BodyText"/>
        <w:spacing w:before="9"/>
        <w:rPr>
          <w:sz w:val="20"/>
        </w:rPr>
      </w:pPr>
    </w:p>
    <w:p w14:paraId="45F65E20" w14:textId="77777777" w:rsidR="00261DE5" w:rsidRPr="001123CD" w:rsidRDefault="00000000">
      <w:pPr>
        <w:pStyle w:val="ListParagraph"/>
        <w:numPr>
          <w:ilvl w:val="0"/>
          <w:numId w:val="1"/>
        </w:numPr>
        <w:tabs>
          <w:tab w:val="left" w:pos="1426"/>
        </w:tabs>
        <w:spacing w:before="1"/>
        <w:ind w:right="498"/>
        <w:rPr>
          <w:sz w:val="24"/>
        </w:rPr>
      </w:pPr>
      <w:r w:rsidRPr="001123CD">
        <w:rPr>
          <w:sz w:val="24"/>
        </w:rPr>
        <w:t>Sleath</w:t>
      </w:r>
      <w:r w:rsidRPr="001123CD">
        <w:rPr>
          <w:spacing w:val="1"/>
          <w:sz w:val="24"/>
        </w:rPr>
        <w:t xml:space="preserve"> </w:t>
      </w:r>
      <w:r w:rsidRPr="001123CD">
        <w:rPr>
          <w:sz w:val="24"/>
        </w:rPr>
        <w:t>B,</w:t>
      </w:r>
      <w:r w:rsidRPr="001123CD">
        <w:rPr>
          <w:spacing w:val="1"/>
          <w:sz w:val="24"/>
        </w:rPr>
        <w:t xml:space="preserve"> </w:t>
      </w:r>
      <w:r w:rsidRPr="001123CD">
        <w:rPr>
          <w:sz w:val="24"/>
        </w:rPr>
        <w:t>Svarstad</w:t>
      </w:r>
      <w:r w:rsidRPr="001123CD">
        <w:rPr>
          <w:spacing w:val="1"/>
          <w:sz w:val="24"/>
        </w:rPr>
        <w:t xml:space="preserve"> </w:t>
      </w:r>
      <w:r w:rsidRPr="001123CD">
        <w:rPr>
          <w:sz w:val="24"/>
        </w:rPr>
        <w:t>B,</w:t>
      </w:r>
      <w:r w:rsidRPr="001123CD">
        <w:rPr>
          <w:spacing w:val="1"/>
          <w:sz w:val="24"/>
        </w:rPr>
        <w:t xml:space="preserve"> </w:t>
      </w:r>
      <w:r w:rsidRPr="001123CD">
        <w:rPr>
          <w:sz w:val="24"/>
        </w:rPr>
        <w:t>Roter</w:t>
      </w:r>
      <w:r w:rsidRPr="001123CD">
        <w:rPr>
          <w:spacing w:val="1"/>
          <w:sz w:val="24"/>
        </w:rPr>
        <w:t xml:space="preserve"> </w:t>
      </w:r>
      <w:r w:rsidRPr="001123CD">
        <w:rPr>
          <w:sz w:val="24"/>
        </w:rPr>
        <w:t>D.</w:t>
      </w:r>
      <w:r w:rsidRPr="001123CD">
        <w:rPr>
          <w:spacing w:val="1"/>
          <w:sz w:val="24"/>
        </w:rPr>
        <w:t xml:space="preserve"> </w:t>
      </w:r>
      <w:r w:rsidRPr="001123CD">
        <w:rPr>
          <w:sz w:val="24"/>
        </w:rPr>
        <w:t>Physician</w:t>
      </w:r>
      <w:r w:rsidRPr="001123CD">
        <w:rPr>
          <w:spacing w:val="1"/>
          <w:sz w:val="24"/>
        </w:rPr>
        <w:t xml:space="preserve"> </w:t>
      </w:r>
      <w:r w:rsidRPr="001123CD">
        <w:rPr>
          <w:sz w:val="24"/>
        </w:rPr>
        <w:t>motivation</w:t>
      </w:r>
      <w:r w:rsidRPr="001123CD">
        <w:rPr>
          <w:spacing w:val="1"/>
          <w:sz w:val="24"/>
        </w:rPr>
        <w:t xml:space="preserve"> </w:t>
      </w:r>
      <w:r w:rsidRPr="001123CD">
        <w:rPr>
          <w:sz w:val="24"/>
        </w:rPr>
        <w:t>for</w:t>
      </w:r>
      <w:r w:rsidRPr="001123CD">
        <w:rPr>
          <w:spacing w:val="1"/>
          <w:sz w:val="24"/>
        </w:rPr>
        <w:t xml:space="preserve"> </w:t>
      </w:r>
      <w:r w:rsidRPr="001123CD">
        <w:rPr>
          <w:sz w:val="24"/>
        </w:rPr>
        <w:t>non-scientific</w:t>
      </w:r>
      <w:r w:rsidRPr="001123CD">
        <w:rPr>
          <w:spacing w:val="1"/>
          <w:sz w:val="24"/>
        </w:rPr>
        <w:t xml:space="preserve"> </w:t>
      </w:r>
      <w:r w:rsidRPr="001123CD">
        <w:rPr>
          <w:sz w:val="24"/>
        </w:rPr>
        <w:t>drug</w:t>
      </w:r>
      <w:r w:rsidRPr="001123CD">
        <w:rPr>
          <w:spacing w:val="1"/>
          <w:sz w:val="24"/>
        </w:rPr>
        <w:t xml:space="preserve"> </w:t>
      </w:r>
      <w:r w:rsidRPr="001123CD">
        <w:rPr>
          <w:sz w:val="24"/>
        </w:rPr>
        <w:t>prescribing.</w:t>
      </w:r>
      <w:r w:rsidRPr="001123CD">
        <w:rPr>
          <w:spacing w:val="-1"/>
          <w:sz w:val="24"/>
        </w:rPr>
        <w:t xml:space="preserve"> </w:t>
      </w:r>
      <w:r w:rsidRPr="001123CD">
        <w:rPr>
          <w:i/>
          <w:sz w:val="24"/>
        </w:rPr>
        <w:t>Soc</w:t>
      </w:r>
      <w:r w:rsidRPr="001123CD">
        <w:rPr>
          <w:i/>
          <w:spacing w:val="-1"/>
          <w:sz w:val="24"/>
        </w:rPr>
        <w:t xml:space="preserve"> </w:t>
      </w:r>
      <w:r w:rsidRPr="001123CD">
        <w:rPr>
          <w:i/>
          <w:sz w:val="24"/>
        </w:rPr>
        <w:t>Sci Med.</w:t>
      </w:r>
      <w:r w:rsidRPr="001123CD">
        <w:rPr>
          <w:i/>
          <w:spacing w:val="3"/>
          <w:sz w:val="24"/>
        </w:rPr>
        <w:t xml:space="preserve"> </w:t>
      </w:r>
      <w:r w:rsidRPr="001123CD">
        <w:rPr>
          <w:sz w:val="24"/>
        </w:rPr>
        <w:t>1997;44:541–8.</w:t>
      </w:r>
    </w:p>
    <w:p w14:paraId="1785D32F" w14:textId="77777777" w:rsidR="00261DE5" w:rsidRPr="001123CD" w:rsidRDefault="00261DE5">
      <w:pPr>
        <w:pStyle w:val="BodyText"/>
        <w:spacing w:before="10"/>
        <w:rPr>
          <w:sz w:val="20"/>
        </w:rPr>
      </w:pPr>
    </w:p>
    <w:p w14:paraId="04037896" w14:textId="77777777" w:rsidR="00261DE5" w:rsidRPr="001123CD" w:rsidRDefault="00000000">
      <w:pPr>
        <w:pStyle w:val="ListParagraph"/>
        <w:numPr>
          <w:ilvl w:val="0"/>
          <w:numId w:val="1"/>
        </w:numPr>
        <w:tabs>
          <w:tab w:val="left" w:pos="1426"/>
        </w:tabs>
        <w:ind w:right="497"/>
        <w:rPr>
          <w:sz w:val="24"/>
        </w:rPr>
      </w:pPr>
      <w:r w:rsidRPr="001123CD">
        <w:rPr>
          <w:sz w:val="24"/>
        </w:rPr>
        <w:t xml:space="preserve">Vaccine   </w:t>
      </w:r>
      <w:r w:rsidRPr="001123CD">
        <w:rPr>
          <w:spacing w:val="1"/>
          <w:sz w:val="24"/>
        </w:rPr>
        <w:t xml:space="preserve"> </w:t>
      </w:r>
      <w:r w:rsidRPr="001123CD">
        <w:rPr>
          <w:sz w:val="24"/>
        </w:rPr>
        <w:t xml:space="preserve">safety.   </w:t>
      </w:r>
      <w:r w:rsidRPr="001123CD">
        <w:rPr>
          <w:spacing w:val="1"/>
          <w:sz w:val="24"/>
        </w:rPr>
        <w:t xml:space="preserve"> </w:t>
      </w:r>
      <w:r w:rsidRPr="001123CD">
        <w:rPr>
          <w:sz w:val="24"/>
        </w:rPr>
        <w:t xml:space="preserve">Vaccine   </w:t>
      </w:r>
      <w:r w:rsidRPr="001123CD">
        <w:rPr>
          <w:spacing w:val="1"/>
          <w:sz w:val="24"/>
        </w:rPr>
        <w:t xml:space="preserve"> </w:t>
      </w:r>
      <w:r w:rsidRPr="001123CD">
        <w:rPr>
          <w:sz w:val="24"/>
        </w:rPr>
        <w:t xml:space="preserve">Safety   </w:t>
      </w:r>
      <w:r w:rsidRPr="001123CD">
        <w:rPr>
          <w:spacing w:val="1"/>
          <w:sz w:val="24"/>
        </w:rPr>
        <w:t xml:space="preserve"> </w:t>
      </w:r>
      <w:r w:rsidRPr="001123CD">
        <w:rPr>
          <w:sz w:val="24"/>
        </w:rPr>
        <w:t xml:space="preserve">Advisory   </w:t>
      </w:r>
      <w:r w:rsidRPr="001123CD">
        <w:rPr>
          <w:spacing w:val="1"/>
          <w:sz w:val="24"/>
        </w:rPr>
        <w:t xml:space="preserve"> </w:t>
      </w:r>
      <w:r w:rsidRPr="001123CD">
        <w:rPr>
          <w:sz w:val="24"/>
        </w:rPr>
        <w:t xml:space="preserve">Committee. </w:t>
      </w:r>
      <w:r w:rsidRPr="001123CD">
        <w:rPr>
          <w:i/>
          <w:sz w:val="24"/>
        </w:rPr>
        <w:t>Wkly     Epidemiol</w:t>
      </w:r>
      <w:r w:rsidRPr="001123CD">
        <w:rPr>
          <w:i/>
          <w:spacing w:val="1"/>
          <w:sz w:val="24"/>
        </w:rPr>
        <w:t xml:space="preserve"> </w:t>
      </w:r>
      <w:r w:rsidRPr="001123CD">
        <w:rPr>
          <w:i/>
          <w:sz w:val="24"/>
        </w:rPr>
        <w:t>Rec.</w:t>
      </w:r>
      <w:r w:rsidRPr="001123CD">
        <w:rPr>
          <w:i/>
          <w:spacing w:val="-1"/>
          <w:sz w:val="24"/>
        </w:rPr>
        <w:t xml:space="preserve"> </w:t>
      </w:r>
      <w:r w:rsidRPr="001123CD">
        <w:rPr>
          <w:sz w:val="24"/>
        </w:rPr>
        <w:t>1999;74:337–40.</w:t>
      </w:r>
    </w:p>
    <w:p w14:paraId="1435C30C" w14:textId="77777777" w:rsidR="00261DE5" w:rsidRPr="001123CD" w:rsidRDefault="00261DE5">
      <w:pPr>
        <w:pStyle w:val="BodyText"/>
        <w:spacing w:before="10"/>
        <w:rPr>
          <w:sz w:val="20"/>
        </w:rPr>
      </w:pPr>
    </w:p>
    <w:p w14:paraId="6D8871CF" w14:textId="77777777" w:rsidR="00261DE5" w:rsidRPr="001123CD" w:rsidRDefault="00000000">
      <w:pPr>
        <w:pStyle w:val="ListParagraph"/>
        <w:numPr>
          <w:ilvl w:val="0"/>
          <w:numId w:val="1"/>
        </w:numPr>
        <w:tabs>
          <w:tab w:val="left" w:pos="1426"/>
        </w:tabs>
        <w:ind w:right="505"/>
        <w:rPr>
          <w:sz w:val="24"/>
        </w:rPr>
      </w:pPr>
      <w:r w:rsidRPr="001123CD">
        <w:rPr>
          <w:sz w:val="24"/>
        </w:rPr>
        <w:t>Ioannidis</w:t>
      </w:r>
      <w:r w:rsidRPr="001123CD">
        <w:rPr>
          <w:spacing w:val="1"/>
          <w:sz w:val="24"/>
        </w:rPr>
        <w:t xml:space="preserve"> </w:t>
      </w:r>
      <w:r w:rsidRPr="001123CD">
        <w:rPr>
          <w:sz w:val="24"/>
        </w:rPr>
        <w:t>JP,</w:t>
      </w:r>
      <w:r w:rsidRPr="001123CD">
        <w:rPr>
          <w:spacing w:val="1"/>
          <w:sz w:val="24"/>
        </w:rPr>
        <w:t xml:space="preserve"> </w:t>
      </w:r>
      <w:r w:rsidRPr="001123CD">
        <w:rPr>
          <w:sz w:val="24"/>
        </w:rPr>
        <w:t>Lau</w:t>
      </w:r>
      <w:r w:rsidRPr="001123CD">
        <w:rPr>
          <w:spacing w:val="1"/>
          <w:sz w:val="24"/>
        </w:rPr>
        <w:t xml:space="preserve"> </w:t>
      </w:r>
      <w:r w:rsidRPr="001123CD">
        <w:rPr>
          <w:sz w:val="24"/>
        </w:rPr>
        <w:t>J.</w:t>
      </w:r>
      <w:r w:rsidRPr="001123CD">
        <w:rPr>
          <w:spacing w:val="1"/>
          <w:sz w:val="24"/>
        </w:rPr>
        <w:t xml:space="preserve"> </w:t>
      </w:r>
      <w:r w:rsidRPr="001123CD">
        <w:rPr>
          <w:sz w:val="24"/>
        </w:rPr>
        <w:t>Completeness</w:t>
      </w:r>
      <w:r w:rsidRPr="001123CD">
        <w:rPr>
          <w:spacing w:val="1"/>
          <w:sz w:val="24"/>
        </w:rPr>
        <w:t xml:space="preserve"> </w:t>
      </w:r>
      <w:r w:rsidRPr="001123CD">
        <w:rPr>
          <w:sz w:val="24"/>
        </w:rPr>
        <w:t>of</w:t>
      </w:r>
      <w:r w:rsidRPr="001123CD">
        <w:rPr>
          <w:spacing w:val="1"/>
          <w:sz w:val="24"/>
        </w:rPr>
        <w:t xml:space="preserve"> </w:t>
      </w:r>
      <w:r w:rsidRPr="001123CD">
        <w:rPr>
          <w:sz w:val="24"/>
        </w:rPr>
        <w:t>safety</w:t>
      </w:r>
      <w:r w:rsidRPr="001123CD">
        <w:rPr>
          <w:spacing w:val="1"/>
          <w:sz w:val="24"/>
        </w:rPr>
        <w:t xml:space="preserve"> </w:t>
      </w:r>
      <w:r w:rsidRPr="001123CD">
        <w:rPr>
          <w:sz w:val="24"/>
        </w:rPr>
        <w:t>reporting</w:t>
      </w:r>
      <w:r w:rsidRPr="001123CD">
        <w:rPr>
          <w:spacing w:val="1"/>
          <w:sz w:val="24"/>
        </w:rPr>
        <w:t xml:space="preserve"> </w:t>
      </w:r>
      <w:r w:rsidRPr="001123CD">
        <w:rPr>
          <w:sz w:val="24"/>
        </w:rPr>
        <w:t>in</w:t>
      </w:r>
      <w:r w:rsidRPr="001123CD">
        <w:rPr>
          <w:spacing w:val="1"/>
          <w:sz w:val="24"/>
        </w:rPr>
        <w:t xml:space="preserve"> </w:t>
      </w:r>
      <w:r w:rsidRPr="001123CD">
        <w:rPr>
          <w:sz w:val="24"/>
        </w:rPr>
        <w:t>randomized</w:t>
      </w:r>
      <w:r w:rsidRPr="001123CD">
        <w:rPr>
          <w:spacing w:val="1"/>
          <w:sz w:val="24"/>
        </w:rPr>
        <w:t xml:space="preserve"> </w:t>
      </w:r>
      <w:r w:rsidRPr="001123CD">
        <w:rPr>
          <w:sz w:val="24"/>
        </w:rPr>
        <w:t>trials:</w:t>
      </w:r>
      <w:r w:rsidRPr="001123CD">
        <w:rPr>
          <w:spacing w:val="1"/>
          <w:sz w:val="24"/>
        </w:rPr>
        <w:t xml:space="preserve"> </w:t>
      </w:r>
      <w:r w:rsidRPr="001123CD">
        <w:rPr>
          <w:sz w:val="24"/>
        </w:rPr>
        <w:t>An</w:t>
      </w:r>
      <w:r w:rsidRPr="001123CD">
        <w:rPr>
          <w:spacing w:val="-57"/>
          <w:sz w:val="24"/>
        </w:rPr>
        <w:t xml:space="preserve"> </w:t>
      </w:r>
      <w:r w:rsidRPr="001123CD">
        <w:rPr>
          <w:sz w:val="24"/>
        </w:rPr>
        <w:t>evaluation</w:t>
      </w:r>
      <w:r w:rsidRPr="001123CD">
        <w:rPr>
          <w:spacing w:val="-1"/>
          <w:sz w:val="24"/>
        </w:rPr>
        <w:t xml:space="preserve"> </w:t>
      </w:r>
      <w:r w:rsidRPr="001123CD">
        <w:rPr>
          <w:sz w:val="24"/>
        </w:rPr>
        <w:t>of 7 medical areas.</w:t>
      </w:r>
      <w:r w:rsidRPr="001123CD">
        <w:rPr>
          <w:spacing w:val="1"/>
          <w:sz w:val="24"/>
        </w:rPr>
        <w:t xml:space="preserve"> </w:t>
      </w:r>
      <w:r w:rsidRPr="001123CD">
        <w:rPr>
          <w:i/>
          <w:sz w:val="24"/>
        </w:rPr>
        <w:t xml:space="preserve">JAMA. </w:t>
      </w:r>
      <w:r w:rsidRPr="001123CD">
        <w:rPr>
          <w:sz w:val="24"/>
        </w:rPr>
        <w:t>2001;285:437–43.</w:t>
      </w:r>
    </w:p>
    <w:p w14:paraId="2682F2DC" w14:textId="77777777" w:rsidR="00261DE5" w:rsidRPr="001123CD" w:rsidRDefault="00261DE5">
      <w:pPr>
        <w:pStyle w:val="BodyText"/>
        <w:spacing w:before="10"/>
        <w:rPr>
          <w:sz w:val="20"/>
        </w:rPr>
      </w:pPr>
    </w:p>
    <w:p w14:paraId="08ABA1B1" w14:textId="77777777" w:rsidR="00261DE5" w:rsidRPr="001123CD" w:rsidRDefault="00000000">
      <w:pPr>
        <w:pStyle w:val="ListParagraph"/>
        <w:numPr>
          <w:ilvl w:val="0"/>
          <w:numId w:val="1"/>
        </w:numPr>
        <w:tabs>
          <w:tab w:val="left" w:pos="1426"/>
        </w:tabs>
        <w:ind w:right="505"/>
        <w:rPr>
          <w:sz w:val="24"/>
        </w:rPr>
      </w:pPr>
      <w:r w:rsidRPr="001123CD">
        <w:rPr>
          <w:sz w:val="24"/>
        </w:rPr>
        <w:t>Waller PC, Wood SM, Langman MJ, Breckenridge AM, Rawlins MD. Review of</w:t>
      </w:r>
      <w:r w:rsidRPr="001123CD">
        <w:rPr>
          <w:spacing w:val="1"/>
          <w:sz w:val="24"/>
        </w:rPr>
        <w:t xml:space="preserve"> </w:t>
      </w:r>
      <w:r w:rsidRPr="001123CD">
        <w:rPr>
          <w:sz w:val="24"/>
        </w:rPr>
        <w:t>company</w:t>
      </w:r>
      <w:r w:rsidRPr="001123CD">
        <w:rPr>
          <w:spacing w:val="-1"/>
          <w:sz w:val="24"/>
        </w:rPr>
        <w:t xml:space="preserve"> </w:t>
      </w:r>
      <w:r w:rsidRPr="001123CD">
        <w:rPr>
          <w:sz w:val="24"/>
        </w:rPr>
        <w:t>postmarketing</w:t>
      </w:r>
      <w:r w:rsidRPr="001123CD">
        <w:rPr>
          <w:spacing w:val="2"/>
          <w:sz w:val="24"/>
        </w:rPr>
        <w:t xml:space="preserve"> </w:t>
      </w:r>
      <w:r w:rsidRPr="001123CD">
        <w:rPr>
          <w:sz w:val="24"/>
        </w:rPr>
        <w:t>surveillance</w:t>
      </w:r>
      <w:r w:rsidRPr="001123CD">
        <w:rPr>
          <w:spacing w:val="-1"/>
          <w:sz w:val="24"/>
        </w:rPr>
        <w:t xml:space="preserve"> </w:t>
      </w:r>
      <w:r w:rsidRPr="001123CD">
        <w:rPr>
          <w:sz w:val="24"/>
        </w:rPr>
        <w:t>studies.</w:t>
      </w:r>
      <w:r w:rsidRPr="001123CD">
        <w:rPr>
          <w:spacing w:val="1"/>
          <w:sz w:val="24"/>
        </w:rPr>
        <w:t xml:space="preserve"> </w:t>
      </w:r>
      <w:r w:rsidRPr="001123CD">
        <w:rPr>
          <w:i/>
          <w:sz w:val="24"/>
        </w:rPr>
        <w:t xml:space="preserve">BMJ. </w:t>
      </w:r>
      <w:r w:rsidRPr="001123CD">
        <w:rPr>
          <w:sz w:val="24"/>
        </w:rPr>
        <w:t>1992;304:1470–2.</w:t>
      </w:r>
    </w:p>
    <w:p w14:paraId="3B66A685" w14:textId="77777777" w:rsidR="00261DE5" w:rsidRPr="001123CD" w:rsidRDefault="00261DE5">
      <w:pPr>
        <w:pStyle w:val="BodyText"/>
        <w:spacing w:before="10"/>
        <w:rPr>
          <w:sz w:val="20"/>
        </w:rPr>
      </w:pPr>
    </w:p>
    <w:p w14:paraId="6C0EFE07" w14:textId="77777777" w:rsidR="00261DE5" w:rsidRPr="001123CD" w:rsidRDefault="00000000">
      <w:pPr>
        <w:pStyle w:val="ListParagraph"/>
        <w:numPr>
          <w:ilvl w:val="0"/>
          <w:numId w:val="1"/>
        </w:numPr>
        <w:tabs>
          <w:tab w:val="left" w:pos="1426"/>
        </w:tabs>
        <w:spacing w:before="1"/>
        <w:ind w:right="497"/>
        <w:rPr>
          <w:sz w:val="24"/>
        </w:rPr>
      </w:pPr>
      <w:r w:rsidRPr="001123CD">
        <w:rPr>
          <w:sz w:val="24"/>
        </w:rPr>
        <w:t>4th</w:t>
      </w:r>
      <w:r w:rsidRPr="001123CD">
        <w:rPr>
          <w:spacing w:val="-7"/>
          <w:sz w:val="24"/>
        </w:rPr>
        <w:t xml:space="preserve"> </w:t>
      </w:r>
      <w:r w:rsidRPr="001123CD">
        <w:rPr>
          <w:sz w:val="24"/>
        </w:rPr>
        <w:t>Annual</w:t>
      </w:r>
      <w:r w:rsidRPr="001123CD">
        <w:rPr>
          <w:spacing w:val="-6"/>
          <w:sz w:val="24"/>
        </w:rPr>
        <w:t xml:space="preserve"> </w:t>
      </w:r>
      <w:r w:rsidRPr="001123CD">
        <w:rPr>
          <w:sz w:val="24"/>
        </w:rPr>
        <w:t>Meeting</w:t>
      </w:r>
      <w:r w:rsidRPr="001123CD">
        <w:rPr>
          <w:spacing w:val="-6"/>
          <w:sz w:val="24"/>
        </w:rPr>
        <w:t xml:space="preserve"> </w:t>
      </w:r>
      <w:r w:rsidRPr="001123CD">
        <w:rPr>
          <w:sz w:val="24"/>
        </w:rPr>
        <w:t>of</w:t>
      </w:r>
      <w:r w:rsidRPr="001123CD">
        <w:rPr>
          <w:spacing w:val="-7"/>
          <w:sz w:val="24"/>
        </w:rPr>
        <w:t xml:space="preserve"> </w:t>
      </w:r>
      <w:r w:rsidRPr="001123CD">
        <w:rPr>
          <w:sz w:val="24"/>
        </w:rPr>
        <w:t>the</w:t>
      </w:r>
      <w:r w:rsidRPr="001123CD">
        <w:rPr>
          <w:spacing w:val="-7"/>
          <w:sz w:val="24"/>
        </w:rPr>
        <w:t xml:space="preserve"> </w:t>
      </w:r>
      <w:r w:rsidRPr="001123CD">
        <w:rPr>
          <w:sz w:val="24"/>
        </w:rPr>
        <w:t>European</w:t>
      </w:r>
      <w:r w:rsidRPr="001123CD">
        <w:rPr>
          <w:spacing w:val="-6"/>
          <w:sz w:val="24"/>
        </w:rPr>
        <w:t xml:space="preserve"> </w:t>
      </w:r>
      <w:r w:rsidRPr="001123CD">
        <w:rPr>
          <w:sz w:val="24"/>
        </w:rPr>
        <w:t>Society</w:t>
      </w:r>
      <w:r w:rsidRPr="001123CD">
        <w:rPr>
          <w:spacing w:val="-6"/>
          <w:sz w:val="24"/>
        </w:rPr>
        <w:t xml:space="preserve"> </w:t>
      </w:r>
      <w:r w:rsidRPr="001123CD">
        <w:rPr>
          <w:sz w:val="24"/>
        </w:rPr>
        <w:t>of</w:t>
      </w:r>
      <w:r w:rsidRPr="001123CD">
        <w:rPr>
          <w:spacing w:val="-7"/>
          <w:sz w:val="24"/>
        </w:rPr>
        <w:t xml:space="preserve"> </w:t>
      </w:r>
      <w:r w:rsidRPr="001123CD">
        <w:rPr>
          <w:sz w:val="24"/>
        </w:rPr>
        <w:t>Pharmacovigilance</w:t>
      </w:r>
      <w:r w:rsidRPr="001123CD">
        <w:rPr>
          <w:spacing w:val="-7"/>
          <w:sz w:val="24"/>
        </w:rPr>
        <w:t xml:space="preserve"> </w:t>
      </w:r>
      <w:r w:rsidRPr="001123CD">
        <w:rPr>
          <w:sz w:val="24"/>
        </w:rPr>
        <w:t>(ESOP):</w:t>
      </w:r>
      <w:r w:rsidRPr="001123CD">
        <w:rPr>
          <w:spacing w:val="-4"/>
          <w:sz w:val="24"/>
        </w:rPr>
        <w:t xml:space="preserve"> </w:t>
      </w:r>
      <w:r w:rsidRPr="001123CD">
        <w:rPr>
          <w:sz w:val="24"/>
        </w:rPr>
        <w:t>1996</w:t>
      </w:r>
      <w:r w:rsidRPr="001123CD">
        <w:rPr>
          <w:spacing w:val="-6"/>
          <w:sz w:val="24"/>
        </w:rPr>
        <w:t xml:space="preserve"> </w:t>
      </w:r>
      <w:r w:rsidRPr="001123CD">
        <w:rPr>
          <w:sz w:val="24"/>
        </w:rPr>
        <w:t>Sep</w:t>
      </w:r>
      <w:r w:rsidRPr="001123CD">
        <w:rPr>
          <w:spacing w:val="-58"/>
          <w:sz w:val="24"/>
        </w:rPr>
        <w:t xml:space="preserve"> </w:t>
      </w:r>
      <w:r w:rsidRPr="001123CD">
        <w:rPr>
          <w:sz w:val="24"/>
        </w:rPr>
        <w:t>18–20; Lisbon</w:t>
      </w:r>
    </w:p>
    <w:p w14:paraId="163437D9" w14:textId="77777777" w:rsidR="00261DE5" w:rsidRPr="001123CD" w:rsidRDefault="00261DE5">
      <w:pPr>
        <w:jc w:val="both"/>
        <w:rPr>
          <w:sz w:val="24"/>
        </w:rPr>
        <w:sectPr w:rsidR="00261DE5" w:rsidRPr="001123CD">
          <w:pgSz w:w="11910" w:h="16840"/>
          <w:pgMar w:top="1360" w:right="940" w:bottom="1200" w:left="800" w:header="0" w:footer="920" w:gutter="0"/>
          <w:cols w:space="720"/>
        </w:sectPr>
      </w:pPr>
    </w:p>
    <w:p w14:paraId="6C4F497C" w14:textId="77777777" w:rsidR="00261DE5" w:rsidRPr="001123CD" w:rsidRDefault="00000000">
      <w:pPr>
        <w:pStyle w:val="ListParagraph"/>
        <w:numPr>
          <w:ilvl w:val="0"/>
          <w:numId w:val="1"/>
        </w:numPr>
        <w:tabs>
          <w:tab w:val="left" w:pos="1426"/>
        </w:tabs>
        <w:spacing w:before="60"/>
        <w:ind w:right="500"/>
        <w:rPr>
          <w:sz w:val="24"/>
        </w:rPr>
      </w:pPr>
      <w:r>
        <w:lastRenderedPageBreak/>
        <w:pict w14:anchorId="6BA623EF">
          <v:group id="_x0000_s2065" style="position:absolute;left:0;text-align:left;margin-left:91.8pt;margin-top:1in;width:433.05pt;height:690.7pt;z-index:-16241152;mso-position-horizontal-relative:page;mso-position-vertical-relative:page" coordorigin="1836,1440" coordsize="8661,13814">
            <v:shape id="_x0000_s2094" style="position:absolute;left:1836;top:1439;width:8661;height:4274" coordorigin="1836,1440" coordsize="8661,4274" o:spt="100" adj="0,,0" path="m10497,5437r-8661,l1836,5713r8661,l10497,5437xm10497,4921r-8661,l1836,5437r8661,l10497,4921xm10497,4644r-8661,l1836,4920r8661,l10497,4644xm10497,3576r-8661,l1836,3852r,516l1836,4644r8661,l10497,4368r,-516l10497,3576xm10497,2784r-8661,l1836,3300r,276l10497,3576r,-276l10497,2784xm10497,1716r-8661,l1836,2232r,276l1836,2784r8661,l10497,2508r,-276l10497,1716xm10497,1440r-8661,l1836,1716r8661,l10497,1440xe" fillcolor="#fbfbfb" stroked="f">
              <v:stroke joinstyle="round"/>
              <v:formulas/>
              <v:path arrowok="t" o:connecttype="segments"/>
            </v:shape>
            <v:rect id="_x0000_s2093" style="position:absolute;left:2225;top:5437;width:8243;height:276" stroked="f"/>
            <v:rect id="_x0000_s2092" style="position:absolute;left:1836;top:5713;width:8661;height:516" fillcolor="#fbfbfb" stroked="f"/>
            <v:shape id="_x0000_s2091" style="position:absolute;left:2225;top:5713;width:5567;height:276" coordorigin="2225,5713" coordsize="5567,276" o:spt="100" adj="0,,0" path="m6212,5713r-3987,l2225,5989r3987,l6212,5713xm7792,5713r-82,l7710,5989r82,l7792,5713xe" stroked="f">
              <v:stroke joinstyle="round"/>
              <v:formulas/>
              <v:path arrowok="t" o:connecttype="segments"/>
            </v:shape>
            <v:rect id="_x0000_s2090" style="position:absolute;left:1836;top:6229;width:8661;height:276" fillcolor="#fbfbfb" stroked="f"/>
            <v:rect id="_x0000_s2089" style="position:absolute;left:2225;top:6229;width:8243;height:276" stroked="f"/>
            <v:rect id="_x0000_s2088" style="position:absolute;left:1836;top:6505;width:8661;height:516" fillcolor="#fbfbfb" stroked="f"/>
            <v:rect id="_x0000_s2087" style="position:absolute;left:2225;top:6505;width:2821;height:276" stroked="f"/>
            <v:rect id="_x0000_s2086" style="position:absolute;left:1836;top:7021;width:8661;height:276" fillcolor="#fbfbfb" stroked="f"/>
            <v:rect id="_x0000_s2085" style="position:absolute;left:2225;top:7021;width:8243;height:276" stroked="f"/>
            <v:rect id="_x0000_s2084" style="position:absolute;left:1836;top:7297;width:8661;height:516" fillcolor="#fbfbfb" stroked="f"/>
            <v:rect id="_x0000_s2083" style="position:absolute;left:2225;top:7297;width:1760;height:276" stroked="f"/>
            <v:shape id="_x0000_s2082" style="position:absolute;left:1836;top:7813;width:8661;height:1069" coordorigin="1836,7813" coordsize="8661,1069" path="m10497,7813r-8661,l1836,8089r,516l1836,8881r8661,l10497,8605r,-516l10497,7813xe" fillcolor="#fbfbfb" stroked="f">
              <v:path arrowok="t"/>
            </v:shape>
            <v:rect id="_x0000_s2081" style="position:absolute;left:2225;top:8604;width:8243;height:277" stroked="f"/>
            <v:rect id="_x0000_s2080" style="position:absolute;left:1836;top:8881;width:8661;height:276" fillcolor="#fbfbfb" stroked="f"/>
            <v:rect id="_x0000_s2079" style="position:absolute;left:2225;top:8881;width:8243;height:276" stroked="f"/>
            <v:rect id="_x0000_s2078" style="position:absolute;left:1836;top:9157;width:8661;height:516" fillcolor="#fbfbfb" stroked="f"/>
            <v:rect id="_x0000_s2077" style="position:absolute;left:2225;top:9157;width:1335;height:276" stroked="f"/>
            <v:rect id="_x0000_s2076" style="position:absolute;left:1836;top:9673;width:8661;height:276" fillcolor="#fbfbfb" stroked="f"/>
            <v:rect id="_x0000_s2075" style="position:absolute;left:2225;top:9673;width:8243;height:276" stroked="f"/>
            <v:rect id="_x0000_s2074" style="position:absolute;left:1836;top:9949;width:8661;height:516" fillcolor="#fbfbfb" stroked="f"/>
            <v:rect id="_x0000_s2073" style="position:absolute;left:2225;top:9949;width:3094;height:276" stroked="f"/>
            <v:shape id="_x0000_s2072" style="position:absolute;left:1836;top:10465;width:8661;height:3205" coordorigin="1836,10465" coordsize="8661,3205" o:spt="100" adj="0,,0" path="m10497,12326r-8661,l1836,12602r,276l1836,13394r,276l10497,13670r,-276l10497,12878r,-276l10497,12326xm10497,10465r-8661,l1836,10741r,516l1836,11533r,516l1836,12325r8661,l10497,12049r,-516l10497,11257r,-516l10497,10465xe" fillcolor="#fbfbfb" stroked="f">
              <v:stroke joinstyle="round"/>
              <v:formulas/>
              <v:path arrowok="t" o:connecttype="segments"/>
            </v:shape>
            <v:rect id="_x0000_s2071" style="position:absolute;left:2285;top:13394;width:8183;height:276" stroked="f"/>
            <v:rect id="_x0000_s2070" style="position:absolute;left:1836;top:13670;width:8661;height:276" fillcolor="#fbfbfb" stroked="f"/>
            <v:rect id="_x0000_s2069" style="position:absolute;left:2225;top:13670;width:8243;height:276" stroked="f"/>
            <v:rect id="_x0000_s2068" style="position:absolute;left:1836;top:13946;width:8661;height:516" fillcolor="#fbfbfb" stroked="f"/>
            <v:rect id="_x0000_s2067" style="position:absolute;left:2225;top:13946;width:1020;height:276" stroked="f"/>
            <v:shape id="_x0000_s2066" style="position:absolute;left:1836;top:14462;width:8661;height:792" coordorigin="1836,14462" coordsize="8661,792" path="m10497,14462r-8661,l1836,14738r,516l10497,15254r,-516l10497,14462xe" fillcolor="#fbfbfb" stroked="f">
              <v:path arrowok="t"/>
            </v:shape>
            <w10:wrap anchorx="page" anchory="page"/>
          </v:group>
        </w:pict>
      </w:r>
      <w:r>
        <w:pict w14:anchorId="5FBD8ACC">
          <v:shape id="_x0000_s2064" style="position:absolute;left:0;text-align:left;margin-left:24pt;margin-top:24pt;width:547.45pt;height:794.05pt;z-index:-1624064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sz w:val="24"/>
        </w:rPr>
        <w:t>Fucik H, Edwards IR. Impact and credibility of the WHO adverse reaction signals.</w:t>
      </w:r>
      <w:r w:rsidRPr="001123CD">
        <w:rPr>
          <w:spacing w:val="1"/>
          <w:sz w:val="24"/>
        </w:rPr>
        <w:t xml:space="preserve"> </w:t>
      </w:r>
      <w:r w:rsidRPr="001123CD">
        <w:rPr>
          <w:sz w:val="24"/>
        </w:rPr>
        <w:t>Drug</w:t>
      </w:r>
      <w:r w:rsidRPr="001123CD">
        <w:rPr>
          <w:spacing w:val="1"/>
          <w:sz w:val="24"/>
        </w:rPr>
        <w:t xml:space="preserve"> </w:t>
      </w:r>
      <w:r w:rsidRPr="001123CD">
        <w:rPr>
          <w:sz w:val="24"/>
        </w:rPr>
        <w:t>Inform J 1996; 30:</w:t>
      </w:r>
      <w:r w:rsidRPr="001123CD">
        <w:rPr>
          <w:spacing w:val="2"/>
          <w:sz w:val="24"/>
        </w:rPr>
        <w:t xml:space="preserve"> </w:t>
      </w:r>
      <w:r w:rsidRPr="001123CD">
        <w:rPr>
          <w:sz w:val="24"/>
        </w:rPr>
        <w:t>461–4</w:t>
      </w:r>
    </w:p>
    <w:p w14:paraId="38C30917" w14:textId="77777777" w:rsidR="00261DE5" w:rsidRPr="001123CD" w:rsidRDefault="00261DE5">
      <w:pPr>
        <w:pStyle w:val="BodyText"/>
        <w:spacing w:before="11"/>
        <w:rPr>
          <w:sz w:val="20"/>
        </w:rPr>
      </w:pPr>
    </w:p>
    <w:p w14:paraId="2D4098B0" w14:textId="77777777" w:rsidR="00261DE5" w:rsidRPr="001123CD" w:rsidRDefault="00000000">
      <w:pPr>
        <w:pStyle w:val="ListParagraph"/>
        <w:numPr>
          <w:ilvl w:val="0"/>
          <w:numId w:val="1"/>
        </w:numPr>
        <w:tabs>
          <w:tab w:val="left" w:pos="1426"/>
        </w:tabs>
        <w:ind w:right="502"/>
        <w:rPr>
          <w:sz w:val="24"/>
        </w:rPr>
      </w:pPr>
      <w:r w:rsidRPr="001123CD">
        <w:rPr>
          <w:sz w:val="24"/>
        </w:rPr>
        <w:t>World Health Organization . Safety of medicines. A guide to detecting and reporting</w:t>
      </w:r>
      <w:r w:rsidRPr="001123CD">
        <w:rPr>
          <w:spacing w:val="1"/>
          <w:sz w:val="24"/>
        </w:rPr>
        <w:t xml:space="preserve"> </w:t>
      </w:r>
      <w:r w:rsidRPr="001123CD">
        <w:rPr>
          <w:sz w:val="24"/>
        </w:rPr>
        <w:t>adverse drug reactions– why health professionals need to take action. Geneva: World</w:t>
      </w:r>
      <w:r w:rsidRPr="001123CD">
        <w:rPr>
          <w:spacing w:val="-57"/>
          <w:sz w:val="24"/>
        </w:rPr>
        <w:t xml:space="preserve"> </w:t>
      </w:r>
      <w:r w:rsidRPr="001123CD">
        <w:rPr>
          <w:sz w:val="24"/>
        </w:rPr>
        <w:t>Health</w:t>
      </w:r>
      <w:r w:rsidRPr="001123CD">
        <w:rPr>
          <w:spacing w:val="-1"/>
          <w:sz w:val="24"/>
        </w:rPr>
        <w:t xml:space="preserve"> </w:t>
      </w:r>
      <w:r w:rsidRPr="001123CD">
        <w:rPr>
          <w:sz w:val="24"/>
        </w:rPr>
        <w:t>Organization; 2002.</w:t>
      </w:r>
    </w:p>
    <w:p w14:paraId="222E6FE8" w14:textId="77777777" w:rsidR="00261DE5" w:rsidRPr="001123CD" w:rsidRDefault="00261DE5">
      <w:pPr>
        <w:pStyle w:val="BodyText"/>
        <w:spacing w:before="10"/>
        <w:rPr>
          <w:sz w:val="20"/>
        </w:rPr>
      </w:pPr>
    </w:p>
    <w:p w14:paraId="6A87D432" w14:textId="77777777" w:rsidR="00261DE5" w:rsidRPr="001123CD" w:rsidRDefault="00000000">
      <w:pPr>
        <w:pStyle w:val="ListParagraph"/>
        <w:numPr>
          <w:ilvl w:val="0"/>
          <w:numId w:val="1"/>
        </w:numPr>
        <w:tabs>
          <w:tab w:val="left" w:pos="1426"/>
        </w:tabs>
        <w:ind w:right="500"/>
        <w:rPr>
          <w:sz w:val="24"/>
        </w:rPr>
      </w:pPr>
      <w:r w:rsidRPr="001123CD">
        <w:rPr>
          <w:sz w:val="24"/>
        </w:rPr>
        <w:t>World Health Organization. Safety monitoring of medicinal products: guidelines for</w:t>
      </w:r>
      <w:r w:rsidRPr="001123CD">
        <w:rPr>
          <w:spacing w:val="1"/>
          <w:sz w:val="24"/>
        </w:rPr>
        <w:t xml:space="preserve"> </w:t>
      </w:r>
      <w:r w:rsidRPr="001123CD">
        <w:rPr>
          <w:sz w:val="24"/>
        </w:rPr>
        <w:t>setting up and running a pharmacovigilance centre. Uppsala: Uppsala Monitoring</w:t>
      </w:r>
      <w:r w:rsidRPr="001123CD">
        <w:rPr>
          <w:spacing w:val="1"/>
          <w:sz w:val="24"/>
        </w:rPr>
        <w:t xml:space="preserve"> </w:t>
      </w:r>
      <w:r w:rsidRPr="001123CD">
        <w:rPr>
          <w:sz w:val="24"/>
        </w:rPr>
        <w:t>Centre,</w:t>
      </w:r>
      <w:r w:rsidRPr="001123CD">
        <w:rPr>
          <w:spacing w:val="-1"/>
          <w:sz w:val="24"/>
        </w:rPr>
        <w:t xml:space="preserve"> </w:t>
      </w:r>
      <w:r w:rsidRPr="001123CD">
        <w:rPr>
          <w:sz w:val="24"/>
        </w:rPr>
        <w:t>World Health Organization; 2000.</w:t>
      </w:r>
    </w:p>
    <w:p w14:paraId="77E475DA" w14:textId="77777777" w:rsidR="00261DE5" w:rsidRPr="001123CD" w:rsidRDefault="00261DE5">
      <w:pPr>
        <w:pStyle w:val="BodyText"/>
        <w:spacing w:before="10"/>
        <w:rPr>
          <w:sz w:val="20"/>
        </w:rPr>
      </w:pPr>
    </w:p>
    <w:p w14:paraId="128A176C" w14:textId="77777777" w:rsidR="00261DE5" w:rsidRPr="001123CD" w:rsidRDefault="00000000">
      <w:pPr>
        <w:pStyle w:val="ListParagraph"/>
        <w:numPr>
          <w:ilvl w:val="0"/>
          <w:numId w:val="1"/>
        </w:numPr>
        <w:tabs>
          <w:tab w:val="left" w:pos="1426"/>
        </w:tabs>
        <w:ind w:right="496"/>
        <w:rPr>
          <w:sz w:val="24"/>
        </w:rPr>
      </w:pPr>
      <w:r w:rsidRPr="001123CD">
        <w:rPr>
          <w:sz w:val="24"/>
        </w:rPr>
        <w:t>Routledge P. 150 years of pharmacovigilance. Lancet. 1998;351:1200–1201. 5. van</w:t>
      </w:r>
      <w:r w:rsidRPr="001123CD">
        <w:rPr>
          <w:spacing w:val="1"/>
          <w:sz w:val="24"/>
        </w:rPr>
        <w:t xml:space="preserve"> </w:t>
      </w:r>
      <w:r w:rsidRPr="001123CD">
        <w:rPr>
          <w:sz w:val="24"/>
        </w:rPr>
        <w:t>Grootheest K. The dawn of pharmacovigilance. Intern J Pharm Med. 2003;17:195–</w:t>
      </w:r>
      <w:r w:rsidRPr="001123CD">
        <w:rPr>
          <w:spacing w:val="1"/>
          <w:sz w:val="24"/>
        </w:rPr>
        <w:t xml:space="preserve"> </w:t>
      </w:r>
      <w:r w:rsidRPr="001123CD">
        <w:rPr>
          <w:sz w:val="24"/>
        </w:rPr>
        <w:t>200.</w:t>
      </w:r>
    </w:p>
    <w:p w14:paraId="56B13B03" w14:textId="77777777" w:rsidR="00261DE5" w:rsidRPr="001123CD" w:rsidRDefault="00261DE5">
      <w:pPr>
        <w:pStyle w:val="BodyText"/>
        <w:spacing w:before="11"/>
        <w:rPr>
          <w:sz w:val="20"/>
        </w:rPr>
      </w:pPr>
    </w:p>
    <w:p w14:paraId="6831C571" w14:textId="77777777" w:rsidR="00261DE5" w:rsidRPr="001123CD" w:rsidRDefault="00000000">
      <w:pPr>
        <w:pStyle w:val="ListParagraph"/>
        <w:numPr>
          <w:ilvl w:val="0"/>
          <w:numId w:val="1"/>
        </w:numPr>
        <w:tabs>
          <w:tab w:val="left" w:pos="1426"/>
        </w:tabs>
        <w:ind w:right="502"/>
        <w:rPr>
          <w:sz w:val="24"/>
        </w:rPr>
      </w:pPr>
      <w:r w:rsidRPr="001123CD">
        <w:rPr>
          <w:sz w:val="24"/>
        </w:rPr>
        <w:t>Folb PI, ten Ham M. Drug monitoring in developing countries: A drug regulator’s</w:t>
      </w:r>
      <w:r w:rsidRPr="001123CD">
        <w:rPr>
          <w:spacing w:val="1"/>
          <w:sz w:val="24"/>
        </w:rPr>
        <w:t xml:space="preserve"> </w:t>
      </w:r>
      <w:r w:rsidRPr="001123CD">
        <w:rPr>
          <w:sz w:val="24"/>
        </w:rPr>
        <w:t>perspective.</w:t>
      </w:r>
      <w:r w:rsidRPr="001123CD">
        <w:rPr>
          <w:spacing w:val="1"/>
          <w:sz w:val="24"/>
        </w:rPr>
        <w:t xml:space="preserve"> </w:t>
      </w:r>
      <w:r w:rsidRPr="001123CD">
        <w:rPr>
          <w:i/>
          <w:sz w:val="24"/>
        </w:rPr>
        <w:t xml:space="preserve">Drug Inf J. </w:t>
      </w:r>
      <w:r w:rsidRPr="001123CD">
        <w:rPr>
          <w:sz w:val="24"/>
        </w:rPr>
        <w:t>1995;29:303–5. [</w:t>
      </w:r>
      <w:hyperlink r:id="rId33">
        <w:r w:rsidRPr="001123CD">
          <w:rPr>
            <w:sz w:val="24"/>
            <w:u w:val="single"/>
          </w:rPr>
          <w:t>Google</w:t>
        </w:r>
        <w:r w:rsidRPr="001123CD">
          <w:rPr>
            <w:spacing w:val="-1"/>
            <w:sz w:val="24"/>
            <w:u w:val="single"/>
          </w:rPr>
          <w:t xml:space="preserve"> </w:t>
        </w:r>
        <w:r w:rsidRPr="001123CD">
          <w:rPr>
            <w:sz w:val="24"/>
            <w:u w:val="single"/>
          </w:rPr>
          <w:t>Scholar</w:t>
        </w:r>
      </w:hyperlink>
      <w:r w:rsidRPr="001123CD">
        <w:rPr>
          <w:sz w:val="24"/>
        </w:rPr>
        <w:t>]</w:t>
      </w:r>
    </w:p>
    <w:p w14:paraId="58707AB5" w14:textId="77777777" w:rsidR="00261DE5" w:rsidRPr="001123CD" w:rsidRDefault="00261DE5">
      <w:pPr>
        <w:pStyle w:val="BodyText"/>
        <w:spacing w:before="10"/>
        <w:rPr>
          <w:sz w:val="20"/>
        </w:rPr>
      </w:pPr>
    </w:p>
    <w:p w14:paraId="6E2058DA" w14:textId="77777777" w:rsidR="00261DE5" w:rsidRPr="001123CD" w:rsidRDefault="00000000">
      <w:pPr>
        <w:pStyle w:val="ListParagraph"/>
        <w:numPr>
          <w:ilvl w:val="0"/>
          <w:numId w:val="1"/>
        </w:numPr>
        <w:tabs>
          <w:tab w:val="left" w:pos="1426"/>
        </w:tabs>
        <w:ind w:right="494"/>
        <w:rPr>
          <w:sz w:val="24"/>
        </w:rPr>
      </w:pPr>
      <w:r w:rsidRPr="001123CD">
        <w:rPr>
          <w:sz w:val="24"/>
        </w:rPr>
        <w:t xml:space="preserve">Talbot JC, Nilsson BS. Pharmacovigilance in the pharmaceutical industry. </w:t>
      </w:r>
      <w:r w:rsidRPr="001123CD">
        <w:rPr>
          <w:i/>
          <w:sz w:val="24"/>
        </w:rPr>
        <w:t>Br J Clin</w:t>
      </w:r>
      <w:r w:rsidRPr="001123CD">
        <w:rPr>
          <w:i/>
          <w:spacing w:val="1"/>
          <w:sz w:val="24"/>
        </w:rPr>
        <w:t xml:space="preserve"> </w:t>
      </w:r>
      <w:r w:rsidRPr="001123CD">
        <w:rPr>
          <w:i/>
          <w:sz w:val="24"/>
        </w:rPr>
        <w:t>Pharmacol.</w:t>
      </w:r>
      <w:r w:rsidRPr="001123CD">
        <w:rPr>
          <w:i/>
          <w:spacing w:val="-1"/>
          <w:sz w:val="24"/>
        </w:rPr>
        <w:t xml:space="preserve"> </w:t>
      </w:r>
      <w:r w:rsidRPr="001123CD">
        <w:rPr>
          <w:sz w:val="24"/>
        </w:rPr>
        <w:t>1998;45:427–31.</w:t>
      </w:r>
    </w:p>
    <w:p w14:paraId="69FDA0FF" w14:textId="77777777" w:rsidR="00261DE5" w:rsidRPr="001123CD" w:rsidRDefault="00261DE5">
      <w:pPr>
        <w:pStyle w:val="BodyText"/>
        <w:spacing w:before="10"/>
        <w:rPr>
          <w:sz w:val="20"/>
        </w:rPr>
      </w:pPr>
    </w:p>
    <w:p w14:paraId="421655F1" w14:textId="77777777" w:rsidR="00261DE5" w:rsidRPr="001123CD" w:rsidRDefault="00000000">
      <w:pPr>
        <w:pStyle w:val="ListParagraph"/>
        <w:numPr>
          <w:ilvl w:val="0"/>
          <w:numId w:val="1"/>
        </w:numPr>
        <w:tabs>
          <w:tab w:val="left" w:pos="1426"/>
        </w:tabs>
        <w:ind w:right="495"/>
        <w:rPr>
          <w:sz w:val="24"/>
        </w:rPr>
      </w:pPr>
      <w:r w:rsidRPr="001123CD">
        <w:rPr>
          <w:sz w:val="24"/>
        </w:rPr>
        <w:t xml:space="preserve">Moore N. The role of the clinical pharmacologist in the management of ADRs. </w:t>
      </w:r>
      <w:r w:rsidRPr="001123CD">
        <w:rPr>
          <w:i/>
          <w:sz w:val="24"/>
        </w:rPr>
        <w:t>Drug</w:t>
      </w:r>
      <w:r w:rsidRPr="001123CD">
        <w:rPr>
          <w:i/>
          <w:spacing w:val="1"/>
          <w:sz w:val="24"/>
        </w:rPr>
        <w:t xml:space="preserve"> </w:t>
      </w:r>
      <w:r w:rsidRPr="001123CD">
        <w:rPr>
          <w:i/>
          <w:sz w:val="24"/>
        </w:rPr>
        <w:t xml:space="preserve">Saf. </w:t>
      </w:r>
      <w:r w:rsidRPr="001123CD">
        <w:rPr>
          <w:sz w:val="24"/>
        </w:rPr>
        <w:t>2001;24:1–7.</w:t>
      </w:r>
    </w:p>
    <w:p w14:paraId="6DEBC954" w14:textId="77777777" w:rsidR="00261DE5" w:rsidRPr="001123CD" w:rsidRDefault="00261DE5">
      <w:pPr>
        <w:pStyle w:val="BodyText"/>
        <w:spacing w:before="10"/>
        <w:rPr>
          <w:sz w:val="20"/>
        </w:rPr>
      </w:pPr>
    </w:p>
    <w:p w14:paraId="09978000" w14:textId="77777777" w:rsidR="00261DE5" w:rsidRPr="001123CD" w:rsidRDefault="00000000">
      <w:pPr>
        <w:pStyle w:val="ListParagraph"/>
        <w:numPr>
          <w:ilvl w:val="0"/>
          <w:numId w:val="1"/>
        </w:numPr>
        <w:tabs>
          <w:tab w:val="left" w:pos="1426"/>
        </w:tabs>
        <w:ind w:right="503"/>
        <w:rPr>
          <w:sz w:val="24"/>
        </w:rPr>
      </w:pPr>
      <w:r w:rsidRPr="001123CD">
        <w:rPr>
          <w:sz w:val="24"/>
        </w:rPr>
        <w:t>Rich ML. Fatal case of aplastic anaemia following chloramphenicol therapy. Ann</w:t>
      </w:r>
      <w:r w:rsidRPr="001123CD">
        <w:rPr>
          <w:spacing w:val="1"/>
          <w:sz w:val="24"/>
        </w:rPr>
        <w:t xml:space="preserve"> </w:t>
      </w:r>
      <w:r w:rsidRPr="001123CD">
        <w:rPr>
          <w:sz w:val="24"/>
        </w:rPr>
        <w:t>Intern</w:t>
      </w:r>
      <w:r w:rsidRPr="001123CD">
        <w:rPr>
          <w:spacing w:val="-1"/>
          <w:sz w:val="24"/>
        </w:rPr>
        <w:t xml:space="preserve"> </w:t>
      </w:r>
      <w:r w:rsidRPr="001123CD">
        <w:rPr>
          <w:sz w:val="24"/>
        </w:rPr>
        <w:t>Med. 1950;33:1459–1459.</w:t>
      </w:r>
    </w:p>
    <w:p w14:paraId="14162372" w14:textId="77777777" w:rsidR="00261DE5" w:rsidRPr="001123CD" w:rsidRDefault="00261DE5">
      <w:pPr>
        <w:pStyle w:val="BodyText"/>
        <w:spacing w:before="10"/>
        <w:rPr>
          <w:sz w:val="20"/>
        </w:rPr>
      </w:pPr>
    </w:p>
    <w:p w14:paraId="305A7CAB" w14:textId="77777777" w:rsidR="00261DE5" w:rsidRPr="001123CD" w:rsidRDefault="00000000">
      <w:pPr>
        <w:pStyle w:val="ListParagraph"/>
        <w:numPr>
          <w:ilvl w:val="0"/>
          <w:numId w:val="1"/>
        </w:numPr>
        <w:tabs>
          <w:tab w:val="left" w:pos="1426"/>
        </w:tabs>
        <w:ind w:right="496"/>
        <w:rPr>
          <w:sz w:val="24"/>
        </w:rPr>
      </w:pPr>
      <w:r w:rsidRPr="001123CD">
        <w:rPr>
          <w:sz w:val="24"/>
        </w:rPr>
        <w:t>Coulter</w:t>
      </w:r>
      <w:r w:rsidRPr="001123CD">
        <w:rPr>
          <w:spacing w:val="1"/>
          <w:sz w:val="24"/>
        </w:rPr>
        <w:t xml:space="preserve"> </w:t>
      </w:r>
      <w:r w:rsidRPr="001123CD">
        <w:rPr>
          <w:sz w:val="24"/>
        </w:rPr>
        <w:t>DM.</w:t>
      </w:r>
      <w:r w:rsidRPr="001123CD">
        <w:rPr>
          <w:spacing w:val="1"/>
          <w:sz w:val="24"/>
        </w:rPr>
        <w:t xml:space="preserve"> </w:t>
      </w:r>
      <w:r w:rsidRPr="001123CD">
        <w:rPr>
          <w:sz w:val="24"/>
        </w:rPr>
        <w:t>The</w:t>
      </w:r>
      <w:r w:rsidRPr="001123CD">
        <w:rPr>
          <w:spacing w:val="1"/>
          <w:sz w:val="24"/>
        </w:rPr>
        <w:t xml:space="preserve"> </w:t>
      </w:r>
      <w:r w:rsidRPr="001123CD">
        <w:rPr>
          <w:sz w:val="24"/>
        </w:rPr>
        <w:t>New</w:t>
      </w:r>
      <w:r w:rsidRPr="001123CD">
        <w:rPr>
          <w:spacing w:val="1"/>
          <w:sz w:val="24"/>
        </w:rPr>
        <w:t xml:space="preserve"> </w:t>
      </w:r>
      <w:r w:rsidRPr="001123CD">
        <w:rPr>
          <w:sz w:val="24"/>
        </w:rPr>
        <w:t>Zealand</w:t>
      </w:r>
      <w:r w:rsidRPr="001123CD">
        <w:rPr>
          <w:spacing w:val="1"/>
          <w:sz w:val="24"/>
        </w:rPr>
        <w:t xml:space="preserve"> </w:t>
      </w:r>
      <w:r w:rsidRPr="001123CD">
        <w:rPr>
          <w:sz w:val="24"/>
        </w:rPr>
        <w:t>intensive</w:t>
      </w:r>
      <w:r w:rsidRPr="001123CD">
        <w:rPr>
          <w:spacing w:val="1"/>
          <w:sz w:val="24"/>
        </w:rPr>
        <w:t xml:space="preserve"> </w:t>
      </w:r>
      <w:r w:rsidRPr="001123CD">
        <w:rPr>
          <w:sz w:val="24"/>
        </w:rPr>
        <w:t>medicines</w:t>
      </w:r>
      <w:r w:rsidRPr="001123CD">
        <w:rPr>
          <w:spacing w:val="1"/>
          <w:sz w:val="24"/>
        </w:rPr>
        <w:t xml:space="preserve"> </w:t>
      </w:r>
      <w:r w:rsidRPr="001123CD">
        <w:rPr>
          <w:sz w:val="24"/>
        </w:rPr>
        <w:t>monitoring</w:t>
      </w:r>
      <w:r w:rsidRPr="001123CD">
        <w:rPr>
          <w:spacing w:val="1"/>
          <w:sz w:val="24"/>
        </w:rPr>
        <w:t xml:space="preserve"> </w:t>
      </w:r>
      <w:r w:rsidRPr="001123CD">
        <w:rPr>
          <w:sz w:val="24"/>
        </w:rPr>
        <w:t>programme</w:t>
      </w:r>
      <w:r w:rsidRPr="001123CD">
        <w:rPr>
          <w:spacing w:val="1"/>
          <w:sz w:val="24"/>
        </w:rPr>
        <w:t xml:space="preserve"> </w:t>
      </w:r>
      <w:r w:rsidRPr="001123CD">
        <w:rPr>
          <w:sz w:val="24"/>
        </w:rPr>
        <w:t>in</w:t>
      </w:r>
      <w:r w:rsidRPr="001123CD">
        <w:rPr>
          <w:spacing w:val="1"/>
          <w:sz w:val="24"/>
        </w:rPr>
        <w:t xml:space="preserve"> </w:t>
      </w:r>
      <w:r w:rsidRPr="001123CD">
        <w:rPr>
          <w:sz w:val="24"/>
        </w:rPr>
        <w:t>proactive</w:t>
      </w:r>
      <w:r w:rsidRPr="001123CD">
        <w:rPr>
          <w:spacing w:val="48"/>
          <w:sz w:val="24"/>
        </w:rPr>
        <w:t xml:space="preserve"> </w:t>
      </w:r>
      <w:r w:rsidRPr="001123CD">
        <w:rPr>
          <w:sz w:val="24"/>
        </w:rPr>
        <w:t>safety</w:t>
      </w:r>
      <w:r w:rsidRPr="001123CD">
        <w:rPr>
          <w:spacing w:val="49"/>
          <w:sz w:val="24"/>
        </w:rPr>
        <w:t xml:space="preserve"> </w:t>
      </w:r>
      <w:r w:rsidRPr="001123CD">
        <w:rPr>
          <w:sz w:val="24"/>
        </w:rPr>
        <w:t>surveillance.</w:t>
      </w:r>
      <w:r w:rsidRPr="001123CD">
        <w:rPr>
          <w:spacing w:val="1"/>
          <w:sz w:val="24"/>
        </w:rPr>
        <w:t xml:space="preserve"> </w:t>
      </w:r>
      <w:r w:rsidRPr="001123CD">
        <w:rPr>
          <w:i/>
          <w:sz w:val="24"/>
        </w:rPr>
        <w:t>Pharmacoepidemiol</w:t>
      </w:r>
      <w:r w:rsidRPr="001123CD">
        <w:rPr>
          <w:i/>
          <w:spacing w:val="49"/>
          <w:sz w:val="24"/>
        </w:rPr>
        <w:t xml:space="preserve"> </w:t>
      </w:r>
      <w:r w:rsidRPr="001123CD">
        <w:rPr>
          <w:i/>
          <w:sz w:val="24"/>
        </w:rPr>
        <w:t>Drug</w:t>
      </w:r>
      <w:r w:rsidRPr="001123CD">
        <w:rPr>
          <w:i/>
          <w:spacing w:val="48"/>
          <w:sz w:val="24"/>
        </w:rPr>
        <w:t xml:space="preserve"> </w:t>
      </w:r>
      <w:r w:rsidRPr="001123CD">
        <w:rPr>
          <w:i/>
          <w:sz w:val="24"/>
        </w:rPr>
        <w:t>Saf.</w:t>
      </w:r>
      <w:r w:rsidRPr="001123CD">
        <w:rPr>
          <w:i/>
          <w:spacing w:val="2"/>
          <w:sz w:val="24"/>
        </w:rPr>
        <w:t xml:space="preserve"> </w:t>
      </w:r>
      <w:r w:rsidRPr="001123CD">
        <w:rPr>
          <w:sz w:val="24"/>
        </w:rPr>
        <w:t>2000;9:273–</w:t>
      </w:r>
    </w:p>
    <w:p w14:paraId="1A6D8510" w14:textId="77777777" w:rsidR="00261DE5" w:rsidRPr="001123CD" w:rsidRDefault="00000000">
      <w:pPr>
        <w:pStyle w:val="BodyText"/>
        <w:ind w:left="1425"/>
      </w:pPr>
      <w:r w:rsidRPr="001123CD">
        <w:t>80.</w:t>
      </w:r>
      <w:r w:rsidRPr="001123CD">
        <w:rPr>
          <w:spacing w:val="-1"/>
        </w:rPr>
        <w:t xml:space="preserve"> </w:t>
      </w:r>
      <w:r w:rsidRPr="001123CD">
        <w:t>[</w:t>
      </w:r>
      <w:hyperlink r:id="rId34">
        <w:r w:rsidRPr="001123CD">
          <w:rPr>
            <w:u w:val="single"/>
          </w:rPr>
          <w:t>PubMed</w:t>
        </w:r>
      </w:hyperlink>
      <w:r w:rsidRPr="001123CD">
        <w:t>]</w:t>
      </w:r>
    </w:p>
    <w:p w14:paraId="76968197" w14:textId="77777777" w:rsidR="00261DE5" w:rsidRPr="001123CD" w:rsidRDefault="00261DE5">
      <w:pPr>
        <w:pStyle w:val="BodyText"/>
        <w:spacing w:before="10"/>
        <w:rPr>
          <w:sz w:val="20"/>
        </w:rPr>
      </w:pPr>
    </w:p>
    <w:p w14:paraId="06F66257" w14:textId="77777777" w:rsidR="00261DE5" w:rsidRPr="001123CD" w:rsidRDefault="00000000">
      <w:pPr>
        <w:pStyle w:val="ListParagraph"/>
        <w:numPr>
          <w:ilvl w:val="0"/>
          <w:numId w:val="1"/>
        </w:numPr>
        <w:tabs>
          <w:tab w:val="left" w:pos="1426"/>
        </w:tabs>
        <w:spacing w:before="1"/>
        <w:ind w:right="495"/>
        <w:rPr>
          <w:sz w:val="24"/>
        </w:rPr>
      </w:pPr>
      <w:r w:rsidRPr="001123CD">
        <w:rPr>
          <w:sz w:val="24"/>
        </w:rPr>
        <w:t xml:space="preserve">Mackay FJ. Post-marketing studies: The work of the drug safety research unit. </w:t>
      </w:r>
      <w:r w:rsidRPr="001123CD">
        <w:rPr>
          <w:i/>
          <w:sz w:val="24"/>
        </w:rPr>
        <w:t>Drug</w:t>
      </w:r>
      <w:r w:rsidRPr="001123CD">
        <w:rPr>
          <w:i/>
          <w:spacing w:val="1"/>
          <w:sz w:val="24"/>
        </w:rPr>
        <w:t xml:space="preserve"> </w:t>
      </w:r>
      <w:r w:rsidRPr="001123CD">
        <w:rPr>
          <w:i/>
          <w:sz w:val="24"/>
        </w:rPr>
        <w:t>Saf.</w:t>
      </w:r>
      <w:r w:rsidRPr="001123CD">
        <w:rPr>
          <w:i/>
          <w:spacing w:val="-1"/>
          <w:sz w:val="24"/>
        </w:rPr>
        <w:t xml:space="preserve"> </w:t>
      </w:r>
      <w:r w:rsidRPr="001123CD">
        <w:rPr>
          <w:sz w:val="24"/>
        </w:rPr>
        <w:t>1998;19:343–53. [</w:t>
      </w:r>
      <w:hyperlink r:id="rId35">
        <w:r w:rsidRPr="001123CD">
          <w:rPr>
            <w:sz w:val="24"/>
            <w:u w:val="single"/>
          </w:rPr>
          <w:t>PubMed</w:t>
        </w:r>
      </w:hyperlink>
      <w:r w:rsidRPr="001123CD">
        <w:rPr>
          <w:sz w:val="24"/>
        </w:rPr>
        <w:t>]</w:t>
      </w:r>
    </w:p>
    <w:p w14:paraId="3527470C" w14:textId="77777777" w:rsidR="00261DE5" w:rsidRPr="001123CD" w:rsidRDefault="00261DE5">
      <w:pPr>
        <w:pStyle w:val="BodyText"/>
        <w:spacing w:before="9"/>
        <w:rPr>
          <w:sz w:val="20"/>
        </w:rPr>
      </w:pPr>
    </w:p>
    <w:p w14:paraId="3EDD6DFA" w14:textId="77777777" w:rsidR="00261DE5" w:rsidRPr="001123CD" w:rsidRDefault="00000000">
      <w:pPr>
        <w:pStyle w:val="ListParagraph"/>
        <w:numPr>
          <w:ilvl w:val="0"/>
          <w:numId w:val="1"/>
        </w:numPr>
        <w:tabs>
          <w:tab w:val="left" w:pos="1426"/>
        </w:tabs>
        <w:spacing w:before="1"/>
        <w:ind w:right="503"/>
        <w:rPr>
          <w:sz w:val="24"/>
        </w:rPr>
      </w:pPr>
      <w:r w:rsidRPr="001123CD">
        <w:rPr>
          <w:sz w:val="24"/>
        </w:rPr>
        <w:t>Wallerstein</w:t>
      </w:r>
      <w:r w:rsidRPr="001123CD">
        <w:rPr>
          <w:spacing w:val="-3"/>
          <w:sz w:val="24"/>
        </w:rPr>
        <w:t xml:space="preserve"> </w:t>
      </w:r>
      <w:r w:rsidRPr="001123CD">
        <w:rPr>
          <w:sz w:val="24"/>
        </w:rPr>
        <w:t>RO,</w:t>
      </w:r>
      <w:r w:rsidRPr="001123CD">
        <w:rPr>
          <w:spacing w:val="-2"/>
          <w:sz w:val="24"/>
        </w:rPr>
        <w:t xml:space="preserve"> </w:t>
      </w:r>
      <w:r w:rsidRPr="001123CD">
        <w:rPr>
          <w:sz w:val="24"/>
        </w:rPr>
        <w:t>Condit</w:t>
      </w:r>
      <w:r w:rsidRPr="001123CD">
        <w:rPr>
          <w:spacing w:val="-3"/>
          <w:sz w:val="24"/>
        </w:rPr>
        <w:t xml:space="preserve"> </w:t>
      </w:r>
      <w:r w:rsidRPr="001123CD">
        <w:rPr>
          <w:sz w:val="24"/>
        </w:rPr>
        <w:t>PK,</w:t>
      </w:r>
      <w:r w:rsidRPr="001123CD">
        <w:rPr>
          <w:spacing w:val="-4"/>
          <w:sz w:val="24"/>
        </w:rPr>
        <w:t xml:space="preserve"> </w:t>
      </w:r>
      <w:r w:rsidRPr="001123CD">
        <w:rPr>
          <w:sz w:val="24"/>
        </w:rPr>
        <w:t>Kasper</w:t>
      </w:r>
      <w:r w:rsidRPr="001123CD">
        <w:rPr>
          <w:spacing w:val="-2"/>
          <w:sz w:val="24"/>
        </w:rPr>
        <w:t xml:space="preserve"> </w:t>
      </w:r>
      <w:r w:rsidRPr="001123CD">
        <w:rPr>
          <w:sz w:val="24"/>
        </w:rPr>
        <w:t>CK,</w:t>
      </w:r>
      <w:r w:rsidRPr="001123CD">
        <w:rPr>
          <w:spacing w:val="-4"/>
          <w:sz w:val="24"/>
        </w:rPr>
        <w:t xml:space="preserve"> </w:t>
      </w:r>
      <w:r w:rsidRPr="001123CD">
        <w:rPr>
          <w:sz w:val="24"/>
        </w:rPr>
        <w:t>Brown</w:t>
      </w:r>
      <w:r w:rsidRPr="001123CD">
        <w:rPr>
          <w:spacing w:val="-1"/>
          <w:sz w:val="24"/>
        </w:rPr>
        <w:t xml:space="preserve"> </w:t>
      </w:r>
      <w:r w:rsidRPr="001123CD">
        <w:rPr>
          <w:sz w:val="24"/>
        </w:rPr>
        <w:t>JW,</w:t>
      </w:r>
      <w:r w:rsidRPr="001123CD">
        <w:rPr>
          <w:spacing w:val="-4"/>
          <w:sz w:val="24"/>
        </w:rPr>
        <w:t xml:space="preserve"> </w:t>
      </w:r>
      <w:r w:rsidRPr="001123CD">
        <w:rPr>
          <w:sz w:val="24"/>
        </w:rPr>
        <w:t>Morrison</w:t>
      </w:r>
      <w:r w:rsidRPr="001123CD">
        <w:rPr>
          <w:spacing w:val="-1"/>
          <w:sz w:val="24"/>
        </w:rPr>
        <w:t xml:space="preserve"> </w:t>
      </w:r>
      <w:r w:rsidRPr="001123CD">
        <w:rPr>
          <w:sz w:val="24"/>
        </w:rPr>
        <w:t>FR.</w:t>
      </w:r>
      <w:r w:rsidRPr="001123CD">
        <w:rPr>
          <w:spacing w:val="-4"/>
          <w:sz w:val="24"/>
        </w:rPr>
        <w:t xml:space="preserve"> </w:t>
      </w:r>
      <w:r w:rsidRPr="001123CD">
        <w:rPr>
          <w:sz w:val="24"/>
        </w:rPr>
        <w:t>Statewide</w:t>
      </w:r>
      <w:r w:rsidRPr="001123CD">
        <w:rPr>
          <w:spacing w:val="-5"/>
          <w:sz w:val="24"/>
        </w:rPr>
        <w:t xml:space="preserve"> </w:t>
      </w:r>
      <w:r w:rsidRPr="001123CD">
        <w:rPr>
          <w:sz w:val="24"/>
        </w:rPr>
        <w:t>study</w:t>
      </w:r>
      <w:r w:rsidRPr="001123CD">
        <w:rPr>
          <w:spacing w:val="-3"/>
          <w:sz w:val="24"/>
        </w:rPr>
        <w:t xml:space="preserve"> </w:t>
      </w:r>
      <w:r w:rsidRPr="001123CD">
        <w:rPr>
          <w:sz w:val="24"/>
        </w:rPr>
        <w:t>of</w:t>
      </w:r>
      <w:r w:rsidRPr="001123CD">
        <w:rPr>
          <w:spacing w:val="-57"/>
          <w:sz w:val="24"/>
        </w:rPr>
        <w:t xml:space="preserve"> </w:t>
      </w:r>
      <w:r w:rsidRPr="001123CD">
        <w:rPr>
          <w:sz w:val="24"/>
        </w:rPr>
        <w:t>chloramphenicol</w:t>
      </w:r>
      <w:r w:rsidRPr="001123CD">
        <w:rPr>
          <w:spacing w:val="-1"/>
          <w:sz w:val="24"/>
        </w:rPr>
        <w:t xml:space="preserve"> </w:t>
      </w:r>
      <w:r w:rsidRPr="001123CD">
        <w:rPr>
          <w:sz w:val="24"/>
        </w:rPr>
        <w:t>therapy</w:t>
      </w:r>
      <w:r w:rsidRPr="001123CD">
        <w:rPr>
          <w:spacing w:val="1"/>
          <w:sz w:val="24"/>
        </w:rPr>
        <w:t xml:space="preserve"> </w:t>
      </w:r>
      <w:r w:rsidRPr="001123CD">
        <w:rPr>
          <w:sz w:val="24"/>
        </w:rPr>
        <w:t>and fatal</w:t>
      </w:r>
      <w:r w:rsidRPr="001123CD">
        <w:rPr>
          <w:spacing w:val="-1"/>
          <w:sz w:val="24"/>
        </w:rPr>
        <w:t xml:space="preserve"> </w:t>
      </w:r>
      <w:r w:rsidRPr="001123CD">
        <w:rPr>
          <w:sz w:val="24"/>
        </w:rPr>
        <w:t>aplastic</w:t>
      </w:r>
      <w:r w:rsidRPr="001123CD">
        <w:rPr>
          <w:spacing w:val="-1"/>
          <w:sz w:val="24"/>
        </w:rPr>
        <w:t xml:space="preserve"> </w:t>
      </w:r>
      <w:r w:rsidRPr="001123CD">
        <w:rPr>
          <w:sz w:val="24"/>
        </w:rPr>
        <w:t>anemia.</w:t>
      </w:r>
      <w:r w:rsidRPr="001123CD">
        <w:rPr>
          <w:spacing w:val="1"/>
          <w:sz w:val="24"/>
        </w:rPr>
        <w:t xml:space="preserve"> </w:t>
      </w:r>
      <w:r w:rsidRPr="001123CD">
        <w:rPr>
          <w:sz w:val="24"/>
        </w:rPr>
        <w:t>JAMA. 1969;208:2045–2050.</w:t>
      </w:r>
    </w:p>
    <w:p w14:paraId="4FD0E8C2" w14:textId="77777777" w:rsidR="00261DE5" w:rsidRPr="001123CD" w:rsidRDefault="00261DE5">
      <w:pPr>
        <w:pStyle w:val="BodyText"/>
        <w:spacing w:before="9"/>
        <w:rPr>
          <w:sz w:val="20"/>
        </w:rPr>
      </w:pPr>
    </w:p>
    <w:p w14:paraId="1C7E4B9F" w14:textId="77777777" w:rsidR="00261DE5" w:rsidRPr="001123CD" w:rsidRDefault="00000000">
      <w:pPr>
        <w:pStyle w:val="ListParagraph"/>
        <w:numPr>
          <w:ilvl w:val="0"/>
          <w:numId w:val="1"/>
        </w:numPr>
        <w:tabs>
          <w:tab w:val="left" w:pos="1426"/>
        </w:tabs>
        <w:spacing w:before="1"/>
        <w:ind w:right="504"/>
        <w:rPr>
          <w:sz w:val="24"/>
        </w:rPr>
      </w:pPr>
      <w:r w:rsidRPr="001123CD">
        <w:rPr>
          <w:sz w:val="24"/>
        </w:rPr>
        <w:t>Randall T. Thalidomide's back in the news, but in more favorable circumstances.</w:t>
      </w:r>
      <w:r w:rsidRPr="001123CD">
        <w:rPr>
          <w:spacing w:val="1"/>
          <w:sz w:val="24"/>
        </w:rPr>
        <w:t xml:space="preserve"> </w:t>
      </w:r>
      <w:r w:rsidRPr="001123CD">
        <w:rPr>
          <w:sz w:val="24"/>
        </w:rPr>
        <w:t>JAMA. 1990;263:1467–1468.</w:t>
      </w:r>
    </w:p>
    <w:p w14:paraId="3427D0E1" w14:textId="77777777" w:rsidR="00261DE5" w:rsidRPr="001123CD" w:rsidRDefault="00261DE5">
      <w:pPr>
        <w:pStyle w:val="BodyText"/>
        <w:spacing w:before="10"/>
        <w:rPr>
          <w:sz w:val="20"/>
        </w:rPr>
      </w:pPr>
    </w:p>
    <w:p w14:paraId="76851177" w14:textId="77777777" w:rsidR="00261DE5" w:rsidRPr="001123CD" w:rsidRDefault="00000000">
      <w:pPr>
        <w:pStyle w:val="ListParagraph"/>
        <w:numPr>
          <w:ilvl w:val="0"/>
          <w:numId w:val="1"/>
        </w:numPr>
        <w:tabs>
          <w:tab w:val="left" w:pos="1426"/>
        </w:tabs>
        <w:ind w:right="499"/>
        <w:rPr>
          <w:sz w:val="24"/>
        </w:rPr>
      </w:pPr>
      <w:r w:rsidRPr="001123CD">
        <w:rPr>
          <w:sz w:val="24"/>
        </w:rPr>
        <w:t>Olsson S. The role of the WHO Programme on international drug monitoring in</w:t>
      </w:r>
      <w:r w:rsidRPr="001123CD">
        <w:rPr>
          <w:spacing w:val="1"/>
          <w:sz w:val="24"/>
        </w:rPr>
        <w:t xml:space="preserve"> </w:t>
      </w:r>
      <w:r w:rsidRPr="001123CD">
        <w:rPr>
          <w:sz w:val="24"/>
        </w:rPr>
        <w:t>coordinating</w:t>
      </w:r>
      <w:r w:rsidRPr="001123CD">
        <w:rPr>
          <w:spacing w:val="-13"/>
          <w:sz w:val="24"/>
        </w:rPr>
        <w:t xml:space="preserve"> </w:t>
      </w:r>
      <w:r w:rsidRPr="001123CD">
        <w:rPr>
          <w:sz w:val="24"/>
        </w:rPr>
        <w:t>worldwide</w:t>
      </w:r>
      <w:r w:rsidRPr="001123CD">
        <w:rPr>
          <w:spacing w:val="-14"/>
          <w:sz w:val="24"/>
        </w:rPr>
        <w:t xml:space="preserve"> </w:t>
      </w:r>
      <w:r w:rsidRPr="001123CD">
        <w:rPr>
          <w:sz w:val="24"/>
        </w:rPr>
        <w:t>drug</w:t>
      </w:r>
      <w:r w:rsidRPr="001123CD">
        <w:rPr>
          <w:spacing w:val="-14"/>
          <w:sz w:val="24"/>
        </w:rPr>
        <w:t xml:space="preserve"> </w:t>
      </w:r>
      <w:r w:rsidRPr="001123CD">
        <w:rPr>
          <w:sz w:val="24"/>
        </w:rPr>
        <w:t>safety</w:t>
      </w:r>
      <w:r w:rsidRPr="001123CD">
        <w:rPr>
          <w:spacing w:val="-10"/>
          <w:sz w:val="24"/>
        </w:rPr>
        <w:t xml:space="preserve"> </w:t>
      </w:r>
      <w:r w:rsidRPr="001123CD">
        <w:rPr>
          <w:sz w:val="24"/>
        </w:rPr>
        <w:t>efforts.</w:t>
      </w:r>
      <w:r w:rsidRPr="001123CD">
        <w:rPr>
          <w:spacing w:val="-13"/>
          <w:sz w:val="24"/>
        </w:rPr>
        <w:t xml:space="preserve"> </w:t>
      </w:r>
      <w:r w:rsidRPr="001123CD">
        <w:rPr>
          <w:sz w:val="24"/>
        </w:rPr>
        <w:t>Drug</w:t>
      </w:r>
      <w:r w:rsidRPr="001123CD">
        <w:rPr>
          <w:spacing w:val="-13"/>
          <w:sz w:val="24"/>
        </w:rPr>
        <w:t xml:space="preserve"> </w:t>
      </w:r>
      <w:r w:rsidRPr="001123CD">
        <w:rPr>
          <w:sz w:val="24"/>
        </w:rPr>
        <w:t>Saf.</w:t>
      </w:r>
      <w:r w:rsidRPr="001123CD">
        <w:rPr>
          <w:spacing w:val="-13"/>
          <w:sz w:val="24"/>
        </w:rPr>
        <w:t xml:space="preserve"> </w:t>
      </w:r>
      <w:r w:rsidRPr="001123CD">
        <w:rPr>
          <w:sz w:val="24"/>
        </w:rPr>
        <w:t>1998;19:1–10.</w:t>
      </w:r>
      <w:r w:rsidRPr="001123CD">
        <w:rPr>
          <w:spacing w:val="-13"/>
          <w:sz w:val="24"/>
        </w:rPr>
        <w:t xml:space="preserve"> </w:t>
      </w:r>
      <w:r w:rsidRPr="001123CD">
        <w:rPr>
          <w:sz w:val="24"/>
        </w:rPr>
        <w:t>10.</w:t>
      </w:r>
      <w:r w:rsidRPr="001123CD">
        <w:rPr>
          <w:spacing w:val="-13"/>
          <w:sz w:val="24"/>
        </w:rPr>
        <w:t xml:space="preserve"> </w:t>
      </w:r>
      <w:r w:rsidRPr="001123CD">
        <w:rPr>
          <w:sz w:val="24"/>
        </w:rPr>
        <w:t>World</w:t>
      </w:r>
      <w:r w:rsidRPr="001123CD">
        <w:rPr>
          <w:spacing w:val="-14"/>
          <w:sz w:val="24"/>
        </w:rPr>
        <w:t xml:space="preserve"> </w:t>
      </w:r>
      <w:r w:rsidRPr="001123CD">
        <w:rPr>
          <w:sz w:val="24"/>
        </w:rPr>
        <w:t>Health</w:t>
      </w:r>
      <w:r w:rsidRPr="001123CD">
        <w:rPr>
          <w:spacing w:val="-57"/>
          <w:sz w:val="24"/>
        </w:rPr>
        <w:t xml:space="preserve"> </w:t>
      </w:r>
      <w:r w:rsidRPr="001123CD">
        <w:rPr>
          <w:sz w:val="24"/>
        </w:rPr>
        <w:t>Organization . International drug monitoring: the role of national centres. Geneva:</w:t>
      </w:r>
      <w:r w:rsidRPr="001123CD">
        <w:rPr>
          <w:spacing w:val="1"/>
          <w:sz w:val="24"/>
        </w:rPr>
        <w:t xml:space="preserve"> </w:t>
      </w:r>
      <w:r w:rsidRPr="001123CD">
        <w:rPr>
          <w:sz w:val="24"/>
        </w:rPr>
        <w:t>World</w:t>
      </w:r>
      <w:r w:rsidRPr="001123CD">
        <w:rPr>
          <w:spacing w:val="-1"/>
          <w:sz w:val="24"/>
        </w:rPr>
        <w:t xml:space="preserve"> </w:t>
      </w:r>
      <w:r w:rsidRPr="001123CD">
        <w:rPr>
          <w:sz w:val="24"/>
        </w:rPr>
        <w:t>Health Organization; 1972.</w:t>
      </w:r>
    </w:p>
    <w:p w14:paraId="69FBF83E" w14:textId="77777777" w:rsidR="00261DE5" w:rsidRPr="001123CD" w:rsidRDefault="00261DE5">
      <w:pPr>
        <w:pStyle w:val="BodyText"/>
        <w:spacing w:before="10"/>
        <w:rPr>
          <w:sz w:val="20"/>
        </w:rPr>
      </w:pPr>
    </w:p>
    <w:p w14:paraId="026F3FAA" w14:textId="77777777" w:rsidR="00261DE5" w:rsidRPr="001123CD" w:rsidRDefault="00000000">
      <w:pPr>
        <w:pStyle w:val="ListParagraph"/>
        <w:numPr>
          <w:ilvl w:val="0"/>
          <w:numId w:val="1"/>
        </w:numPr>
        <w:tabs>
          <w:tab w:val="left" w:pos="1486"/>
        </w:tabs>
        <w:ind w:right="498"/>
        <w:rPr>
          <w:sz w:val="24"/>
        </w:rPr>
      </w:pPr>
      <w:r w:rsidRPr="001123CD">
        <w:tab/>
      </w:r>
      <w:r w:rsidRPr="001123CD">
        <w:rPr>
          <w:spacing w:val="-1"/>
          <w:sz w:val="24"/>
        </w:rPr>
        <w:t>Livio</w:t>
      </w:r>
      <w:r w:rsidRPr="001123CD">
        <w:rPr>
          <w:spacing w:val="-15"/>
          <w:sz w:val="24"/>
        </w:rPr>
        <w:t xml:space="preserve"> </w:t>
      </w:r>
      <w:r w:rsidRPr="001123CD">
        <w:rPr>
          <w:spacing w:val="-1"/>
          <w:sz w:val="24"/>
        </w:rPr>
        <w:t>F,</w:t>
      </w:r>
      <w:r w:rsidRPr="001123CD">
        <w:rPr>
          <w:spacing w:val="-15"/>
          <w:sz w:val="24"/>
        </w:rPr>
        <w:t xml:space="preserve"> </w:t>
      </w:r>
      <w:r w:rsidRPr="001123CD">
        <w:rPr>
          <w:spacing w:val="-1"/>
          <w:sz w:val="24"/>
        </w:rPr>
        <w:t>Buclin</w:t>
      </w:r>
      <w:r w:rsidRPr="001123CD">
        <w:rPr>
          <w:spacing w:val="-15"/>
          <w:sz w:val="24"/>
        </w:rPr>
        <w:t xml:space="preserve"> </w:t>
      </w:r>
      <w:r w:rsidRPr="001123CD">
        <w:rPr>
          <w:spacing w:val="-1"/>
          <w:sz w:val="24"/>
        </w:rPr>
        <w:t>T,</w:t>
      </w:r>
      <w:r w:rsidRPr="001123CD">
        <w:rPr>
          <w:spacing w:val="-15"/>
          <w:sz w:val="24"/>
        </w:rPr>
        <w:t xml:space="preserve"> </w:t>
      </w:r>
      <w:r w:rsidRPr="001123CD">
        <w:rPr>
          <w:sz w:val="24"/>
        </w:rPr>
        <w:t>Biollaz</w:t>
      </w:r>
      <w:r w:rsidRPr="001123CD">
        <w:rPr>
          <w:spacing w:val="-16"/>
          <w:sz w:val="24"/>
        </w:rPr>
        <w:t xml:space="preserve"> </w:t>
      </w:r>
      <w:r w:rsidRPr="001123CD">
        <w:rPr>
          <w:sz w:val="24"/>
        </w:rPr>
        <w:t>J.</w:t>
      </w:r>
      <w:r w:rsidRPr="001123CD">
        <w:rPr>
          <w:spacing w:val="-15"/>
          <w:sz w:val="24"/>
        </w:rPr>
        <w:t xml:space="preserve"> </w:t>
      </w:r>
      <w:r w:rsidRPr="001123CD">
        <w:rPr>
          <w:sz w:val="24"/>
        </w:rPr>
        <w:t>Pharmacovigilance</w:t>
      </w:r>
      <w:r w:rsidRPr="001123CD">
        <w:rPr>
          <w:spacing w:val="-14"/>
          <w:sz w:val="24"/>
        </w:rPr>
        <w:t xml:space="preserve"> </w:t>
      </w:r>
      <w:r w:rsidRPr="001123CD">
        <w:rPr>
          <w:sz w:val="24"/>
        </w:rPr>
        <w:t>et</w:t>
      </w:r>
      <w:r w:rsidRPr="001123CD">
        <w:rPr>
          <w:spacing w:val="-12"/>
          <w:sz w:val="24"/>
        </w:rPr>
        <w:t xml:space="preserve"> </w:t>
      </w:r>
      <w:r w:rsidRPr="001123CD">
        <w:rPr>
          <w:sz w:val="24"/>
        </w:rPr>
        <w:t>tératovigilance</w:t>
      </w:r>
      <w:r w:rsidRPr="001123CD">
        <w:rPr>
          <w:spacing w:val="-14"/>
          <w:sz w:val="24"/>
        </w:rPr>
        <w:t xml:space="preserve"> </w:t>
      </w:r>
      <w:r w:rsidRPr="001123CD">
        <w:rPr>
          <w:sz w:val="24"/>
        </w:rPr>
        <w:t>[Pharmacovigilance</w:t>
      </w:r>
      <w:r w:rsidRPr="001123CD">
        <w:rPr>
          <w:spacing w:val="-57"/>
          <w:sz w:val="24"/>
        </w:rPr>
        <w:t xml:space="preserve"> </w:t>
      </w:r>
      <w:r w:rsidRPr="001123CD">
        <w:rPr>
          <w:sz w:val="24"/>
        </w:rPr>
        <w:t>and teratovigilance]. Rev Med Suisse. 2007 Jan 24;3(95):238-42. French. PMID:</w:t>
      </w:r>
      <w:r w:rsidRPr="001123CD">
        <w:rPr>
          <w:spacing w:val="1"/>
          <w:sz w:val="24"/>
        </w:rPr>
        <w:t xml:space="preserve"> </w:t>
      </w:r>
      <w:r w:rsidRPr="001123CD">
        <w:rPr>
          <w:sz w:val="24"/>
        </w:rPr>
        <w:t>17357693.</w:t>
      </w:r>
    </w:p>
    <w:p w14:paraId="00EA07C5" w14:textId="77777777" w:rsidR="00261DE5" w:rsidRPr="001123CD" w:rsidRDefault="00261DE5">
      <w:pPr>
        <w:pStyle w:val="BodyText"/>
        <w:spacing w:before="10"/>
        <w:rPr>
          <w:sz w:val="20"/>
        </w:rPr>
      </w:pPr>
    </w:p>
    <w:p w14:paraId="2D38CE16" w14:textId="77777777" w:rsidR="00261DE5" w:rsidRPr="001123CD" w:rsidRDefault="00000000">
      <w:pPr>
        <w:pStyle w:val="ListParagraph"/>
        <w:numPr>
          <w:ilvl w:val="0"/>
          <w:numId w:val="1"/>
        </w:numPr>
        <w:tabs>
          <w:tab w:val="left" w:pos="1426"/>
        </w:tabs>
        <w:spacing w:before="1"/>
        <w:ind w:right="498"/>
        <w:rPr>
          <w:sz w:val="24"/>
        </w:rPr>
      </w:pPr>
      <w:r w:rsidRPr="001123CD">
        <w:rPr>
          <w:sz w:val="24"/>
        </w:rPr>
        <w:t>Olsson</w:t>
      </w:r>
      <w:r w:rsidRPr="001123CD">
        <w:rPr>
          <w:spacing w:val="-3"/>
          <w:sz w:val="24"/>
        </w:rPr>
        <w:t xml:space="preserve"> </w:t>
      </w:r>
      <w:r w:rsidRPr="001123CD">
        <w:rPr>
          <w:sz w:val="24"/>
        </w:rPr>
        <w:t>S,</w:t>
      </w:r>
      <w:r w:rsidRPr="001123CD">
        <w:rPr>
          <w:spacing w:val="-4"/>
          <w:sz w:val="24"/>
        </w:rPr>
        <w:t xml:space="preserve"> </w:t>
      </w:r>
      <w:r w:rsidRPr="001123CD">
        <w:rPr>
          <w:sz w:val="24"/>
        </w:rPr>
        <w:t>Pal</w:t>
      </w:r>
      <w:r w:rsidRPr="001123CD">
        <w:rPr>
          <w:spacing w:val="-3"/>
          <w:sz w:val="24"/>
        </w:rPr>
        <w:t xml:space="preserve"> </w:t>
      </w:r>
      <w:r w:rsidRPr="001123CD">
        <w:rPr>
          <w:sz w:val="24"/>
        </w:rPr>
        <w:t>S,</w:t>
      </w:r>
      <w:r w:rsidRPr="001123CD">
        <w:rPr>
          <w:spacing w:val="-3"/>
          <w:sz w:val="24"/>
        </w:rPr>
        <w:t xml:space="preserve"> </w:t>
      </w:r>
      <w:r w:rsidRPr="001123CD">
        <w:rPr>
          <w:sz w:val="24"/>
        </w:rPr>
        <w:t>Stergachis</w:t>
      </w:r>
      <w:r w:rsidRPr="001123CD">
        <w:rPr>
          <w:spacing w:val="-3"/>
          <w:sz w:val="24"/>
        </w:rPr>
        <w:t xml:space="preserve"> </w:t>
      </w:r>
      <w:r w:rsidRPr="001123CD">
        <w:rPr>
          <w:sz w:val="24"/>
        </w:rPr>
        <w:t>A,</w:t>
      </w:r>
      <w:r w:rsidRPr="001123CD">
        <w:rPr>
          <w:spacing w:val="-4"/>
          <w:sz w:val="24"/>
        </w:rPr>
        <w:t xml:space="preserve"> </w:t>
      </w:r>
      <w:r w:rsidRPr="001123CD">
        <w:rPr>
          <w:sz w:val="24"/>
        </w:rPr>
        <w:t>Couper</w:t>
      </w:r>
      <w:r w:rsidRPr="001123CD">
        <w:rPr>
          <w:spacing w:val="-4"/>
          <w:sz w:val="24"/>
        </w:rPr>
        <w:t xml:space="preserve"> </w:t>
      </w:r>
      <w:r w:rsidRPr="001123CD">
        <w:rPr>
          <w:sz w:val="24"/>
        </w:rPr>
        <w:t>M.</w:t>
      </w:r>
      <w:r w:rsidRPr="001123CD">
        <w:rPr>
          <w:spacing w:val="-4"/>
          <w:sz w:val="24"/>
        </w:rPr>
        <w:t xml:space="preserve"> </w:t>
      </w:r>
      <w:r w:rsidRPr="001123CD">
        <w:rPr>
          <w:sz w:val="24"/>
        </w:rPr>
        <w:t>Pharmacovigilance</w:t>
      </w:r>
      <w:r w:rsidRPr="001123CD">
        <w:rPr>
          <w:spacing w:val="-5"/>
          <w:sz w:val="24"/>
        </w:rPr>
        <w:t xml:space="preserve"> </w:t>
      </w:r>
      <w:r w:rsidRPr="001123CD">
        <w:rPr>
          <w:sz w:val="24"/>
        </w:rPr>
        <w:t>activities</w:t>
      </w:r>
      <w:r w:rsidRPr="001123CD">
        <w:rPr>
          <w:spacing w:val="-4"/>
          <w:sz w:val="24"/>
        </w:rPr>
        <w:t xml:space="preserve"> </w:t>
      </w:r>
      <w:r w:rsidRPr="001123CD">
        <w:rPr>
          <w:sz w:val="24"/>
        </w:rPr>
        <w:t>in</w:t>
      </w:r>
      <w:r w:rsidRPr="001123CD">
        <w:rPr>
          <w:spacing w:val="-2"/>
          <w:sz w:val="24"/>
        </w:rPr>
        <w:t xml:space="preserve"> </w:t>
      </w:r>
      <w:r w:rsidRPr="001123CD">
        <w:rPr>
          <w:sz w:val="24"/>
        </w:rPr>
        <w:t>55</w:t>
      </w:r>
      <w:r w:rsidRPr="001123CD">
        <w:rPr>
          <w:spacing w:val="-4"/>
          <w:sz w:val="24"/>
        </w:rPr>
        <w:t xml:space="preserve"> </w:t>
      </w:r>
      <w:r w:rsidRPr="001123CD">
        <w:rPr>
          <w:sz w:val="24"/>
        </w:rPr>
        <w:t>low-</w:t>
      </w:r>
      <w:r w:rsidRPr="001123CD">
        <w:rPr>
          <w:spacing w:val="-5"/>
          <w:sz w:val="24"/>
        </w:rPr>
        <w:t xml:space="preserve"> </w:t>
      </w:r>
      <w:r w:rsidRPr="001123CD">
        <w:rPr>
          <w:sz w:val="24"/>
        </w:rPr>
        <w:t>and</w:t>
      </w:r>
      <w:r w:rsidRPr="001123CD">
        <w:rPr>
          <w:spacing w:val="-57"/>
          <w:sz w:val="24"/>
        </w:rPr>
        <w:t xml:space="preserve"> </w:t>
      </w:r>
      <w:r w:rsidRPr="001123CD">
        <w:rPr>
          <w:sz w:val="24"/>
        </w:rPr>
        <w:t>middle</w:t>
      </w:r>
      <w:r w:rsidRPr="001123CD">
        <w:rPr>
          <w:spacing w:val="-1"/>
          <w:sz w:val="24"/>
        </w:rPr>
        <w:t xml:space="preserve"> </w:t>
      </w:r>
      <w:r w:rsidRPr="001123CD">
        <w:rPr>
          <w:sz w:val="24"/>
        </w:rPr>
        <w:t>income countries.</w:t>
      </w:r>
      <w:r w:rsidRPr="001123CD">
        <w:rPr>
          <w:spacing w:val="2"/>
          <w:sz w:val="24"/>
        </w:rPr>
        <w:t xml:space="preserve"> </w:t>
      </w:r>
      <w:r w:rsidRPr="001123CD">
        <w:rPr>
          <w:sz w:val="24"/>
        </w:rPr>
        <w:t>Drug Saf. 2010;33:689–703.</w:t>
      </w:r>
    </w:p>
    <w:p w14:paraId="7746F155" w14:textId="77777777" w:rsidR="00261DE5" w:rsidRPr="001123CD" w:rsidRDefault="00261DE5">
      <w:pPr>
        <w:jc w:val="both"/>
        <w:rPr>
          <w:sz w:val="24"/>
        </w:rPr>
        <w:sectPr w:rsidR="00261DE5" w:rsidRPr="001123CD">
          <w:pgSz w:w="11910" w:h="16840"/>
          <w:pgMar w:top="1360" w:right="940" w:bottom="1200" w:left="800" w:header="0" w:footer="920" w:gutter="0"/>
          <w:cols w:space="720"/>
        </w:sectPr>
      </w:pPr>
    </w:p>
    <w:p w14:paraId="77A544A5" w14:textId="77777777" w:rsidR="00261DE5" w:rsidRPr="001123CD" w:rsidRDefault="00000000">
      <w:pPr>
        <w:pStyle w:val="ListParagraph"/>
        <w:numPr>
          <w:ilvl w:val="0"/>
          <w:numId w:val="1"/>
        </w:numPr>
        <w:tabs>
          <w:tab w:val="left" w:pos="1426"/>
        </w:tabs>
        <w:spacing w:before="60"/>
        <w:ind w:right="499"/>
        <w:rPr>
          <w:sz w:val="24"/>
        </w:rPr>
      </w:pPr>
      <w:r>
        <w:lastRenderedPageBreak/>
        <w:pict w14:anchorId="0582A16F">
          <v:group id="_x0000_s2051" style="position:absolute;left:0;text-align:left;margin-left:91.8pt;margin-top:3.05pt;width:433.05pt;height:384.8pt;z-index:-16240128;mso-position-horizontal-relative:page" coordorigin="1836,61" coordsize="8661,7696">
            <v:shape id="_x0000_s2063" style="position:absolute;left:1836;top:60;width:8661;height:1069" coordorigin="1836,61" coordsize="8661,1069" o:spt="100" adj="0,,0" path="m10497,337r-8661,l1836,853r,276l10497,1129r,-276l10497,337xm10497,61r-8661,l1836,337r8661,l10497,61xe" fillcolor="#fbfbfb" stroked="f">
              <v:stroke joinstyle="round"/>
              <v:formulas/>
              <v:path arrowok="t" o:connecttype="segments"/>
            </v:shape>
            <v:rect id="_x0000_s2062" style="position:absolute;left:2225;top:853;width:8243;height:276" stroked="f"/>
            <v:rect id="_x0000_s2061" style="position:absolute;left:1836;top:1129;width:8661;height:516" fillcolor="#fbfbfb" stroked="f"/>
            <v:rect id="_x0000_s2060" style="position:absolute;left:2225;top:1129;width:5761;height:276" stroked="f"/>
            <v:shape id="_x0000_s2059" style="position:absolute;left:1836;top:1645;width:8661;height:2929" coordorigin="1836,1645" coordsize="8661,2929" o:spt="100" adj="0,,0" path="m10497,4298r-8661,l1836,4574r8661,l10497,4298xm10497,3781r-8661,l1836,4298r8661,l10497,3781xm10497,3505r-8661,l1836,3781r8661,l10497,3505xm10497,2437r-8661,l1836,2713r,516l1836,3505r8661,l10497,3229r,-516l10497,2437xm10497,1645r-8661,l1836,1921r,516l10497,2437r,-516l10497,1645xe" fillcolor="#fbfbfb" stroked="f">
              <v:stroke joinstyle="round"/>
              <v:formulas/>
              <v:path arrowok="t" o:connecttype="segments"/>
            </v:shape>
            <v:rect id="_x0000_s2058" style="position:absolute;left:2225;top:4297;width:8243;height:276" stroked="f"/>
            <v:rect id="_x0000_s2057" style="position:absolute;left:1836;top:4573;width:8661;height:276" fillcolor="#fbfbfb" stroked="f"/>
            <v:rect id="_x0000_s2056" style="position:absolute;left:2225;top:4573;width:8243;height:276" stroked="f"/>
            <v:rect id="_x0000_s2055" style="position:absolute;left:1836;top:4849;width:8661;height:516" fillcolor="#fbfbfb" stroked="f"/>
            <v:rect id="_x0000_s2054" style="position:absolute;left:2225;top:4849;width:6549;height:276" stroked="f"/>
            <v:shape id="_x0000_s2053" style="position:absolute;left:1836;top:5365;width:8661;height:2377" coordorigin="1836,5366" coordsize="8661,2377" path="m10497,5366r-8661,l1836,5642r,276l1836,7742r8661,l10497,5642r,-276xe" fillcolor="#fbfbfb" stroked="f">
              <v:path arrowok="t"/>
            </v:shape>
            <v:rect id="_x0000_s2052" style="position:absolute;left:1836;top:7742;width:8661;height:15" fillcolor="#d4d4d4" stroked="f"/>
            <w10:wrap anchorx="page"/>
          </v:group>
        </w:pict>
      </w:r>
      <w:r>
        <w:pict w14:anchorId="7F77D352">
          <v:shape id="_x0000_s2050" style="position:absolute;left:0;text-align:left;margin-left:24pt;margin-top:24pt;width:547.45pt;height:794.05pt;z-index:-1623961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Pr="001123CD">
        <w:rPr>
          <w:sz w:val="24"/>
        </w:rPr>
        <w:t>Spriet-Pourra</w:t>
      </w:r>
      <w:r w:rsidRPr="001123CD">
        <w:rPr>
          <w:spacing w:val="1"/>
          <w:sz w:val="24"/>
        </w:rPr>
        <w:t xml:space="preserve"> </w:t>
      </w:r>
      <w:r w:rsidRPr="001123CD">
        <w:rPr>
          <w:sz w:val="24"/>
        </w:rPr>
        <w:t>C,</w:t>
      </w:r>
      <w:r w:rsidRPr="001123CD">
        <w:rPr>
          <w:spacing w:val="1"/>
          <w:sz w:val="24"/>
        </w:rPr>
        <w:t xml:space="preserve"> </w:t>
      </w:r>
      <w:r w:rsidRPr="001123CD">
        <w:rPr>
          <w:sz w:val="24"/>
        </w:rPr>
        <w:t>Auriche</w:t>
      </w:r>
      <w:r w:rsidRPr="001123CD">
        <w:rPr>
          <w:spacing w:val="1"/>
          <w:sz w:val="24"/>
        </w:rPr>
        <w:t xml:space="preserve"> </w:t>
      </w:r>
      <w:r w:rsidRPr="001123CD">
        <w:rPr>
          <w:sz w:val="24"/>
        </w:rPr>
        <w:t>M.</w:t>
      </w:r>
      <w:r w:rsidRPr="001123CD">
        <w:rPr>
          <w:spacing w:val="1"/>
          <w:sz w:val="24"/>
        </w:rPr>
        <w:t xml:space="preserve"> </w:t>
      </w:r>
      <w:r w:rsidRPr="001123CD">
        <w:rPr>
          <w:sz w:val="24"/>
        </w:rPr>
        <w:t>Drug</w:t>
      </w:r>
      <w:r w:rsidRPr="001123CD">
        <w:rPr>
          <w:spacing w:val="1"/>
          <w:sz w:val="24"/>
        </w:rPr>
        <w:t xml:space="preserve"> </w:t>
      </w:r>
      <w:r w:rsidRPr="001123CD">
        <w:rPr>
          <w:sz w:val="24"/>
        </w:rPr>
        <w:t>withdrawal</w:t>
      </w:r>
      <w:r w:rsidRPr="001123CD">
        <w:rPr>
          <w:spacing w:val="1"/>
          <w:sz w:val="24"/>
        </w:rPr>
        <w:t xml:space="preserve"> </w:t>
      </w:r>
      <w:r w:rsidRPr="001123CD">
        <w:rPr>
          <w:sz w:val="24"/>
        </w:rPr>
        <w:t>from</w:t>
      </w:r>
      <w:r w:rsidRPr="001123CD">
        <w:rPr>
          <w:spacing w:val="1"/>
          <w:sz w:val="24"/>
        </w:rPr>
        <w:t xml:space="preserve"> </w:t>
      </w:r>
      <w:r w:rsidRPr="001123CD">
        <w:rPr>
          <w:sz w:val="24"/>
        </w:rPr>
        <w:t>sale:</w:t>
      </w:r>
      <w:r w:rsidRPr="001123CD">
        <w:rPr>
          <w:spacing w:val="1"/>
          <w:sz w:val="24"/>
        </w:rPr>
        <w:t xml:space="preserve"> </w:t>
      </w:r>
      <w:r w:rsidRPr="001123CD">
        <w:rPr>
          <w:sz w:val="24"/>
        </w:rPr>
        <w:t>an</w:t>
      </w:r>
      <w:r w:rsidRPr="001123CD">
        <w:rPr>
          <w:spacing w:val="1"/>
          <w:sz w:val="24"/>
        </w:rPr>
        <w:t xml:space="preserve"> </w:t>
      </w:r>
      <w:r w:rsidRPr="001123CD">
        <w:rPr>
          <w:sz w:val="24"/>
        </w:rPr>
        <w:t>analysis</w:t>
      </w:r>
      <w:r w:rsidRPr="001123CD">
        <w:rPr>
          <w:spacing w:val="1"/>
          <w:sz w:val="24"/>
        </w:rPr>
        <w:t xml:space="preserve"> </w:t>
      </w:r>
      <w:r w:rsidRPr="001123CD">
        <w:rPr>
          <w:sz w:val="24"/>
        </w:rPr>
        <w:t>of</w:t>
      </w:r>
      <w:r w:rsidRPr="001123CD">
        <w:rPr>
          <w:spacing w:val="1"/>
          <w:sz w:val="24"/>
        </w:rPr>
        <w:t xml:space="preserve"> </w:t>
      </w:r>
      <w:r w:rsidRPr="001123CD">
        <w:rPr>
          <w:sz w:val="24"/>
        </w:rPr>
        <w:t>the</w:t>
      </w:r>
      <w:r w:rsidRPr="001123CD">
        <w:rPr>
          <w:spacing w:val="1"/>
          <w:sz w:val="24"/>
        </w:rPr>
        <w:t xml:space="preserve"> </w:t>
      </w:r>
      <w:r w:rsidRPr="001123CD">
        <w:rPr>
          <w:sz w:val="24"/>
        </w:rPr>
        <w:t>phenomenon</w:t>
      </w:r>
      <w:r w:rsidRPr="001123CD">
        <w:rPr>
          <w:spacing w:val="-1"/>
          <w:sz w:val="24"/>
        </w:rPr>
        <w:t xml:space="preserve"> </w:t>
      </w:r>
      <w:r w:rsidRPr="001123CD">
        <w:rPr>
          <w:sz w:val="24"/>
        </w:rPr>
        <w:t>and its implications. Richmond: PJB</w:t>
      </w:r>
      <w:r w:rsidRPr="001123CD">
        <w:rPr>
          <w:spacing w:val="-3"/>
          <w:sz w:val="24"/>
        </w:rPr>
        <w:t xml:space="preserve"> </w:t>
      </w:r>
      <w:r w:rsidRPr="001123CD">
        <w:rPr>
          <w:sz w:val="24"/>
        </w:rPr>
        <w:t>Publications, 1988</w:t>
      </w:r>
    </w:p>
    <w:p w14:paraId="1A4772CB" w14:textId="77777777" w:rsidR="00261DE5" w:rsidRPr="001123CD" w:rsidRDefault="00261DE5">
      <w:pPr>
        <w:pStyle w:val="BodyText"/>
        <w:spacing w:before="11"/>
        <w:rPr>
          <w:sz w:val="20"/>
        </w:rPr>
      </w:pPr>
    </w:p>
    <w:p w14:paraId="420B8B2C" w14:textId="77777777" w:rsidR="00261DE5" w:rsidRPr="001123CD" w:rsidRDefault="00000000">
      <w:pPr>
        <w:pStyle w:val="ListParagraph"/>
        <w:numPr>
          <w:ilvl w:val="0"/>
          <w:numId w:val="1"/>
        </w:numPr>
        <w:tabs>
          <w:tab w:val="left" w:pos="1426"/>
        </w:tabs>
        <w:ind w:right="498"/>
        <w:rPr>
          <w:sz w:val="24"/>
        </w:rPr>
      </w:pPr>
      <w:r w:rsidRPr="001123CD">
        <w:rPr>
          <w:spacing w:val="-1"/>
          <w:sz w:val="24"/>
        </w:rPr>
        <w:t>Livio</w:t>
      </w:r>
      <w:r w:rsidRPr="001123CD">
        <w:rPr>
          <w:spacing w:val="-12"/>
          <w:sz w:val="24"/>
        </w:rPr>
        <w:t xml:space="preserve"> </w:t>
      </w:r>
      <w:r w:rsidRPr="001123CD">
        <w:rPr>
          <w:spacing w:val="-1"/>
          <w:sz w:val="24"/>
        </w:rPr>
        <w:t>F,</w:t>
      </w:r>
      <w:r w:rsidRPr="001123CD">
        <w:rPr>
          <w:spacing w:val="-12"/>
          <w:sz w:val="24"/>
        </w:rPr>
        <w:t xml:space="preserve"> </w:t>
      </w:r>
      <w:r w:rsidRPr="001123CD">
        <w:rPr>
          <w:spacing w:val="-1"/>
          <w:sz w:val="24"/>
        </w:rPr>
        <w:t>Biollaz</w:t>
      </w:r>
      <w:r w:rsidRPr="001123CD">
        <w:rPr>
          <w:spacing w:val="-14"/>
          <w:sz w:val="24"/>
        </w:rPr>
        <w:t xml:space="preserve"> </w:t>
      </w:r>
      <w:r w:rsidRPr="001123CD">
        <w:rPr>
          <w:sz w:val="24"/>
        </w:rPr>
        <w:t>J,</w:t>
      </w:r>
      <w:r w:rsidRPr="001123CD">
        <w:rPr>
          <w:spacing w:val="-15"/>
          <w:sz w:val="24"/>
        </w:rPr>
        <w:t xml:space="preserve"> </w:t>
      </w:r>
      <w:r w:rsidRPr="001123CD">
        <w:rPr>
          <w:sz w:val="24"/>
        </w:rPr>
        <w:t>Buclin</w:t>
      </w:r>
      <w:r w:rsidRPr="001123CD">
        <w:rPr>
          <w:spacing w:val="-15"/>
          <w:sz w:val="24"/>
        </w:rPr>
        <w:t xml:space="preserve"> </w:t>
      </w:r>
      <w:r w:rsidRPr="001123CD">
        <w:rPr>
          <w:sz w:val="24"/>
        </w:rPr>
        <w:t>T.</w:t>
      </w:r>
      <w:r w:rsidRPr="001123CD">
        <w:rPr>
          <w:spacing w:val="-13"/>
          <w:sz w:val="24"/>
        </w:rPr>
        <w:t xml:space="preserve"> </w:t>
      </w:r>
      <w:r w:rsidRPr="001123CD">
        <w:rPr>
          <w:sz w:val="24"/>
        </w:rPr>
        <w:t>Pharmacovigilance</w:t>
      </w:r>
      <w:r w:rsidRPr="001123CD">
        <w:rPr>
          <w:spacing w:val="-13"/>
          <w:sz w:val="24"/>
        </w:rPr>
        <w:t xml:space="preserve"> </w:t>
      </w:r>
      <w:r w:rsidRPr="001123CD">
        <w:rPr>
          <w:sz w:val="24"/>
        </w:rPr>
        <w:t>[Pharmacovigilance</w:t>
      </w:r>
      <w:r w:rsidRPr="001123CD">
        <w:rPr>
          <w:spacing w:val="-13"/>
          <w:sz w:val="24"/>
        </w:rPr>
        <w:t xml:space="preserve"> </w:t>
      </w:r>
      <w:r w:rsidRPr="001123CD">
        <w:rPr>
          <w:sz w:val="24"/>
        </w:rPr>
        <w:t>update].</w:t>
      </w:r>
      <w:r w:rsidRPr="001123CD">
        <w:rPr>
          <w:spacing w:val="-13"/>
          <w:sz w:val="24"/>
        </w:rPr>
        <w:t xml:space="preserve"> </w:t>
      </w:r>
      <w:r w:rsidRPr="001123CD">
        <w:rPr>
          <w:sz w:val="24"/>
        </w:rPr>
        <w:t>Rev</w:t>
      </w:r>
      <w:r w:rsidRPr="001123CD">
        <w:rPr>
          <w:spacing w:val="-12"/>
          <w:sz w:val="24"/>
        </w:rPr>
        <w:t xml:space="preserve"> </w:t>
      </w:r>
      <w:r w:rsidRPr="001123CD">
        <w:rPr>
          <w:sz w:val="24"/>
        </w:rPr>
        <w:t>Med</w:t>
      </w:r>
      <w:r w:rsidRPr="001123CD">
        <w:rPr>
          <w:spacing w:val="-57"/>
          <w:sz w:val="24"/>
        </w:rPr>
        <w:t xml:space="preserve"> </w:t>
      </w:r>
      <w:r w:rsidRPr="001123CD">
        <w:rPr>
          <w:sz w:val="24"/>
        </w:rPr>
        <w:t>Suisse.</w:t>
      </w:r>
      <w:r w:rsidRPr="001123CD">
        <w:rPr>
          <w:spacing w:val="-1"/>
          <w:sz w:val="24"/>
        </w:rPr>
        <w:t xml:space="preserve"> </w:t>
      </w:r>
      <w:r w:rsidRPr="001123CD">
        <w:rPr>
          <w:sz w:val="24"/>
        </w:rPr>
        <w:t>2011 Jan 12;7(277):71-4. French. PMID:</w:t>
      </w:r>
      <w:r w:rsidRPr="001123CD">
        <w:rPr>
          <w:spacing w:val="2"/>
          <w:sz w:val="24"/>
        </w:rPr>
        <w:t xml:space="preserve"> </w:t>
      </w:r>
      <w:r w:rsidRPr="001123CD">
        <w:rPr>
          <w:sz w:val="24"/>
        </w:rPr>
        <w:t>21309181.</w:t>
      </w:r>
    </w:p>
    <w:p w14:paraId="4FE6DE04" w14:textId="77777777" w:rsidR="00261DE5" w:rsidRPr="001123CD" w:rsidRDefault="00261DE5">
      <w:pPr>
        <w:pStyle w:val="BodyText"/>
        <w:spacing w:before="10"/>
        <w:rPr>
          <w:sz w:val="20"/>
        </w:rPr>
      </w:pPr>
    </w:p>
    <w:p w14:paraId="66E020C8" w14:textId="77777777" w:rsidR="00261DE5" w:rsidRPr="001123CD" w:rsidRDefault="00000000">
      <w:pPr>
        <w:pStyle w:val="ListParagraph"/>
        <w:numPr>
          <w:ilvl w:val="0"/>
          <w:numId w:val="1"/>
        </w:numPr>
        <w:tabs>
          <w:tab w:val="left" w:pos="1426"/>
        </w:tabs>
        <w:ind w:right="502"/>
        <w:rPr>
          <w:sz w:val="24"/>
        </w:rPr>
      </w:pPr>
      <w:r w:rsidRPr="001123CD">
        <w:rPr>
          <w:sz w:val="24"/>
        </w:rPr>
        <w:t>Olsson</w:t>
      </w:r>
      <w:r w:rsidRPr="001123CD">
        <w:rPr>
          <w:spacing w:val="-4"/>
          <w:sz w:val="24"/>
        </w:rPr>
        <w:t xml:space="preserve"> </w:t>
      </w:r>
      <w:r w:rsidRPr="001123CD">
        <w:rPr>
          <w:sz w:val="24"/>
        </w:rPr>
        <w:t>S,</w:t>
      </w:r>
      <w:r w:rsidRPr="001123CD">
        <w:rPr>
          <w:spacing w:val="-5"/>
          <w:sz w:val="24"/>
        </w:rPr>
        <w:t xml:space="preserve"> </w:t>
      </w:r>
      <w:r w:rsidRPr="001123CD">
        <w:rPr>
          <w:sz w:val="24"/>
        </w:rPr>
        <w:t>editor.</w:t>
      </w:r>
      <w:r w:rsidRPr="001123CD">
        <w:rPr>
          <w:spacing w:val="-6"/>
          <w:sz w:val="24"/>
        </w:rPr>
        <w:t xml:space="preserve"> </w:t>
      </w:r>
      <w:r w:rsidRPr="001123CD">
        <w:rPr>
          <w:sz w:val="24"/>
        </w:rPr>
        <w:t>National</w:t>
      </w:r>
      <w:r w:rsidRPr="001123CD">
        <w:rPr>
          <w:spacing w:val="-4"/>
          <w:sz w:val="24"/>
        </w:rPr>
        <w:t xml:space="preserve"> </w:t>
      </w:r>
      <w:r w:rsidRPr="001123CD">
        <w:rPr>
          <w:sz w:val="24"/>
        </w:rPr>
        <w:t>pharmacovigilance</w:t>
      </w:r>
      <w:r w:rsidRPr="001123CD">
        <w:rPr>
          <w:spacing w:val="-5"/>
          <w:sz w:val="24"/>
        </w:rPr>
        <w:t xml:space="preserve"> </w:t>
      </w:r>
      <w:r w:rsidRPr="001123CD">
        <w:rPr>
          <w:sz w:val="24"/>
        </w:rPr>
        <w:t>systems:</w:t>
      </w:r>
      <w:r w:rsidRPr="001123CD">
        <w:rPr>
          <w:spacing w:val="-4"/>
          <w:sz w:val="24"/>
        </w:rPr>
        <w:t xml:space="preserve"> </w:t>
      </w:r>
      <w:r w:rsidRPr="001123CD">
        <w:rPr>
          <w:sz w:val="24"/>
        </w:rPr>
        <w:t>country</w:t>
      </w:r>
      <w:r w:rsidRPr="001123CD">
        <w:rPr>
          <w:spacing w:val="-5"/>
          <w:sz w:val="24"/>
        </w:rPr>
        <w:t xml:space="preserve"> </w:t>
      </w:r>
      <w:r w:rsidRPr="001123CD">
        <w:rPr>
          <w:sz w:val="24"/>
        </w:rPr>
        <w:t>profiles</w:t>
      </w:r>
      <w:r w:rsidRPr="001123CD">
        <w:rPr>
          <w:spacing w:val="-5"/>
          <w:sz w:val="24"/>
        </w:rPr>
        <w:t xml:space="preserve"> </w:t>
      </w:r>
      <w:r w:rsidRPr="001123CD">
        <w:rPr>
          <w:sz w:val="24"/>
        </w:rPr>
        <w:t>and</w:t>
      </w:r>
      <w:r w:rsidRPr="001123CD">
        <w:rPr>
          <w:spacing w:val="-2"/>
          <w:sz w:val="24"/>
        </w:rPr>
        <w:t xml:space="preserve"> </w:t>
      </w:r>
      <w:r w:rsidRPr="001123CD">
        <w:rPr>
          <w:sz w:val="24"/>
        </w:rPr>
        <w:t>overview.</w:t>
      </w:r>
      <w:r w:rsidRPr="001123CD">
        <w:rPr>
          <w:spacing w:val="-58"/>
          <w:sz w:val="24"/>
        </w:rPr>
        <w:t xml:space="preserve"> </w:t>
      </w:r>
      <w:r w:rsidRPr="001123CD">
        <w:rPr>
          <w:sz w:val="24"/>
        </w:rPr>
        <w:t>Uppsala:</w:t>
      </w:r>
      <w:r w:rsidRPr="001123CD">
        <w:rPr>
          <w:spacing w:val="-1"/>
          <w:sz w:val="24"/>
        </w:rPr>
        <w:t xml:space="preserve"> </w:t>
      </w:r>
      <w:r w:rsidRPr="001123CD">
        <w:rPr>
          <w:sz w:val="24"/>
        </w:rPr>
        <w:t>The</w:t>
      </w:r>
      <w:r w:rsidRPr="001123CD">
        <w:rPr>
          <w:spacing w:val="-2"/>
          <w:sz w:val="24"/>
        </w:rPr>
        <w:t xml:space="preserve"> </w:t>
      </w:r>
      <w:r w:rsidRPr="001123CD">
        <w:rPr>
          <w:sz w:val="24"/>
        </w:rPr>
        <w:t>Uppsala Monitoring Centre, 1997</w:t>
      </w:r>
    </w:p>
    <w:p w14:paraId="3F5696FC" w14:textId="77777777" w:rsidR="00261DE5" w:rsidRPr="001123CD" w:rsidRDefault="00261DE5">
      <w:pPr>
        <w:pStyle w:val="BodyText"/>
        <w:spacing w:before="10"/>
        <w:rPr>
          <w:sz w:val="20"/>
        </w:rPr>
      </w:pPr>
    </w:p>
    <w:p w14:paraId="77EB24D3" w14:textId="77777777" w:rsidR="00261DE5" w:rsidRPr="001123CD" w:rsidRDefault="00000000">
      <w:pPr>
        <w:pStyle w:val="ListParagraph"/>
        <w:numPr>
          <w:ilvl w:val="0"/>
          <w:numId w:val="1"/>
        </w:numPr>
        <w:tabs>
          <w:tab w:val="left" w:pos="1426"/>
        </w:tabs>
        <w:ind w:right="504"/>
        <w:rPr>
          <w:sz w:val="24"/>
        </w:rPr>
      </w:pPr>
      <w:r w:rsidRPr="001123CD">
        <w:rPr>
          <w:sz w:val="24"/>
        </w:rPr>
        <w:t>Belton</w:t>
      </w:r>
      <w:r w:rsidRPr="001123CD">
        <w:rPr>
          <w:spacing w:val="1"/>
          <w:sz w:val="24"/>
        </w:rPr>
        <w:t xml:space="preserve"> </w:t>
      </w:r>
      <w:r w:rsidRPr="001123CD">
        <w:rPr>
          <w:sz w:val="24"/>
        </w:rPr>
        <w:t>KJ.</w:t>
      </w:r>
      <w:r w:rsidRPr="001123CD">
        <w:rPr>
          <w:spacing w:val="1"/>
          <w:sz w:val="24"/>
        </w:rPr>
        <w:t xml:space="preserve"> </w:t>
      </w:r>
      <w:r w:rsidRPr="001123CD">
        <w:rPr>
          <w:sz w:val="24"/>
        </w:rPr>
        <w:t>European</w:t>
      </w:r>
      <w:r w:rsidRPr="001123CD">
        <w:rPr>
          <w:spacing w:val="1"/>
          <w:sz w:val="24"/>
        </w:rPr>
        <w:t xml:space="preserve"> </w:t>
      </w:r>
      <w:r w:rsidRPr="001123CD">
        <w:rPr>
          <w:sz w:val="24"/>
        </w:rPr>
        <w:t>Pharmacovigilance</w:t>
      </w:r>
      <w:r w:rsidRPr="001123CD">
        <w:rPr>
          <w:spacing w:val="1"/>
          <w:sz w:val="24"/>
        </w:rPr>
        <w:t xml:space="preserve"> </w:t>
      </w:r>
      <w:r w:rsidRPr="001123CD">
        <w:rPr>
          <w:sz w:val="24"/>
        </w:rPr>
        <w:t>Research</w:t>
      </w:r>
      <w:r w:rsidRPr="001123CD">
        <w:rPr>
          <w:spacing w:val="1"/>
          <w:sz w:val="24"/>
        </w:rPr>
        <w:t xml:space="preserve"> </w:t>
      </w:r>
      <w:r w:rsidRPr="001123CD">
        <w:rPr>
          <w:sz w:val="24"/>
        </w:rPr>
        <w:t>Group</w:t>
      </w:r>
      <w:r w:rsidRPr="001123CD">
        <w:rPr>
          <w:spacing w:val="1"/>
          <w:sz w:val="24"/>
        </w:rPr>
        <w:t xml:space="preserve"> </w:t>
      </w:r>
      <w:r w:rsidRPr="001123CD">
        <w:rPr>
          <w:sz w:val="24"/>
        </w:rPr>
        <w:t>[oral</w:t>
      </w:r>
      <w:r w:rsidRPr="001123CD">
        <w:rPr>
          <w:spacing w:val="1"/>
          <w:sz w:val="24"/>
        </w:rPr>
        <w:t xml:space="preserve"> </w:t>
      </w:r>
      <w:r w:rsidRPr="001123CD">
        <w:rPr>
          <w:sz w:val="24"/>
        </w:rPr>
        <w:t>communication].</w:t>
      </w:r>
      <w:r w:rsidRPr="001123CD">
        <w:rPr>
          <w:spacing w:val="1"/>
          <w:sz w:val="24"/>
        </w:rPr>
        <w:t xml:space="preserve"> </w:t>
      </w:r>
      <w:r w:rsidRPr="001123CD">
        <w:rPr>
          <w:sz w:val="24"/>
        </w:rPr>
        <w:t>Meeting</w:t>
      </w:r>
      <w:r w:rsidRPr="001123CD">
        <w:rPr>
          <w:spacing w:val="-1"/>
          <w:sz w:val="24"/>
        </w:rPr>
        <w:t xml:space="preserve"> </w:t>
      </w:r>
      <w:r w:rsidRPr="001123CD">
        <w:rPr>
          <w:sz w:val="24"/>
        </w:rPr>
        <w:t>Mar 21 1996, Amsterdam-Schipol Hilton Hotel</w:t>
      </w:r>
    </w:p>
    <w:p w14:paraId="12F0A658" w14:textId="77777777" w:rsidR="00261DE5" w:rsidRPr="001123CD" w:rsidRDefault="00261DE5">
      <w:pPr>
        <w:pStyle w:val="BodyText"/>
        <w:spacing w:before="10"/>
        <w:rPr>
          <w:sz w:val="20"/>
        </w:rPr>
      </w:pPr>
    </w:p>
    <w:p w14:paraId="352A42D4" w14:textId="77777777" w:rsidR="00261DE5" w:rsidRPr="001123CD" w:rsidRDefault="00000000">
      <w:pPr>
        <w:pStyle w:val="ListParagraph"/>
        <w:numPr>
          <w:ilvl w:val="0"/>
          <w:numId w:val="1"/>
        </w:numPr>
        <w:tabs>
          <w:tab w:val="left" w:pos="1426"/>
        </w:tabs>
        <w:ind w:right="502"/>
        <w:rPr>
          <w:sz w:val="24"/>
        </w:rPr>
      </w:pPr>
      <w:r w:rsidRPr="001123CD">
        <w:rPr>
          <w:sz w:val="24"/>
        </w:rPr>
        <w:t>Notice to marketing authorisation holders: pharmacovigilance guidelines. European</w:t>
      </w:r>
      <w:r w:rsidRPr="001123CD">
        <w:rPr>
          <w:spacing w:val="1"/>
          <w:sz w:val="24"/>
        </w:rPr>
        <w:t xml:space="preserve"> </w:t>
      </w:r>
      <w:r w:rsidRPr="001123CD">
        <w:rPr>
          <w:sz w:val="24"/>
        </w:rPr>
        <w:t>Agency for the Evaluation of Medicinal Products (EMEA). London, 1999 Jan 29,</w:t>
      </w:r>
      <w:r w:rsidRPr="001123CD">
        <w:rPr>
          <w:spacing w:val="1"/>
          <w:sz w:val="24"/>
        </w:rPr>
        <w:t xml:space="preserve"> </w:t>
      </w:r>
      <w:r w:rsidRPr="001123CD">
        <w:rPr>
          <w:sz w:val="24"/>
        </w:rPr>
        <w:t>CPMP/PhVWP/108/99</w:t>
      </w:r>
      <w:r w:rsidRPr="001123CD">
        <w:rPr>
          <w:spacing w:val="-1"/>
          <w:sz w:val="24"/>
        </w:rPr>
        <w:t xml:space="preserve"> </w:t>
      </w:r>
      <w:r w:rsidRPr="001123CD">
        <w:rPr>
          <w:sz w:val="24"/>
        </w:rPr>
        <w:t>Corr</w:t>
      </w:r>
    </w:p>
    <w:p w14:paraId="31529615" w14:textId="77777777" w:rsidR="00261DE5" w:rsidRPr="001123CD" w:rsidRDefault="00261DE5">
      <w:pPr>
        <w:pStyle w:val="BodyText"/>
        <w:spacing w:before="11"/>
        <w:rPr>
          <w:sz w:val="20"/>
        </w:rPr>
      </w:pPr>
    </w:p>
    <w:p w14:paraId="48548004" w14:textId="77777777" w:rsidR="00261DE5" w:rsidRPr="001123CD" w:rsidRDefault="00000000">
      <w:pPr>
        <w:pStyle w:val="ListParagraph"/>
        <w:numPr>
          <w:ilvl w:val="0"/>
          <w:numId w:val="1"/>
        </w:numPr>
        <w:tabs>
          <w:tab w:val="left" w:pos="1426"/>
        </w:tabs>
        <w:ind w:right="497"/>
        <w:rPr>
          <w:sz w:val="24"/>
        </w:rPr>
      </w:pPr>
      <w:r w:rsidRPr="001123CD">
        <w:rPr>
          <w:sz w:val="24"/>
        </w:rPr>
        <w:t>Hauben M, Bate A. Decision support methods for the detection of adverse events in</w:t>
      </w:r>
      <w:r w:rsidRPr="001123CD">
        <w:rPr>
          <w:spacing w:val="1"/>
          <w:sz w:val="24"/>
        </w:rPr>
        <w:t xml:space="preserve"> </w:t>
      </w:r>
      <w:r w:rsidRPr="001123CD">
        <w:rPr>
          <w:sz w:val="24"/>
        </w:rPr>
        <w:t>post-marketing</w:t>
      </w:r>
      <w:r w:rsidRPr="001123CD">
        <w:rPr>
          <w:spacing w:val="1"/>
          <w:sz w:val="24"/>
        </w:rPr>
        <w:t xml:space="preserve"> </w:t>
      </w:r>
      <w:r w:rsidRPr="001123CD">
        <w:rPr>
          <w:sz w:val="24"/>
        </w:rPr>
        <w:t>data.</w:t>
      </w:r>
      <w:r w:rsidRPr="001123CD">
        <w:rPr>
          <w:spacing w:val="1"/>
          <w:sz w:val="24"/>
        </w:rPr>
        <w:t xml:space="preserve"> </w:t>
      </w:r>
      <w:r w:rsidRPr="001123CD">
        <w:rPr>
          <w:sz w:val="24"/>
        </w:rPr>
        <w:t>Drug</w:t>
      </w:r>
      <w:r w:rsidRPr="001123CD">
        <w:rPr>
          <w:spacing w:val="1"/>
          <w:sz w:val="24"/>
        </w:rPr>
        <w:t xml:space="preserve"> </w:t>
      </w:r>
      <w:r w:rsidRPr="001123CD">
        <w:rPr>
          <w:sz w:val="24"/>
        </w:rPr>
        <w:t>Discov</w:t>
      </w:r>
      <w:r w:rsidRPr="001123CD">
        <w:rPr>
          <w:spacing w:val="1"/>
          <w:sz w:val="24"/>
        </w:rPr>
        <w:t xml:space="preserve"> </w:t>
      </w:r>
      <w:r w:rsidRPr="001123CD">
        <w:rPr>
          <w:sz w:val="24"/>
        </w:rPr>
        <w:t>Today.</w:t>
      </w:r>
      <w:r w:rsidRPr="001123CD">
        <w:rPr>
          <w:spacing w:val="1"/>
          <w:sz w:val="24"/>
        </w:rPr>
        <w:t xml:space="preserve"> </w:t>
      </w:r>
      <w:r w:rsidRPr="001123CD">
        <w:rPr>
          <w:sz w:val="24"/>
        </w:rPr>
        <w:t>2009</w:t>
      </w:r>
      <w:r w:rsidRPr="001123CD">
        <w:rPr>
          <w:spacing w:val="1"/>
          <w:sz w:val="24"/>
        </w:rPr>
        <w:t xml:space="preserve"> </w:t>
      </w:r>
      <w:r w:rsidRPr="001123CD">
        <w:rPr>
          <w:sz w:val="24"/>
        </w:rPr>
        <w:t>Apr;14(7-8):343-57.</w:t>
      </w:r>
      <w:r w:rsidRPr="001123CD">
        <w:rPr>
          <w:spacing w:val="1"/>
          <w:sz w:val="24"/>
        </w:rPr>
        <w:t xml:space="preserve"> </w:t>
      </w:r>
      <w:r w:rsidRPr="001123CD">
        <w:rPr>
          <w:sz w:val="24"/>
        </w:rPr>
        <w:t>doi:</w:t>
      </w:r>
      <w:r w:rsidRPr="001123CD">
        <w:rPr>
          <w:spacing w:val="1"/>
          <w:sz w:val="24"/>
        </w:rPr>
        <w:t xml:space="preserve"> </w:t>
      </w:r>
      <w:r w:rsidRPr="001123CD">
        <w:rPr>
          <w:sz w:val="24"/>
        </w:rPr>
        <w:t>10.1016/j.drudis.2008.12.012.</w:t>
      </w:r>
      <w:r w:rsidRPr="001123CD">
        <w:rPr>
          <w:spacing w:val="-1"/>
          <w:sz w:val="24"/>
        </w:rPr>
        <w:t xml:space="preserve"> </w:t>
      </w:r>
      <w:r w:rsidRPr="001123CD">
        <w:rPr>
          <w:sz w:val="24"/>
        </w:rPr>
        <w:t>Epub 2009 Jan 31. PMID: 19187799.</w:t>
      </w:r>
    </w:p>
    <w:p w14:paraId="6CBFF1DE" w14:textId="77777777" w:rsidR="00261DE5" w:rsidRPr="001123CD" w:rsidRDefault="00261DE5">
      <w:pPr>
        <w:pStyle w:val="BodyText"/>
        <w:spacing w:before="10"/>
        <w:rPr>
          <w:sz w:val="20"/>
        </w:rPr>
      </w:pPr>
    </w:p>
    <w:p w14:paraId="1AAEB861" w14:textId="77777777" w:rsidR="00261DE5" w:rsidRPr="001123CD" w:rsidRDefault="00000000">
      <w:pPr>
        <w:pStyle w:val="ListParagraph"/>
        <w:numPr>
          <w:ilvl w:val="0"/>
          <w:numId w:val="1"/>
        </w:numPr>
        <w:tabs>
          <w:tab w:val="left" w:pos="1426"/>
        </w:tabs>
        <w:ind w:right="500"/>
        <w:rPr>
          <w:sz w:val="24"/>
        </w:rPr>
      </w:pPr>
      <w:r w:rsidRPr="001123CD">
        <w:rPr>
          <w:sz w:val="24"/>
        </w:rPr>
        <w:t>Committee</w:t>
      </w:r>
      <w:r w:rsidRPr="001123CD">
        <w:rPr>
          <w:spacing w:val="1"/>
          <w:sz w:val="24"/>
        </w:rPr>
        <w:t xml:space="preserve"> </w:t>
      </w:r>
      <w:r w:rsidRPr="001123CD">
        <w:rPr>
          <w:sz w:val="24"/>
        </w:rPr>
        <w:t>for</w:t>
      </w:r>
      <w:r w:rsidRPr="001123CD">
        <w:rPr>
          <w:spacing w:val="1"/>
          <w:sz w:val="24"/>
        </w:rPr>
        <w:t xml:space="preserve"> </w:t>
      </w:r>
      <w:r w:rsidRPr="001123CD">
        <w:rPr>
          <w:sz w:val="24"/>
        </w:rPr>
        <w:t>Proprietary</w:t>
      </w:r>
      <w:r w:rsidRPr="001123CD">
        <w:rPr>
          <w:spacing w:val="1"/>
          <w:sz w:val="24"/>
        </w:rPr>
        <w:t xml:space="preserve"> </w:t>
      </w:r>
      <w:r w:rsidRPr="001123CD">
        <w:rPr>
          <w:sz w:val="24"/>
        </w:rPr>
        <w:t>Medicinal</w:t>
      </w:r>
      <w:r w:rsidRPr="001123CD">
        <w:rPr>
          <w:spacing w:val="1"/>
          <w:sz w:val="24"/>
        </w:rPr>
        <w:t xml:space="preserve"> </w:t>
      </w:r>
      <w:r w:rsidRPr="001123CD">
        <w:rPr>
          <w:sz w:val="24"/>
        </w:rPr>
        <w:t>Products</w:t>
      </w:r>
      <w:r w:rsidRPr="001123CD">
        <w:rPr>
          <w:spacing w:val="1"/>
          <w:sz w:val="24"/>
        </w:rPr>
        <w:t xml:space="preserve"> </w:t>
      </w:r>
      <w:r w:rsidRPr="001123CD">
        <w:rPr>
          <w:sz w:val="24"/>
        </w:rPr>
        <w:t>(CPMP).</w:t>
      </w:r>
      <w:r w:rsidRPr="001123CD">
        <w:rPr>
          <w:spacing w:val="1"/>
          <w:sz w:val="24"/>
        </w:rPr>
        <w:t xml:space="preserve"> </w:t>
      </w:r>
      <w:r w:rsidRPr="001123CD">
        <w:rPr>
          <w:sz w:val="24"/>
        </w:rPr>
        <w:t>Note</w:t>
      </w:r>
      <w:r w:rsidRPr="001123CD">
        <w:rPr>
          <w:spacing w:val="1"/>
          <w:sz w:val="24"/>
        </w:rPr>
        <w:t xml:space="preserve"> </w:t>
      </w:r>
      <w:r w:rsidRPr="001123CD">
        <w:rPr>
          <w:sz w:val="24"/>
        </w:rPr>
        <w:t>for</w:t>
      </w:r>
      <w:r w:rsidRPr="001123CD">
        <w:rPr>
          <w:spacing w:val="1"/>
          <w:sz w:val="24"/>
        </w:rPr>
        <w:t xml:space="preserve"> </w:t>
      </w:r>
      <w:r w:rsidRPr="001123CD">
        <w:rPr>
          <w:sz w:val="24"/>
        </w:rPr>
        <w:t>guidance</w:t>
      </w:r>
      <w:r w:rsidRPr="001123CD">
        <w:rPr>
          <w:spacing w:val="1"/>
          <w:sz w:val="24"/>
        </w:rPr>
        <w:t xml:space="preserve"> </w:t>
      </w:r>
      <w:r w:rsidRPr="001123CD">
        <w:rPr>
          <w:sz w:val="24"/>
        </w:rPr>
        <w:t>on</w:t>
      </w:r>
      <w:r w:rsidRPr="001123CD">
        <w:rPr>
          <w:spacing w:val="1"/>
          <w:sz w:val="24"/>
        </w:rPr>
        <w:t xml:space="preserve"> </w:t>
      </w:r>
      <w:r w:rsidRPr="001123CD">
        <w:rPr>
          <w:sz w:val="24"/>
        </w:rPr>
        <w:t>procedure</w:t>
      </w:r>
      <w:r w:rsidRPr="001123CD">
        <w:rPr>
          <w:spacing w:val="1"/>
          <w:sz w:val="24"/>
        </w:rPr>
        <w:t xml:space="preserve"> </w:t>
      </w:r>
      <w:r w:rsidRPr="001123CD">
        <w:rPr>
          <w:sz w:val="24"/>
        </w:rPr>
        <w:t>for</w:t>
      </w:r>
      <w:r w:rsidRPr="001123CD">
        <w:rPr>
          <w:spacing w:val="1"/>
          <w:sz w:val="24"/>
        </w:rPr>
        <w:t xml:space="preserve"> </w:t>
      </w:r>
      <w:r w:rsidRPr="001123CD">
        <w:rPr>
          <w:sz w:val="24"/>
        </w:rPr>
        <w:t>competent</w:t>
      </w:r>
      <w:r w:rsidRPr="001123CD">
        <w:rPr>
          <w:spacing w:val="1"/>
          <w:sz w:val="24"/>
        </w:rPr>
        <w:t xml:space="preserve"> </w:t>
      </w:r>
      <w:r w:rsidRPr="001123CD">
        <w:rPr>
          <w:sz w:val="24"/>
        </w:rPr>
        <w:t>authorities</w:t>
      </w:r>
      <w:r w:rsidRPr="001123CD">
        <w:rPr>
          <w:spacing w:val="1"/>
          <w:sz w:val="24"/>
        </w:rPr>
        <w:t xml:space="preserve"> </w:t>
      </w:r>
      <w:r w:rsidRPr="001123CD">
        <w:rPr>
          <w:sz w:val="24"/>
        </w:rPr>
        <w:t>on</w:t>
      </w:r>
      <w:r w:rsidRPr="001123CD">
        <w:rPr>
          <w:spacing w:val="1"/>
          <w:sz w:val="24"/>
        </w:rPr>
        <w:t xml:space="preserve"> </w:t>
      </w:r>
      <w:r w:rsidRPr="001123CD">
        <w:rPr>
          <w:sz w:val="24"/>
        </w:rPr>
        <w:t>the</w:t>
      </w:r>
      <w:r w:rsidRPr="001123CD">
        <w:rPr>
          <w:spacing w:val="1"/>
          <w:sz w:val="24"/>
        </w:rPr>
        <w:t xml:space="preserve"> </w:t>
      </w:r>
      <w:r w:rsidRPr="001123CD">
        <w:rPr>
          <w:sz w:val="24"/>
        </w:rPr>
        <w:t>undertaking</w:t>
      </w:r>
      <w:r w:rsidRPr="001123CD">
        <w:rPr>
          <w:spacing w:val="1"/>
          <w:sz w:val="24"/>
        </w:rPr>
        <w:t xml:space="preserve"> </w:t>
      </w:r>
      <w:r w:rsidRPr="001123CD">
        <w:rPr>
          <w:sz w:val="24"/>
        </w:rPr>
        <w:t>of</w:t>
      </w:r>
      <w:r w:rsidRPr="001123CD">
        <w:rPr>
          <w:spacing w:val="1"/>
          <w:sz w:val="24"/>
        </w:rPr>
        <w:t xml:space="preserve"> </w:t>
      </w:r>
      <w:r w:rsidRPr="001123CD">
        <w:rPr>
          <w:sz w:val="24"/>
        </w:rPr>
        <w:t>pharmacovigilance</w:t>
      </w:r>
      <w:r w:rsidRPr="001123CD">
        <w:rPr>
          <w:spacing w:val="1"/>
          <w:sz w:val="24"/>
        </w:rPr>
        <w:t xml:space="preserve"> </w:t>
      </w:r>
      <w:r w:rsidRPr="001123CD">
        <w:rPr>
          <w:sz w:val="24"/>
        </w:rPr>
        <w:t>activities.</w:t>
      </w:r>
      <w:r w:rsidRPr="001123CD">
        <w:rPr>
          <w:spacing w:val="1"/>
          <w:sz w:val="24"/>
        </w:rPr>
        <w:t xml:space="preserve"> </w:t>
      </w:r>
      <w:r w:rsidRPr="001123CD">
        <w:rPr>
          <w:sz w:val="24"/>
        </w:rPr>
        <w:t>European</w:t>
      </w:r>
      <w:r w:rsidRPr="001123CD">
        <w:rPr>
          <w:spacing w:val="1"/>
          <w:sz w:val="24"/>
        </w:rPr>
        <w:t xml:space="preserve"> </w:t>
      </w:r>
      <w:r w:rsidRPr="001123CD">
        <w:rPr>
          <w:sz w:val="24"/>
        </w:rPr>
        <w:t>Agency</w:t>
      </w:r>
      <w:r w:rsidRPr="001123CD">
        <w:rPr>
          <w:spacing w:val="1"/>
          <w:sz w:val="24"/>
        </w:rPr>
        <w:t xml:space="preserve"> </w:t>
      </w:r>
      <w:r w:rsidRPr="001123CD">
        <w:rPr>
          <w:sz w:val="24"/>
        </w:rPr>
        <w:t>for</w:t>
      </w:r>
      <w:r w:rsidRPr="001123CD">
        <w:rPr>
          <w:spacing w:val="1"/>
          <w:sz w:val="24"/>
        </w:rPr>
        <w:t xml:space="preserve"> </w:t>
      </w:r>
      <w:r w:rsidRPr="001123CD">
        <w:rPr>
          <w:sz w:val="24"/>
        </w:rPr>
        <w:t>the</w:t>
      </w:r>
      <w:r w:rsidRPr="001123CD">
        <w:rPr>
          <w:spacing w:val="1"/>
          <w:sz w:val="24"/>
        </w:rPr>
        <w:t xml:space="preserve"> </w:t>
      </w:r>
      <w:r w:rsidRPr="001123CD">
        <w:rPr>
          <w:sz w:val="24"/>
        </w:rPr>
        <w:t>Evaluation</w:t>
      </w:r>
      <w:r w:rsidRPr="001123CD">
        <w:rPr>
          <w:spacing w:val="1"/>
          <w:sz w:val="24"/>
        </w:rPr>
        <w:t xml:space="preserve"> </w:t>
      </w:r>
      <w:r w:rsidRPr="001123CD">
        <w:rPr>
          <w:sz w:val="24"/>
        </w:rPr>
        <w:t>of</w:t>
      </w:r>
      <w:r w:rsidRPr="001123CD">
        <w:rPr>
          <w:spacing w:val="1"/>
          <w:sz w:val="24"/>
        </w:rPr>
        <w:t xml:space="preserve"> </w:t>
      </w:r>
      <w:r w:rsidRPr="001123CD">
        <w:rPr>
          <w:sz w:val="24"/>
        </w:rPr>
        <w:t>Medicinal</w:t>
      </w:r>
      <w:r w:rsidRPr="001123CD">
        <w:rPr>
          <w:spacing w:val="1"/>
          <w:sz w:val="24"/>
        </w:rPr>
        <w:t xml:space="preserve"> </w:t>
      </w:r>
      <w:r w:rsidRPr="001123CD">
        <w:rPr>
          <w:sz w:val="24"/>
        </w:rPr>
        <w:t>Products</w:t>
      </w:r>
      <w:r w:rsidRPr="001123CD">
        <w:rPr>
          <w:spacing w:val="1"/>
          <w:sz w:val="24"/>
        </w:rPr>
        <w:t xml:space="preserve"> </w:t>
      </w:r>
      <w:r w:rsidRPr="001123CD">
        <w:rPr>
          <w:sz w:val="24"/>
        </w:rPr>
        <w:t>(EMEA).</w:t>
      </w:r>
      <w:r w:rsidRPr="001123CD">
        <w:rPr>
          <w:spacing w:val="-57"/>
          <w:sz w:val="24"/>
        </w:rPr>
        <w:t xml:space="preserve"> </w:t>
      </w:r>
      <w:r w:rsidRPr="001123CD">
        <w:rPr>
          <w:sz w:val="24"/>
        </w:rPr>
        <w:t>London,</w:t>
      </w:r>
      <w:r w:rsidRPr="001123CD">
        <w:rPr>
          <w:spacing w:val="-1"/>
          <w:sz w:val="24"/>
        </w:rPr>
        <w:t xml:space="preserve"> </w:t>
      </w:r>
      <w:r w:rsidRPr="001123CD">
        <w:rPr>
          <w:sz w:val="24"/>
        </w:rPr>
        <w:t>1998 Feb 25, CPMP/PhVWP/175/95 Rev. 1</w:t>
      </w:r>
    </w:p>
    <w:p w14:paraId="3BE415EA" w14:textId="77777777" w:rsidR="00261DE5" w:rsidRPr="001123CD" w:rsidRDefault="00261DE5">
      <w:pPr>
        <w:pStyle w:val="BodyText"/>
        <w:spacing w:before="10"/>
        <w:rPr>
          <w:sz w:val="20"/>
        </w:rPr>
      </w:pPr>
    </w:p>
    <w:p w14:paraId="38298015" w14:textId="77777777" w:rsidR="00261DE5" w:rsidRPr="001123CD" w:rsidRDefault="00000000">
      <w:pPr>
        <w:pStyle w:val="ListParagraph"/>
        <w:numPr>
          <w:ilvl w:val="0"/>
          <w:numId w:val="1"/>
        </w:numPr>
        <w:tabs>
          <w:tab w:val="left" w:pos="1426"/>
        </w:tabs>
        <w:ind w:hanging="361"/>
        <w:rPr>
          <w:sz w:val="24"/>
        </w:rPr>
      </w:pPr>
      <w:hyperlink r:id="rId36">
        <w:r w:rsidRPr="001123CD">
          <w:rPr>
            <w:sz w:val="24"/>
            <w:u w:val="single"/>
          </w:rPr>
          <w:t>www.Google.Com</w:t>
        </w:r>
      </w:hyperlink>
    </w:p>
    <w:p w14:paraId="2B2389CF" w14:textId="77777777" w:rsidR="00261DE5" w:rsidRPr="001123CD" w:rsidRDefault="00261DE5">
      <w:pPr>
        <w:pStyle w:val="BodyText"/>
        <w:spacing w:before="10"/>
        <w:rPr>
          <w:sz w:val="20"/>
        </w:rPr>
      </w:pPr>
    </w:p>
    <w:p w14:paraId="0D6A9E6C" w14:textId="77777777" w:rsidR="00261DE5" w:rsidRPr="001123CD" w:rsidRDefault="00000000">
      <w:pPr>
        <w:pStyle w:val="ListParagraph"/>
        <w:numPr>
          <w:ilvl w:val="0"/>
          <w:numId w:val="1"/>
        </w:numPr>
        <w:tabs>
          <w:tab w:val="left" w:pos="1426"/>
        </w:tabs>
        <w:ind w:hanging="361"/>
        <w:rPr>
          <w:sz w:val="24"/>
        </w:rPr>
      </w:pPr>
      <w:hyperlink r:id="rId37">
        <w:r w:rsidRPr="001123CD">
          <w:rPr>
            <w:sz w:val="24"/>
            <w:u w:val="single"/>
          </w:rPr>
          <w:t>www.googlescholar.com</w:t>
        </w:r>
      </w:hyperlink>
    </w:p>
    <w:p w14:paraId="4E4C4F01" w14:textId="77777777" w:rsidR="00261DE5" w:rsidRPr="001123CD" w:rsidRDefault="00261DE5">
      <w:pPr>
        <w:pStyle w:val="BodyText"/>
        <w:rPr>
          <w:sz w:val="20"/>
        </w:rPr>
      </w:pPr>
    </w:p>
    <w:p w14:paraId="607FB4ED" w14:textId="77777777" w:rsidR="00261DE5" w:rsidRPr="001123CD" w:rsidRDefault="00261DE5">
      <w:pPr>
        <w:pStyle w:val="BodyText"/>
        <w:rPr>
          <w:sz w:val="23"/>
        </w:rPr>
      </w:pPr>
    </w:p>
    <w:p w14:paraId="1E4CC097" w14:textId="77777777" w:rsidR="00261DE5" w:rsidRPr="001123CD" w:rsidRDefault="00000000">
      <w:pPr>
        <w:pStyle w:val="ListParagraph"/>
        <w:numPr>
          <w:ilvl w:val="0"/>
          <w:numId w:val="1"/>
        </w:numPr>
        <w:tabs>
          <w:tab w:val="left" w:pos="1426"/>
        </w:tabs>
        <w:ind w:hanging="361"/>
        <w:rPr>
          <w:sz w:val="24"/>
        </w:rPr>
      </w:pPr>
      <w:r w:rsidRPr="001123CD">
        <w:rPr>
          <w:sz w:val="24"/>
        </w:rPr>
        <w:t>https://pubmed.ncbi.nlm.nih.gov/</w:t>
      </w:r>
    </w:p>
    <w:sectPr w:rsidR="00261DE5" w:rsidRPr="001123CD">
      <w:pgSz w:w="11910" w:h="16840"/>
      <w:pgMar w:top="1360" w:right="940" w:bottom="1200" w:left="800"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A9D1" w14:textId="77777777" w:rsidR="00EE6E30" w:rsidRDefault="00EE6E30">
      <w:r>
        <w:separator/>
      </w:r>
    </w:p>
  </w:endnote>
  <w:endnote w:type="continuationSeparator" w:id="0">
    <w:p w14:paraId="46B5331C" w14:textId="77777777" w:rsidR="00EE6E30" w:rsidRDefault="00EE6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F5B7F" w14:textId="77777777" w:rsidR="00261DE5" w:rsidRDefault="00000000">
    <w:pPr>
      <w:pStyle w:val="BodyText"/>
      <w:spacing w:line="14" w:lineRule="auto"/>
      <w:rPr>
        <w:sz w:val="14"/>
      </w:rPr>
    </w:pPr>
    <w:r>
      <w:pict w14:anchorId="205C66E8">
        <v:shapetype id="_x0000_t202" coordsize="21600,21600" o:spt="202" path="m,l,21600r21600,l21600,xe">
          <v:stroke joinstyle="miter"/>
          <v:path gradientshapeok="t" o:connecttype="rect"/>
        </v:shapetype>
        <v:shape id="_x0000_s1025" type="#_x0000_t202" style="position:absolute;margin-left:289.15pt;margin-top:780.9pt;width:17.3pt;height:13.05pt;z-index:-251658752;mso-position-horizontal-relative:page;mso-position-vertical-relative:page" filled="f" stroked="f">
          <v:textbox inset="0,0,0,0">
            <w:txbxContent>
              <w:p w14:paraId="13E49259" w14:textId="77777777" w:rsidR="00261DE5" w:rsidRDefault="00000000">
                <w:pPr>
                  <w:spacing w:line="245" w:lineRule="exact"/>
                  <w:ind w:left="60"/>
                  <w:rPr>
                    <w:rFonts w:ascii="Calibri"/>
                  </w:rPr>
                </w:pPr>
                <w:r>
                  <w:fldChar w:fldCharType="begin"/>
                </w:r>
                <w:r>
                  <w:rPr>
                    <w:rFonts w:ascii="Calibri"/>
                  </w:rPr>
                  <w:instrText xml:space="preserve"> PAGE </w:instrText>
                </w:r>
                <w:r>
                  <w:fldChar w:fldCharType="separate"/>
                </w:r>
                <w: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D0504" w14:textId="77777777" w:rsidR="00EE6E30" w:rsidRDefault="00EE6E30">
      <w:r>
        <w:separator/>
      </w:r>
    </w:p>
  </w:footnote>
  <w:footnote w:type="continuationSeparator" w:id="0">
    <w:p w14:paraId="7838B481" w14:textId="77777777" w:rsidR="00EE6E30" w:rsidRDefault="00EE6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60546"/>
    <w:multiLevelType w:val="hybridMultilevel"/>
    <w:tmpl w:val="1384FE44"/>
    <w:lvl w:ilvl="0" w:tplc="FB28B534">
      <w:start w:val="1"/>
      <w:numFmt w:val="lowerRoman"/>
      <w:lvlText w:val="%1)"/>
      <w:lvlJc w:val="left"/>
      <w:pPr>
        <w:ind w:left="4639" w:hanging="207"/>
        <w:jc w:val="right"/>
      </w:pPr>
      <w:rPr>
        <w:rFonts w:ascii="Times New Roman" w:eastAsia="Times New Roman" w:hAnsi="Times New Roman" w:cs="Times New Roman" w:hint="default"/>
        <w:w w:val="99"/>
        <w:sz w:val="24"/>
        <w:szCs w:val="24"/>
        <w:lang w:val="en-US" w:eastAsia="en-US" w:bidi="ar-SA"/>
      </w:rPr>
    </w:lvl>
    <w:lvl w:ilvl="1" w:tplc="2D1E3AF8">
      <w:numFmt w:val="bullet"/>
      <w:lvlText w:val="•"/>
      <w:lvlJc w:val="left"/>
      <w:pPr>
        <w:ind w:left="5192" w:hanging="207"/>
      </w:pPr>
      <w:rPr>
        <w:rFonts w:hint="default"/>
        <w:lang w:val="en-US" w:eastAsia="en-US" w:bidi="ar-SA"/>
      </w:rPr>
    </w:lvl>
    <w:lvl w:ilvl="2" w:tplc="ABFEBA6A">
      <w:numFmt w:val="bullet"/>
      <w:lvlText w:val="•"/>
      <w:lvlJc w:val="left"/>
      <w:pPr>
        <w:ind w:left="5745" w:hanging="207"/>
      </w:pPr>
      <w:rPr>
        <w:rFonts w:hint="default"/>
        <w:lang w:val="en-US" w:eastAsia="en-US" w:bidi="ar-SA"/>
      </w:rPr>
    </w:lvl>
    <w:lvl w:ilvl="3" w:tplc="207A61BA">
      <w:numFmt w:val="bullet"/>
      <w:lvlText w:val="•"/>
      <w:lvlJc w:val="left"/>
      <w:pPr>
        <w:ind w:left="6297" w:hanging="207"/>
      </w:pPr>
      <w:rPr>
        <w:rFonts w:hint="default"/>
        <w:lang w:val="en-US" w:eastAsia="en-US" w:bidi="ar-SA"/>
      </w:rPr>
    </w:lvl>
    <w:lvl w:ilvl="4" w:tplc="79985EB0">
      <w:numFmt w:val="bullet"/>
      <w:lvlText w:val="•"/>
      <w:lvlJc w:val="left"/>
      <w:pPr>
        <w:ind w:left="6850" w:hanging="207"/>
      </w:pPr>
      <w:rPr>
        <w:rFonts w:hint="default"/>
        <w:lang w:val="en-US" w:eastAsia="en-US" w:bidi="ar-SA"/>
      </w:rPr>
    </w:lvl>
    <w:lvl w:ilvl="5" w:tplc="E3A6F256">
      <w:numFmt w:val="bullet"/>
      <w:lvlText w:val="•"/>
      <w:lvlJc w:val="left"/>
      <w:pPr>
        <w:ind w:left="7403" w:hanging="207"/>
      </w:pPr>
      <w:rPr>
        <w:rFonts w:hint="default"/>
        <w:lang w:val="en-US" w:eastAsia="en-US" w:bidi="ar-SA"/>
      </w:rPr>
    </w:lvl>
    <w:lvl w:ilvl="6" w:tplc="79F2DD3E">
      <w:numFmt w:val="bullet"/>
      <w:lvlText w:val="•"/>
      <w:lvlJc w:val="left"/>
      <w:pPr>
        <w:ind w:left="7955" w:hanging="207"/>
      </w:pPr>
      <w:rPr>
        <w:rFonts w:hint="default"/>
        <w:lang w:val="en-US" w:eastAsia="en-US" w:bidi="ar-SA"/>
      </w:rPr>
    </w:lvl>
    <w:lvl w:ilvl="7" w:tplc="2D403DA8">
      <w:numFmt w:val="bullet"/>
      <w:lvlText w:val="•"/>
      <w:lvlJc w:val="left"/>
      <w:pPr>
        <w:ind w:left="8508" w:hanging="207"/>
      </w:pPr>
      <w:rPr>
        <w:rFonts w:hint="default"/>
        <w:lang w:val="en-US" w:eastAsia="en-US" w:bidi="ar-SA"/>
      </w:rPr>
    </w:lvl>
    <w:lvl w:ilvl="8" w:tplc="CB2E2A66">
      <w:numFmt w:val="bullet"/>
      <w:lvlText w:val="•"/>
      <w:lvlJc w:val="left"/>
      <w:pPr>
        <w:ind w:left="9061" w:hanging="207"/>
      </w:pPr>
      <w:rPr>
        <w:rFonts w:hint="default"/>
        <w:lang w:val="en-US" w:eastAsia="en-US" w:bidi="ar-SA"/>
      </w:rPr>
    </w:lvl>
  </w:abstractNum>
  <w:abstractNum w:abstractNumId="1" w15:restartNumberingAfterBreak="0">
    <w:nsid w:val="41DF3C61"/>
    <w:multiLevelType w:val="hybridMultilevel"/>
    <w:tmpl w:val="38A47E34"/>
    <w:lvl w:ilvl="0" w:tplc="391663DE">
      <w:start w:val="18"/>
      <w:numFmt w:val="decimal"/>
      <w:lvlText w:val="%1."/>
      <w:lvlJc w:val="left"/>
      <w:pPr>
        <w:ind w:left="1720" w:hanging="360"/>
      </w:pPr>
      <w:rPr>
        <w:rFonts w:ascii="Times New Roman" w:eastAsia="Times New Roman" w:hAnsi="Times New Roman" w:cs="Times New Roman" w:hint="default"/>
        <w:b/>
        <w:bCs/>
        <w:w w:val="100"/>
        <w:sz w:val="24"/>
        <w:szCs w:val="24"/>
        <w:lang w:val="en-US" w:eastAsia="en-US" w:bidi="ar-SA"/>
      </w:rPr>
    </w:lvl>
    <w:lvl w:ilvl="1" w:tplc="D518789C">
      <w:start w:val="1"/>
      <w:numFmt w:val="decimal"/>
      <w:lvlText w:val="%2."/>
      <w:lvlJc w:val="left"/>
      <w:pPr>
        <w:ind w:left="2056" w:hanging="360"/>
        <w:jc w:val="right"/>
      </w:pPr>
      <w:rPr>
        <w:rFonts w:ascii="Times New Roman" w:eastAsia="Times New Roman" w:hAnsi="Times New Roman" w:cs="Times New Roman" w:hint="default"/>
        <w:w w:val="100"/>
        <w:sz w:val="24"/>
        <w:szCs w:val="24"/>
        <w:lang w:val="en-US" w:eastAsia="en-US" w:bidi="ar-SA"/>
      </w:rPr>
    </w:lvl>
    <w:lvl w:ilvl="2" w:tplc="82B24CD6">
      <w:numFmt w:val="bullet"/>
      <w:lvlText w:val="•"/>
      <w:lvlJc w:val="left"/>
      <w:pPr>
        <w:ind w:left="2960" w:hanging="360"/>
      </w:pPr>
      <w:rPr>
        <w:rFonts w:hint="default"/>
        <w:lang w:val="en-US" w:eastAsia="en-US" w:bidi="ar-SA"/>
      </w:rPr>
    </w:lvl>
    <w:lvl w:ilvl="3" w:tplc="0B5638F8">
      <w:numFmt w:val="bullet"/>
      <w:lvlText w:val="•"/>
      <w:lvlJc w:val="left"/>
      <w:pPr>
        <w:ind w:left="3861" w:hanging="360"/>
      </w:pPr>
      <w:rPr>
        <w:rFonts w:hint="default"/>
        <w:lang w:val="en-US" w:eastAsia="en-US" w:bidi="ar-SA"/>
      </w:rPr>
    </w:lvl>
    <w:lvl w:ilvl="4" w:tplc="D2DAB20E">
      <w:numFmt w:val="bullet"/>
      <w:lvlText w:val="•"/>
      <w:lvlJc w:val="left"/>
      <w:pPr>
        <w:ind w:left="4762" w:hanging="360"/>
      </w:pPr>
      <w:rPr>
        <w:rFonts w:hint="default"/>
        <w:lang w:val="en-US" w:eastAsia="en-US" w:bidi="ar-SA"/>
      </w:rPr>
    </w:lvl>
    <w:lvl w:ilvl="5" w:tplc="74B857A2">
      <w:numFmt w:val="bullet"/>
      <w:lvlText w:val="•"/>
      <w:lvlJc w:val="left"/>
      <w:pPr>
        <w:ind w:left="5662" w:hanging="360"/>
      </w:pPr>
      <w:rPr>
        <w:rFonts w:hint="default"/>
        <w:lang w:val="en-US" w:eastAsia="en-US" w:bidi="ar-SA"/>
      </w:rPr>
    </w:lvl>
    <w:lvl w:ilvl="6" w:tplc="49D0FD9C">
      <w:numFmt w:val="bullet"/>
      <w:lvlText w:val="•"/>
      <w:lvlJc w:val="left"/>
      <w:pPr>
        <w:ind w:left="6563" w:hanging="360"/>
      </w:pPr>
      <w:rPr>
        <w:rFonts w:hint="default"/>
        <w:lang w:val="en-US" w:eastAsia="en-US" w:bidi="ar-SA"/>
      </w:rPr>
    </w:lvl>
    <w:lvl w:ilvl="7" w:tplc="ECAAEB96">
      <w:numFmt w:val="bullet"/>
      <w:lvlText w:val="•"/>
      <w:lvlJc w:val="left"/>
      <w:pPr>
        <w:ind w:left="7464" w:hanging="360"/>
      </w:pPr>
      <w:rPr>
        <w:rFonts w:hint="default"/>
        <w:lang w:val="en-US" w:eastAsia="en-US" w:bidi="ar-SA"/>
      </w:rPr>
    </w:lvl>
    <w:lvl w:ilvl="8" w:tplc="6B063580">
      <w:numFmt w:val="bullet"/>
      <w:lvlText w:val="•"/>
      <w:lvlJc w:val="left"/>
      <w:pPr>
        <w:ind w:left="8364" w:hanging="360"/>
      </w:pPr>
      <w:rPr>
        <w:rFonts w:hint="default"/>
        <w:lang w:val="en-US" w:eastAsia="en-US" w:bidi="ar-SA"/>
      </w:rPr>
    </w:lvl>
  </w:abstractNum>
  <w:abstractNum w:abstractNumId="2" w15:restartNumberingAfterBreak="0">
    <w:nsid w:val="5C311802"/>
    <w:multiLevelType w:val="hybridMultilevel"/>
    <w:tmpl w:val="86E0E828"/>
    <w:lvl w:ilvl="0" w:tplc="E01C3A90">
      <w:start w:val="1"/>
      <w:numFmt w:val="decimal"/>
      <w:lvlText w:val="%1."/>
      <w:lvlJc w:val="left"/>
      <w:pPr>
        <w:ind w:left="1720" w:hanging="360"/>
      </w:pPr>
      <w:rPr>
        <w:rFonts w:ascii="Times New Roman" w:eastAsia="Times New Roman" w:hAnsi="Times New Roman" w:cs="Times New Roman" w:hint="default"/>
        <w:b/>
        <w:bCs/>
        <w:w w:val="100"/>
        <w:sz w:val="24"/>
        <w:szCs w:val="24"/>
        <w:lang w:val="en-US" w:eastAsia="en-US" w:bidi="ar-SA"/>
      </w:rPr>
    </w:lvl>
    <w:lvl w:ilvl="1" w:tplc="0812FA7C">
      <w:numFmt w:val="bullet"/>
      <w:lvlText w:val="•"/>
      <w:lvlJc w:val="left"/>
      <w:pPr>
        <w:ind w:left="2564" w:hanging="360"/>
      </w:pPr>
      <w:rPr>
        <w:rFonts w:hint="default"/>
        <w:lang w:val="en-US" w:eastAsia="en-US" w:bidi="ar-SA"/>
      </w:rPr>
    </w:lvl>
    <w:lvl w:ilvl="2" w:tplc="27FA0C64">
      <w:numFmt w:val="bullet"/>
      <w:lvlText w:val="•"/>
      <w:lvlJc w:val="left"/>
      <w:pPr>
        <w:ind w:left="3409" w:hanging="360"/>
      </w:pPr>
      <w:rPr>
        <w:rFonts w:hint="default"/>
        <w:lang w:val="en-US" w:eastAsia="en-US" w:bidi="ar-SA"/>
      </w:rPr>
    </w:lvl>
    <w:lvl w:ilvl="3" w:tplc="A14E9594">
      <w:numFmt w:val="bullet"/>
      <w:lvlText w:val="•"/>
      <w:lvlJc w:val="left"/>
      <w:pPr>
        <w:ind w:left="4253" w:hanging="360"/>
      </w:pPr>
      <w:rPr>
        <w:rFonts w:hint="default"/>
        <w:lang w:val="en-US" w:eastAsia="en-US" w:bidi="ar-SA"/>
      </w:rPr>
    </w:lvl>
    <w:lvl w:ilvl="4" w:tplc="ECD2F744">
      <w:numFmt w:val="bullet"/>
      <w:lvlText w:val="•"/>
      <w:lvlJc w:val="left"/>
      <w:pPr>
        <w:ind w:left="5098" w:hanging="360"/>
      </w:pPr>
      <w:rPr>
        <w:rFonts w:hint="default"/>
        <w:lang w:val="en-US" w:eastAsia="en-US" w:bidi="ar-SA"/>
      </w:rPr>
    </w:lvl>
    <w:lvl w:ilvl="5" w:tplc="6C9CFBA4">
      <w:numFmt w:val="bullet"/>
      <w:lvlText w:val="•"/>
      <w:lvlJc w:val="left"/>
      <w:pPr>
        <w:ind w:left="5943" w:hanging="360"/>
      </w:pPr>
      <w:rPr>
        <w:rFonts w:hint="default"/>
        <w:lang w:val="en-US" w:eastAsia="en-US" w:bidi="ar-SA"/>
      </w:rPr>
    </w:lvl>
    <w:lvl w:ilvl="6" w:tplc="6EB6C0F0">
      <w:numFmt w:val="bullet"/>
      <w:lvlText w:val="•"/>
      <w:lvlJc w:val="left"/>
      <w:pPr>
        <w:ind w:left="6787" w:hanging="360"/>
      </w:pPr>
      <w:rPr>
        <w:rFonts w:hint="default"/>
        <w:lang w:val="en-US" w:eastAsia="en-US" w:bidi="ar-SA"/>
      </w:rPr>
    </w:lvl>
    <w:lvl w:ilvl="7" w:tplc="30C8C27C">
      <w:numFmt w:val="bullet"/>
      <w:lvlText w:val="•"/>
      <w:lvlJc w:val="left"/>
      <w:pPr>
        <w:ind w:left="7632" w:hanging="360"/>
      </w:pPr>
      <w:rPr>
        <w:rFonts w:hint="default"/>
        <w:lang w:val="en-US" w:eastAsia="en-US" w:bidi="ar-SA"/>
      </w:rPr>
    </w:lvl>
    <w:lvl w:ilvl="8" w:tplc="96828056">
      <w:numFmt w:val="bullet"/>
      <w:lvlText w:val="•"/>
      <w:lvlJc w:val="left"/>
      <w:pPr>
        <w:ind w:left="8477" w:hanging="360"/>
      </w:pPr>
      <w:rPr>
        <w:rFonts w:hint="default"/>
        <w:lang w:val="en-US" w:eastAsia="en-US" w:bidi="ar-SA"/>
      </w:rPr>
    </w:lvl>
  </w:abstractNum>
  <w:abstractNum w:abstractNumId="3" w15:restartNumberingAfterBreak="0">
    <w:nsid w:val="610B3468"/>
    <w:multiLevelType w:val="hybridMultilevel"/>
    <w:tmpl w:val="53A2F7CA"/>
    <w:lvl w:ilvl="0" w:tplc="9102800C">
      <w:start w:val="4"/>
      <w:numFmt w:val="decimal"/>
      <w:lvlText w:val="%1."/>
      <w:lvlJc w:val="left"/>
      <w:pPr>
        <w:ind w:left="1600" w:hanging="240"/>
      </w:pPr>
      <w:rPr>
        <w:rFonts w:ascii="Times New Roman" w:eastAsia="Times New Roman" w:hAnsi="Times New Roman" w:cs="Times New Roman" w:hint="default"/>
        <w:b/>
        <w:bCs/>
        <w:w w:val="100"/>
        <w:sz w:val="24"/>
        <w:szCs w:val="24"/>
        <w:lang w:val="en-US" w:eastAsia="en-US" w:bidi="ar-SA"/>
      </w:rPr>
    </w:lvl>
    <w:lvl w:ilvl="1" w:tplc="CB669A60">
      <w:numFmt w:val="bullet"/>
      <w:lvlText w:val="•"/>
      <w:lvlJc w:val="left"/>
      <w:pPr>
        <w:ind w:left="2456" w:hanging="240"/>
      </w:pPr>
      <w:rPr>
        <w:rFonts w:hint="default"/>
        <w:lang w:val="en-US" w:eastAsia="en-US" w:bidi="ar-SA"/>
      </w:rPr>
    </w:lvl>
    <w:lvl w:ilvl="2" w:tplc="D94CF14A">
      <w:numFmt w:val="bullet"/>
      <w:lvlText w:val="•"/>
      <w:lvlJc w:val="left"/>
      <w:pPr>
        <w:ind w:left="3313" w:hanging="240"/>
      </w:pPr>
      <w:rPr>
        <w:rFonts w:hint="default"/>
        <w:lang w:val="en-US" w:eastAsia="en-US" w:bidi="ar-SA"/>
      </w:rPr>
    </w:lvl>
    <w:lvl w:ilvl="3" w:tplc="5C3251FE">
      <w:numFmt w:val="bullet"/>
      <w:lvlText w:val="•"/>
      <w:lvlJc w:val="left"/>
      <w:pPr>
        <w:ind w:left="4169" w:hanging="240"/>
      </w:pPr>
      <w:rPr>
        <w:rFonts w:hint="default"/>
        <w:lang w:val="en-US" w:eastAsia="en-US" w:bidi="ar-SA"/>
      </w:rPr>
    </w:lvl>
    <w:lvl w:ilvl="4" w:tplc="0646E46C">
      <w:numFmt w:val="bullet"/>
      <w:lvlText w:val="•"/>
      <w:lvlJc w:val="left"/>
      <w:pPr>
        <w:ind w:left="5026" w:hanging="240"/>
      </w:pPr>
      <w:rPr>
        <w:rFonts w:hint="default"/>
        <w:lang w:val="en-US" w:eastAsia="en-US" w:bidi="ar-SA"/>
      </w:rPr>
    </w:lvl>
    <w:lvl w:ilvl="5" w:tplc="CA0CE9E0">
      <w:numFmt w:val="bullet"/>
      <w:lvlText w:val="•"/>
      <w:lvlJc w:val="left"/>
      <w:pPr>
        <w:ind w:left="5883" w:hanging="240"/>
      </w:pPr>
      <w:rPr>
        <w:rFonts w:hint="default"/>
        <w:lang w:val="en-US" w:eastAsia="en-US" w:bidi="ar-SA"/>
      </w:rPr>
    </w:lvl>
    <w:lvl w:ilvl="6" w:tplc="F014B83E">
      <w:numFmt w:val="bullet"/>
      <w:lvlText w:val="•"/>
      <w:lvlJc w:val="left"/>
      <w:pPr>
        <w:ind w:left="6739" w:hanging="240"/>
      </w:pPr>
      <w:rPr>
        <w:rFonts w:hint="default"/>
        <w:lang w:val="en-US" w:eastAsia="en-US" w:bidi="ar-SA"/>
      </w:rPr>
    </w:lvl>
    <w:lvl w:ilvl="7" w:tplc="B72A52E6">
      <w:numFmt w:val="bullet"/>
      <w:lvlText w:val="•"/>
      <w:lvlJc w:val="left"/>
      <w:pPr>
        <w:ind w:left="7596" w:hanging="240"/>
      </w:pPr>
      <w:rPr>
        <w:rFonts w:hint="default"/>
        <w:lang w:val="en-US" w:eastAsia="en-US" w:bidi="ar-SA"/>
      </w:rPr>
    </w:lvl>
    <w:lvl w:ilvl="8" w:tplc="BC72FE54">
      <w:numFmt w:val="bullet"/>
      <w:lvlText w:val="•"/>
      <w:lvlJc w:val="left"/>
      <w:pPr>
        <w:ind w:left="8453" w:hanging="240"/>
      </w:pPr>
      <w:rPr>
        <w:rFonts w:hint="default"/>
        <w:lang w:val="en-US" w:eastAsia="en-US" w:bidi="ar-SA"/>
      </w:rPr>
    </w:lvl>
  </w:abstractNum>
  <w:abstractNum w:abstractNumId="4" w15:restartNumberingAfterBreak="0">
    <w:nsid w:val="63724B6A"/>
    <w:multiLevelType w:val="hybridMultilevel"/>
    <w:tmpl w:val="AA201450"/>
    <w:lvl w:ilvl="0" w:tplc="A7981BE8">
      <w:numFmt w:val="bullet"/>
      <w:lvlText w:val=""/>
      <w:lvlJc w:val="left"/>
      <w:pPr>
        <w:ind w:left="1000" w:hanging="360"/>
      </w:pPr>
      <w:rPr>
        <w:rFonts w:ascii="Wingdings" w:eastAsia="Wingdings" w:hAnsi="Wingdings" w:cs="Wingdings" w:hint="default"/>
        <w:w w:val="99"/>
        <w:sz w:val="20"/>
        <w:szCs w:val="20"/>
        <w:lang w:val="en-US" w:eastAsia="en-US" w:bidi="ar-SA"/>
      </w:rPr>
    </w:lvl>
    <w:lvl w:ilvl="1" w:tplc="E1C01F92">
      <w:numFmt w:val="bullet"/>
      <w:lvlText w:val=""/>
      <w:lvlJc w:val="left"/>
      <w:pPr>
        <w:ind w:left="1360" w:hanging="360"/>
      </w:pPr>
      <w:rPr>
        <w:rFonts w:ascii="Wingdings" w:eastAsia="Wingdings" w:hAnsi="Wingdings" w:cs="Wingdings" w:hint="default"/>
        <w:w w:val="100"/>
        <w:sz w:val="24"/>
        <w:szCs w:val="24"/>
        <w:lang w:val="en-US" w:eastAsia="en-US" w:bidi="ar-SA"/>
      </w:rPr>
    </w:lvl>
    <w:lvl w:ilvl="2" w:tplc="7A9298E4">
      <w:start w:val="1"/>
      <w:numFmt w:val="decimal"/>
      <w:lvlText w:val="%3)"/>
      <w:lvlJc w:val="left"/>
      <w:pPr>
        <w:ind w:left="2128" w:hanging="360"/>
      </w:pPr>
      <w:rPr>
        <w:rFonts w:ascii="Times New Roman" w:eastAsia="Times New Roman" w:hAnsi="Times New Roman" w:cs="Times New Roman" w:hint="default"/>
        <w:w w:val="99"/>
        <w:sz w:val="24"/>
        <w:szCs w:val="24"/>
        <w:lang w:val="en-US" w:eastAsia="en-US" w:bidi="ar-SA"/>
      </w:rPr>
    </w:lvl>
    <w:lvl w:ilvl="3" w:tplc="E06E7952">
      <w:numFmt w:val="bullet"/>
      <w:lvlText w:val="•"/>
      <w:lvlJc w:val="left"/>
      <w:pPr>
        <w:ind w:left="3125" w:hanging="360"/>
      </w:pPr>
      <w:rPr>
        <w:rFonts w:hint="default"/>
        <w:lang w:val="en-US" w:eastAsia="en-US" w:bidi="ar-SA"/>
      </w:rPr>
    </w:lvl>
    <w:lvl w:ilvl="4" w:tplc="ACF4A25E">
      <w:numFmt w:val="bullet"/>
      <w:lvlText w:val="•"/>
      <w:lvlJc w:val="left"/>
      <w:pPr>
        <w:ind w:left="4131" w:hanging="360"/>
      </w:pPr>
      <w:rPr>
        <w:rFonts w:hint="default"/>
        <w:lang w:val="en-US" w:eastAsia="en-US" w:bidi="ar-SA"/>
      </w:rPr>
    </w:lvl>
    <w:lvl w:ilvl="5" w:tplc="83C83514">
      <w:numFmt w:val="bullet"/>
      <w:lvlText w:val="•"/>
      <w:lvlJc w:val="left"/>
      <w:pPr>
        <w:ind w:left="5137" w:hanging="360"/>
      </w:pPr>
      <w:rPr>
        <w:rFonts w:hint="default"/>
        <w:lang w:val="en-US" w:eastAsia="en-US" w:bidi="ar-SA"/>
      </w:rPr>
    </w:lvl>
    <w:lvl w:ilvl="6" w:tplc="AF561F56">
      <w:numFmt w:val="bullet"/>
      <w:lvlText w:val="•"/>
      <w:lvlJc w:val="left"/>
      <w:pPr>
        <w:ind w:left="6143" w:hanging="360"/>
      </w:pPr>
      <w:rPr>
        <w:rFonts w:hint="default"/>
        <w:lang w:val="en-US" w:eastAsia="en-US" w:bidi="ar-SA"/>
      </w:rPr>
    </w:lvl>
    <w:lvl w:ilvl="7" w:tplc="AE48A6FC">
      <w:numFmt w:val="bullet"/>
      <w:lvlText w:val="•"/>
      <w:lvlJc w:val="left"/>
      <w:pPr>
        <w:ind w:left="7149" w:hanging="360"/>
      </w:pPr>
      <w:rPr>
        <w:rFonts w:hint="default"/>
        <w:lang w:val="en-US" w:eastAsia="en-US" w:bidi="ar-SA"/>
      </w:rPr>
    </w:lvl>
    <w:lvl w:ilvl="8" w:tplc="C17ADD74">
      <w:numFmt w:val="bullet"/>
      <w:lvlText w:val="•"/>
      <w:lvlJc w:val="left"/>
      <w:pPr>
        <w:ind w:left="8154" w:hanging="360"/>
      </w:pPr>
      <w:rPr>
        <w:rFonts w:hint="default"/>
        <w:lang w:val="en-US" w:eastAsia="en-US" w:bidi="ar-SA"/>
      </w:rPr>
    </w:lvl>
  </w:abstractNum>
  <w:abstractNum w:abstractNumId="5" w15:restartNumberingAfterBreak="0">
    <w:nsid w:val="784E1825"/>
    <w:multiLevelType w:val="hybridMultilevel"/>
    <w:tmpl w:val="179AD76A"/>
    <w:lvl w:ilvl="0" w:tplc="8C9A857C">
      <w:start w:val="1"/>
      <w:numFmt w:val="decimal"/>
      <w:lvlText w:val="%1."/>
      <w:lvlJc w:val="left"/>
      <w:pPr>
        <w:ind w:left="1360" w:hanging="360"/>
      </w:pPr>
      <w:rPr>
        <w:rFonts w:ascii="Times New Roman" w:eastAsia="Times New Roman" w:hAnsi="Times New Roman" w:cs="Times New Roman" w:hint="default"/>
        <w:w w:val="100"/>
        <w:sz w:val="24"/>
        <w:szCs w:val="24"/>
        <w:lang w:val="en-US" w:eastAsia="en-US" w:bidi="ar-SA"/>
      </w:rPr>
    </w:lvl>
    <w:lvl w:ilvl="1" w:tplc="6176721E">
      <w:numFmt w:val="bullet"/>
      <w:lvlText w:val=""/>
      <w:lvlJc w:val="left"/>
      <w:pPr>
        <w:ind w:left="1708" w:hanging="360"/>
      </w:pPr>
      <w:rPr>
        <w:rFonts w:ascii="Wingdings" w:eastAsia="Wingdings" w:hAnsi="Wingdings" w:cs="Wingdings" w:hint="default"/>
        <w:w w:val="100"/>
        <w:sz w:val="24"/>
        <w:szCs w:val="24"/>
        <w:lang w:val="en-US" w:eastAsia="en-US" w:bidi="ar-SA"/>
      </w:rPr>
    </w:lvl>
    <w:lvl w:ilvl="2" w:tplc="778E0FBE">
      <w:numFmt w:val="bullet"/>
      <w:lvlText w:val="•"/>
      <w:lvlJc w:val="left"/>
      <w:pPr>
        <w:ind w:left="2640" w:hanging="360"/>
      </w:pPr>
      <w:rPr>
        <w:rFonts w:hint="default"/>
        <w:lang w:val="en-US" w:eastAsia="en-US" w:bidi="ar-SA"/>
      </w:rPr>
    </w:lvl>
    <w:lvl w:ilvl="3" w:tplc="51E2CFA6">
      <w:numFmt w:val="bullet"/>
      <w:lvlText w:val="•"/>
      <w:lvlJc w:val="left"/>
      <w:pPr>
        <w:ind w:left="3581" w:hanging="360"/>
      </w:pPr>
      <w:rPr>
        <w:rFonts w:hint="default"/>
        <w:lang w:val="en-US" w:eastAsia="en-US" w:bidi="ar-SA"/>
      </w:rPr>
    </w:lvl>
    <w:lvl w:ilvl="4" w:tplc="CCE02B50">
      <w:numFmt w:val="bullet"/>
      <w:lvlText w:val="•"/>
      <w:lvlJc w:val="left"/>
      <w:pPr>
        <w:ind w:left="4522" w:hanging="360"/>
      </w:pPr>
      <w:rPr>
        <w:rFonts w:hint="default"/>
        <w:lang w:val="en-US" w:eastAsia="en-US" w:bidi="ar-SA"/>
      </w:rPr>
    </w:lvl>
    <w:lvl w:ilvl="5" w:tplc="FE1655D8">
      <w:numFmt w:val="bullet"/>
      <w:lvlText w:val="•"/>
      <w:lvlJc w:val="left"/>
      <w:pPr>
        <w:ind w:left="5462" w:hanging="360"/>
      </w:pPr>
      <w:rPr>
        <w:rFonts w:hint="default"/>
        <w:lang w:val="en-US" w:eastAsia="en-US" w:bidi="ar-SA"/>
      </w:rPr>
    </w:lvl>
    <w:lvl w:ilvl="6" w:tplc="D5B89C56">
      <w:numFmt w:val="bullet"/>
      <w:lvlText w:val="•"/>
      <w:lvlJc w:val="left"/>
      <w:pPr>
        <w:ind w:left="6403" w:hanging="360"/>
      </w:pPr>
      <w:rPr>
        <w:rFonts w:hint="default"/>
        <w:lang w:val="en-US" w:eastAsia="en-US" w:bidi="ar-SA"/>
      </w:rPr>
    </w:lvl>
    <w:lvl w:ilvl="7" w:tplc="22907A2E">
      <w:numFmt w:val="bullet"/>
      <w:lvlText w:val="•"/>
      <w:lvlJc w:val="left"/>
      <w:pPr>
        <w:ind w:left="7344" w:hanging="360"/>
      </w:pPr>
      <w:rPr>
        <w:rFonts w:hint="default"/>
        <w:lang w:val="en-US" w:eastAsia="en-US" w:bidi="ar-SA"/>
      </w:rPr>
    </w:lvl>
    <w:lvl w:ilvl="8" w:tplc="9B685196">
      <w:numFmt w:val="bullet"/>
      <w:lvlText w:val="•"/>
      <w:lvlJc w:val="left"/>
      <w:pPr>
        <w:ind w:left="8284" w:hanging="360"/>
      </w:pPr>
      <w:rPr>
        <w:rFonts w:hint="default"/>
        <w:lang w:val="en-US" w:eastAsia="en-US" w:bidi="ar-SA"/>
      </w:rPr>
    </w:lvl>
  </w:abstractNum>
  <w:abstractNum w:abstractNumId="6" w15:restartNumberingAfterBreak="0">
    <w:nsid w:val="7A3E716F"/>
    <w:multiLevelType w:val="hybridMultilevel"/>
    <w:tmpl w:val="17185628"/>
    <w:lvl w:ilvl="0" w:tplc="A16A0B86">
      <w:start w:val="1"/>
      <w:numFmt w:val="decimal"/>
      <w:lvlText w:val="%1."/>
      <w:lvlJc w:val="left"/>
      <w:pPr>
        <w:ind w:left="1425" w:hanging="360"/>
      </w:pPr>
      <w:rPr>
        <w:rFonts w:hint="default"/>
        <w:w w:val="100"/>
        <w:lang w:val="en-US" w:eastAsia="en-US" w:bidi="ar-SA"/>
      </w:rPr>
    </w:lvl>
    <w:lvl w:ilvl="1" w:tplc="62BC6448">
      <w:numFmt w:val="bullet"/>
      <w:lvlText w:val="•"/>
      <w:lvlJc w:val="left"/>
      <w:pPr>
        <w:ind w:left="1780" w:hanging="360"/>
      </w:pPr>
      <w:rPr>
        <w:rFonts w:hint="default"/>
        <w:lang w:val="en-US" w:eastAsia="en-US" w:bidi="ar-SA"/>
      </w:rPr>
    </w:lvl>
    <w:lvl w:ilvl="2" w:tplc="934EA47E">
      <w:numFmt w:val="bullet"/>
      <w:lvlText w:val="•"/>
      <w:lvlJc w:val="left"/>
      <w:pPr>
        <w:ind w:left="2711" w:hanging="360"/>
      </w:pPr>
      <w:rPr>
        <w:rFonts w:hint="default"/>
        <w:lang w:val="en-US" w:eastAsia="en-US" w:bidi="ar-SA"/>
      </w:rPr>
    </w:lvl>
    <w:lvl w:ilvl="3" w:tplc="F8601A8C">
      <w:numFmt w:val="bullet"/>
      <w:lvlText w:val="•"/>
      <w:lvlJc w:val="left"/>
      <w:pPr>
        <w:ind w:left="3643" w:hanging="360"/>
      </w:pPr>
      <w:rPr>
        <w:rFonts w:hint="default"/>
        <w:lang w:val="en-US" w:eastAsia="en-US" w:bidi="ar-SA"/>
      </w:rPr>
    </w:lvl>
    <w:lvl w:ilvl="4" w:tplc="AFC22480">
      <w:numFmt w:val="bullet"/>
      <w:lvlText w:val="•"/>
      <w:lvlJc w:val="left"/>
      <w:pPr>
        <w:ind w:left="4575" w:hanging="360"/>
      </w:pPr>
      <w:rPr>
        <w:rFonts w:hint="default"/>
        <w:lang w:val="en-US" w:eastAsia="en-US" w:bidi="ar-SA"/>
      </w:rPr>
    </w:lvl>
    <w:lvl w:ilvl="5" w:tplc="8F02B2B2">
      <w:numFmt w:val="bullet"/>
      <w:lvlText w:val="•"/>
      <w:lvlJc w:val="left"/>
      <w:pPr>
        <w:ind w:left="5507" w:hanging="360"/>
      </w:pPr>
      <w:rPr>
        <w:rFonts w:hint="default"/>
        <w:lang w:val="en-US" w:eastAsia="en-US" w:bidi="ar-SA"/>
      </w:rPr>
    </w:lvl>
    <w:lvl w:ilvl="6" w:tplc="F37A5AD8">
      <w:numFmt w:val="bullet"/>
      <w:lvlText w:val="•"/>
      <w:lvlJc w:val="left"/>
      <w:pPr>
        <w:ind w:left="6439" w:hanging="360"/>
      </w:pPr>
      <w:rPr>
        <w:rFonts w:hint="default"/>
        <w:lang w:val="en-US" w:eastAsia="en-US" w:bidi="ar-SA"/>
      </w:rPr>
    </w:lvl>
    <w:lvl w:ilvl="7" w:tplc="73EA4DEE">
      <w:numFmt w:val="bullet"/>
      <w:lvlText w:val="•"/>
      <w:lvlJc w:val="left"/>
      <w:pPr>
        <w:ind w:left="7370" w:hanging="360"/>
      </w:pPr>
      <w:rPr>
        <w:rFonts w:hint="default"/>
        <w:lang w:val="en-US" w:eastAsia="en-US" w:bidi="ar-SA"/>
      </w:rPr>
    </w:lvl>
    <w:lvl w:ilvl="8" w:tplc="264ECFB8">
      <w:numFmt w:val="bullet"/>
      <w:lvlText w:val="•"/>
      <w:lvlJc w:val="left"/>
      <w:pPr>
        <w:ind w:left="8302" w:hanging="360"/>
      </w:pPr>
      <w:rPr>
        <w:rFonts w:hint="default"/>
        <w:lang w:val="en-US" w:eastAsia="en-US" w:bidi="ar-SA"/>
      </w:rPr>
    </w:lvl>
  </w:abstractNum>
  <w:num w:numId="1" w16cid:durableId="868489845">
    <w:abstractNumId w:val="6"/>
  </w:num>
  <w:num w:numId="2" w16cid:durableId="1959797031">
    <w:abstractNumId w:val="5"/>
  </w:num>
  <w:num w:numId="3" w16cid:durableId="1557274609">
    <w:abstractNumId w:val="0"/>
  </w:num>
  <w:num w:numId="4" w16cid:durableId="1173374307">
    <w:abstractNumId w:val="1"/>
  </w:num>
  <w:num w:numId="5" w16cid:durableId="2100985603">
    <w:abstractNumId w:val="3"/>
  </w:num>
  <w:num w:numId="6" w16cid:durableId="972251267">
    <w:abstractNumId w:val="2"/>
  </w:num>
  <w:num w:numId="7" w16cid:durableId="102388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28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61DE5"/>
    <w:rsid w:val="000C1565"/>
    <w:rsid w:val="000F3941"/>
    <w:rsid w:val="000F64C3"/>
    <w:rsid w:val="001123CD"/>
    <w:rsid w:val="00162DEE"/>
    <w:rsid w:val="00180E50"/>
    <w:rsid w:val="00261DE5"/>
    <w:rsid w:val="002A2DA2"/>
    <w:rsid w:val="003236A4"/>
    <w:rsid w:val="003A088C"/>
    <w:rsid w:val="0056490B"/>
    <w:rsid w:val="006D155F"/>
    <w:rsid w:val="00895CA1"/>
    <w:rsid w:val="009543B7"/>
    <w:rsid w:val="00CE64FF"/>
    <w:rsid w:val="00E63F51"/>
    <w:rsid w:val="00EE6E30"/>
    <w:rsid w:val="00F42577"/>
    <w:rsid w:val="00F63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86"/>
    <o:shapelayout v:ext="edit">
      <o:idmap v:ext="edit" data="2"/>
    </o:shapelayout>
  </w:shapeDefaults>
  <w:decimalSymbol w:val="."/>
  <w:listSeparator w:val=","/>
  <w14:docId w14:val="7283E612"/>
  <w15:docId w15:val="{0F8F9F11-20CA-464A-8CD7-6F718E22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725" w:right="1584"/>
      <w:jc w:val="center"/>
      <w:outlineLvl w:val="0"/>
    </w:pPr>
    <w:rPr>
      <w:b/>
      <w:bCs/>
      <w:sz w:val="28"/>
      <w:szCs w:val="28"/>
      <w:u w:val="single" w:color="000000"/>
    </w:rPr>
  </w:style>
  <w:style w:type="paragraph" w:styleId="Heading2">
    <w:name w:val="heading 2"/>
    <w:basedOn w:val="Normal"/>
    <w:uiPriority w:val="9"/>
    <w:unhideWhenUsed/>
    <w:qFormat/>
    <w:pPr>
      <w:spacing w:before="90"/>
      <w:ind w:left="172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94"/>
      <w:ind w:left="1724" w:right="1584"/>
      <w:jc w:val="center"/>
    </w:pPr>
    <w:rPr>
      <w:b/>
      <w:bCs/>
      <w:sz w:val="40"/>
      <w:szCs w:val="40"/>
    </w:rPr>
  </w:style>
  <w:style w:type="paragraph" w:styleId="ListParagraph">
    <w:name w:val="List Paragraph"/>
    <w:basedOn w:val="Normal"/>
    <w:uiPriority w:val="1"/>
    <w:qFormat/>
    <w:pPr>
      <w:ind w:left="1425" w:hanging="360"/>
      <w:jc w:val="both"/>
    </w:pPr>
  </w:style>
  <w:style w:type="paragraph" w:customStyle="1" w:styleId="TableParagraph">
    <w:name w:val="Table Paragraph"/>
    <w:basedOn w:val="Normal"/>
    <w:uiPriority w:val="1"/>
    <w:qFormat/>
    <w:pPr>
      <w:spacing w:line="275" w:lineRule="exact"/>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78978">
      <w:bodyDiv w:val="1"/>
      <w:marLeft w:val="0"/>
      <w:marRight w:val="0"/>
      <w:marTop w:val="0"/>
      <w:marBottom w:val="0"/>
      <w:divBdr>
        <w:top w:val="none" w:sz="0" w:space="0" w:color="auto"/>
        <w:left w:val="none" w:sz="0" w:space="0" w:color="auto"/>
        <w:bottom w:val="none" w:sz="0" w:space="0" w:color="auto"/>
        <w:right w:val="none" w:sz="0" w:space="0" w:color="auto"/>
      </w:divBdr>
      <w:divsChild>
        <w:div w:id="1263221425">
          <w:marLeft w:val="0"/>
          <w:marRight w:val="0"/>
          <w:marTop w:val="0"/>
          <w:marBottom w:val="0"/>
          <w:divBdr>
            <w:top w:val="single" w:sz="2" w:space="0" w:color="D9D9E3"/>
            <w:left w:val="single" w:sz="2" w:space="0" w:color="D9D9E3"/>
            <w:bottom w:val="single" w:sz="2" w:space="0" w:color="D9D9E3"/>
            <w:right w:val="single" w:sz="2" w:space="0" w:color="D9D9E3"/>
          </w:divBdr>
          <w:divsChild>
            <w:div w:id="2088767838">
              <w:marLeft w:val="0"/>
              <w:marRight w:val="0"/>
              <w:marTop w:val="0"/>
              <w:marBottom w:val="0"/>
              <w:divBdr>
                <w:top w:val="single" w:sz="2" w:space="0" w:color="D9D9E3"/>
                <w:left w:val="single" w:sz="2" w:space="0" w:color="D9D9E3"/>
                <w:bottom w:val="single" w:sz="2" w:space="0" w:color="D9D9E3"/>
                <w:right w:val="single" w:sz="2" w:space="0" w:color="D9D9E3"/>
              </w:divBdr>
              <w:divsChild>
                <w:div w:id="1207524749">
                  <w:marLeft w:val="0"/>
                  <w:marRight w:val="0"/>
                  <w:marTop w:val="0"/>
                  <w:marBottom w:val="0"/>
                  <w:divBdr>
                    <w:top w:val="single" w:sz="2" w:space="0" w:color="D9D9E3"/>
                    <w:left w:val="single" w:sz="2" w:space="0" w:color="D9D9E3"/>
                    <w:bottom w:val="single" w:sz="2" w:space="0" w:color="D9D9E3"/>
                    <w:right w:val="single" w:sz="2" w:space="0" w:color="D9D9E3"/>
                  </w:divBdr>
                  <w:divsChild>
                    <w:div w:id="1289316841">
                      <w:marLeft w:val="0"/>
                      <w:marRight w:val="0"/>
                      <w:marTop w:val="0"/>
                      <w:marBottom w:val="0"/>
                      <w:divBdr>
                        <w:top w:val="single" w:sz="2" w:space="0" w:color="D9D9E3"/>
                        <w:left w:val="single" w:sz="2" w:space="0" w:color="D9D9E3"/>
                        <w:bottom w:val="single" w:sz="2" w:space="0" w:color="D9D9E3"/>
                        <w:right w:val="single" w:sz="2" w:space="0" w:color="D9D9E3"/>
                      </w:divBdr>
                      <w:divsChild>
                        <w:div w:id="1169296230">
                          <w:marLeft w:val="0"/>
                          <w:marRight w:val="0"/>
                          <w:marTop w:val="0"/>
                          <w:marBottom w:val="0"/>
                          <w:divBdr>
                            <w:top w:val="single" w:sz="2" w:space="0" w:color="D9D9E3"/>
                            <w:left w:val="single" w:sz="2" w:space="0" w:color="D9D9E3"/>
                            <w:bottom w:val="single" w:sz="2" w:space="0" w:color="D9D9E3"/>
                            <w:right w:val="single" w:sz="2" w:space="0" w:color="D9D9E3"/>
                          </w:divBdr>
                          <w:divsChild>
                            <w:div w:id="1078593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003624">
                                  <w:marLeft w:val="0"/>
                                  <w:marRight w:val="0"/>
                                  <w:marTop w:val="0"/>
                                  <w:marBottom w:val="0"/>
                                  <w:divBdr>
                                    <w:top w:val="single" w:sz="2" w:space="0" w:color="D9D9E3"/>
                                    <w:left w:val="single" w:sz="2" w:space="0" w:color="D9D9E3"/>
                                    <w:bottom w:val="single" w:sz="2" w:space="0" w:color="D9D9E3"/>
                                    <w:right w:val="single" w:sz="2" w:space="0" w:color="D9D9E3"/>
                                  </w:divBdr>
                                  <w:divsChild>
                                    <w:div w:id="306782757">
                                      <w:marLeft w:val="0"/>
                                      <w:marRight w:val="0"/>
                                      <w:marTop w:val="0"/>
                                      <w:marBottom w:val="0"/>
                                      <w:divBdr>
                                        <w:top w:val="single" w:sz="2" w:space="0" w:color="D9D9E3"/>
                                        <w:left w:val="single" w:sz="2" w:space="0" w:color="D9D9E3"/>
                                        <w:bottom w:val="single" w:sz="2" w:space="0" w:color="D9D9E3"/>
                                        <w:right w:val="single" w:sz="2" w:space="0" w:color="D9D9E3"/>
                                      </w:divBdr>
                                      <w:divsChild>
                                        <w:div w:id="16666256">
                                          <w:marLeft w:val="0"/>
                                          <w:marRight w:val="0"/>
                                          <w:marTop w:val="0"/>
                                          <w:marBottom w:val="0"/>
                                          <w:divBdr>
                                            <w:top w:val="single" w:sz="2" w:space="0" w:color="D9D9E3"/>
                                            <w:left w:val="single" w:sz="2" w:space="0" w:color="D9D9E3"/>
                                            <w:bottom w:val="single" w:sz="2" w:space="0" w:color="D9D9E3"/>
                                            <w:right w:val="single" w:sz="2" w:space="0" w:color="D9D9E3"/>
                                          </w:divBdr>
                                          <w:divsChild>
                                            <w:div w:id="96408874">
                                              <w:marLeft w:val="0"/>
                                              <w:marRight w:val="0"/>
                                              <w:marTop w:val="0"/>
                                              <w:marBottom w:val="0"/>
                                              <w:divBdr>
                                                <w:top w:val="single" w:sz="2" w:space="0" w:color="D9D9E3"/>
                                                <w:left w:val="single" w:sz="2" w:space="0" w:color="D9D9E3"/>
                                                <w:bottom w:val="single" w:sz="2" w:space="0" w:color="D9D9E3"/>
                                                <w:right w:val="single" w:sz="2" w:space="0" w:color="D9D9E3"/>
                                              </w:divBdr>
                                              <w:divsChild>
                                                <w:div w:id="902984275">
                                                  <w:marLeft w:val="0"/>
                                                  <w:marRight w:val="0"/>
                                                  <w:marTop w:val="0"/>
                                                  <w:marBottom w:val="0"/>
                                                  <w:divBdr>
                                                    <w:top w:val="single" w:sz="2" w:space="0" w:color="D9D9E3"/>
                                                    <w:left w:val="single" w:sz="2" w:space="0" w:color="D9D9E3"/>
                                                    <w:bottom w:val="single" w:sz="2" w:space="0" w:color="D9D9E3"/>
                                                    <w:right w:val="single" w:sz="2" w:space="0" w:color="D9D9E3"/>
                                                  </w:divBdr>
                                                  <w:divsChild>
                                                    <w:div w:id="685712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2302793">
          <w:marLeft w:val="0"/>
          <w:marRight w:val="0"/>
          <w:marTop w:val="0"/>
          <w:marBottom w:val="0"/>
          <w:divBdr>
            <w:top w:val="none" w:sz="0" w:space="0" w:color="auto"/>
            <w:left w:val="none" w:sz="0" w:space="0" w:color="auto"/>
            <w:bottom w:val="none" w:sz="0" w:space="0" w:color="auto"/>
            <w:right w:val="none" w:sz="0" w:space="0" w:color="auto"/>
          </w:divBdr>
        </w:div>
      </w:divsChild>
    </w:div>
    <w:div w:id="80354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earning.eupati.eu/mod/glossary/showentry.php?eid=5&amp;displayformat=dictionary" TargetMode="External"/><Relationship Id="rId18" Type="http://schemas.openxmlformats.org/officeDocument/2006/relationships/hyperlink" Target="https://learning.eupati.eu/mod/glossary/showentry.php?eid=278&amp;displayformat=dictionary" TargetMode="Externa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hyperlink" Target="https://learning.eupati.eu/mod/glossary/showentry.php?eid=161&amp;displayformat=dictionary" TargetMode="External"/><Relationship Id="rId34" Type="http://schemas.openxmlformats.org/officeDocument/2006/relationships/hyperlink" Target="https://pubmed.ncbi.nlm.nih.gov/19025828"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learning.eupati.eu/mod/glossary/showentry.php?eid=5&amp;displayformat=dictionary" TargetMode="External"/><Relationship Id="rId25" Type="http://schemas.openxmlformats.org/officeDocument/2006/relationships/image" Target="media/image7.png"/><Relationship Id="rId33" Type="http://schemas.openxmlformats.org/officeDocument/2006/relationships/hyperlink" Target="https://scholar.google.com/scholar_lookup?journal=Drug%2BInf%2BJ&amp;title=Drug%2Bmonitoring%2Bin%2Bdeveloping%2Bcountries%3A%2BA%2Bdrug%2Bregulator%E2%80%99s%2Bperspective&amp;author=PI%2BFolb&amp;author=M%2Bten%2BHam&amp;volume=29&amp;publication_year=1995&amp;pages=303-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ing.eupati.eu/mod/glossary/showentry.php?eid=5&amp;displayformat=dictionary" TargetMode="External"/><Relationship Id="rId20" Type="http://schemas.openxmlformats.org/officeDocument/2006/relationships/hyperlink" Target="https://learning.eupati.eu/mod/glossary/showentry.php?eid=161&amp;displayformat=dictionary" TargetMode="External"/><Relationship Id="rId29" Type="http://schemas.openxmlformats.org/officeDocument/2006/relationships/hyperlink" Target="https://pubmed.ncbi.nlm.nih.gov/94810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6.png"/><Relationship Id="rId32" Type="http://schemas.openxmlformats.org/officeDocument/2006/relationships/hyperlink" Target="https://scholar.google.com/scholar_lookup?journal=Pharmacoeconomics&amp;title=Drug%2Butilization%2Bpatterns%2Bin%2Bthe%2Bthird%2Bworld&amp;author=JS%2BBapna&amp;author=CD%2BTripathi&amp;author=U%2BTekur&amp;volume=9&amp;publication_year=1996&amp;pages=286-94&amp;pmid=10160103" TargetMode="External"/><Relationship Id="rId37" Type="http://schemas.openxmlformats.org/officeDocument/2006/relationships/hyperlink" Target="http://www.googlescholar.com/" TargetMode="External"/><Relationship Id="rId5" Type="http://schemas.openxmlformats.org/officeDocument/2006/relationships/footnotes" Target="footnotes.xml"/><Relationship Id="rId15" Type="http://schemas.openxmlformats.org/officeDocument/2006/relationships/hyperlink" Target="https://learning.eupati.eu/mod/glossary/showentry.php?eid=5&amp;displayformat=dictionary" TargetMode="External"/><Relationship Id="rId23" Type="http://schemas.openxmlformats.org/officeDocument/2006/relationships/hyperlink" Target="https://learning.eupati.eu/mod/glossary/showentry.php?eid=80&amp;displayformat=dictionary" TargetMode="External"/><Relationship Id="rId28" Type="http://schemas.openxmlformats.org/officeDocument/2006/relationships/hyperlink" Target="https://pubmed.ncbi.nlm.nih.gov/10537962" TargetMode="External"/><Relationship Id="rId36" Type="http://schemas.openxmlformats.org/officeDocument/2006/relationships/hyperlink" Target="http://www.google.com/" TargetMode="External"/><Relationship Id="rId10" Type="http://schemas.openxmlformats.org/officeDocument/2006/relationships/image" Target="media/image3.jpeg"/><Relationship Id="rId19" Type="http://schemas.openxmlformats.org/officeDocument/2006/relationships/hyperlink" Target="https://learning.eupati.eu/mod/glossary/showentry.php?eid=279&amp;displayformat=dictionary" TargetMode="External"/><Relationship Id="rId31" Type="http://schemas.openxmlformats.org/officeDocument/2006/relationships/hyperlink" Target="https://pubmed.ncbi.nlm.nih.gov/1016010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learning.eupati.eu/mod/glossary/showentry.php?eid=279&amp;displayformat=dictionary" TargetMode="External"/><Relationship Id="rId22" Type="http://schemas.openxmlformats.org/officeDocument/2006/relationships/hyperlink" Target="https://learning.eupati.eu/mod/glossary/showentry.php?eid=5&amp;displayformat=dictionary" TargetMode="External"/><Relationship Id="rId27" Type="http://schemas.openxmlformats.org/officeDocument/2006/relationships/image" Target="media/image9.png"/><Relationship Id="rId30" Type="http://schemas.openxmlformats.org/officeDocument/2006/relationships/hyperlink" Target="https://scholar.google.com/scholar_lookup?journal=Pediatrics&amp;title=Risky%2Bbusiness%3A%2BChallenges%2Bin%2Bvaccine%2Brisk%2Bcommunication&amp;author=LK%2BBall&amp;author=G%2BEvans&amp;author=A%2BBostrom&amp;volume=101&amp;publication_year=1998&amp;pages=453-8&amp;pmid=9481013" TargetMode="External"/><Relationship Id="rId35" Type="http://schemas.openxmlformats.org/officeDocument/2006/relationships/hyperlink" Target="https://pubmed.ncbi.nlm.nih.gov/9825948"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31</Pages>
  <Words>6484</Words>
  <Characters>36962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Ganesh Kokate</dc:creator>
  <cp:lastModifiedBy>Chirag Suryawanshi</cp:lastModifiedBy>
  <cp:revision>16</cp:revision>
  <dcterms:created xsi:type="dcterms:W3CDTF">2023-12-10T17:37:00Z</dcterms:created>
  <dcterms:modified xsi:type="dcterms:W3CDTF">2023-12-11T16:30:00Z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2023-12-09T00:00:00Z</vt:filetime>
  </property>
  <property fmtid="{D5CDD505-2E9C-101B-9397-08002B2CF9AE}" pid="3" name="Creator">
    <vt:lpwstr>Microsoft® Word 2019</vt:lpwstr>
  </property>
  <property fmtid="{D5CDD505-2E9C-101B-9397-08002B2CF9AE}" pid="4" name="LastSaved">
    <vt:filetime>2023-12-10T00:00:00Z</vt:filetime>
  </property>
</Properties>
</file>