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2"/>
        </w:numPr>
        <w:spacing w:line="360" w:lineRule="auto"/>
        <w:ind w:left="720" w:hanging="360"/>
        <w:jc w:val="both"/>
        <w:rPr>
          <w:b w:val="1"/>
          <w:sz w:val="32"/>
          <w:szCs w:val="32"/>
        </w:rPr>
      </w:pPr>
      <w:r w:rsidDel="00000000" w:rsidR="00000000" w:rsidRPr="00000000">
        <w:rPr>
          <w:b w:val="1"/>
          <w:sz w:val="32"/>
          <w:szCs w:val="32"/>
          <w:rtl w:val="0"/>
        </w:rPr>
        <w:t xml:space="preserve">Insights : Lead Source Distribution </w:t>
      </w:r>
    </w:p>
    <w:p w:rsidR="00000000" w:rsidDel="00000000" w:rsidP="00000000" w:rsidRDefault="00000000" w:rsidRPr="00000000" w14:paraId="00000002">
      <w:pPr>
        <w:widowControl w:val="0"/>
        <w:spacing w:line="360" w:lineRule="auto"/>
        <w:jc w:val="both"/>
        <w:rPr>
          <w:sz w:val="28"/>
          <w:szCs w:val="28"/>
        </w:rPr>
      </w:pPr>
      <w:r w:rsidDel="00000000" w:rsidR="00000000" w:rsidRPr="00000000">
        <w:rPr>
          <w:b w:val="1"/>
          <w:sz w:val="28"/>
          <w:szCs w:val="28"/>
          <w:rtl w:val="0"/>
        </w:rPr>
        <w:t xml:space="preserve">Partner and website Collaborations:</w:t>
      </w:r>
      <w:r w:rsidDel="00000000" w:rsidR="00000000" w:rsidRPr="00000000">
        <w:rPr>
          <w:b w:val="1"/>
          <w:sz w:val="28"/>
          <w:szCs w:val="28"/>
          <w:rtl w:val="0"/>
        </w:rPr>
        <w:t xml:space="preserve"> </w:t>
      </w:r>
      <w:r w:rsidDel="00000000" w:rsidR="00000000" w:rsidRPr="00000000">
        <w:rPr>
          <w:sz w:val="28"/>
          <w:szCs w:val="28"/>
          <w:rtl w:val="0"/>
        </w:rPr>
        <w:t xml:space="preserve">Websites, Partners and Agencies generate substantial opportunities.</w:t>
      </w:r>
    </w:p>
    <w:p w:rsidR="00000000" w:rsidDel="00000000" w:rsidP="00000000" w:rsidRDefault="00000000" w:rsidRPr="00000000" w14:paraId="00000003">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04">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05">
      <w:pPr>
        <w:widowControl w:val="0"/>
        <w:spacing w:line="360" w:lineRule="auto"/>
        <w:jc w:val="both"/>
        <w:rPr>
          <w:b w:val="1"/>
          <w:sz w:val="26"/>
          <w:szCs w:val="26"/>
          <w:u w:val="single"/>
        </w:rPr>
      </w:pPr>
      <w:r w:rsidDel="00000000" w:rsidR="00000000" w:rsidRPr="00000000">
        <w:rPr>
          <w:b w:val="1"/>
          <w:sz w:val="26"/>
          <w:szCs w:val="26"/>
          <w:u w:val="single"/>
        </w:rPr>
        <w:drawing>
          <wp:inline distB="19050" distT="19050" distL="19050" distR="19050">
            <wp:extent cx="5957888" cy="3752850"/>
            <wp:effectExtent b="0" l="0" r="0" t="0"/>
            <wp:docPr id="8" name="image11.png"/>
            <a:graphic>
              <a:graphicData uri="http://schemas.openxmlformats.org/drawingml/2006/picture">
                <pic:pic>
                  <pic:nvPicPr>
                    <pic:cNvPr id="0" name="image11.png"/>
                    <pic:cNvPicPr preferRelativeResize="0"/>
                  </pic:nvPicPr>
                  <pic:blipFill>
                    <a:blip r:embed="rId6"/>
                    <a:srcRect b="0" l="0" r="0" t="1283"/>
                    <a:stretch>
                      <a:fillRect/>
                    </a:stretch>
                  </pic:blipFill>
                  <pic:spPr>
                    <a:xfrm>
                      <a:off x="0" y="0"/>
                      <a:ext cx="5957888"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007">
      <w:pPr>
        <w:widowControl w:val="0"/>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008">
      <w:pPr>
        <w:widowControl w:val="0"/>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009">
      <w:pPr>
        <w:widowControl w:val="0"/>
        <w:spacing w:line="360" w:lineRule="auto"/>
        <w:jc w:val="both"/>
        <w:rPr>
          <w:b w:val="1"/>
          <w:sz w:val="36.4"/>
          <w:szCs w:val="36.4"/>
        </w:rPr>
      </w:pPr>
      <w:r w:rsidDel="00000000" w:rsidR="00000000" w:rsidRPr="00000000">
        <w:rPr>
          <w:rtl w:val="0"/>
        </w:rPr>
      </w:r>
    </w:p>
    <w:p w:rsidR="00000000" w:rsidDel="00000000" w:rsidP="00000000" w:rsidRDefault="00000000" w:rsidRPr="00000000" w14:paraId="0000000A">
      <w:pPr>
        <w:widowControl w:val="0"/>
        <w:spacing w:line="360" w:lineRule="auto"/>
        <w:jc w:val="both"/>
        <w:rPr>
          <w:b w:val="1"/>
          <w:sz w:val="36.4"/>
          <w:szCs w:val="36.4"/>
        </w:rPr>
      </w:pPr>
      <w:r w:rsidDel="00000000" w:rsidR="00000000" w:rsidRPr="00000000">
        <w:rPr>
          <w:rtl w:val="0"/>
        </w:rPr>
      </w:r>
    </w:p>
    <w:p w:rsidR="00000000" w:rsidDel="00000000" w:rsidP="00000000" w:rsidRDefault="00000000" w:rsidRPr="00000000" w14:paraId="0000000B">
      <w:pPr>
        <w:widowControl w:val="0"/>
        <w:spacing w:line="360" w:lineRule="auto"/>
        <w:jc w:val="both"/>
        <w:rPr>
          <w:b w:val="1"/>
          <w:sz w:val="36.4"/>
          <w:szCs w:val="36.4"/>
        </w:rPr>
      </w:pPr>
      <w:r w:rsidDel="00000000" w:rsidR="00000000" w:rsidRPr="00000000">
        <w:rPr>
          <w:rtl w:val="0"/>
        </w:rPr>
      </w:r>
    </w:p>
    <w:p w:rsidR="00000000" w:rsidDel="00000000" w:rsidP="00000000" w:rsidRDefault="00000000" w:rsidRPr="00000000" w14:paraId="0000000C">
      <w:pPr>
        <w:widowControl w:val="0"/>
        <w:spacing w:line="360" w:lineRule="auto"/>
        <w:jc w:val="both"/>
        <w:rPr>
          <w:b w:val="1"/>
          <w:sz w:val="36.4"/>
          <w:szCs w:val="36.4"/>
        </w:rPr>
      </w:pPr>
      <w:r w:rsidDel="00000000" w:rsidR="00000000" w:rsidRPr="00000000">
        <w:rPr>
          <w:rtl w:val="0"/>
        </w:rPr>
      </w:r>
    </w:p>
    <w:p w:rsidR="00000000" w:rsidDel="00000000" w:rsidP="00000000" w:rsidRDefault="00000000" w:rsidRPr="00000000" w14:paraId="0000000D">
      <w:pPr>
        <w:widowControl w:val="0"/>
        <w:spacing w:line="360" w:lineRule="auto"/>
        <w:jc w:val="both"/>
        <w:rPr>
          <w:b w:val="1"/>
          <w:sz w:val="36.4"/>
          <w:szCs w:val="36.4"/>
        </w:rPr>
      </w:pPr>
      <w:r w:rsidDel="00000000" w:rsidR="00000000" w:rsidRPr="00000000">
        <w:rPr>
          <w:rtl w:val="0"/>
        </w:rPr>
      </w:r>
    </w:p>
    <w:p w:rsidR="00000000" w:rsidDel="00000000" w:rsidP="00000000" w:rsidRDefault="00000000" w:rsidRPr="00000000" w14:paraId="0000000E">
      <w:pPr>
        <w:widowControl w:val="0"/>
        <w:spacing w:line="360" w:lineRule="auto"/>
        <w:jc w:val="both"/>
        <w:rPr>
          <w:b w:val="1"/>
          <w:sz w:val="32"/>
          <w:szCs w:val="32"/>
        </w:rPr>
      </w:pPr>
      <w:r w:rsidDel="00000000" w:rsidR="00000000" w:rsidRPr="00000000">
        <w:rPr>
          <w:b w:val="1"/>
          <w:sz w:val="32"/>
          <w:szCs w:val="32"/>
          <w:rtl w:val="0"/>
        </w:rPr>
        <w:t xml:space="preserve">2. </w:t>
      </w:r>
      <w:r w:rsidDel="00000000" w:rsidR="00000000" w:rsidRPr="00000000">
        <w:rPr>
          <w:b w:val="1"/>
          <w:sz w:val="32"/>
          <w:szCs w:val="32"/>
          <w:rtl w:val="0"/>
        </w:rPr>
        <w:t xml:space="preserve">Insights : Lead Source v/s Annual Revenue </w:t>
      </w:r>
    </w:p>
    <w:p w:rsidR="00000000" w:rsidDel="00000000" w:rsidP="00000000" w:rsidRDefault="00000000" w:rsidRPr="00000000" w14:paraId="0000000F">
      <w:pPr>
        <w:widowControl w:val="0"/>
        <w:spacing w:line="360" w:lineRule="auto"/>
        <w:jc w:val="both"/>
        <w:rPr>
          <w:b w:val="1"/>
          <w:sz w:val="28"/>
          <w:szCs w:val="28"/>
        </w:rPr>
      </w:pPr>
      <w:r w:rsidDel="00000000" w:rsidR="00000000" w:rsidRPr="00000000">
        <w:rPr>
          <w:b w:val="1"/>
          <w:sz w:val="28"/>
          <w:szCs w:val="28"/>
          <w:rtl w:val="0"/>
        </w:rPr>
        <w:t xml:space="preserve">Strategic Annual Revenue Opportunities:</w:t>
      </w:r>
    </w:p>
    <w:p w:rsidR="00000000" w:rsidDel="00000000" w:rsidP="00000000" w:rsidRDefault="00000000" w:rsidRPr="00000000" w14:paraId="00000010">
      <w:pPr>
        <w:widowControl w:val="0"/>
        <w:numPr>
          <w:ilvl w:val="0"/>
          <w:numId w:val="6"/>
        </w:numPr>
        <w:spacing w:line="360" w:lineRule="auto"/>
        <w:ind w:left="720" w:hanging="360"/>
        <w:jc w:val="both"/>
        <w:rPr>
          <w:sz w:val="28"/>
          <w:szCs w:val="28"/>
          <w:u w:val="none"/>
        </w:rPr>
      </w:pPr>
      <w:r w:rsidDel="00000000" w:rsidR="00000000" w:rsidRPr="00000000">
        <w:rPr>
          <w:sz w:val="28"/>
          <w:szCs w:val="28"/>
          <w:rtl w:val="0"/>
        </w:rPr>
        <w:t xml:space="preserve">Utilizing the website’s true potential can convert a lot of opportunities across all revenue slabs.</w:t>
      </w:r>
    </w:p>
    <w:p w:rsidR="00000000" w:rsidDel="00000000" w:rsidP="00000000" w:rsidRDefault="00000000" w:rsidRPr="00000000" w14:paraId="00000011">
      <w:pPr>
        <w:widowControl w:val="0"/>
        <w:numPr>
          <w:ilvl w:val="0"/>
          <w:numId w:val="6"/>
        </w:numPr>
        <w:spacing w:line="360" w:lineRule="auto"/>
        <w:ind w:left="720" w:hanging="360"/>
        <w:jc w:val="both"/>
        <w:rPr>
          <w:sz w:val="28"/>
          <w:szCs w:val="28"/>
          <w:u w:val="none"/>
        </w:rPr>
      </w:pPr>
      <w:r w:rsidDel="00000000" w:rsidR="00000000" w:rsidRPr="00000000">
        <w:rPr>
          <w:sz w:val="28"/>
          <w:szCs w:val="28"/>
          <w:rtl w:val="0"/>
        </w:rPr>
        <w:t xml:space="preserve">On the higher revenue side we can improve our focus on agency and partner for converting opportunities.</w:t>
      </w:r>
    </w:p>
    <w:p w:rsidR="00000000" w:rsidDel="00000000" w:rsidP="00000000" w:rsidRDefault="00000000" w:rsidRPr="00000000" w14:paraId="00000012">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13">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14">
      <w:pPr>
        <w:widowControl w:val="0"/>
        <w:spacing w:line="360" w:lineRule="auto"/>
        <w:jc w:val="both"/>
        <w:rPr>
          <w:sz w:val="26"/>
          <w:szCs w:val="26"/>
        </w:rPr>
      </w:pPr>
      <w:r w:rsidDel="00000000" w:rsidR="00000000" w:rsidRPr="00000000">
        <w:rPr>
          <w:sz w:val="26"/>
          <w:szCs w:val="26"/>
        </w:rPr>
        <w:drawing>
          <wp:inline distB="114300" distT="114300" distL="114300" distR="114300">
            <wp:extent cx="5943600" cy="339397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939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16">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17">
      <w:pPr>
        <w:widowControl w:val="0"/>
        <w:spacing w:line="360" w:lineRule="auto"/>
        <w:ind w:left="720" w:firstLine="0"/>
        <w:jc w:val="both"/>
        <w:rPr>
          <w:b w:val="1"/>
          <w:sz w:val="26"/>
          <w:szCs w:val="26"/>
          <w:u w:val="single"/>
        </w:rPr>
      </w:pPr>
      <w:r w:rsidDel="00000000" w:rsidR="00000000" w:rsidRPr="00000000">
        <w:rPr>
          <w:rtl w:val="0"/>
        </w:rPr>
      </w:r>
    </w:p>
    <w:p w:rsidR="00000000" w:rsidDel="00000000" w:rsidP="00000000" w:rsidRDefault="00000000" w:rsidRPr="00000000" w14:paraId="00000018">
      <w:pPr>
        <w:widowControl w:val="0"/>
        <w:spacing w:line="360" w:lineRule="auto"/>
        <w:ind w:left="720" w:firstLine="0"/>
        <w:jc w:val="both"/>
        <w:rPr>
          <w:b w:val="1"/>
          <w:sz w:val="26"/>
          <w:szCs w:val="26"/>
          <w:u w:val="single"/>
        </w:rPr>
      </w:pPr>
      <w:r w:rsidDel="00000000" w:rsidR="00000000" w:rsidRPr="00000000">
        <w:rPr>
          <w:rtl w:val="0"/>
        </w:rPr>
      </w:r>
    </w:p>
    <w:p w:rsidR="00000000" w:rsidDel="00000000" w:rsidP="00000000" w:rsidRDefault="00000000" w:rsidRPr="00000000" w14:paraId="00000019">
      <w:pPr>
        <w:widowControl w:val="0"/>
        <w:spacing w:line="360" w:lineRule="auto"/>
        <w:ind w:left="0" w:firstLine="0"/>
        <w:jc w:val="both"/>
        <w:rPr>
          <w:b w:val="1"/>
          <w:sz w:val="26"/>
          <w:szCs w:val="26"/>
          <w:u w:val="single"/>
        </w:rPr>
      </w:pPr>
      <w:r w:rsidDel="00000000" w:rsidR="00000000" w:rsidRPr="00000000">
        <w:rPr>
          <w:rtl w:val="0"/>
        </w:rPr>
      </w:r>
    </w:p>
    <w:p w:rsidR="00000000" w:rsidDel="00000000" w:rsidP="00000000" w:rsidRDefault="00000000" w:rsidRPr="00000000" w14:paraId="0000001A">
      <w:pPr>
        <w:widowControl w:val="0"/>
        <w:spacing w:line="360" w:lineRule="auto"/>
        <w:ind w:left="0" w:firstLine="0"/>
        <w:jc w:val="both"/>
        <w:rPr>
          <w:b w:val="1"/>
          <w:sz w:val="26"/>
          <w:szCs w:val="26"/>
          <w:u w:val="single"/>
        </w:rPr>
      </w:pPr>
      <w:r w:rsidDel="00000000" w:rsidR="00000000" w:rsidRPr="00000000">
        <w:rPr>
          <w:rtl w:val="0"/>
        </w:rPr>
      </w:r>
    </w:p>
    <w:p w:rsidR="00000000" w:rsidDel="00000000" w:rsidP="00000000" w:rsidRDefault="00000000" w:rsidRPr="00000000" w14:paraId="0000001B">
      <w:pPr>
        <w:widowControl w:val="0"/>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01C">
      <w:pPr>
        <w:widowControl w:val="0"/>
        <w:spacing w:line="360" w:lineRule="auto"/>
        <w:jc w:val="both"/>
        <w:rPr>
          <w:sz w:val="28"/>
          <w:szCs w:val="28"/>
        </w:rPr>
      </w:pPr>
      <w:r w:rsidDel="00000000" w:rsidR="00000000" w:rsidRPr="00000000">
        <w:rPr>
          <w:b w:val="1"/>
          <w:sz w:val="32"/>
          <w:szCs w:val="32"/>
          <w:rtl w:val="0"/>
        </w:rPr>
        <w:t xml:space="preserve">3. </w:t>
      </w:r>
      <w:r w:rsidDel="00000000" w:rsidR="00000000" w:rsidRPr="00000000">
        <w:rPr>
          <w:b w:val="1"/>
          <w:sz w:val="32"/>
          <w:szCs w:val="32"/>
          <w:rtl w:val="0"/>
        </w:rPr>
        <w:t xml:space="preserve">Insights : HeatMap for Lead Source(X) vs Annual Revenue(Y)</w:t>
      </w:r>
      <w:r w:rsidDel="00000000" w:rsidR="00000000" w:rsidRPr="00000000">
        <w:rPr>
          <w:rtl w:val="0"/>
        </w:rPr>
      </w:r>
    </w:p>
    <w:p w:rsidR="00000000" w:rsidDel="00000000" w:rsidP="00000000" w:rsidRDefault="00000000" w:rsidRPr="00000000" w14:paraId="0000001D">
      <w:pPr>
        <w:widowControl w:val="0"/>
        <w:numPr>
          <w:ilvl w:val="0"/>
          <w:numId w:val="8"/>
        </w:numPr>
        <w:spacing w:line="360" w:lineRule="auto"/>
        <w:ind w:left="720" w:hanging="360"/>
        <w:jc w:val="both"/>
        <w:rPr>
          <w:sz w:val="32"/>
          <w:szCs w:val="32"/>
          <w:highlight w:val="white"/>
        </w:rPr>
      </w:pPr>
      <w:r w:rsidDel="00000000" w:rsidR="00000000" w:rsidRPr="00000000">
        <w:rPr>
          <w:sz w:val="28"/>
          <w:szCs w:val="28"/>
          <w:rtl w:val="0"/>
        </w:rPr>
        <w:t xml:space="preserve">Anticipate market trends for sustained high-conversion lead generation.</w:t>
      </w:r>
    </w:p>
    <w:p w:rsidR="00000000" w:rsidDel="00000000" w:rsidP="00000000" w:rsidRDefault="00000000" w:rsidRPr="00000000" w14:paraId="0000001E">
      <w:pPr>
        <w:widowControl w:val="0"/>
        <w:numPr>
          <w:ilvl w:val="0"/>
          <w:numId w:val="8"/>
        </w:numPr>
        <w:spacing w:line="360" w:lineRule="auto"/>
        <w:ind w:left="720" w:hanging="360"/>
        <w:jc w:val="both"/>
        <w:rPr>
          <w:sz w:val="32"/>
          <w:szCs w:val="32"/>
          <w:highlight w:val="white"/>
        </w:rPr>
      </w:pPr>
      <w:r w:rsidDel="00000000" w:rsidR="00000000" w:rsidRPr="00000000">
        <w:rPr>
          <w:sz w:val="28"/>
          <w:szCs w:val="28"/>
          <w:rtl w:val="0"/>
        </w:rPr>
        <w:t xml:space="preserve">Adapt Book of Business Purchase and Referrals strategies based on emerging dynamics.</w:t>
      </w:r>
    </w:p>
    <w:p w:rsidR="00000000" w:rsidDel="00000000" w:rsidP="00000000" w:rsidRDefault="00000000" w:rsidRPr="00000000" w14:paraId="0000001F">
      <w:pPr>
        <w:widowControl w:val="0"/>
        <w:numPr>
          <w:ilvl w:val="0"/>
          <w:numId w:val="8"/>
        </w:numPr>
        <w:spacing w:line="360" w:lineRule="auto"/>
        <w:ind w:left="720" w:hanging="360"/>
        <w:jc w:val="both"/>
        <w:rPr>
          <w:sz w:val="32"/>
          <w:szCs w:val="32"/>
          <w:highlight w:val="white"/>
        </w:rPr>
      </w:pPr>
      <w:r w:rsidDel="00000000" w:rsidR="00000000" w:rsidRPr="00000000">
        <w:rPr>
          <w:sz w:val="28"/>
          <w:szCs w:val="28"/>
          <w:rtl w:val="0"/>
        </w:rPr>
        <w:t xml:space="preserve">Predict shifts in CPAdirectory's conversion rates, ensuring lead source significance.</w:t>
      </w:r>
    </w:p>
    <w:p w:rsidR="00000000" w:rsidDel="00000000" w:rsidP="00000000" w:rsidRDefault="00000000" w:rsidRPr="00000000" w14:paraId="00000020">
      <w:pPr>
        <w:widowControl w:val="0"/>
        <w:numPr>
          <w:ilvl w:val="0"/>
          <w:numId w:val="8"/>
        </w:numPr>
        <w:spacing w:line="360" w:lineRule="auto"/>
        <w:ind w:left="720" w:hanging="360"/>
        <w:jc w:val="both"/>
        <w:rPr>
          <w:sz w:val="32"/>
          <w:szCs w:val="32"/>
          <w:highlight w:val="white"/>
        </w:rPr>
      </w:pPr>
      <w:r w:rsidDel="00000000" w:rsidR="00000000" w:rsidRPr="00000000">
        <w:rPr>
          <w:sz w:val="28"/>
          <w:szCs w:val="28"/>
          <w:rtl w:val="0"/>
        </w:rPr>
        <w:t xml:space="preserve">Optimize conversions for higher annual revenue across all sources.</w:t>
      </w:r>
    </w:p>
    <w:p w:rsidR="00000000" w:rsidDel="00000000" w:rsidP="00000000" w:rsidRDefault="00000000" w:rsidRPr="00000000" w14:paraId="00000021">
      <w:pPr>
        <w:widowControl w:val="0"/>
        <w:numPr>
          <w:ilvl w:val="0"/>
          <w:numId w:val="8"/>
        </w:numPr>
        <w:spacing w:line="360" w:lineRule="auto"/>
        <w:ind w:left="720" w:hanging="360"/>
        <w:jc w:val="both"/>
        <w:rPr>
          <w:sz w:val="32"/>
          <w:szCs w:val="32"/>
          <w:highlight w:val="white"/>
        </w:rPr>
      </w:pPr>
      <w:r w:rsidDel="00000000" w:rsidR="00000000" w:rsidRPr="00000000">
        <w:rPr>
          <w:sz w:val="28"/>
          <w:szCs w:val="28"/>
          <w:rtl w:val="0"/>
        </w:rPr>
        <w:t xml:space="preserve">Tailor agency approaches for improved high-revenue lead conversions.</w:t>
      </w:r>
    </w:p>
    <w:p w:rsidR="00000000" w:rsidDel="00000000" w:rsidP="00000000" w:rsidRDefault="00000000" w:rsidRPr="00000000" w14:paraId="00000022">
      <w:pPr>
        <w:widowControl w:val="0"/>
        <w:numPr>
          <w:ilvl w:val="0"/>
          <w:numId w:val="8"/>
        </w:numPr>
        <w:spacing w:line="360" w:lineRule="auto"/>
        <w:ind w:left="720" w:hanging="360"/>
        <w:jc w:val="both"/>
        <w:rPr>
          <w:sz w:val="32"/>
          <w:szCs w:val="32"/>
          <w:highlight w:val="white"/>
        </w:rPr>
      </w:pPr>
      <w:r w:rsidDel="00000000" w:rsidR="00000000" w:rsidRPr="00000000">
        <w:rPr>
          <w:sz w:val="28"/>
          <w:szCs w:val="28"/>
          <w:rtl w:val="0"/>
        </w:rPr>
        <w:t xml:space="preserve"> Enhance website tactics for converting lower revenue leads.</w:t>
      </w:r>
    </w:p>
    <w:p w:rsidR="00000000" w:rsidDel="00000000" w:rsidP="00000000" w:rsidRDefault="00000000" w:rsidRPr="00000000" w14:paraId="00000023">
      <w:pPr>
        <w:widowControl w:val="0"/>
        <w:numPr>
          <w:ilvl w:val="0"/>
          <w:numId w:val="8"/>
        </w:numPr>
        <w:spacing w:line="360" w:lineRule="auto"/>
        <w:ind w:left="720" w:hanging="360"/>
        <w:jc w:val="both"/>
        <w:rPr>
          <w:sz w:val="32"/>
          <w:szCs w:val="32"/>
          <w:highlight w:val="white"/>
        </w:rPr>
      </w:pPr>
      <w:r w:rsidDel="00000000" w:rsidR="00000000" w:rsidRPr="00000000">
        <w:rPr>
          <w:sz w:val="28"/>
          <w:szCs w:val="28"/>
          <w:rtl w:val="0"/>
        </w:rPr>
        <w:t xml:space="preserve"> Develop a predictive framework to maintain and improve conversions as revenue scales.</w:t>
      </w:r>
    </w:p>
    <w:p w:rsidR="00000000" w:rsidDel="00000000" w:rsidP="00000000" w:rsidRDefault="00000000" w:rsidRPr="00000000" w14:paraId="00000024">
      <w:pPr>
        <w:widowControl w:val="0"/>
        <w:spacing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25">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26">
      <w:pPr>
        <w:spacing w:line="360" w:lineRule="auto"/>
        <w:jc w:val="both"/>
        <w:rPr>
          <w:b w:val="1"/>
          <w:sz w:val="21"/>
          <w:szCs w:val="21"/>
          <w:shd w:fill="599191" w:val="clear"/>
        </w:rPr>
      </w:pPr>
      <w:r w:rsidDel="00000000" w:rsidR="00000000" w:rsidRPr="00000000">
        <w:rPr>
          <w:b w:val="1"/>
          <w:sz w:val="21"/>
          <w:szCs w:val="21"/>
          <w:shd w:fill="599191" w:val="clear"/>
        </w:rPr>
        <w:drawing>
          <wp:inline distB="19050" distT="19050" distL="19050" distR="19050">
            <wp:extent cx="6248400" cy="278606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48400"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line="360" w:lineRule="auto"/>
        <w:jc w:val="both"/>
        <w:rPr>
          <w:b w:val="1"/>
          <w:sz w:val="28"/>
          <w:szCs w:val="28"/>
          <w:u w:val="single"/>
        </w:rPr>
      </w:pPr>
      <w:r w:rsidDel="00000000" w:rsidR="00000000" w:rsidRPr="00000000">
        <w:rPr>
          <w:b w:val="1"/>
          <w:sz w:val="32"/>
          <w:szCs w:val="32"/>
          <w:rtl w:val="0"/>
        </w:rPr>
        <w:t xml:space="preserve">4. </w:t>
      </w:r>
      <w:r w:rsidDel="00000000" w:rsidR="00000000" w:rsidRPr="00000000">
        <w:rPr>
          <w:b w:val="1"/>
          <w:sz w:val="32"/>
          <w:szCs w:val="32"/>
          <w:rtl w:val="0"/>
        </w:rPr>
        <w:t xml:space="preserve">Conversion Comparison in CA Cities</w:t>
      </w:r>
      <w:r w:rsidDel="00000000" w:rsidR="00000000" w:rsidRPr="00000000">
        <w:rPr>
          <w:rtl w:val="0"/>
        </w:rPr>
      </w:r>
    </w:p>
    <w:p w:rsidR="00000000" w:rsidDel="00000000" w:rsidP="00000000" w:rsidRDefault="00000000" w:rsidRPr="00000000" w14:paraId="00000028">
      <w:pPr>
        <w:widowControl w:val="0"/>
        <w:numPr>
          <w:ilvl w:val="0"/>
          <w:numId w:val="1"/>
        </w:numPr>
        <w:spacing w:line="360" w:lineRule="auto"/>
        <w:ind w:left="720" w:hanging="360"/>
        <w:jc w:val="both"/>
        <w:rPr/>
      </w:pPr>
      <w:r w:rsidDel="00000000" w:rsidR="00000000" w:rsidRPr="00000000">
        <w:rPr>
          <w:sz w:val="28"/>
          <w:szCs w:val="28"/>
          <w:rtl w:val="0"/>
        </w:rPr>
        <w:t xml:space="preserve">No significant variation or trend was observed in the Conversion Ratio across different cities. </w:t>
      </w:r>
    </w:p>
    <w:p w:rsidR="00000000" w:rsidDel="00000000" w:rsidP="00000000" w:rsidRDefault="00000000" w:rsidRPr="00000000" w14:paraId="00000029">
      <w:pPr>
        <w:widowControl w:val="0"/>
        <w:numPr>
          <w:ilvl w:val="0"/>
          <w:numId w:val="7"/>
        </w:numPr>
        <w:spacing w:line="360" w:lineRule="auto"/>
        <w:ind w:left="720" w:hanging="360"/>
        <w:jc w:val="both"/>
        <w:rPr/>
      </w:pPr>
      <w:r w:rsidDel="00000000" w:rsidR="00000000" w:rsidRPr="00000000">
        <w:rPr>
          <w:sz w:val="28"/>
          <w:szCs w:val="28"/>
          <w:rtl w:val="0"/>
        </w:rPr>
        <w:t xml:space="preserve">Across almost all cities, approximately 30%-40% of opportunities are successfully closed as 'won’.</w:t>
      </w:r>
    </w:p>
    <w:p w:rsidR="00000000" w:rsidDel="00000000" w:rsidP="00000000" w:rsidRDefault="00000000" w:rsidRPr="00000000" w14:paraId="0000002A">
      <w:pPr>
        <w:widowControl w:val="0"/>
        <w:spacing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2B">
      <w:pPr>
        <w:spacing w:line="360" w:lineRule="auto"/>
        <w:jc w:val="both"/>
        <w:rPr>
          <w:sz w:val="20"/>
          <w:szCs w:val="20"/>
        </w:rPr>
      </w:pPr>
      <w:r w:rsidDel="00000000" w:rsidR="00000000" w:rsidRPr="00000000">
        <w:rPr>
          <w:sz w:val="20"/>
          <w:szCs w:val="20"/>
        </w:rPr>
        <w:drawing>
          <wp:inline distB="114300" distT="114300" distL="114300" distR="114300">
            <wp:extent cx="5943600" cy="3822700"/>
            <wp:effectExtent b="0" l="0" r="0" t="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both"/>
        <w:rPr>
          <w:sz w:val="20"/>
          <w:szCs w:val="20"/>
        </w:rPr>
      </w:pPr>
      <w:r w:rsidDel="00000000" w:rsidR="00000000" w:rsidRPr="00000000">
        <w:rPr>
          <w:rtl w:val="0"/>
        </w:rPr>
      </w:r>
    </w:p>
    <w:p w:rsidR="00000000" w:rsidDel="00000000" w:rsidP="00000000" w:rsidRDefault="00000000" w:rsidRPr="00000000" w14:paraId="0000002D">
      <w:pPr>
        <w:spacing w:line="360" w:lineRule="auto"/>
        <w:jc w:val="both"/>
        <w:rPr>
          <w:sz w:val="20"/>
          <w:szCs w:val="20"/>
        </w:rPr>
      </w:pPr>
      <w:r w:rsidDel="00000000" w:rsidR="00000000" w:rsidRPr="00000000">
        <w:rPr>
          <w:rtl w:val="0"/>
        </w:rPr>
      </w:r>
    </w:p>
    <w:p w:rsidR="00000000" w:rsidDel="00000000" w:rsidP="00000000" w:rsidRDefault="00000000" w:rsidRPr="00000000" w14:paraId="0000002E">
      <w:pPr>
        <w:spacing w:line="360" w:lineRule="auto"/>
        <w:jc w:val="both"/>
        <w:rPr>
          <w:sz w:val="20"/>
          <w:szCs w:val="20"/>
        </w:rPr>
      </w:pPr>
      <w:r w:rsidDel="00000000" w:rsidR="00000000" w:rsidRPr="00000000">
        <w:rPr>
          <w:rtl w:val="0"/>
        </w:rPr>
      </w:r>
    </w:p>
    <w:p w:rsidR="00000000" w:rsidDel="00000000" w:rsidP="00000000" w:rsidRDefault="00000000" w:rsidRPr="00000000" w14:paraId="0000002F">
      <w:pPr>
        <w:spacing w:line="360" w:lineRule="auto"/>
        <w:jc w:val="both"/>
        <w:rPr>
          <w:sz w:val="20"/>
          <w:szCs w:val="20"/>
        </w:rPr>
      </w:pPr>
      <w:r w:rsidDel="00000000" w:rsidR="00000000" w:rsidRPr="00000000">
        <w:rPr>
          <w:rtl w:val="0"/>
        </w:rPr>
      </w:r>
    </w:p>
    <w:p w:rsidR="00000000" w:rsidDel="00000000" w:rsidP="00000000" w:rsidRDefault="00000000" w:rsidRPr="00000000" w14:paraId="00000030">
      <w:pPr>
        <w:spacing w:line="360" w:lineRule="auto"/>
        <w:jc w:val="both"/>
        <w:rPr>
          <w:sz w:val="20"/>
          <w:szCs w:val="20"/>
        </w:rPr>
      </w:pPr>
      <w:r w:rsidDel="00000000" w:rsidR="00000000" w:rsidRPr="00000000">
        <w:rPr>
          <w:rtl w:val="0"/>
        </w:rPr>
      </w:r>
    </w:p>
    <w:p w:rsidR="00000000" w:rsidDel="00000000" w:rsidP="00000000" w:rsidRDefault="00000000" w:rsidRPr="00000000" w14:paraId="00000031">
      <w:pPr>
        <w:spacing w:line="360" w:lineRule="auto"/>
        <w:jc w:val="both"/>
        <w:rPr>
          <w:sz w:val="20"/>
          <w:szCs w:val="20"/>
        </w:rPr>
      </w:pPr>
      <w:r w:rsidDel="00000000" w:rsidR="00000000" w:rsidRPr="00000000">
        <w:rPr>
          <w:rtl w:val="0"/>
        </w:rPr>
      </w:r>
    </w:p>
    <w:p w:rsidR="00000000" w:rsidDel="00000000" w:rsidP="00000000" w:rsidRDefault="00000000" w:rsidRPr="00000000" w14:paraId="00000032">
      <w:pPr>
        <w:spacing w:line="360" w:lineRule="auto"/>
        <w:jc w:val="both"/>
        <w:rPr>
          <w:sz w:val="20"/>
          <w:szCs w:val="20"/>
        </w:rPr>
      </w:pPr>
      <w:r w:rsidDel="00000000" w:rsidR="00000000" w:rsidRPr="00000000">
        <w:rPr>
          <w:rtl w:val="0"/>
        </w:rPr>
      </w:r>
    </w:p>
    <w:p w:rsidR="00000000" w:rsidDel="00000000" w:rsidP="00000000" w:rsidRDefault="00000000" w:rsidRPr="00000000" w14:paraId="00000033">
      <w:pPr>
        <w:spacing w:line="360" w:lineRule="auto"/>
        <w:jc w:val="both"/>
        <w:rPr>
          <w:sz w:val="20"/>
          <w:szCs w:val="20"/>
        </w:rPr>
      </w:pPr>
      <w:r w:rsidDel="00000000" w:rsidR="00000000" w:rsidRPr="00000000">
        <w:rPr>
          <w:rtl w:val="0"/>
        </w:rPr>
      </w:r>
    </w:p>
    <w:p w:rsidR="00000000" w:rsidDel="00000000" w:rsidP="00000000" w:rsidRDefault="00000000" w:rsidRPr="00000000" w14:paraId="00000034">
      <w:pPr>
        <w:spacing w:line="360" w:lineRule="auto"/>
        <w:jc w:val="both"/>
        <w:rPr>
          <w:sz w:val="20"/>
          <w:szCs w:val="20"/>
        </w:rPr>
      </w:pPr>
      <w:r w:rsidDel="00000000" w:rsidR="00000000" w:rsidRPr="00000000">
        <w:rPr>
          <w:rtl w:val="0"/>
        </w:rPr>
      </w:r>
    </w:p>
    <w:p w:rsidR="00000000" w:rsidDel="00000000" w:rsidP="00000000" w:rsidRDefault="00000000" w:rsidRPr="00000000" w14:paraId="00000035">
      <w:pPr>
        <w:spacing w:line="360" w:lineRule="auto"/>
        <w:jc w:val="both"/>
        <w:rPr>
          <w:sz w:val="20"/>
          <w:szCs w:val="20"/>
        </w:rPr>
      </w:pPr>
      <w:r w:rsidDel="00000000" w:rsidR="00000000" w:rsidRPr="00000000">
        <w:rPr>
          <w:rtl w:val="0"/>
        </w:rPr>
      </w:r>
    </w:p>
    <w:p w:rsidR="00000000" w:rsidDel="00000000" w:rsidP="00000000" w:rsidRDefault="00000000" w:rsidRPr="00000000" w14:paraId="00000036">
      <w:pPr>
        <w:spacing w:line="360" w:lineRule="auto"/>
        <w:jc w:val="both"/>
        <w:rPr>
          <w:sz w:val="32"/>
          <w:szCs w:val="32"/>
        </w:rPr>
      </w:pPr>
      <w:r w:rsidDel="00000000" w:rsidR="00000000" w:rsidRPr="00000000">
        <w:rPr>
          <w:rtl w:val="0"/>
        </w:rPr>
      </w:r>
    </w:p>
    <w:p w:rsidR="00000000" w:rsidDel="00000000" w:rsidP="00000000" w:rsidRDefault="00000000" w:rsidRPr="00000000" w14:paraId="00000037">
      <w:pPr>
        <w:widowControl w:val="0"/>
        <w:spacing w:line="360" w:lineRule="auto"/>
        <w:jc w:val="both"/>
        <w:rPr>
          <w:b w:val="1"/>
          <w:sz w:val="32"/>
          <w:szCs w:val="32"/>
        </w:rPr>
      </w:pPr>
      <w:r w:rsidDel="00000000" w:rsidR="00000000" w:rsidRPr="00000000">
        <w:rPr>
          <w:b w:val="1"/>
          <w:sz w:val="32"/>
          <w:szCs w:val="32"/>
          <w:rtl w:val="0"/>
        </w:rPr>
        <w:t xml:space="preserve">5. </w:t>
      </w:r>
      <w:r w:rsidDel="00000000" w:rsidR="00000000" w:rsidRPr="00000000">
        <w:rPr>
          <w:b w:val="1"/>
          <w:sz w:val="32"/>
          <w:szCs w:val="32"/>
          <w:rtl w:val="0"/>
        </w:rPr>
        <w:t xml:space="preserve">Conversion Ratio v/s Number of Employees</w:t>
      </w:r>
      <w:r w:rsidDel="00000000" w:rsidR="00000000" w:rsidRPr="00000000">
        <w:rPr>
          <w:rtl w:val="0"/>
        </w:rPr>
      </w:r>
    </w:p>
    <w:p w:rsidR="00000000" w:rsidDel="00000000" w:rsidP="00000000" w:rsidRDefault="00000000" w:rsidRPr="00000000" w14:paraId="00000038">
      <w:pPr>
        <w:widowControl w:val="0"/>
        <w:spacing w:line="360" w:lineRule="auto"/>
        <w:jc w:val="both"/>
        <w:rPr>
          <w:sz w:val="28"/>
          <w:szCs w:val="28"/>
        </w:rPr>
      </w:pPr>
      <w:r w:rsidDel="00000000" w:rsidR="00000000" w:rsidRPr="00000000">
        <w:rPr>
          <w:sz w:val="28"/>
          <w:szCs w:val="28"/>
          <w:rtl w:val="0"/>
        </w:rPr>
        <w:t xml:space="preserve">The changing scenario of the number of employees leads to a fluctuating conversion ratio.</w:t>
      </w:r>
    </w:p>
    <w:p w:rsidR="00000000" w:rsidDel="00000000" w:rsidP="00000000" w:rsidRDefault="00000000" w:rsidRPr="00000000" w14:paraId="00000039">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3A">
      <w:pPr>
        <w:spacing w:line="360" w:lineRule="auto"/>
        <w:jc w:val="both"/>
        <w:rPr>
          <w:b w:val="1"/>
          <w:sz w:val="26"/>
          <w:szCs w:val="26"/>
        </w:rPr>
      </w:pPr>
      <w:r w:rsidDel="00000000" w:rsidR="00000000" w:rsidRPr="00000000">
        <w:rPr>
          <w:b w:val="1"/>
          <w:sz w:val="26"/>
          <w:szCs w:val="26"/>
        </w:rPr>
        <w:drawing>
          <wp:inline distB="19050" distT="19050" distL="19050" distR="19050">
            <wp:extent cx="5910263" cy="3648075"/>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10263"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3C">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3D">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3E">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3F">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40">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41">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42">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43">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44">
      <w:pPr>
        <w:widowControl w:val="0"/>
        <w:spacing w:line="360" w:lineRule="auto"/>
        <w:jc w:val="both"/>
        <w:rPr>
          <w:b w:val="1"/>
          <w:sz w:val="32"/>
          <w:szCs w:val="32"/>
        </w:rPr>
      </w:pPr>
      <w:r w:rsidDel="00000000" w:rsidR="00000000" w:rsidRPr="00000000">
        <w:rPr>
          <w:rtl w:val="0"/>
        </w:rPr>
      </w:r>
    </w:p>
    <w:p w:rsidR="00000000" w:rsidDel="00000000" w:rsidP="00000000" w:rsidRDefault="00000000" w:rsidRPr="00000000" w14:paraId="00000045">
      <w:pPr>
        <w:widowControl w:val="0"/>
        <w:spacing w:line="360" w:lineRule="auto"/>
        <w:jc w:val="both"/>
        <w:rPr>
          <w:b w:val="1"/>
          <w:sz w:val="32"/>
          <w:szCs w:val="32"/>
        </w:rPr>
      </w:pPr>
      <w:r w:rsidDel="00000000" w:rsidR="00000000" w:rsidRPr="00000000">
        <w:rPr>
          <w:rtl w:val="0"/>
        </w:rPr>
      </w:r>
    </w:p>
    <w:p w:rsidR="00000000" w:rsidDel="00000000" w:rsidP="00000000" w:rsidRDefault="00000000" w:rsidRPr="00000000" w14:paraId="00000046">
      <w:pPr>
        <w:widowControl w:val="0"/>
        <w:spacing w:line="360" w:lineRule="auto"/>
        <w:jc w:val="both"/>
        <w:rPr>
          <w:b w:val="1"/>
          <w:sz w:val="32"/>
          <w:szCs w:val="32"/>
        </w:rPr>
      </w:pPr>
      <w:r w:rsidDel="00000000" w:rsidR="00000000" w:rsidRPr="00000000">
        <w:rPr>
          <w:b w:val="1"/>
          <w:sz w:val="32"/>
          <w:szCs w:val="32"/>
          <w:rtl w:val="0"/>
        </w:rPr>
        <w:t xml:space="preserve">6. </w:t>
      </w:r>
      <w:r w:rsidDel="00000000" w:rsidR="00000000" w:rsidRPr="00000000">
        <w:rPr>
          <w:b w:val="1"/>
          <w:sz w:val="32"/>
          <w:szCs w:val="32"/>
          <w:rtl w:val="0"/>
        </w:rPr>
        <w:t xml:space="preserve">Insights : Entity Type Distribution</w:t>
      </w:r>
    </w:p>
    <w:p w:rsidR="00000000" w:rsidDel="00000000" w:rsidP="00000000" w:rsidRDefault="00000000" w:rsidRPr="00000000" w14:paraId="00000047">
      <w:pPr>
        <w:widowControl w:val="0"/>
        <w:spacing w:line="360" w:lineRule="auto"/>
        <w:jc w:val="both"/>
        <w:rPr>
          <w:sz w:val="28"/>
          <w:szCs w:val="28"/>
        </w:rPr>
      </w:pPr>
      <w:r w:rsidDel="00000000" w:rsidR="00000000" w:rsidRPr="00000000">
        <w:rPr>
          <w:b w:val="1"/>
          <w:sz w:val="28"/>
          <w:szCs w:val="28"/>
          <w:rtl w:val="0"/>
        </w:rPr>
        <w:t xml:space="preserve">Major business Contributors:</w:t>
      </w:r>
      <w:r w:rsidDel="00000000" w:rsidR="00000000" w:rsidRPr="00000000">
        <w:rPr>
          <w:b w:val="1"/>
          <w:sz w:val="28"/>
          <w:szCs w:val="28"/>
          <w:rtl w:val="0"/>
        </w:rPr>
        <w:t xml:space="preserve"> </w:t>
      </w:r>
      <w:r w:rsidDel="00000000" w:rsidR="00000000" w:rsidRPr="00000000">
        <w:rPr>
          <w:sz w:val="28"/>
          <w:szCs w:val="28"/>
          <w:rtl w:val="0"/>
        </w:rPr>
        <w:t xml:space="preserve">LLC, Sole Proprietor, S-Corporation</w:t>
      </w:r>
    </w:p>
    <w:p w:rsidR="00000000" w:rsidDel="00000000" w:rsidP="00000000" w:rsidRDefault="00000000" w:rsidRPr="00000000" w14:paraId="00000048">
      <w:pPr>
        <w:widowControl w:val="0"/>
        <w:spacing w:line="360" w:lineRule="auto"/>
        <w:jc w:val="both"/>
        <w:rPr>
          <w:sz w:val="28"/>
          <w:szCs w:val="28"/>
        </w:rPr>
      </w:pPr>
      <w:r w:rsidDel="00000000" w:rsidR="00000000" w:rsidRPr="00000000">
        <w:rPr>
          <w:sz w:val="28"/>
          <w:szCs w:val="28"/>
          <w:rtl w:val="0"/>
        </w:rPr>
        <w:t xml:space="preserve">LLC, Sole Proprietor and S-Corporation has given a business boost and lead us to a lot of opportunities</w:t>
      </w:r>
    </w:p>
    <w:p w:rsidR="00000000" w:rsidDel="00000000" w:rsidP="00000000" w:rsidRDefault="00000000" w:rsidRPr="00000000" w14:paraId="00000049">
      <w:pPr>
        <w:widowControl w:val="0"/>
        <w:spacing w:line="360" w:lineRule="auto"/>
        <w:jc w:val="both"/>
        <w:rPr>
          <w:sz w:val="26"/>
          <w:szCs w:val="26"/>
        </w:rPr>
      </w:pPr>
      <w:r w:rsidDel="00000000" w:rsidR="00000000" w:rsidRPr="00000000">
        <w:rPr>
          <w:sz w:val="28"/>
          <w:szCs w:val="28"/>
          <w:rtl w:val="0"/>
        </w:rPr>
        <w:t xml:space="preserve">A good strategic planning ensures effective positioning and engagement across LLCs, S-Corporations, Sole Proprietorships, and Corporations, maximizing opportunities in each business entity category.</w:t>
      </w:r>
      <w:r w:rsidDel="00000000" w:rsidR="00000000" w:rsidRPr="00000000">
        <w:rPr>
          <w:rtl w:val="0"/>
        </w:rPr>
      </w:r>
    </w:p>
    <w:p w:rsidR="00000000" w:rsidDel="00000000" w:rsidP="00000000" w:rsidRDefault="00000000" w:rsidRPr="00000000" w14:paraId="0000004A">
      <w:pPr>
        <w:widowControl w:val="0"/>
        <w:spacing w:line="360" w:lineRule="auto"/>
        <w:jc w:val="both"/>
        <w:rPr>
          <w:sz w:val="26"/>
          <w:szCs w:val="26"/>
        </w:rPr>
      </w:pPr>
      <w:r w:rsidDel="00000000" w:rsidR="00000000" w:rsidRPr="00000000">
        <w:rPr>
          <w:rtl w:val="0"/>
        </w:rPr>
      </w:r>
    </w:p>
    <w:p w:rsidR="00000000" w:rsidDel="00000000" w:rsidP="00000000" w:rsidRDefault="00000000" w:rsidRPr="00000000" w14:paraId="0000004B">
      <w:pPr>
        <w:widowControl w:val="0"/>
        <w:spacing w:line="360" w:lineRule="auto"/>
        <w:jc w:val="both"/>
        <w:rPr>
          <w:b w:val="1"/>
          <w:sz w:val="26"/>
          <w:szCs w:val="26"/>
        </w:rPr>
      </w:pPr>
      <w:r w:rsidDel="00000000" w:rsidR="00000000" w:rsidRPr="00000000">
        <w:rPr>
          <w:b w:val="1"/>
          <w:sz w:val="26"/>
          <w:szCs w:val="26"/>
        </w:rPr>
        <w:drawing>
          <wp:inline distB="19050" distT="19050" distL="19050" distR="19050">
            <wp:extent cx="6072188" cy="382905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072188"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4D">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4E">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4F">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50">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51">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52">
      <w:pPr>
        <w:widowControl w:val="0"/>
        <w:spacing w:line="360" w:lineRule="auto"/>
        <w:jc w:val="both"/>
        <w:rPr>
          <w:b w:val="1"/>
          <w:sz w:val="32"/>
          <w:szCs w:val="32"/>
        </w:rPr>
      </w:pPr>
      <w:r w:rsidDel="00000000" w:rsidR="00000000" w:rsidRPr="00000000">
        <w:rPr>
          <w:b w:val="1"/>
          <w:sz w:val="32"/>
          <w:szCs w:val="32"/>
          <w:rtl w:val="0"/>
        </w:rPr>
        <w:t xml:space="preserve">7. </w:t>
      </w:r>
      <w:r w:rsidDel="00000000" w:rsidR="00000000" w:rsidRPr="00000000">
        <w:rPr>
          <w:b w:val="1"/>
          <w:sz w:val="32"/>
          <w:szCs w:val="32"/>
          <w:rtl w:val="0"/>
        </w:rPr>
        <w:t xml:space="preserve">Insights : Different entity types</w:t>
      </w:r>
    </w:p>
    <w:p w:rsidR="00000000" w:rsidDel="00000000" w:rsidP="00000000" w:rsidRDefault="00000000" w:rsidRPr="00000000" w14:paraId="00000053">
      <w:pPr>
        <w:widowControl w:val="0"/>
        <w:spacing w:line="360" w:lineRule="auto"/>
        <w:jc w:val="both"/>
        <w:rPr>
          <w:b w:val="1"/>
          <w:sz w:val="28"/>
          <w:szCs w:val="28"/>
        </w:rPr>
      </w:pPr>
      <w:r w:rsidDel="00000000" w:rsidR="00000000" w:rsidRPr="00000000">
        <w:rPr>
          <w:b w:val="1"/>
          <w:sz w:val="28"/>
          <w:szCs w:val="28"/>
          <w:rtl w:val="0"/>
        </w:rPr>
        <w:t xml:space="preserve">Corporations' Impact Analysis:</w:t>
      </w:r>
      <w:r w:rsidDel="00000000" w:rsidR="00000000" w:rsidRPr="00000000">
        <w:rPr>
          <w:rtl w:val="0"/>
        </w:rPr>
      </w:r>
    </w:p>
    <w:p w:rsidR="00000000" w:rsidDel="00000000" w:rsidP="00000000" w:rsidRDefault="00000000" w:rsidRPr="00000000" w14:paraId="00000054">
      <w:pPr>
        <w:widowControl w:val="0"/>
        <w:spacing w:line="360" w:lineRule="auto"/>
        <w:jc w:val="both"/>
        <w:rPr>
          <w:sz w:val="28"/>
          <w:szCs w:val="28"/>
        </w:rPr>
      </w:pPr>
      <w:r w:rsidDel="00000000" w:rsidR="00000000" w:rsidRPr="00000000">
        <w:rPr>
          <w:sz w:val="28"/>
          <w:szCs w:val="28"/>
          <w:rtl w:val="0"/>
        </w:rPr>
        <w:t xml:space="preserve">Corporations</w:t>
      </w:r>
      <w:r w:rsidDel="00000000" w:rsidR="00000000" w:rsidRPr="00000000">
        <w:rPr>
          <w:sz w:val="28"/>
          <w:szCs w:val="28"/>
          <w:rtl w:val="0"/>
        </w:rPr>
        <w:t xml:space="preserve"> create lots of chances, but they don't always turn them into success. On the other hand, Sole Proprietors, PLLC, LLC are doing great. They not only grab opportunities but also turn them into wins. So entity types like Sole Proprietors , PLLC, S-Corporation convert a lot more opportunities by better planning and focusing.</w:t>
      </w:r>
    </w:p>
    <w:p w:rsidR="00000000" w:rsidDel="00000000" w:rsidP="00000000" w:rsidRDefault="00000000" w:rsidRPr="00000000" w14:paraId="00000055">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56">
      <w:pPr>
        <w:widowControl w:val="0"/>
        <w:spacing w:line="360" w:lineRule="auto"/>
        <w:jc w:val="both"/>
        <w:rPr>
          <w:b w:val="1"/>
          <w:sz w:val="26"/>
          <w:szCs w:val="26"/>
        </w:rPr>
      </w:pPr>
      <w:r w:rsidDel="00000000" w:rsidR="00000000" w:rsidRPr="00000000">
        <w:rPr>
          <w:b w:val="1"/>
          <w:sz w:val="26"/>
          <w:szCs w:val="26"/>
        </w:rPr>
        <w:drawing>
          <wp:inline distB="19050" distT="19050" distL="19050" distR="19050">
            <wp:extent cx="5886450" cy="4529324"/>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86450" cy="452932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58">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59">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5A">
      <w:pPr>
        <w:widowControl w:val="0"/>
        <w:spacing w:line="360" w:lineRule="auto"/>
        <w:jc w:val="both"/>
        <w:rPr>
          <w:b w:val="1"/>
          <w:sz w:val="36"/>
          <w:szCs w:val="36"/>
        </w:rPr>
      </w:pPr>
      <w:r w:rsidDel="00000000" w:rsidR="00000000" w:rsidRPr="00000000">
        <w:rPr>
          <w:rtl w:val="0"/>
        </w:rPr>
      </w:r>
    </w:p>
    <w:p w:rsidR="00000000" w:rsidDel="00000000" w:rsidP="00000000" w:rsidRDefault="00000000" w:rsidRPr="00000000" w14:paraId="0000005B">
      <w:pPr>
        <w:widowControl w:val="0"/>
        <w:spacing w:line="360" w:lineRule="auto"/>
        <w:jc w:val="both"/>
        <w:rPr>
          <w:b w:val="1"/>
          <w:sz w:val="32"/>
          <w:szCs w:val="32"/>
        </w:rPr>
      </w:pPr>
      <w:r w:rsidDel="00000000" w:rsidR="00000000" w:rsidRPr="00000000">
        <w:rPr>
          <w:b w:val="1"/>
          <w:sz w:val="32"/>
          <w:szCs w:val="32"/>
          <w:rtl w:val="0"/>
        </w:rPr>
        <w:t xml:space="preserve">8. </w:t>
      </w:r>
      <w:r w:rsidDel="00000000" w:rsidR="00000000" w:rsidRPr="00000000">
        <w:rPr>
          <w:b w:val="1"/>
          <w:sz w:val="32"/>
          <w:szCs w:val="32"/>
          <w:rtl w:val="0"/>
        </w:rPr>
        <w:t xml:space="preserve">Insights : Different business types</w:t>
      </w:r>
    </w:p>
    <w:p w:rsidR="00000000" w:rsidDel="00000000" w:rsidP="00000000" w:rsidRDefault="00000000" w:rsidRPr="00000000" w14:paraId="0000005C">
      <w:pPr>
        <w:widowControl w:val="0"/>
        <w:spacing w:line="360" w:lineRule="auto"/>
        <w:jc w:val="both"/>
        <w:rPr>
          <w:sz w:val="28"/>
          <w:szCs w:val="28"/>
        </w:rPr>
      </w:pPr>
      <w:r w:rsidDel="00000000" w:rsidR="00000000" w:rsidRPr="00000000">
        <w:rPr>
          <w:sz w:val="28"/>
          <w:szCs w:val="28"/>
          <w:rtl w:val="0"/>
        </w:rPr>
        <w:t xml:space="preserve">Bare Firms and New Businesses significantly contribute to more generation but face a lower conversion rate. </w:t>
      </w:r>
    </w:p>
    <w:p w:rsidR="00000000" w:rsidDel="00000000" w:rsidP="00000000" w:rsidRDefault="00000000" w:rsidRPr="00000000" w14:paraId="0000005D">
      <w:pPr>
        <w:widowControl w:val="0"/>
        <w:spacing w:line="360" w:lineRule="auto"/>
        <w:jc w:val="both"/>
        <w:rPr>
          <w:sz w:val="28"/>
          <w:szCs w:val="28"/>
        </w:rPr>
      </w:pPr>
      <w:r w:rsidDel="00000000" w:rsidR="00000000" w:rsidRPr="00000000">
        <w:rPr>
          <w:sz w:val="28"/>
          <w:szCs w:val="28"/>
          <w:rtl w:val="0"/>
        </w:rPr>
        <w:t xml:space="preserve">Strategically tailoring conversion strategies for these segments is recommended to enhance overall sales effectiveness and optimize performance.</w:t>
      </w:r>
    </w:p>
    <w:p w:rsidR="00000000" w:rsidDel="00000000" w:rsidP="00000000" w:rsidRDefault="00000000" w:rsidRPr="00000000" w14:paraId="0000005E">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5F">
      <w:pPr>
        <w:widowControl w:val="0"/>
        <w:spacing w:line="360" w:lineRule="auto"/>
        <w:jc w:val="both"/>
        <w:rPr>
          <w:b w:val="1"/>
          <w:sz w:val="26"/>
          <w:szCs w:val="26"/>
        </w:rPr>
      </w:pPr>
      <w:r w:rsidDel="00000000" w:rsidR="00000000" w:rsidRPr="00000000">
        <w:rPr>
          <w:b w:val="1"/>
          <w:sz w:val="26"/>
          <w:szCs w:val="26"/>
        </w:rPr>
        <w:drawing>
          <wp:inline distB="19050" distT="19050" distL="19050" distR="19050">
            <wp:extent cx="6634163" cy="352425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634163"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61">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62">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63">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64">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65">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66">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67">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68">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69">
      <w:pPr>
        <w:widowControl w:val="0"/>
        <w:spacing w:line="360" w:lineRule="auto"/>
        <w:jc w:val="both"/>
        <w:rPr>
          <w:b w:val="1"/>
          <w:sz w:val="32"/>
          <w:szCs w:val="32"/>
        </w:rPr>
      </w:pPr>
      <w:r w:rsidDel="00000000" w:rsidR="00000000" w:rsidRPr="00000000">
        <w:rPr>
          <w:b w:val="1"/>
          <w:sz w:val="32"/>
          <w:szCs w:val="32"/>
          <w:rtl w:val="0"/>
        </w:rPr>
        <w:t xml:space="preserve">9. </w:t>
      </w:r>
      <w:r w:rsidDel="00000000" w:rsidR="00000000" w:rsidRPr="00000000">
        <w:rPr>
          <w:b w:val="1"/>
          <w:sz w:val="32"/>
          <w:szCs w:val="32"/>
          <w:rtl w:val="0"/>
        </w:rPr>
        <w:t xml:space="preserve">Insights : New Businesses</w:t>
      </w:r>
    </w:p>
    <w:p w:rsidR="00000000" w:rsidDel="00000000" w:rsidP="00000000" w:rsidRDefault="00000000" w:rsidRPr="00000000" w14:paraId="0000006A">
      <w:pPr>
        <w:widowControl w:val="0"/>
        <w:spacing w:line="360" w:lineRule="auto"/>
        <w:jc w:val="both"/>
        <w:rPr>
          <w:b w:val="1"/>
          <w:sz w:val="28"/>
          <w:szCs w:val="28"/>
        </w:rPr>
      </w:pPr>
      <w:r w:rsidDel="00000000" w:rsidR="00000000" w:rsidRPr="00000000">
        <w:rPr>
          <w:b w:val="1"/>
          <w:sz w:val="28"/>
          <w:szCs w:val="28"/>
          <w:rtl w:val="0"/>
        </w:rPr>
        <w:t xml:space="preserve">Strategic Focus for Lead Generation and Conversion:</w:t>
      </w:r>
    </w:p>
    <w:p w:rsidR="00000000" w:rsidDel="00000000" w:rsidP="00000000" w:rsidRDefault="00000000" w:rsidRPr="00000000" w14:paraId="0000006B">
      <w:pPr>
        <w:widowControl w:val="0"/>
        <w:numPr>
          <w:ilvl w:val="0"/>
          <w:numId w:val="3"/>
        </w:numPr>
        <w:spacing w:line="360" w:lineRule="auto"/>
        <w:ind w:left="720" w:hanging="360"/>
        <w:jc w:val="both"/>
        <w:rPr>
          <w:sz w:val="28"/>
          <w:szCs w:val="28"/>
          <w:u w:val="none"/>
        </w:rPr>
      </w:pPr>
      <w:r w:rsidDel="00000000" w:rsidR="00000000" w:rsidRPr="00000000">
        <w:rPr>
          <w:sz w:val="28"/>
          <w:szCs w:val="28"/>
          <w:rtl w:val="0"/>
        </w:rPr>
        <w:t xml:space="preserve">Prioritize high conversion ratio sources like Books of Business Purchases, Websites, and State Society. </w:t>
      </w:r>
    </w:p>
    <w:p w:rsidR="00000000" w:rsidDel="00000000" w:rsidP="00000000" w:rsidRDefault="00000000" w:rsidRPr="00000000" w14:paraId="0000006C">
      <w:pPr>
        <w:widowControl w:val="0"/>
        <w:numPr>
          <w:ilvl w:val="0"/>
          <w:numId w:val="3"/>
        </w:numPr>
        <w:spacing w:line="360" w:lineRule="auto"/>
        <w:ind w:left="720" w:hanging="360"/>
        <w:jc w:val="both"/>
        <w:rPr>
          <w:sz w:val="28"/>
          <w:szCs w:val="28"/>
          <w:u w:val="none"/>
        </w:rPr>
      </w:pPr>
      <w:r w:rsidDel="00000000" w:rsidR="00000000" w:rsidRPr="00000000">
        <w:rPr>
          <w:sz w:val="28"/>
          <w:szCs w:val="28"/>
          <w:rtl w:val="0"/>
        </w:rPr>
        <w:t xml:space="preserve">Optimize strategies for higher account number sources, including Agency, Partner, and CPAdirectory. </w:t>
      </w:r>
    </w:p>
    <w:p w:rsidR="00000000" w:rsidDel="00000000" w:rsidP="00000000" w:rsidRDefault="00000000" w:rsidRPr="00000000" w14:paraId="0000006D">
      <w:pPr>
        <w:widowControl w:val="0"/>
        <w:numPr>
          <w:ilvl w:val="0"/>
          <w:numId w:val="3"/>
        </w:numPr>
        <w:spacing w:line="360" w:lineRule="auto"/>
        <w:ind w:left="720" w:hanging="360"/>
        <w:jc w:val="both"/>
        <w:rPr>
          <w:sz w:val="28"/>
          <w:szCs w:val="28"/>
          <w:u w:val="none"/>
        </w:rPr>
      </w:pPr>
      <w:r w:rsidDel="00000000" w:rsidR="00000000" w:rsidRPr="00000000">
        <w:rPr>
          <w:sz w:val="28"/>
          <w:szCs w:val="28"/>
          <w:rtl w:val="0"/>
        </w:rPr>
        <w:t xml:space="preserve">Emphasize improving conversion rates by enhancing lead quality and refining sales approaches. Balancing this prioritization ensures a refined approach, optimizing overall effectiveness.</w:t>
      </w:r>
    </w:p>
    <w:p w:rsidR="00000000" w:rsidDel="00000000" w:rsidP="00000000" w:rsidRDefault="00000000" w:rsidRPr="00000000" w14:paraId="0000006E">
      <w:pPr>
        <w:widowControl w:val="0"/>
        <w:spacing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6F">
      <w:pPr>
        <w:widowControl w:val="0"/>
        <w:spacing w:line="360" w:lineRule="auto"/>
        <w:jc w:val="both"/>
        <w:rPr>
          <w:b w:val="1"/>
          <w:sz w:val="20"/>
          <w:szCs w:val="20"/>
          <w:shd w:fill="599191" w:val="clear"/>
        </w:rPr>
      </w:pPr>
      <w:r w:rsidDel="00000000" w:rsidR="00000000" w:rsidRPr="00000000">
        <w:rPr>
          <w:b w:val="1"/>
          <w:sz w:val="20"/>
          <w:szCs w:val="20"/>
          <w:shd w:fill="599191" w:val="clear"/>
        </w:rPr>
        <w:drawing>
          <wp:inline distB="19050" distT="19050" distL="19050" distR="19050">
            <wp:extent cx="6157913" cy="3114675"/>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57913"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spacing w:line="360" w:lineRule="auto"/>
        <w:jc w:val="both"/>
        <w:rPr>
          <w:b w:val="1"/>
          <w:sz w:val="20"/>
          <w:szCs w:val="20"/>
          <w:shd w:fill="599191" w:val="clear"/>
        </w:rPr>
      </w:pPr>
      <w:r w:rsidDel="00000000" w:rsidR="00000000" w:rsidRPr="00000000">
        <w:rPr>
          <w:rtl w:val="0"/>
        </w:rPr>
      </w:r>
    </w:p>
    <w:p w:rsidR="00000000" w:rsidDel="00000000" w:rsidP="00000000" w:rsidRDefault="00000000" w:rsidRPr="00000000" w14:paraId="00000071">
      <w:pPr>
        <w:widowControl w:val="0"/>
        <w:spacing w:line="360" w:lineRule="auto"/>
        <w:jc w:val="both"/>
        <w:rPr>
          <w:b w:val="1"/>
          <w:sz w:val="20"/>
          <w:szCs w:val="20"/>
          <w:shd w:fill="599191" w:val="clear"/>
        </w:rPr>
      </w:pPr>
      <w:r w:rsidDel="00000000" w:rsidR="00000000" w:rsidRPr="00000000">
        <w:rPr>
          <w:rtl w:val="0"/>
        </w:rPr>
      </w:r>
    </w:p>
    <w:p w:rsidR="00000000" w:rsidDel="00000000" w:rsidP="00000000" w:rsidRDefault="00000000" w:rsidRPr="00000000" w14:paraId="00000072">
      <w:pPr>
        <w:widowControl w:val="0"/>
        <w:spacing w:line="360" w:lineRule="auto"/>
        <w:jc w:val="both"/>
        <w:rPr>
          <w:b w:val="1"/>
          <w:sz w:val="20"/>
          <w:szCs w:val="20"/>
          <w:shd w:fill="599191" w:val="clear"/>
        </w:rPr>
      </w:pPr>
      <w:r w:rsidDel="00000000" w:rsidR="00000000" w:rsidRPr="00000000">
        <w:rPr>
          <w:rtl w:val="0"/>
        </w:rPr>
      </w:r>
    </w:p>
    <w:p w:rsidR="00000000" w:rsidDel="00000000" w:rsidP="00000000" w:rsidRDefault="00000000" w:rsidRPr="00000000" w14:paraId="00000073">
      <w:pPr>
        <w:widowControl w:val="0"/>
        <w:spacing w:line="360" w:lineRule="auto"/>
        <w:jc w:val="both"/>
        <w:rPr>
          <w:b w:val="1"/>
          <w:sz w:val="20"/>
          <w:szCs w:val="20"/>
          <w:shd w:fill="599191" w:val="clear"/>
        </w:rPr>
      </w:pPr>
      <w:r w:rsidDel="00000000" w:rsidR="00000000" w:rsidRPr="00000000">
        <w:rPr>
          <w:rtl w:val="0"/>
        </w:rPr>
      </w:r>
    </w:p>
    <w:p w:rsidR="00000000" w:rsidDel="00000000" w:rsidP="00000000" w:rsidRDefault="00000000" w:rsidRPr="00000000" w14:paraId="00000074">
      <w:pPr>
        <w:widowControl w:val="0"/>
        <w:spacing w:line="360" w:lineRule="auto"/>
        <w:jc w:val="both"/>
        <w:rPr>
          <w:b w:val="1"/>
          <w:sz w:val="20"/>
          <w:szCs w:val="20"/>
          <w:shd w:fill="599191" w:val="clear"/>
        </w:rPr>
      </w:pPr>
      <w:r w:rsidDel="00000000" w:rsidR="00000000" w:rsidRPr="00000000">
        <w:rPr>
          <w:rtl w:val="0"/>
        </w:rPr>
      </w:r>
    </w:p>
    <w:p w:rsidR="00000000" w:rsidDel="00000000" w:rsidP="00000000" w:rsidRDefault="00000000" w:rsidRPr="00000000" w14:paraId="00000075">
      <w:pPr>
        <w:widowControl w:val="0"/>
        <w:spacing w:line="360" w:lineRule="auto"/>
        <w:jc w:val="both"/>
        <w:rPr>
          <w:b w:val="1"/>
          <w:sz w:val="20"/>
          <w:szCs w:val="20"/>
          <w:shd w:fill="599191" w:val="clear"/>
        </w:rPr>
      </w:pPr>
      <w:r w:rsidDel="00000000" w:rsidR="00000000" w:rsidRPr="00000000">
        <w:rPr>
          <w:rtl w:val="0"/>
        </w:rPr>
      </w:r>
    </w:p>
    <w:p w:rsidR="00000000" w:rsidDel="00000000" w:rsidP="00000000" w:rsidRDefault="00000000" w:rsidRPr="00000000" w14:paraId="00000076">
      <w:pPr>
        <w:widowControl w:val="0"/>
        <w:spacing w:line="360" w:lineRule="auto"/>
        <w:jc w:val="both"/>
        <w:rPr>
          <w:b w:val="1"/>
          <w:sz w:val="20"/>
          <w:szCs w:val="20"/>
          <w:shd w:fill="599191" w:val="clear"/>
        </w:rPr>
      </w:pPr>
      <w:r w:rsidDel="00000000" w:rsidR="00000000" w:rsidRPr="00000000">
        <w:rPr>
          <w:rtl w:val="0"/>
        </w:rPr>
      </w:r>
    </w:p>
    <w:p w:rsidR="00000000" w:rsidDel="00000000" w:rsidP="00000000" w:rsidRDefault="00000000" w:rsidRPr="00000000" w14:paraId="00000077">
      <w:pPr>
        <w:widowControl w:val="0"/>
        <w:spacing w:line="360" w:lineRule="auto"/>
        <w:jc w:val="both"/>
        <w:rPr>
          <w:b w:val="1"/>
          <w:sz w:val="20"/>
          <w:szCs w:val="20"/>
          <w:shd w:fill="599191" w:val="clear"/>
        </w:rPr>
      </w:pPr>
      <w:r w:rsidDel="00000000" w:rsidR="00000000" w:rsidRPr="00000000">
        <w:rPr>
          <w:rtl w:val="0"/>
        </w:rPr>
      </w:r>
    </w:p>
    <w:p w:rsidR="00000000" w:rsidDel="00000000" w:rsidP="00000000" w:rsidRDefault="00000000" w:rsidRPr="00000000" w14:paraId="00000078">
      <w:pPr>
        <w:widowControl w:val="0"/>
        <w:spacing w:line="360" w:lineRule="auto"/>
        <w:jc w:val="both"/>
        <w:rPr>
          <w:b w:val="1"/>
          <w:sz w:val="20"/>
          <w:szCs w:val="20"/>
          <w:shd w:fill="599191" w:val="clear"/>
        </w:rPr>
      </w:pPr>
      <w:r w:rsidDel="00000000" w:rsidR="00000000" w:rsidRPr="00000000">
        <w:rPr>
          <w:rtl w:val="0"/>
        </w:rPr>
      </w:r>
    </w:p>
    <w:p w:rsidR="00000000" w:rsidDel="00000000" w:rsidP="00000000" w:rsidRDefault="00000000" w:rsidRPr="00000000" w14:paraId="00000079">
      <w:pPr>
        <w:widowControl w:val="0"/>
        <w:spacing w:line="360" w:lineRule="auto"/>
        <w:jc w:val="both"/>
        <w:rPr>
          <w:b w:val="1"/>
          <w:sz w:val="32"/>
          <w:szCs w:val="32"/>
        </w:rPr>
      </w:pPr>
      <w:r w:rsidDel="00000000" w:rsidR="00000000" w:rsidRPr="00000000">
        <w:rPr>
          <w:b w:val="1"/>
          <w:sz w:val="32"/>
          <w:szCs w:val="32"/>
          <w:rtl w:val="0"/>
        </w:rPr>
        <w:t xml:space="preserve">10. </w:t>
      </w:r>
      <w:r w:rsidDel="00000000" w:rsidR="00000000" w:rsidRPr="00000000">
        <w:rPr>
          <w:b w:val="1"/>
          <w:sz w:val="32"/>
          <w:szCs w:val="32"/>
          <w:rtl w:val="0"/>
        </w:rPr>
        <w:t xml:space="preserve">Insights : Bare Firms</w:t>
      </w:r>
    </w:p>
    <w:p w:rsidR="00000000" w:rsidDel="00000000" w:rsidP="00000000" w:rsidRDefault="00000000" w:rsidRPr="00000000" w14:paraId="0000007A">
      <w:pPr>
        <w:widowControl w:val="0"/>
        <w:spacing w:line="360" w:lineRule="auto"/>
        <w:jc w:val="both"/>
        <w:rPr>
          <w:sz w:val="28"/>
          <w:szCs w:val="28"/>
        </w:rPr>
      </w:pPr>
      <w:r w:rsidDel="00000000" w:rsidR="00000000" w:rsidRPr="00000000">
        <w:rPr>
          <w:b w:val="1"/>
          <w:sz w:val="28"/>
          <w:szCs w:val="28"/>
          <w:rtl w:val="0"/>
        </w:rPr>
        <w:t xml:space="preserve">Evaluate performance metrics:</w:t>
      </w:r>
      <w:r w:rsidDel="00000000" w:rsidR="00000000" w:rsidRPr="00000000">
        <w:rPr>
          <w:b w:val="1"/>
          <w:sz w:val="28"/>
          <w:szCs w:val="28"/>
          <w:rtl w:val="0"/>
        </w:rPr>
        <w:t xml:space="preserve"> </w:t>
      </w:r>
      <w:r w:rsidDel="00000000" w:rsidR="00000000" w:rsidRPr="00000000">
        <w:rPr>
          <w:sz w:val="28"/>
          <w:szCs w:val="28"/>
          <w:rtl w:val="0"/>
        </w:rPr>
        <w:t xml:space="preserve">CPAdirectory, though with a lower conversion ratio, is the second-highest contributor; the Website leads in both contribution and conversion ratio. </w:t>
      </w:r>
    </w:p>
    <w:p w:rsidR="00000000" w:rsidDel="00000000" w:rsidP="00000000" w:rsidRDefault="00000000" w:rsidRPr="00000000" w14:paraId="0000007B">
      <w:pPr>
        <w:widowControl w:val="0"/>
        <w:spacing w:line="360" w:lineRule="auto"/>
        <w:jc w:val="both"/>
        <w:rPr>
          <w:sz w:val="28"/>
          <w:szCs w:val="28"/>
        </w:rPr>
      </w:pPr>
      <w:r w:rsidDel="00000000" w:rsidR="00000000" w:rsidRPr="00000000">
        <w:rPr>
          <w:sz w:val="28"/>
          <w:szCs w:val="28"/>
          <w:rtl w:val="0"/>
        </w:rPr>
        <w:t xml:space="preserve">Strategically, prioritize enhancing CPA directory's conversion rate while consistently maintaining and improving the Website's performance. A balanced approach ensures optimal overall sales effectiveness. Harmonizing efforts between optimization and performance is vital for success.</w:t>
      </w:r>
    </w:p>
    <w:p w:rsidR="00000000" w:rsidDel="00000000" w:rsidP="00000000" w:rsidRDefault="00000000" w:rsidRPr="00000000" w14:paraId="0000007C">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7D">
      <w:pPr>
        <w:widowControl w:val="0"/>
        <w:spacing w:line="360" w:lineRule="auto"/>
        <w:jc w:val="both"/>
        <w:rPr>
          <w:b w:val="1"/>
          <w:sz w:val="26"/>
          <w:szCs w:val="26"/>
        </w:rPr>
      </w:pPr>
      <w:r w:rsidDel="00000000" w:rsidR="00000000" w:rsidRPr="00000000">
        <w:rPr>
          <w:b w:val="1"/>
          <w:sz w:val="26"/>
          <w:szCs w:val="26"/>
        </w:rPr>
        <w:drawing>
          <wp:inline distB="114300" distT="114300" distL="114300" distR="114300">
            <wp:extent cx="5943600" cy="3266405"/>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26640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7F">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80">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81">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82">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83">
      <w:pPr>
        <w:widowControl w:val="0"/>
        <w:spacing w:line="360" w:lineRule="auto"/>
        <w:jc w:val="both"/>
        <w:rPr>
          <w:b w:val="1"/>
          <w:sz w:val="36"/>
          <w:szCs w:val="36"/>
        </w:rPr>
      </w:pPr>
      <w:r w:rsidDel="00000000" w:rsidR="00000000" w:rsidRPr="00000000">
        <w:rPr>
          <w:b w:val="1"/>
          <w:sz w:val="32"/>
          <w:szCs w:val="32"/>
          <w:rtl w:val="0"/>
        </w:rPr>
        <w:t xml:space="preserve">11. </w:t>
      </w:r>
      <w:r w:rsidDel="00000000" w:rsidR="00000000" w:rsidRPr="00000000">
        <w:rPr>
          <w:b w:val="1"/>
          <w:sz w:val="32"/>
          <w:szCs w:val="32"/>
          <w:rtl w:val="0"/>
        </w:rPr>
        <w:t xml:space="preserve">Insights : Top 10 popular states</w:t>
      </w:r>
      <w:r w:rsidDel="00000000" w:rsidR="00000000" w:rsidRPr="00000000">
        <w:rPr>
          <w:rtl w:val="0"/>
        </w:rPr>
      </w:r>
    </w:p>
    <w:p w:rsidR="00000000" w:rsidDel="00000000" w:rsidP="00000000" w:rsidRDefault="00000000" w:rsidRPr="00000000" w14:paraId="00000084">
      <w:pPr>
        <w:widowControl w:val="0"/>
        <w:spacing w:line="360" w:lineRule="auto"/>
        <w:jc w:val="both"/>
        <w:rPr>
          <w:sz w:val="28"/>
          <w:szCs w:val="28"/>
        </w:rPr>
      </w:pPr>
      <w:r w:rsidDel="00000000" w:rsidR="00000000" w:rsidRPr="00000000">
        <w:rPr>
          <w:b w:val="1"/>
          <w:sz w:val="28"/>
          <w:szCs w:val="28"/>
          <w:rtl w:val="0"/>
        </w:rPr>
        <w:t xml:space="preserve">Focus on high-lead volume states:</w:t>
      </w:r>
      <w:r w:rsidDel="00000000" w:rsidR="00000000" w:rsidRPr="00000000">
        <w:rPr>
          <w:sz w:val="28"/>
          <w:szCs w:val="28"/>
          <w:rtl w:val="0"/>
        </w:rPr>
        <w:t xml:space="preserve">  </w:t>
      </w:r>
      <w:r w:rsidDel="00000000" w:rsidR="00000000" w:rsidRPr="00000000">
        <w:rPr>
          <w:sz w:val="28"/>
          <w:szCs w:val="28"/>
          <w:rtl w:val="0"/>
        </w:rPr>
        <w:t xml:space="preserve">California, Texas, and New York.</w:t>
      </w:r>
    </w:p>
    <w:p w:rsidR="00000000" w:rsidDel="00000000" w:rsidP="00000000" w:rsidRDefault="00000000" w:rsidRPr="00000000" w14:paraId="00000085">
      <w:pPr>
        <w:widowControl w:val="0"/>
        <w:spacing w:line="360" w:lineRule="auto"/>
        <w:jc w:val="both"/>
        <w:rPr>
          <w:sz w:val="28"/>
          <w:szCs w:val="28"/>
        </w:rPr>
      </w:pPr>
      <w:r w:rsidDel="00000000" w:rsidR="00000000" w:rsidRPr="00000000">
        <w:rPr>
          <w:sz w:val="28"/>
          <w:szCs w:val="28"/>
          <w:rtl w:val="0"/>
        </w:rPr>
        <w:t xml:space="preserve">Direct sales efforts and formulate targeted strategies for these regions.</w:t>
      </w:r>
    </w:p>
    <w:p w:rsidR="00000000" w:rsidDel="00000000" w:rsidP="00000000" w:rsidRDefault="00000000" w:rsidRPr="00000000" w14:paraId="00000086">
      <w:pPr>
        <w:widowControl w:val="0"/>
        <w:spacing w:line="360" w:lineRule="auto"/>
        <w:jc w:val="both"/>
        <w:rPr>
          <w:sz w:val="28"/>
          <w:szCs w:val="28"/>
        </w:rPr>
      </w:pPr>
      <w:r w:rsidDel="00000000" w:rsidR="00000000" w:rsidRPr="00000000">
        <w:rPr>
          <w:sz w:val="28"/>
          <w:szCs w:val="28"/>
          <w:rtl w:val="0"/>
        </w:rPr>
        <w:t xml:space="preserve">High potential for conversions, fostering substantial business growth.</w:t>
      </w:r>
    </w:p>
    <w:p w:rsidR="00000000" w:rsidDel="00000000" w:rsidP="00000000" w:rsidRDefault="00000000" w:rsidRPr="00000000" w14:paraId="00000087">
      <w:pPr>
        <w:widowControl w:val="0"/>
        <w:spacing w:line="360" w:lineRule="auto"/>
        <w:jc w:val="both"/>
        <w:rPr>
          <w:sz w:val="28"/>
          <w:szCs w:val="28"/>
        </w:rPr>
      </w:pPr>
      <w:r w:rsidDel="00000000" w:rsidR="00000000" w:rsidRPr="00000000">
        <w:rPr>
          <w:sz w:val="28"/>
          <w:szCs w:val="28"/>
          <w:rtl w:val="0"/>
        </w:rPr>
        <w:t xml:space="preserve">Strategically align resources to enhance market presence in key geographical areas.</w:t>
      </w:r>
    </w:p>
    <w:p w:rsidR="00000000" w:rsidDel="00000000" w:rsidP="00000000" w:rsidRDefault="00000000" w:rsidRPr="00000000" w14:paraId="00000088">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89">
      <w:pPr>
        <w:widowControl w:val="0"/>
        <w:spacing w:line="360" w:lineRule="auto"/>
        <w:jc w:val="both"/>
        <w:rPr>
          <w:b w:val="1"/>
          <w:sz w:val="26"/>
          <w:szCs w:val="26"/>
        </w:rPr>
      </w:pPr>
      <w:r w:rsidDel="00000000" w:rsidR="00000000" w:rsidRPr="00000000">
        <w:rPr>
          <w:b w:val="1"/>
          <w:sz w:val="26"/>
          <w:szCs w:val="26"/>
        </w:rPr>
        <w:drawing>
          <wp:inline distB="19050" distT="19050" distL="19050" distR="19050">
            <wp:extent cx="5487680" cy="3959352"/>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487680" cy="395935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8B">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8C">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8D">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8E">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8F">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90">
      <w:pPr>
        <w:widowControl w:val="0"/>
        <w:spacing w:line="360" w:lineRule="auto"/>
        <w:jc w:val="both"/>
        <w:rPr>
          <w:b w:val="1"/>
          <w:sz w:val="36"/>
          <w:szCs w:val="36"/>
        </w:rPr>
      </w:pPr>
      <w:r w:rsidDel="00000000" w:rsidR="00000000" w:rsidRPr="00000000">
        <w:rPr>
          <w:rtl w:val="0"/>
        </w:rPr>
      </w:r>
    </w:p>
    <w:p w:rsidR="00000000" w:rsidDel="00000000" w:rsidP="00000000" w:rsidRDefault="00000000" w:rsidRPr="00000000" w14:paraId="00000091">
      <w:pPr>
        <w:widowControl w:val="0"/>
        <w:spacing w:line="360" w:lineRule="auto"/>
        <w:jc w:val="both"/>
        <w:rPr>
          <w:b w:val="1"/>
          <w:sz w:val="32"/>
          <w:szCs w:val="32"/>
        </w:rPr>
      </w:pPr>
      <w:r w:rsidDel="00000000" w:rsidR="00000000" w:rsidRPr="00000000">
        <w:rPr>
          <w:b w:val="1"/>
          <w:sz w:val="32"/>
          <w:szCs w:val="32"/>
          <w:rtl w:val="0"/>
        </w:rPr>
        <w:t xml:space="preserve">12. </w:t>
      </w:r>
      <w:r w:rsidDel="00000000" w:rsidR="00000000" w:rsidRPr="00000000">
        <w:rPr>
          <w:b w:val="1"/>
          <w:sz w:val="32"/>
          <w:szCs w:val="32"/>
          <w:rtl w:val="0"/>
        </w:rPr>
        <w:t xml:space="preserve">Insights : Contact title v/s time </w:t>
      </w:r>
    </w:p>
    <w:p w:rsidR="00000000" w:rsidDel="00000000" w:rsidP="00000000" w:rsidRDefault="00000000" w:rsidRPr="00000000" w14:paraId="00000092">
      <w:pPr>
        <w:widowControl w:val="0"/>
        <w:spacing w:before="300" w:line="360" w:lineRule="auto"/>
        <w:jc w:val="both"/>
        <w:rPr>
          <w:b w:val="1"/>
          <w:sz w:val="28"/>
          <w:szCs w:val="28"/>
        </w:rPr>
      </w:pPr>
      <w:r w:rsidDel="00000000" w:rsidR="00000000" w:rsidRPr="00000000">
        <w:rPr>
          <w:b w:val="1"/>
          <w:sz w:val="28"/>
          <w:szCs w:val="28"/>
          <w:rtl w:val="0"/>
        </w:rPr>
        <w:t xml:space="preserve">Lead Title Dynamics:</w:t>
      </w:r>
    </w:p>
    <w:p w:rsidR="00000000" w:rsidDel="00000000" w:rsidP="00000000" w:rsidRDefault="00000000" w:rsidRPr="00000000" w14:paraId="00000093">
      <w:pPr>
        <w:widowControl w:val="0"/>
        <w:numPr>
          <w:ilvl w:val="0"/>
          <w:numId w:val="4"/>
        </w:numPr>
        <w:spacing w:after="0" w:afterAutospacing="0" w:before="300" w:line="360" w:lineRule="auto"/>
        <w:ind w:left="720" w:hanging="360"/>
        <w:jc w:val="both"/>
        <w:rPr>
          <w:sz w:val="28"/>
          <w:szCs w:val="28"/>
          <w:u w:val="none"/>
        </w:rPr>
      </w:pPr>
      <w:r w:rsidDel="00000000" w:rsidR="00000000" w:rsidRPr="00000000">
        <w:rPr>
          <w:sz w:val="28"/>
          <w:szCs w:val="28"/>
          <w:rtl w:val="0"/>
        </w:rPr>
        <w:t xml:space="preserve">High contact volume for titles like Owner, Mr., President, Partner, and CPA.</w:t>
      </w:r>
    </w:p>
    <w:p w:rsidR="00000000" w:rsidDel="00000000" w:rsidP="00000000" w:rsidRDefault="00000000" w:rsidRPr="00000000" w14:paraId="00000094">
      <w:pPr>
        <w:widowControl w:val="0"/>
        <w:numPr>
          <w:ilvl w:val="0"/>
          <w:numId w:val="4"/>
        </w:numPr>
        <w:spacing w:before="0" w:beforeAutospacing="0" w:line="360" w:lineRule="auto"/>
        <w:ind w:left="720" w:hanging="360"/>
        <w:jc w:val="both"/>
        <w:rPr>
          <w:sz w:val="28"/>
          <w:szCs w:val="28"/>
          <w:u w:val="none"/>
        </w:rPr>
      </w:pPr>
      <w:r w:rsidDel="00000000" w:rsidR="00000000" w:rsidRPr="00000000">
        <w:rPr>
          <w:sz w:val="28"/>
          <w:szCs w:val="28"/>
          <w:rtl w:val="0"/>
        </w:rPr>
        <w:t xml:space="preserve">CEO, Managing Manager, and Sole Proprietor show higher conversion percentages, signaling successful closures.</w:t>
      </w:r>
    </w:p>
    <w:p w:rsidR="00000000" w:rsidDel="00000000" w:rsidP="00000000" w:rsidRDefault="00000000" w:rsidRPr="00000000" w14:paraId="00000095">
      <w:pPr>
        <w:widowControl w:val="0"/>
        <w:spacing w:before="300" w:line="360" w:lineRule="auto"/>
        <w:jc w:val="both"/>
        <w:rPr>
          <w:b w:val="1"/>
          <w:sz w:val="28"/>
          <w:szCs w:val="28"/>
        </w:rPr>
      </w:pPr>
      <w:r w:rsidDel="00000000" w:rsidR="00000000" w:rsidRPr="00000000">
        <w:rPr>
          <w:b w:val="1"/>
          <w:sz w:val="28"/>
          <w:szCs w:val="28"/>
          <w:rtl w:val="0"/>
        </w:rPr>
        <w:t xml:space="preserve">Time-Conversion Relationship:</w:t>
      </w:r>
    </w:p>
    <w:p w:rsidR="00000000" w:rsidDel="00000000" w:rsidP="00000000" w:rsidRDefault="00000000" w:rsidRPr="00000000" w14:paraId="00000096">
      <w:pPr>
        <w:widowControl w:val="0"/>
        <w:numPr>
          <w:ilvl w:val="0"/>
          <w:numId w:val="5"/>
        </w:numPr>
        <w:spacing w:after="0" w:afterAutospacing="0" w:before="300" w:line="360" w:lineRule="auto"/>
        <w:ind w:left="720" w:hanging="360"/>
        <w:jc w:val="both"/>
        <w:rPr>
          <w:sz w:val="28"/>
          <w:szCs w:val="28"/>
          <w:u w:val="none"/>
        </w:rPr>
      </w:pPr>
      <w:r w:rsidDel="00000000" w:rsidR="00000000" w:rsidRPr="00000000">
        <w:rPr>
          <w:sz w:val="28"/>
          <w:szCs w:val="28"/>
          <w:rtl w:val="0"/>
        </w:rPr>
        <w:t xml:space="preserve">Average lead conversion time: 174 days.</w:t>
      </w:r>
    </w:p>
    <w:p w:rsidR="00000000" w:rsidDel="00000000" w:rsidP="00000000" w:rsidRDefault="00000000" w:rsidRPr="00000000" w14:paraId="00000097">
      <w:pPr>
        <w:widowControl w:val="0"/>
        <w:numPr>
          <w:ilvl w:val="0"/>
          <w:numId w:val="5"/>
        </w:numPr>
        <w:spacing w:before="0" w:beforeAutospacing="0" w:line="360" w:lineRule="auto"/>
        <w:ind w:left="720" w:hanging="360"/>
        <w:jc w:val="both"/>
        <w:rPr>
          <w:sz w:val="28"/>
          <w:szCs w:val="28"/>
          <w:u w:val="none"/>
        </w:rPr>
      </w:pPr>
      <w:r w:rsidDel="00000000" w:rsidR="00000000" w:rsidRPr="00000000">
        <w:rPr>
          <w:sz w:val="28"/>
          <w:szCs w:val="28"/>
          <w:rtl w:val="0"/>
        </w:rPr>
        <w:t xml:space="preserve">Inverse relationship between time taken and conversion chances, emphasizing the need to optimize processes for quicker conversions and enhance overall sales outcomes.</w:t>
      </w:r>
    </w:p>
    <w:p w:rsidR="00000000" w:rsidDel="00000000" w:rsidP="00000000" w:rsidRDefault="00000000" w:rsidRPr="00000000" w14:paraId="00000098">
      <w:pPr>
        <w:widowControl w:val="0"/>
        <w:spacing w:before="300"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99">
      <w:pPr>
        <w:widowControl w:val="0"/>
        <w:spacing w:before="300" w:line="360" w:lineRule="auto"/>
        <w:jc w:val="both"/>
        <w:rPr>
          <w:b w:val="1"/>
          <w:sz w:val="26"/>
          <w:szCs w:val="26"/>
        </w:rPr>
      </w:pPr>
      <w:r w:rsidDel="00000000" w:rsidR="00000000" w:rsidRPr="00000000">
        <w:rPr>
          <w:b w:val="1"/>
          <w:sz w:val="26"/>
          <w:szCs w:val="26"/>
        </w:rPr>
        <w:drawing>
          <wp:inline distB="114300" distT="114300" distL="114300" distR="114300">
            <wp:extent cx="6224588" cy="2895600"/>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224588"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spacing w:before="300" w:line="360" w:lineRule="auto"/>
        <w:jc w:val="both"/>
        <w:rPr>
          <w:b w:val="1"/>
          <w:sz w:val="26"/>
          <w:szCs w:val="26"/>
        </w:rPr>
      </w:pPr>
      <w:r w:rsidDel="00000000" w:rsidR="00000000" w:rsidRPr="00000000">
        <w:rPr>
          <w:rtl w:val="0"/>
        </w:rPr>
      </w:r>
    </w:p>
    <w:p w:rsidR="00000000" w:rsidDel="00000000" w:rsidP="00000000" w:rsidRDefault="00000000" w:rsidRPr="00000000" w14:paraId="0000009B">
      <w:pPr>
        <w:widowControl w:val="0"/>
        <w:spacing w:before="300" w:line="360" w:lineRule="auto"/>
        <w:jc w:val="both"/>
        <w:rPr>
          <w:b w:val="1"/>
          <w:sz w:val="28"/>
          <w:szCs w:val="28"/>
        </w:rPr>
      </w:pPr>
      <w:r w:rsidDel="00000000" w:rsidR="00000000" w:rsidRPr="00000000">
        <w:rPr>
          <w:b w:val="1"/>
          <w:sz w:val="32"/>
          <w:szCs w:val="32"/>
          <w:rtl w:val="0"/>
        </w:rPr>
        <w:t xml:space="preserve">13. Trends about annual revenue by business types</w:t>
      </w:r>
      <w:r w:rsidDel="00000000" w:rsidR="00000000" w:rsidRPr="00000000">
        <w:rPr>
          <w:rtl w:val="0"/>
        </w:rPr>
      </w:r>
    </w:p>
    <w:p w:rsidR="00000000" w:rsidDel="00000000" w:rsidP="00000000" w:rsidRDefault="00000000" w:rsidRPr="00000000" w14:paraId="0000009C">
      <w:pPr>
        <w:widowControl w:val="0"/>
        <w:spacing w:line="360" w:lineRule="auto"/>
        <w:jc w:val="both"/>
        <w:rPr>
          <w:sz w:val="28"/>
          <w:szCs w:val="28"/>
        </w:rPr>
      </w:pPr>
      <w:r w:rsidDel="00000000" w:rsidR="00000000" w:rsidRPr="00000000">
        <w:rPr>
          <w:sz w:val="28"/>
          <w:szCs w:val="28"/>
          <w:rtl w:val="0"/>
        </w:rPr>
        <w:t xml:space="preserve">The trend shows EP, cross sell and returning customers has a market dominance and are capable of converting higher revenue opportunities. </w:t>
      </w:r>
    </w:p>
    <w:p w:rsidR="00000000" w:rsidDel="00000000" w:rsidP="00000000" w:rsidRDefault="00000000" w:rsidRPr="00000000" w14:paraId="0000009D">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9E">
      <w:pPr>
        <w:widowControl w:val="0"/>
        <w:spacing w:line="360" w:lineRule="auto"/>
        <w:jc w:val="both"/>
        <w:rPr>
          <w:sz w:val="28"/>
          <w:szCs w:val="28"/>
        </w:rPr>
      </w:pPr>
      <w:r w:rsidDel="00000000" w:rsidR="00000000" w:rsidRPr="00000000">
        <w:rPr>
          <w:sz w:val="28"/>
          <w:szCs w:val="28"/>
        </w:rPr>
        <w:drawing>
          <wp:inline distB="19050" distT="19050" distL="19050" distR="19050">
            <wp:extent cx="5348625" cy="3276400"/>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48625" cy="3276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A0">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A1">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A2">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A3">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A4">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A5">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A6">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A7">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A8">
      <w:pPr>
        <w:spacing w:line="360" w:lineRule="auto"/>
        <w:jc w:val="both"/>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