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I) </w:t>
      </w:r>
      <w:r>
        <w:rPr>
          <w:b/>
          <w:bCs/>
        </w:rPr>
        <w:t>Summary:</w:t>
      </w:r>
    </w:p>
    <w:p>
      <w:pPr>
        <w:pStyle w:val="Normal"/>
        <w:bidi w:val="0"/>
        <w:jc w:val="left"/>
        <w:rPr>
          <w:b/>
          <w:b/>
          <w:bCs/>
        </w:rPr>
      </w:pPr>
      <w:r>
        <w:rPr>
          <w:b/>
          <w:bCs/>
        </w:rPr>
      </w:r>
    </w:p>
    <w:p>
      <w:pPr>
        <w:pStyle w:val="Normal"/>
        <w:bidi w:val="0"/>
        <w:jc w:val="left"/>
        <w:rPr>
          <w:b/>
          <w:b/>
          <w:bCs/>
        </w:rPr>
      </w:pPr>
      <w:r>
        <w:rPr>
          <w:b/>
          <w:bCs/>
        </w:rPr>
        <w:t xml:space="preserve">1. </w:t>
      </w:r>
      <w:r>
        <w:rPr>
          <w:b/>
          <w:bCs/>
        </w:rPr>
        <w:t>Problem Definition:</w:t>
      </w:r>
    </w:p>
    <w:p>
      <w:pPr>
        <w:pStyle w:val="Normal"/>
        <w:bidi w:val="0"/>
        <w:jc w:val="left"/>
        <w:rPr/>
      </w:pPr>
      <w:r>
        <w:rPr/>
        <w:t>A lot has been said during the past several years about how precision medicine and, more concretely, how genetic testing is going to disrupt the way diseases like cancer are treated.</w:t>
      </w:r>
    </w:p>
    <w:p>
      <w:pPr>
        <w:pStyle w:val="Normal"/>
        <w:bidi w:val="0"/>
        <w:jc w:val="left"/>
        <w:rPr/>
      </w:pPr>
      <w:r>
        <w:rPr/>
        <w:t xml:space="preserve">But this is only partially happening due to the huge amount of manual work still required. </w:t>
      </w:r>
    </w:p>
    <w:p>
      <w:pPr>
        <w:pStyle w:val="Normal"/>
        <w:bidi w:val="0"/>
        <w:jc w:val="left"/>
        <w:rPr/>
      </w:pPr>
      <w:r>
        <w:rPr/>
      </w:r>
    </w:p>
    <w:p>
      <w:pPr>
        <w:pStyle w:val="Normal"/>
        <w:bidi w:val="0"/>
        <w:jc w:val="left"/>
        <w:rPr/>
      </w:pPr>
      <w:r>
        <w:rPr/>
        <w:t xml:space="preserve">Memorial Sloan Kettering Cancer Center (MSKCC) launched this competition </w:t>
      </w:r>
      <w:r>
        <w:rPr/>
        <w:t>to take personalized medicine to its full potential.</w:t>
      </w:r>
    </w:p>
    <w:p>
      <w:pPr>
        <w:pStyle w:val="Normal"/>
        <w:bidi w:val="0"/>
        <w:jc w:val="left"/>
        <w:rPr/>
      </w:pPr>
      <w:r>
        <w:rPr/>
      </w:r>
    </w:p>
    <w:p>
      <w:pPr>
        <w:pStyle w:val="Normal"/>
        <w:bidi w:val="0"/>
        <w:jc w:val="left"/>
        <w:rPr/>
      </w:pPr>
      <w:r>
        <w:rPr/>
        <w:t xml:space="preserve">A </w:t>
      </w:r>
      <w:r>
        <w:rPr/>
        <w:t xml:space="preserve">cancer tumor can have thousands of genetic mutations. </w:t>
      </w:r>
      <w:r>
        <w:rPr/>
        <w:t>And d</w:t>
      </w:r>
      <w:r>
        <w:rPr/>
        <w:t>istinguishing the mutations that contribute to tumor growth</w:t>
      </w:r>
      <w:r>
        <w:rPr/>
        <w:t xml:space="preserve"> </w:t>
      </w:r>
      <w:r>
        <w:rPr/>
        <w:t xml:space="preserve">is challenging. </w:t>
      </w:r>
    </w:p>
    <w:p>
      <w:pPr>
        <w:pStyle w:val="Normal"/>
        <w:bidi w:val="0"/>
        <w:jc w:val="left"/>
        <w:rPr/>
      </w:pPr>
      <w:r>
        <w:rPr/>
      </w:r>
    </w:p>
    <w:p>
      <w:pPr>
        <w:pStyle w:val="Normal"/>
        <w:bidi w:val="0"/>
        <w:jc w:val="left"/>
        <w:rPr/>
      </w:pPr>
      <w:r>
        <w:rPr/>
        <w:t>Currently this interpretation of genetic mutations is being done manually. This is a very time-consuming task where a clinical pathologist has to manually review and classify every single genetic mutation based on evidence from text-based clinical literature.</w:t>
      </w:r>
    </w:p>
    <w:p>
      <w:pPr>
        <w:pStyle w:val="Normal"/>
        <w:bidi w:val="0"/>
        <w:jc w:val="left"/>
        <w:rPr/>
      </w:pPr>
      <w:r>
        <w:rPr/>
      </w:r>
    </w:p>
    <w:p>
      <w:pPr>
        <w:pStyle w:val="Normal"/>
        <w:bidi w:val="0"/>
        <w:jc w:val="left"/>
        <w:rPr>
          <w:b/>
          <w:b/>
          <w:bCs/>
        </w:rPr>
      </w:pPr>
      <w:r>
        <w:rPr>
          <w:b/>
          <w:bCs/>
        </w:rPr>
        <w:t>Workflow is as follows:</w:t>
      </w:r>
    </w:p>
    <w:p>
      <w:pPr>
        <w:pStyle w:val="Normal"/>
        <w:bidi w:val="0"/>
        <w:jc w:val="left"/>
        <w:rPr/>
      </w:pPr>
      <w:r>
        <w:rPr/>
        <w:t>i</w:t>
      </w:r>
      <w:r>
        <w:rPr/>
        <w:t xml:space="preserve">. </w:t>
      </w:r>
      <w:r>
        <w:rPr/>
        <w:t>A molecular pathologist selects a list of genetic variations of interest that he/she want to analyze</w:t>
      </w:r>
    </w:p>
    <w:p>
      <w:pPr>
        <w:pStyle w:val="Normal"/>
        <w:bidi w:val="0"/>
        <w:jc w:val="left"/>
        <w:rPr/>
      </w:pPr>
      <w:r>
        <w:rPr/>
      </w:r>
    </w:p>
    <w:p>
      <w:pPr>
        <w:pStyle w:val="Normal"/>
        <w:bidi w:val="0"/>
        <w:jc w:val="left"/>
        <w:rPr/>
      </w:pPr>
      <w:r>
        <w:rPr/>
        <w:t>ii</w:t>
      </w:r>
      <w:r>
        <w:rPr/>
        <w:t xml:space="preserve">. </w:t>
      </w:r>
      <w:r>
        <w:rPr/>
        <w:t>The molecular pathologist searches for evidence in the medical literature that somehow are relevant to the genetic variations of interest.</w:t>
      </w:r>
    </w:p>
    <w:p>
      <w:pPr>
        <w:pStyle w:val="Normal"/>
        <w:bidi w:val="0"/>
        <w:jc w:val="left"/>
        <w:rPr/>
      </w:pPr>
      <w:r>
        <w:rPr/>
      </w:r>
    </w:p>
    <w:p>
      <w:pPr>
        <w:pStyle w:val="Normal"/>
        <w:bidi w:val="0"/>
        <w:jc w:val="left"/>
        <w:rPr/>
      </w:pPr>
      <w:r>
        <w:rPr/>
        <w:t>iii</w:t>
      </w:r>
      <w:r>
        <w:rPr/>
        <w:t xml:space="preserve">. </w:t>
      </w:r>
      <w:r>
        <w:rPr/>
        <w:t>Finally this molecular pathologist spends a huge amount of time analyzing the evidence related to each of the variations to classify them.</w:t>
      </w:r>
    </w:p>
    <w:p>
      <w:pPr>
        <w:pStyle w:val="Normal"/>
        <w:bidi w:val="0"/>
        <w:jc w:val="left"/>
        <w:rPr/>
      </w:pPr>
      <w:r>
        <w:rPr/>
      </w:r>
    </w:p>
    <w:p>
      <w:pPr>
        <w:pStyle w:val="Normal"/>
        <w:bidi w:val="0"/>
        <w:jc w:val="left"/>
        <w:rPr/>
      </w:pPr>
      <w:r>
        <w:rPr/>
        <w:t>Our goal here is to replace step 3 by a machine learning model. The molecular pathologist will still have to decide which variations are of interest, and also collect the relevant evidence for them. But the last step, which is also the most time consuming, will be fully automated.</w:t>
      </w:r>
    </w:p>
    <w:p>
      <w:pPr>
        <w:pStyle w:val="Normal"/>
        <w:bidi w:val="0"/>
        <w:jc w:val="left"/>
        <w:rPr/>
      </w:pPr>
      <w:r>
        <w:rPr/>
      </w:r>
    </w:p>
    <w:p>
      <w:pPr>
        <w:pStyle w:val="Normal"/>
        <w:bidi w:val="0"/>
        <w:jc w:val="left"/>
        <w:rPr>
          <w:b/>
          <w:b/>
          <w:bCs/>
        </w:rPr>
      </w:pPr>
      <w:r>
        <w:rPr>
          <w:b/>
          <w:bCs/>
        </w:rPr>
        <w:t xml:space="preserve">2. </w:t>
      </w:r>
      <w:r>
        <w:rPr>
          <w:b/>
          <w:bCs/>
        </w:rPr>
        <w:t>Objective:</w:t>
      </w:r>
    </w:p>
    <w:p>
      <w:pPr>
        <w:pStyle w:val="Normal"/>
        <w:bidi w:val="0"/>
        <w:jc w:val="left"/>
        <w:rPr/>
      </w:pPr>
      <w:r>
        <w:rPr/>
        <w:t>Predict the probability of each data-point belonging to each of the nine classes.</w:t>
      </w:r>
    </w:p>
    <w:p>
      <w:pPr>
        <w:pStyle w:val="TextBody"/>
        <w:bidi w:val="0"/>
        <w:jc w:val="left"/>
        <w:rPr/>
      </w:pPr>
      <w:r>
        <w:rPr/>
      </w:r>
    </w:p>
    <w:p>
      <w:pPr>
        <w:pStyle w:val="TextBody"/>
        <w:bidi w:val="0"/>
        <w:jc w:val="left"/>
        <w:rPr/>
      </w:pPr>
      <w:r>
        <w:rPr>
          <w:b/>
          <w:bCs/>
        </w:rPr>
        <w:t>3.</w:t>
      </w:r>
      <w:r>
        <w:rPr>
          <w:b/>
          <w:bCs/>
        </w:rPr>
        <w:t>Constraints:</w:t>
      </w:r>
      <w:r>
        <w:rPr/>
        <w:t xml:space="preserve"> </w:t>
      </w:r>
    </w:p>
    <w:p>
      <w:pPr>
        <w:pStyle w:val="TextBody"/>
        <w:bidi w:val="0"/>
        <w:jc w:val="left"/>
        <w:rPr/>
      </w:pPr>
      <w:r>
        <w:rPr/>
        <w:t>* Interpretability,  * Class probabilities are needed, * Penalize the errors in class probabilites =&gt; Metric is Log-loss. * No Latency constraints.</w:t>
      </w:r>
    </w:p>
    <w:p>
      <w:pPr>
        <w:pStyle w:val="TextBody"/>
        <w:bidi w:val="0"/>
        <w:jc w:val="left"/>
        <w:rPr>
          <w:b/>
          <w:b/>
          <w:bCs/>
        </w:rPr>
      </w:pPr>
      <w:r>
        <w:rPr>
          <w:b/>
          <w:bCs/>
        </w:rPr>
        <w:t>4. EDA:</w:t>
      </w:r>
    </w:p>
    <w:p>
      <w:pPr>
        <w:pStyle w:val="TextBody"/>
        <w:bidi w:val="0"/>
        <w:jc w:val="left"/>
        <w:rPr/>
      </w:pPr>
      <w:r>
        <w:rPr/>
        <w:t>i. More number of data points belong to class 7, 4, 1 and 2 .</w:t>
      </w:r>
    </w:p>
    <w:p>
      <w:pPr>
        <w:pStyle w:val="TextBody"/>
        <w:bidi w:val="0"/>
        <w:jc w:val="left"/>
        <w:rPr/>
      </w:pPr>
      <w:r>
        <w:rPr/>
        <w:drawing>
          <wp:anchor behindDoc="0" distT="0" distB="0" distL="0" distR="0" simplePos="0" locked="0" layoutInCell="1" allowOverlap="1" relativeHeight="5">
            <wp:simplePos x="0" y="0"/>
            <wp:positionH relativeFrom="column">
              <wp:posOffset>1096645</wp:posOffset>
            </wp:positionH>
            <wp:positionV relativeFrom="paragraph">
              <wp:posOffset>-56515</wp:posOffset>
            </wp:positionV>
            <wp:extent cx="3160395" cy="21177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160395" cy="211772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ii. </w:t>
      </w:r>
      <w:r>
        <w:rPr/>
        <w:t>Prediction of class using Random model and plot confusion matrix.</w:t>
      </w:r>
    </w:p>
    <w:p>
      <w:pPr>
        <w:pStyle w:val="TextBody"/>
        <w:bidi w:val="0"/>
        <w:jc w:val="left"/>
        <w:rPr/>
      </w:pPr>
      <w:r>
        <w:rPr/>
        <w:tab/>
      </w:r>
      <w:r>
        <w:rPr/>
        <w:t>Log loss on CV data using Random model = 2.459</w:t>
      </w:r>
    </w:p>
    <w:p>
      <w:pPr>
        <w:pStyle w:val="TextBody"/>
        <w:bidi w:val="0"/>
        <w:jc w:val="left"/>
        <w:rPr/>
      </w:pPr>
      <w:r>
        <w:rPr/>
        <w:tab/>
      </w:r>
      <w:r>
        <w:rPr/>
        <w:t>Log loss on Test Data using Random model = 2.498</w:t>
      </w:r>
    </w:p>
    <w:p>
      <w:pPr>
        <w:pStyle w:val="TextBody"/>
        <w:bidi w:val="0"/>
        <w:jc w:val="left"/>
        <w:rPr/>
      </w:pPr>
      <w:r>
        <w:rPr/>
      </w:r>
    </w:p>
    <w:p>
      <w:pPr>
        <w:pStyle w:val="TextBody"/>
        <w:bidi w:val="0"/>
        <w:jc w:val="left"/>
        <w:rPr>
          <w:b/>
          <w:b/>
          <w:bCs/>
        </w:rPr>
      </w:pPr>
      <w:r>
        <w:rPr>
          <w:b/>
          <w:bCs/>
        </w:rPr>
        <w:t>5</w:t>
      </w:r>
      <w:r>
        <w:rPr>
          <w:b/>
          <w:bCs/>
        </w:rPr>
        <w:t>. Univariate Analysis of Gene Feature:</w:t>
      </w:r>
    </w:p>
    <w:p>
      <w:pPr>
        <w:pStyle w:val="TextBody"/>
        <w:bidi w:val="0"/>
        <w:jc w:val="left"/>
        <w:rPr>
          <w:b/>
          <w:b/>
          <w:bCs/>
        </w:rPr>
      </w:pPr>
      <w:r>
        <w:rPr>
          <w:b/>
          <w:bCs/>
        </w:rPr>
        <w:t>Observations:</w:t>
      </w:r>
    </w:p>
    <w:p>
      <w:pPr>
        <w:pStyle w:val="TextBody"/>
        <w:bidi w:val="0"/>
        <w:jc w:val="left"/>
        <w:rPr/>
      </w:pPr>
      <w:r>
        <w:rPr/>
        <w:t>i. Top 50 genes contribute to 70% of data and remaining genes contribute 30% of data.</w:t>
      </w:r>
    </w:p>
    <w:p>
      <w:pPr>
        <w:pStyle w:val="TextBody"/>
        <w:bidi w:val="0"/>
        <w:jc w:val="left"/>
        <w:rPr/>
      </w:pPr>
      <w:r>
        <w:rPr/>
        <w:t xml:space="preserve">ii. </w:t>
      </w:r>
      <w:r>
        <w:rPr/>
        <w:t>Lots of genes occur very few times and very few genes occur lot of times.</w:t>
      </w:r>
    </w:p>
    <w:p>
      <w:pPr>
        <w:pStyle w:val="TextBody"/>
        <w:bidi w:val="0"/>
        <w:jc w:val="left"/>
        <w:rPr/>
      </w:pPr>
      <w:r>
        <w:rPr/>
        <w:t xml:space="preserve">iii. </w:t>
      </w:r>
      <w:r>
        <w:rPr/>
        <w:t>How good Gene feature in predicting class label? : Train Lo</w:t>
      </w:r>
      <w:r>
        <w:rPr/>
        <w:t>gistic Regression model using only the “Gene Feature” .</w:t>
      </w:r>
    </w:p>
    <w:p>
      <w:pPr>
        <w:pStyle w:val="TextBody"/>
        <w:bidi w:val="0"/>
        <w:jc w:val="left"/>
        <w:rPr/>
      </w:pPr>
      <w:r>
        <w:drawing>
          <wp:anchor behindDoc="0" distT="0" distB="0" distL="0" distR="0" simplePos="0" locked="0" layoutInCell="1" allowOverlap="1" relativeHeight="2">
            <wp:simplePos x="0" y="0"/>
            <wp:positionH relativeFrom="column">
              <wp:posOffset>532130</wp:posOffset>
            </wp:positionH>
            <wp:positionV relativeFrom="paragraph">
              <wp:posOffset>71120</wp:posOffset>
            </wp:positionV>
            <wp:extent cx="5425440" cy="24009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25440" cy="2400935"/>
                    </a:xfrm>
                    <a:prstGeom prst="rect">
                      <a:avLst/>
                    </a:prstGeom>
                  </pic:spPr>
                </pic:pic>
              </a:graphicData>
            </a:graphic>
          </wp:anchor>
        </w:drawing>
      </w:r>
      <w:r>
        <w:rPr/>
        <w:t xml:space="preserve"> </w:t>
      </w:r>
      <w:r>
        <w:rPr/>
        <w:t xml:space="preserve">                                                                                             </w:t>
      </w:r>
    </w:p>
    <w:p>
      <w:pPr>
        <w:pStyle w:val="TextBody"/>
        <w:bidi w:val="0"/>
        <w:jc w:val="left"/>
        <w:rPr>
          <w:b/>
          <w:b/>
          <w:bCs/>
        </w:rPr>
      </w:pPr>
      <w:r>
        <w:rPr>
          <w:b/>
          <w:bCs/>
        </w:rPr>
        <w:t xml:space="preserve">iv. </w:t>
      </w:r>
      <w:r>
        <w:rPr>
          <w:b/>
          <w:bCs/>
        </w:rPr>
        <w:t xml:space="preserve">Stability of Gene feature : </w:t>
      </w:r>
    </w:p>
    <w:p>
      <w:pPr>
        <w:pStyle w:val="TextBody"/>
        <w:bidi w:val="0"/>
        <w:jc w:val="left"/>
        <w:rPr/>
      </w:pPr>
      <w:r>
        <w:rPr/>
        <w:t>In test data out of 665 data p</w:t>
      </w:r>
      <w:r>
        <w:rPr/>
        <w:t>o</w:t>
      </w:r>
      <w:r>
        <w:rPr/>
        <w:t xml:space="preserve">ints , 664 are present in the train dataset </w:t>
      </w:r>
      <w:r>
        <w:rPr/>
        <w:t>also.</w:t>
      </w:r>
    </w:p>
    <w:p>
      <w:pPr>
        <w:pStyle w:val="TextBody"/>
        <w:bidi w:val="0"/>
        <w:jc w:val="left"/>
        <w:rPr/>
      </w:pPr>
      <w:r>
        <w:rPr/>
        <w:t>In CV data out of 532 data point</w:t>
      </w:r>
      <w:r>
        <w:rPr/>
        <w:t>s</w:t>
      </w:r>
      <w:r>
        <w:rPr/>
        <w:t xml:space="preserve">, 519 are present in the train dataset </w:t>
      </w:r>
      <w:r>
        <w:rPr/>
        <w:t>also.</w:t>
      </w:r>
    </w:p>
    <w:p>
      <w:pPr>
        <w:pStyle w:val="TextBody"/>
        <w:bidi w:val="0"/>
        <w:jc w:val="left"/>
        <w:rPr/>
      </w:pPr>
      <w:r>
        <w:rPr/>
      </w:r>
    </w:p>
    <w:p>
      <w:pPr>
        <w:pStyle w:val="TextBody"/>
        <w:bidi w:val="0"/>
        <w:jc w:val="left"/>
        <w:rPr/>
      </w:pPr>
      <w:r>
        <w:rPr>
          <w:b/>
          <w:bCs/>
        </w:rPr>
        <w:t>6</w:t>
      </w:r>
      <w:r>
        <w:rPr>
          <w:b/>
          <w:bCs/>
        </w:rPr>
        <w:t xml:space="preserve">. Univariate Analysis of </w:t>
      </w:r>
      <w:r>
        <w:rPr>
          <w:b/>
          <w:bCs/>
        </w:rPr>
        <w:t>Variation</w:t>
      </w:r>
      <w:r>
        <w:rPr>
          <w:b/>
          <w:bCs/>
        </w:rPr>
        <w:t xml:space="preserve"> Feature:</w:t>
      </w:r>
    </w:p>
    <w:p>
      <w:pPr>
        <w:pStyle w:val="TextBody"/>
        <w:bidi w:val="0"/>
        <w:jc w:val="left"/>
        <w:rPr/>
      </w:pPr>
      <w:r>
        <w:rPr>
          <w:b w:val="false"/>
          <w:bCs w:val="false"/>
        </w:rPr>
        <w:t xml:space="preserve">i. </w:t>
      </w:r>
      <w:r>
        <w:rPr>
          <w:b w:val="false"/>
          <w:bCs w:val="false"/>
        </w:rPr>
        <w:t>How good Gene feature in predicting class label? : Train Lo</w:t>
      </w:r>
      <w:r>
        <w:rPr>
          <w:b w:val="false"/>
          <w:bCs w:val="false"/>
        </w:rPr>
        <w:t>gistic Regression model using only the “</w:t>
      </w:r>
      <w:r>
        <w:rPr>
          <w:b w:val="false"/>
          <w:bCs w:val="false"/>
        </w:rPr>
        <w:t>Veriation</w:t>
      </w:r>
      <w:r>
        <w:rPr>
          <w:b w:val="false"/>
          <w:bCs w:val="false"/>
        </w:rPr>
        <w:t xml:space="preserve"> Feature” .</w:t>
      </w:r>
    </w:p>
    <w:p>
      <w:pPr>
        <w:pStyle w:val="TextBody"/>
        <w:bidi w:val="0"/>
        <w:jc w:val="left"/>
        <w:rPr/>
      </w:pPr>
      <w:r>
        <w:rPr>
          <w:b w:val="false"/>
          <w:bCs w:val="false"/>
        </w:rPr>
        <w:t>T</w:t>
      </w:r>
      <w:r>
        <w:rPr>
          <w:b w:val="false"/>
          <w:bCs w:val="false"/>
        </w:rPr>
        <w:t>rain Logistic Regression model with “Variation Feature” alone.</w:t>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09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2609850"/>
                    </a:xfrm>
                    <a:prstGeom prst="rect">
                      <a:avLst/>
                    </a:prstGeom>
                  </pic:spPr>
                </pic:pic>
              </a:graphicData>
            </a:graphic>
          </wp:anchor>
        </w:drawing>
      </w:r>
      <w:r>
        <w:rPr/>
        <w:t xml:space="preserve"> </w:t>
      </w:r>
      <w:r>
        <w:rPr/>
        <w:t xml:space="preserve">                                                </w:t>
      </w:r>
    </w:p>
    <w:p>
      <w:pPr>
        <w:pStyle w:val="TextBody"/>
        <w:bidi w:val="0"/>
        <w:jc w:val="left"/>
        <w:rPr/>
      </w:pPr>
      <w:r>
        <w:rPr>
          <w:b/>
          <w:bCs/>
        </w:rPr>
        <w:t>i</w:t>
      </w:r>
      <w:r>
        <w:rPr>
          <w:b/>
          <w:bCs/>
        </w:rPr>
        <w:t>i</w:t>
      </w:r>
      <w:r>
        <w:rPr>
          <w:b/>
          <w:bCs/>
        </w:rPr>
        <w:t xml:space="preserve">. </w:t>
      </w:r>
      <w:r>
        <w:rPr>
          <w:b/>
          <w:bCs/>
        </w:rPr>
        <w:t xml:space="preserve">Stability of </w:t>
      </w:r>
      <w:r>
        <w:rPr>
          <w:b/>
          <w:bCs/>
        </w:rPr>
        <w:t>Variation</w:t>
      </w:r>
      <w:r>
        <w:rPr>
          <w:b/>
          <w:bCs/>
        </w:rPr>
        <w:t xml:space="preserve"> feature :</w:t>
      </w:r>
    </w:p>
    <w:p>
      <w:pPr>
        <w:pStyle w:val="PreformattedText"/>
        <w:bidi w:val="0"/>
        <w:jc w:val="left"/>
        <w:rPr>
          <w:b w:val="false"/>
          <w:b w:val="false"/>
          <w:bCs w:val="false"/>
        </w:rPr>
      </w:pPr>
      <w:r>
        <w:rPr>
          <w:b w:val="false"/>
          <w:bCs w:val="false"/>
        </w:rPr>
        <w:t xml:space="preserve">In test data 66 out of 665 </w:t>
      </w:r>
      <w:r>
        <w:rPr>
          <w:b w:val="false"/>
          <w:bCs w:val="false"/>
        </w:rPr>
        <w:t>data points are present in train data.</w:t>
      </w:r>
    </w:p>
    <w:p>
      <w:pPr>
        <w:pStyle w:val="PreformattedText"/>
        <w:bidi w:val="0"/>
        <w:jc w:val="left"/>
        <w:rPr/>
      </w:pPr>
      <w:r>
        <w:rPr>
          <w:b w:val="false"/>
          <w:bCs w:val="false"/>
        </w:rPr>
        <w:t xml:space="preserve">In CV data </w:t>
      </w:r>
      <w:r>
        <w:rPr/>
        <w:t xml:space="preserve">51 out of </w:t>
      </w:r>
      <w:r>
        <w:rPr/>
        <w:t>532 data points are present in Train data.</w:t>
      </w:r>
    </w:p>
    <w:p>
      <w:pPr>
        <w:pStyle w:val="PreformattedText"/>
        <w:bidi w:val="0"/>
        <w:jc w:val="left"/>
        <w:rPr/>
      </w:pPr>
      <w:r>
        <w:rPr/>
      </w:r>
    </w:p>
    <w:p>
      <w:pPr>
        <w:pStyle w:val="PreformattedText"/>
        <w:bidi w:val="0"/>
        <w:jc w:val="left"/>
        <w:rPr/>
      </w:pPr>
      <w:r>
        <w:rPr/>
      </w:r>
    </w:p>
    <w:p>
      <w:pPr>
        <w:pStyle w:val="TextBody"/>
        <w:bidi w:val="0"/>
        <w:jc w:val="left"/>
        <w:rPr/>
      </w:pPr>
      <w:r>
        <w:rPr>
          <w:b/>
          <w:bCs/>
        </w:rPr>
        <w:t>7.</w:t>
      </w:r>
      <w:r>
        <w:rPr>
          <w:b/>
          <w:bCs/>
        </w:rPr>
        <w:t xml:space="preserve"> Univariate Analysis of </w:t>
      </w:r>
      <w:r>
        <w:rPr>
          <w:b/>
          <w:bCs/>
        </w:rPr>
        <w:t>Gene</w:t>
      </w:r>
      <w:r>
        <w:rPr>
          <w:b/>
          <w:bCs/>
        </w:rPr>
        <w:t xml:space="preserve"> Feature:</w:t>
      </w:r>
    </w:p>
    <w:p>
      <w:pPr>
        <w:pStyle w:val="TextBody"/>
        <w:bidi w:val="0"/>
        <w:jc w:val="left"/>
        <w:rPr>
          <w:b w:val="false"/>
          <w:b w:val="false"/>
          <w:bCs w:val="false"/>
        </w:rPr>
      </w:pPr>
      <w:r>
        <w:rPr>
          <w:b w:val="false"/>
          <w:bCs w:val="false"/>
        </w:rPr>
        <w:t>i. Total number of unique words in train data : 53491</w:t>
      </w:r>
    </w:p>
    <w:p>
      <w:pPr>
        <w:pStyle w:val="TextBody"/>
        <w:bidi w:val="0"/>
        <w:jc w:val="left"/>
        <w:rPr/>
      </w:pPr>
      <w:r>
        <w:rPr>
          <w:b w:val="false"/>
          <w:bCs w:val="false"/>
        </w:rPr>
        <w:t xml:space="preserve">ii. </w:t>
      </w:r>
      <w:r>
        <w:rPr>
          <w:b w:val="false"/>
          <w:bCs w:val="false"/>
        </w:rPr>
        <w:t>T</w:t>
      </w:r>
      <w:r>
        <w:rPr>
          <w:b w:val="false"/>
          <w:bCs w:val="false"/>
        </w:rPr>
        <w:t>rain Logistic Regression model with “</w:t>
      </w:r>
      <w:r>
        <w:rPr>
          <w:b w:val="false"/>
          <w:bCs w:val="false"/>
        </w:rPr>
        <w:t>Text</w:t>
      </w:r>
      <w:r>
        <w:rPr>
          <w:b w:val="false"/>
          <w:bCs w:val="false"/>
        </w:rPr>
        <w:t xml:space="preserve"> Feature” alone.</w:t>
      </w:r>
    </w:p>
    <w:p>
      <w:pPr>
        <w:pStyle w:val="TextBody"/>
        <w:bidi w:val="0"/>
        <w:jc w:val="lef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09945" cy="26657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09945" cy="2665730"/>
                    </a:xfrm>
                    <a:prstGeom prst="rect">
                      <a:avLst/>
                    </a:prstGeom>
                  </pic:spPr>
                </pic:pic>
              </a:graphicData>
            </a:graphic>
          </wp:anchor>
        </w:drawing>
      </w:r>
      <w:r>
        <w:rPr>
          <w:b w:val="false"/>
          <w:bCs w:val="false"/>
        </w:rPr>
        <w:t xml:space="preserve"> </w:t>
      </w:r>
    </w:p>
    <w:p>
      <w:pPr>
        <w:pStyle w:val="TextBody"/>
        <w:bidi w:val="0"/>
        <w:jc w:val="left"/>
        <w:rPr/>
      </w:pPr>
      <w:r>
        <w:rPr>
          <w:b w:val="false"/>
          <w:bCs w:val="false"/>
        </w:rPr>
        <w:t>i</w:t>
      </w:r>
      <w:r>
        <w:rPr>
          <w:b/>
          <w:bCs/>
        </w:rPr>
        <w:t>i</w:t>
      </w:r>
      <w:r>
        <w:rPr>
          <w:b/>
          <w:bCs/>
        </w:rPr>
        <w:t>i</w:t>
      </w:r>
      <w:r>
        <w:rPr>
          <w:b/>
          <w:bCs/>
        </w:rPr>
        <w:t xml:space="preserve">. </w:t>
      </w:r>
      <w:r>
        <w:rPr>
          <w:b/>
          <w:bCs/>
        </w:rPr>
        <w:t xml:space="preserve">Stability of </w:t>
      </w:r>
      <w:r>
        <w:rPr>
          <w:b/>
          <w:bCs/>
        </w:rPr>
        <w:t>Text</w:t>
      </w:r>
      <w:r>
        <w:rPr>
          <w:b/>
          <w:bCs/>
        </w:rPr>
        <w:t xml:space="preserve"> feature :</w:t>
      </w:r>
    </w:p>
    <w:p>
      <w:pPr>
        <w:pStyle w:val="TextBody"/>
        <w:bidi w:val="0"/>
        <w:jc w:val="left"/>
        <w:rPr/>
      </w:pPr>
      <w:r>
        <w:rPr/>
        <w:t>97.148 % of word of test data appeared in train data</w:t>
      </w:r>
    </w:p>
    <w:p>
      <w:pPr>
        <w:pStyle w:val="TextBody"/>
        <w:bidi w:val="0"/>
        <w:spacing w:lineRule="auto" w:line="276" w:before="0" w:after="140"/>
        <w:jc w:val="left"/>
        <w:rPr/>
      </w:pPr>
      <w:r>
        <w:rPr/>
        <w:t>97.602 % of word of Cross Validation appeared in train data</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b/>
          <w:bCs/>
        </w:rPr>
        <w:t xml:space="preserve">8. </w:t>
      </w:r>
      <w:r>
        <w:rPr>
          <w:b/>
          <w:bCs/>
        </w:rPr>
        <w:t xml:space="preserve">Combining all the features </w:t>
      </w:r>
      <w:r>
        <w:rPr>
          <w:b/>
          <w:bCs/>
        </w:rPr>
        <w:t>using hstack and Training the different models with data.</w:t>
      </w:r>
    </w:p>
    <w:tbl>
      <w:tblPr>
        <w:tblW w:w="9638" w:type="dxa"/>
        <w:jc w:val="left"/>
        <w:tblInd w:w="55" w:type="dxa"/>
        <w:tblCellMar>
          <w:top w:w="55" w:type="dxa"/>
          <w:left w:w="55" w:type="dxa"/>
          <w:bottom w:w="55" w:type="dxa"/>
          <w:right w:w="55" w:type="dxa"/>
        </w:tblCellMar>
      </w:tblPr>
      <w:tblGrid>
        <w:gridCol w:w="1605"/>
        <w:gridCol w:w="1607"/>
        <w:gridCol w:w="1704"/>
        <w:gridCol w:w="1508"/>
        <w:gridCol w:w="1607"/>
        <w:gridCol w:w="1607"/>
      </w:tblGrid>
      <w:tr>
        <w:trPr/>
        <w:tc>
          <w:tcPr>
            <w:tcW w:w="1605"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Model</w:t>
            </w:r>
          </w:p>
        </w:tc>
        <w:tc>
          <w:tcPr>
            <w:tcW w:w="1607"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Hyperparameter (alpha)</w:t>
            </w:r>
          </w:p>
        </w:tc>
        <w:tc>
          <w:tcPr>
            <w:tcW w:w="1704"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 xml:space="preserve">Logloss </w:t>
            </w:r>
            <w:r>
              <w:rPr>
                <w:b/>
                <w:bCs/>
                <w:color w:val="81D41A"/>
              </w:rPr>
              <w:t>(</w:t>
            </w:r>
            <w:r>
              <w:rPr>
                <w:b/>
                <w:bCs/>
                <w:color w:val="81D41A"/>
              </w:rPr>
              <w:t xml:space="preserve">Train </w:t>
            </w:r>
            <w:r>
              <w:rPr>
                <w:b/>
                <w:bCs/>
                <w:color w:val="81D41A"/>
              </w:rPr>
              <w:t>data)</w:t>
            </w:r>
          </w:p>
        </w:tc>
        <w:tc>
          <w:tcPr>
            <w:tcW w:w="1508"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 xml:space="preserve">Logloss </w:t>
            </w:r>
            <w:r>
              <w:rPr>
                <w:b/>
                <w:bCs/>
                <w:color w:val="81D41A"/>
              </w:rPr>
              <w:t>(CV data)</w:t>
            </w:r>
          </w:p>
        </w:tc>
        <w:tc>
          <w:tcPr>
            <w:tcW w:w="1607"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Logloss (Test Data)</w:t>
            </w:r>
          </w:p>
        </w:tc>
        <w:tc>
          <w:tcPr>
            <w:tcW w:w="1607"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color w:val="81D41A"/>
              </w:rPr>
            </w:pPr>
            <w:r>
              <w:rPr>
                <w:b/>
                <w:bCs/>
                <w:color w:val="81D41A"/>
              </w:rPr>
              <w:t xml:space="preserve">% </w:t>
            </w:r>
            <w:r>
              <w:rPr>
                <w:b/>
                <w:bCs/>
                <w:color w:val="81D41A"/>
              </w:rPr>
              <w:t>Mis-classified points</w:t>
            </w:r>
          </w:p>
        </w:tc>
      </w:tr>
      <w:tr>
        <w:trPr/>
        <w:tc>
          <w:tcPr>
            <w:tcW w:w="1605" w:type="dxa"/>
            <w:tcBorders>
              <w:left w:val="single" w:sz="2" w:space="0" w:color="000000"/>
              <w:bottom w:val="single" w:sz="2" w:space="0" w:color="000000"/>
            </w:tcBorders>
          </w:tcPr>
          <w:p>
            <w:pPr>
              <w:pStyle w:val="TableContents"/>
              <w:bidi w:val="0"/>
              <w:jc w:val="left"/>
              <w:rPr/>
            </w:pPr>
            <w:r>
              <w:rPr/>
              <w:t>Random Model</w:t>
            </w:r>
          </w:p>
        </w:tc>
        <w:tc>
          <w:tcPr>
            <w:tcW w:w="1607" w:type="dxa"/>
            <w:tcBorders>
              <w:left w:val="single" w:sz="2" w:space="0" w:color="000000"/>
              <w:bottom w:val="single" w:sz="2" w:space="0" w:color="000000"/>
            </w:tcBorders>
          </w:tcPr>
          <w:p>
            <w:pPr>
              <w:pStyle w:val="TableContents"/>
              <w:bidi w:val="0"/>
              <w:jc w:val="center"/>
              <w:rPr/>
            </w:pPr>
            <w:r>
              <w:rPr/>
              <w:t>__</w:t>
            </w:r>
          </w:p>
        </w:tc>
        <w:tc>
          <w:tcPr>
            <w:tcW w:w="1704" w:type="dxa"/>
            <w:tcBorders>
              <w:left w:val="single" w:sz="2" w:space="0" w:color="000000"/>
              <w:bottom w:val="single" w:sz="2" w:space="0" w:color="000000"/>
            </w:tcBorders>
          </w:tcPr>
          <w:p>
            <w:pPr>
              <w:pStyle w:val="TableContents"/>
              <w:bidi w:val="0"/>
              <w:jc w:val="center"/>
              <w:rPr/>
            </w:pPr>
            <w:r>
              <w:rPr/>
              <w:t>__</w:t>
            </w:r>
          </w:p>
        </w:tc>
        <w:tc>
          <w:tcPr>
            <w:tcW w:w="1508" w:type="dxa"/>
            <w:tcBorders>
              <w:left w:val="single" w:sz="2" w:space="0" w:color="000000"/>
              <w:bottom w:val="single" w:sz="2" w:space="0" w:color="000000"/>
            </w:tcBorders>
          </w:tcPr>
          <w:p>
            <w:pPr>
              <w:pStyle w:val="TableContents"/>
              <w:bidi w:val="0"/>
              <w:jc w:val="center"/>
              <w:rPr/>
            </w:pPr>
            <w:r>
              <w:rPr/>
              <w:t>2.561</w:t>
            </w:r>
          </w:p>
        </w:tc>
        <w:tc>
          <w:tcPr>
            <w:tcW w:w="1607" w:type="dxa"/>
            <w:tcBorders>
              <w:left w:val="single" w:sz="2" w:space="0" w:color="000000"/>
              <w:bottom w:val="single" w:sz="2" w:space="0" w:color="000000"/>
            </w:tcBorders>
          </w:tcPr>
          <w:p>
            <w:pPr>
              <w:pStyle w:val="TableContents"/>
              <w:bidi w:val="0"/>
              <w:jc w:val="center"/>
              <w:rPr/>
            </w:pPr>
            <w:r>
              <w:rPr/>
              <w:t>2.435</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Logistic  Regression</w:t>
            </w:r>
            <w:r>
              <w:rPr/>
              <w:t>(with Balancing)</w:t>
            </w:r>
          </w:p>
        </w:tc>
        <w:tc>
          <w:tcPr>
            <w:tcW w:w="1607" w:type="dxa"/>
            <w:tcBorders>
              <w:left w:val="single" w:sz="2" w:space="0" w:color="000000"/>
              <w:bottom w:val="single" w:sz="2" w:space="0" w:color="000000"/>
            </w:tcBorders>
          </w:tcPr>
          <w:p>
            <w:pPr>
              <w:pStyle w:val="TableContents"/>
              <w:bidi w:val="0"/>
              <w:jc w:val="center"/>
              <w:rPr/>
            </w:pPr>
            <w:r>
              <w:rPr/>
              <w:t>0.001</w:t>
            </w:r>
          </w:p>
        </w:tc>
        <w:tc>
          <w:tcPr>
            <w:tcW w:w="1704" w:type="dxa"/>
            <w:tcBorders>
              <w:left w:val="single" w:sz="2" w:space="0" w:color="000000"/>
              <w:bottom w:val="single" w:sz="2" w:space="0" w:color="000000"/>
            </w:tcBorders>
          </w:tcPr>
          <w:p>
            <w:pPr>
              <w:pStyle w:val="TableContents"/>
              <w:bidi w:val="0"/>
              <w:jc w:val="center"/>
              <w:rPr/>
            </w:pPr>
            <w:r>
              <w:rPr/>
              <w:t>0.523</w:t>
            </w:r>
          </w:p>
        </w:tc>
        <w:tc>
          <w:tcPr>
            <w:tcW w:w="1508" w:type="dxa"/>
            <w:tcBorders>
              <w:left w:val="single" w:sz="2" w:space="0" w:color="000000"/>
              <w:bottom w:val="single" w:sz="2" w:space="0" w:color="000000"/>
            </w:tcBorders>
          </w:tcPr>
          <w:p>
            <w:pPr>
              <w:pStyle w:val="TableContents"/>
              <w:bidi w:val="0"/>
              <w:jc w:val="center"/>
              <w:rPr/>
            </w:pPr>
            <w:r>
              <w:rPr/>
              <w:t>1.086</w:t>
            </w:r>
          </w:p>
        </w:tc>
        <w:tc>
          <w:tcPr>
            <w:tcW w:w="1607" w:type="dxa"/>
            <w:tcBorders>
              <w:left w:val="single" w:sz="2" w:space="0" w:color="000000"/>
              <w:bottom w:val="single" w:sz="2" w:space="0" w:color="000000"/>
            </w:tcBorders>
          </w:tcPr>
          <w:p>
            <w:pPr>
              <w:pStyle w:val="TableContents"/>
              <w:bidi w:val="0"/>
              <w:jc w:val="center"/>
              <w:rPr/>
            </w:pPr>
            <w:r>
              <w:rPr/>
              <w:t>1.034</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Logistic  Regression</w:t>
            </w:r>
            <w:r>
              <w:rPr/>
              <w:t>(with</w:t>
            </w:r>
            <w:r>
              <w:rPr/>
              <w:t>out</w:t>
            </w:r>
            <w:r>
              <w:rPr/>
              <w:t xml:space="preserve"> Balancing)</w:t>
            </w:r>
          </w:p>
        </w:tc>
        <w:tc>
          <w:tcPr>
            <w:tcW w:w="1607" w:type="dxa"/>
            <w:tcBorders>
              <w:left w:val="single" w:sz="2" w:space="0" w:color="000000"/>
              <w:bottom w:val="single" w:sz="2" w:space="0" w:color="000000"/>
            </w:tcBorders>
          </w:tcPr>
          <w:p>
            <w:pPr>
              <w:pStyle w:val="TableContents"/>
              <w:bidi w:val="0"/>
              <w:jc w:val="center"/>
              <w:rPr/>
            </w:pPr>
            <w:r>
              <w:rPr/>
              <w:t>0.001</w:t>
            </w:r>
          </w:p>
        </w:tc>
        <w:tc>
          <w:tcPr>
            <w:tcW w:w="1704" w:type="dxa"/>
            <w:tcBorders>
              <w:left w:val="single" w:sz="2" w:space="0" w:color="000000"/>
              <w:bottom w:val="single" w:sz="2" w:space="0" w:color="000000"/>
            </w:tcBorders>
          </w:tcPr>
          <w:p>
            <w:pPr>
              <w:pStyle w:val="TableContents"/>
              <w:bidi w:val="0"/>
              <w:jc w:val="center"/>
              <w:rPr/>
            </w:pPr>
            <w:r>
              <w:rPr/>
              <w:t>0.521</w:t>
            </w:r>
          </w:p>
        </w:tc>
        <w:tc>
          <w:tcPr>
            <w:tcW w:w="1508" w:type="dxa"/>
            <w:tcBorders>
              <w:left w:val="single" w:sz="2" w:space="0" w:color="000000"/>
              <w:bottom w:val="single" w:sz="2" w:space="0" w:color="000000"/>
            </w:tcBorders>
          </w:tcPr>
          <w:p>
            <w:pPr>
              <w:pStyle w:val="TableContents"/>
              <w:bidi w:val="0"/>
              <w:jc w:val="center"/>
              <w:rPr/>
            </w:pPr>
            <w:r>
              <w:rPr/>
              <w:t>1.088</w:t>
            </w:r>
          </w:p>
        </w:tc>
        <w:tc>
          <w:tcPr>
            <w:tcW w:w="1607" w:type="dxa"/>
            <w:tcBorders>
              <w:left w:val="single" w:sz="2" w:space="0" w:color="000000"/>
              <w:bottom w:val="single" w:sz="2" w:space="0" w:color="000000"/>
            </w:tcBorders>
          </w:tcPr>
          <w:p>
            <w:pPr>
              <w:pStyle w:val="TableContents"/>
              <w:bidi w:val="0"/>
              <w:jc w:val="center"/>
              <w:rPr/>
            </w:pPr>
            <w:r>
              <w:rPr/>
              <w:t>1.039</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 xml:space="preserve">Naive Bayes </w:t>
            </w:r>
          </w:p>
        </w:tc>
        <w:tc>
          <w:tcPr>
            <w:tcW w:w="1607" w:type="dxa"/>
            <w:tcBorders>
              <w:left w:val="single" w:sz="2" w:space="0" w:color="000000"/>
              <w:bottom w:val="single" w:sz="2" w:space="0" w:color="000000"/>
            </w:tcBorders>
          </w:tcPr>
          <w:p>
            <w:pPr>
              <w:pStyle w:val="TableContents"/>
              <w:bidi w:val="0"/>
              <w:jc w:val="center"/>
              <w:rPr/>
            </w:pPr>
            <w:r>
              <w:rPr/>
              <w:t>1e-5</w:t>
            </w:r>
          </w:p>
        </w:tc>
        <w:tc>
          <w:tcPr>
            <w:tcW w:w="1704" w:type="dxa"/>
            <w:tcBorders>
              <w:left w:val="single" w:sz="2" w:space="0" w:color="000000"/>
              <w:bottom w:val="single" w:sz="2" w:space="0" w:color="000000"/>
            </w:tcBorders>
          </w:tcPr>
          <w:p>
            <w:pPr>
              <w:pStyle w:val="TableContents"/>
              <w:bidi w:val="0"/>
              <w:jc w:val="center"/>
              <w:rPr/>
            </w:pPr>
            <w:r>
              <w:rPr/>
              <w:t>0.798</w:t>
            </w:r>
          </w:p>
        </w:tc>
        <w:tc>
          <w:tcPr>
            <w:tcW w:w="1508" w:type="dxa"/>
            <w:tcBorders>
              <w:left w:val="single" w:sz="2" w:space="0" w:color="000000"/>
              <w:bottom w:val="single" w:sz="2" w:space="0" w:color="000000"/>
            </w:tcBorders>
          </w:tcPr>
          <w:p>
            <w:pPr>
              <w:pStyle w:val="TableContents"/>
              <w:bidi w:val="0"/>
              <w:jc w:val="center"/>
              <w:rPr/>
            </w:pPr>
            <w:r>
              <w:rPr/>
              <w:t>1.279</w:t>
            </w:r>
          </w:p>
        </w:tc>
        <w:tc>
          <w:tcPr>
            <w:tcW w:w="1607" w:type="dxa"/>
            <w:tcBorders>
              <w:left w:val="single" w:sz="2" w:space="0" w:color="000000"/>
              <w:bottom w:val="single" w:sz="2" w:space="0" w:color="000000"/>
            </w:tcBorders>
          </w:tcPr>
          <w:p>
            <w:pPr>
              <w:pStyle w:val="TableContents"/>
              <w:bidi w:val="0"/>
              <w:jc w:val="center"/>
              <w:rPr/>
            </w:pPr>
            <w:r>
              <w:rPr/>
              <w:t>1.244</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SVM</w:t>
            </w:r>
          </w:p>
        </w:tc>
        <w:tc>
          <w:tcPr>
            <w:tcW w:w="1607" w:type="dxa"/>
            <w:tcBorders>
              <w:left w:val="single" w:sz="2" w:space="0" w:color="000000"/>
              <w:bottom w:val="single" w:sz="2" w:space="0" w:color="000000"/>
            </w:tcBorders>
          </w:tcPr>
          <w:p>
            <w:pPr>
              <w:pStyle w:val="TableContents"/>
              <w:bidi w:val="0"/>
              <w:jc w:val="center"/>
              <w:rPr/>
            </w:pPr>
            <w:r>
              <w:rPr/>
              <w:t>0.001</w:t>
            </w:r>
          </w:p>
        </w:tc>
        <w:tc>
          <w:tcPr>
            <w:tcW w:w="1704" w:type="dxa"/>
            <w:tcBorders>
              <w:left w:val="single" w:sz="2" w:space="0" w:color="000000"/>
              <w:bottom w:val="single" w:sz="2" w:space="0" w:color="000000"/>
            </w:tcBorders>
          </w:tcPr>
          <w:p>
            <w:pPr>
              <w:pStyle w:val="TableContents"/>
              <w:bidi w:val="0"/>
              <w:jc w:val="center"/>
              <w:rPr/>
            </w:pPr>
            <w:r>
              <w:rPr/>
              <w:t>0.530</w:t>
            </w:r>
          </w:p>
        </w:tc>
        <w:tc>
          <w:tcPr>
            <w:tcW w:w="1508" w:type="dxa"/>
            <w:tcBorders>
              <w:left w:val="single" w:sz="2" w:space="0" w:color="000000"/>
              <w:bottom w:val="single" w:sz="2" w:space="0" w:color="000000"/>
            </w:tcBorders>
          </w:tcPr>
          <w:p>
            <w:pPr>
              <w:pStyle w:val="TableContents"/>
              <w:bidi w:val="0"/>
              <w:jc w:val="center"/>
              <w:rPr/>
            </w:pPr>
            <w:r>
              <w:rPr/>
              <w:t>1.128</w:t>
            </w:r>
          </w:p>
        </w:tc>
        <w:tc>
          <w:tcPr>
            <w:tcW w:w="1607" w:type="dxa"/>
            <w:tcBorders>
              <w:left w:val="single" w:sz="2" w:space="0" w:color="000000"/>
              <w:bottom w:val="single" w:sz="2" w:space="0" w:color="000000"/>
            </w:tcBorders>
          </w:tcPr>
          <w:p>
            <w:pPr>
              <w:pStyle w:val="TableContents"/>
              <w:bidi w:val="0"/>
              <w:jc w:val="center"/>
              <w:rPr/>
            </w:pPr>
            <w:r>
              <w:rPr/>
              <w:t>1.073</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Random Forest</w:t>
            </w:r>
          </w:p>
        </w:tc>
        <w:tc>
          <w:tcPr>
            <w:tcW w:w="1607" w:type="dxa"/>
            <w:tcBorders>
              <w:left w:val="single" w:sz="2" w:space="0" w:color="000000"/>
              <w:bottom w:val="single" w:sz="2" w:space="0" w:color="000000"/>
            </w:tcBorders>
          </w:tcPr>
          <w:p>
            <w:pPr>
              <w:pStyle w:val="TableContents"/>
              <w:bidi w:val="0"/>
              <w:jc w:val="center"/>
              <w:rPr/>
            </w:pPr>
            <w:r>
              <w:rPr/>
              <w:t>2000 (no of trees)</w:t>
            </w:r>
          </w:p>
        </w:tc>
        <w:tc>
          <w:tcPr>
            <w:tcW w:w="1704" w:type="dxa"/>
            <w:tcBorders>
              <w:left w:val="single" w:sz="2" w:space="0" w:color="000000"/>
              <w:bottom w:val="single" w:sz="2" w:space="0" w:color="000000"/>
            </w:tcBorders>
          </w:tcPr>
          <w:p>
            <w:pPr>
              <w:pStyle w:val="TableContents"/>
              <w:bidi w:val="0"/>
              <w:jc w:val="center"/>
              <w:rPr/>
            </w:pPr>
            <w:r>
              <w:rPr/>
              <w:t>0.689</w:t>
            </w:r>
          </w:p>
        </w:tc>
        <w:tc>
          <w:tcPr>
            <w:tcW w:w="1508" w:type="dxa"/>
            <w:tcBorders>
              <w:left w:val="single" w:sz="2" w:space="0" w:color="000000"/>
              <w:bottom w:val="single" w:sz="2" w:space="0" w:color="000000"/>
            </w:tcBorders>
          </w:tcPr>
          <w:p>
            <w:pPr>
              <w:pStyle w:val="TableContents"/>
              <w:bidi w:val="0"/>
              <w:jc w:val="center"/>
              <w:rPr/>
            </w:pPr>
            <w:r>
              <w:rPr/>
              <w:t>1.158</w:t>
            </w:r>
          </w:p>
        </w:tc>
        <w:tc>
          <w:tcPr>
            <w:tcW w:w="1607" w:type="dxa"/>
            <w:tcBorders>
              <w:left w:val="single" w:sz="2" w:space="0" w:color="000000"/>
              <w:bottom w:val="single" w:sz="2" w:space="0" w:color="000000"/>
            </w:tcBorders>
          </w:tcPr>
          <w:p>
            <w:pPr>
              <w:pStyle w:val="TableContents"/>
              <w:bidi w:val="0"/>
              <w:jc w:val="center"/>
              <w:rPr/>
            </w:pPr>
            <w:r>
              <w:rPr/>
              <w:t>1.104</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r>
        <w:trPr/>
        <w:tc>
          <w:tcPr>
            <w:tcW w:w="1605" w:type="dxa"/>
            <w:tcBorders>
              <w:left w:val="single" w:sz="2" w:space="0" w:color="000000"/>
              <w:bottom w:val="single" w:sz="2" w:space="0" w:color="000000"/>
            </w:tcBorders>
          </w:tcPr>
          <w:p>
            <w:pPr>
              <w:pStyle w:val="TableContents"/>
              <w:bidi w:val="0"/>
              <w:jc w:val="left"/>
              <w:rPr/>
            </w:pPr>
            <w:r>
              <w:rPr/>
              <w:t>KNN</w:t>
            </w:r>
          </w:p>
        </w:tc>
        <w:tc>
          <w:tcPr>
            <w:tcW w:w="1607" w:type="dxa"/>
            <w:tcBorders>
              <w:left w:val="single" w:sz="2" w:space="0" w:color="000000"/>
              <w:bottom w:val="single" w:sz="2" w:space="0" w:color="000000"/>
            </w:tcBorders>
          </w:tcPr>
          <w:p>
            <w:pPr>
              <w:pStyle w:val="TableContents"/>
              <w:bidi w:val="0"/>
              <w:jc w:val="center"/>
              <w:rPr/>
            </w:pPr>
            <w:r>
              <w:rPr/>
              <w:t>15 (</w:t>
            </w:r>
            <w:r>
              <w:rPr/>
              <w:t>nearest neighbors</w:t>
            </w:r>
            <w:r>
              <w:rPr/>
              <w:t>)</w:t>
            </w:r>
          </w:p>
        </w:tc>
        <w:tc>
          <w:tcPr>
            <w:tcW w:w="1704" w:type="dxa"/>
            <w:tcBorders>
              <w:left w:val="single" w:sz="2" w:space="0" w:color="000000"/>
              <w:bottom w:val="single" w:sz="2" w:space="0" w:color="000000"/>
            </w:tcBorders>
          </w:tcPr>
          <w:p>
            <w:pPr>
              <w:pStyle w:val="TableContents"/>
              <w:bidi w:val="0"/>
              <w:jc w:val="center"/>
              <w:rPr/>
            </w:pPr>
            <w:r>
              <w:rPr/>
              <w:t>0.667</w:t>
            </w:r>
          </w:p>
        </w:tc>
        <w:tc>
          <w:tcPr>
            <w:tcW w:w="1508" w:type="dxa"/>
            <w:tcBorders>
              <w:left w:val="single" w:sz="2" w:space="0" w:color="000000"/>
              <w:bottom w:val="single" w:sz="2" w:space="0" w:color="000000"/>
            </w:tcBorders>
          </w:tcPr>
          <w:p>
            <w:pPr>
              <w:pStyle w:val="TableContents"/>
              <w:bidi w:val="0"/>
              <w:jc w:val="center"/>
              <w:rPr/>
            </w:pPr>
            <w:r>
              <w:rPr/>
              <w:t>1.058</w:t>
            </w:r>
          </w:p>
        </w:tc>
        <w:tc>
          <w:tcPr>
            <w:tcW w:w="1607" w:type="dxa"/>
            <w:tcBorders>
              <w:left w:val="single" w:sz="2" w:space="0" w:color="000000"/>
              <w:bottom w:val="single" w:sz="2" w:space="0" w:color="000000"/>
            </w:tcBorders>
          </w:tcPr>
          <w:p>
            <w:pPr>
              <w:pStyle w:val="TableContents"/>
              <w:bidi w:val="0"/>
              <w:jc w:val="center"/>
              <w:rPr/>
            </w:pPr>
            <w:r>
              <w:rPr/>
              <w:t>0.948</w:t>
            </w:r>
          </w:p>
        </w:tc>
        <w:tc>
          <w:tcPr>
            <w:tcW w:w="1607" w:type="dxa"/>
            <w:tcBorders>
              <w:left w:val="single" w:sz="2" w:space="0" w:color="000000"/>
              <w:bottom w:val="single" w:sz="2" w:space="0" w:color="000000"/>
              <w:right w:val="single" w:sz="2" w:space="0" w:color="000000"/>
            </w:tcBorders>
          </w:tcPr>
          <w:p>
            <w:pPr>
              <w:pStyle w:val="TableContents"/>
              <w:bidi w:val="0"/>
              <w:jc w:val="center"/>
              <w:rPr/>
            </w:pPr>
            <w:r>
              <w:rPr/>
            </w:r>
          </w:p>
        </w:tc>
      </w:tr>
    </w:tbl>
    <w:p>
      <w:pPr>
        <w:pStyle w:val="TextBody"/>
        <w:bidi w:val="0"/>
        <w:jc w:val="left"/>
        <w:rPr>
          <w:b/>
          <w:b/>
          <w:bCs/>
        </w:rPr>
      </w:pPr>
      <w:r>
        <w:rPr>
          <w:b/>
          <w:bCs/>
        </w:rPr>
      </w:r>
    </w:p>
    <w:tbl>
      <w:tblPr>
        <w:tblW w:w="9625" w:type="dxa"/>
        <w:jc w:val="left"/>
        <w:tblInd w:w="71" w:type="dxa"/>
        <w:tblCellMar>
          <w:top w:w="55" w:type="dxa"/>
          <w:left w:w="55" w:type="dxa"/>
          <w:bottom w:w="55" w:type="dxa"/>
          <w:right w:w="55" w:type="dxa"/>
        </w:tblCellMar>
      </w:tblPr>
      <w:tblGrid>
        <w:gridCol w:w="1588"/>
        <w:gridCol w:w="1612"/>
        <w:gridCol w:w="1613"/>
        <w:gridCol w:w="1600"/>
        <w:gridCol w:w="1600"/>
        <w:gridCol w:w="1612"/>
      </w:tblGrid>
      <w:tr>
        <w:trPr/>
        <w:tc>
          <w:tcPr>
            <w:tcW w:w="1588"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Model</w:t>
            </w:r>
          </w:p>
        </w:tc>
        <w:tc>
          <w:tcPr>
            <w:tcW w:w="1612"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Hyperparameter (alpha)</w:t>
            </w:r>
          </w:p>
        </w:tc>
        <w:tc>
          <w:tcPr>
            <w:tcW w:w="1613"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 xml:space="preserve">Logloss </w:t>
            </w:r>
            <w:r>
              <w:rPr>
                <w:b/>
                <w:bCs/>
                <w:color w:val="81D41A"/>
              </w:rPr>
              <w:t>(</w:t>
            </w:r>
            <w:r>
              <w:rPr>
                <w:b/>
                <w:bCs/>
                <w:color w:val="81D41A"/>
              </w:rPr>
              <w:t xml:space="preserve">Train </w:t>
            </w:r>
            <w:r>
              <w:rPr>
                <w:b/>
                <w:bCs/>
                <w:color w:val="81D41A"/>
              </w:rPr>
              <w:t>data)</w:t>
            </w:r>
          </w:p>
        </w:tc>
        <w:tc>
          <w:tcPr>
            <w:tcW w:w="1600"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 xml:space="preserve">Logloss </w:t>
            </w:r>
            <w:r>
              <w:rPr>
                <w:b/>
                <w:bCs/>
                <w:color w:val="81D41A"/>
              </w:rPr>
              <w:t>(CV data)</w:t>
            </w:r>
          </w:p>
        </w:tc>
        <w:tc>
          <w:tcPr>
            <w:tcW w:w="1600" w:type="dxa"/>
            <w:tcBorders>
              <w:top w:val="single" w:sz="2" w:space="0" w:color="000000"/>
              <w:left w:val="single" w:sz="2" w:space="0" w:color="000000"/>
              <w:bottom w:val="single" w:sz="2" w:space="0" w:color="000000"/>
            </w:tcBorders>
          </w:tcPr>
          <w:p>
            <w:pPr>
              <w:pStyle w:val="TableContents"/>
              <w:bidi w:val="0"/>
              <w:jc w:val="left"/>
              <w:rPr>
                <w:b/>
                <w:b/>
                <w:bCs/>
                <w:color w:val="81D41A"/>
              </w:rPr>
            </w:pPr>
            <w:r>
              <w:rPr>
                <w:b/>
                <w:bCs/>
                <w:color w:val="81D41A"/>
              </w:rPr>
              <w:t>Logloss (Test Data)</w:t>
            </w:r>
          </w:p>
        </w:tc>
        <w:tc>
          <w:tcPr>
            <w:tcW w:w="1612"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color w:val="81D41A"/>
              </w:rPr>
            </w:pPr>
            <w:r>
              <w:rPr>
                <w:b/>
                <w:bCs/>
                <w:color w:val="81D41A"/>
              </w:rPr>
              <w:t xml:space="preserve">% </w:t>
            </w:r>
            <w:r>
              <w:rPr>
                <w:b/>
                <w:bCs/>
                <w:color w:val="81D41A"/>
              </w:rPr>
              <w:t>Mis-classified points</w:t>
            </w:r>
          </w:p>
        </w:tc>
      </w:tr>
      <w:tr>
        <w:trPr/>
        <w:tc>
          <w:tcPr>
            <w:tcW w:w="1588" w:type="dxa"/>
            <w:tcBorders>
              <w:left w:val="single" w:sz="2" w:space="0" w:color="000000"/>
              <w:bottom w:val="single" w:sz="2" w:space="0" w:color="000000"/>
            </w:tcBorders>
          </w:tcPr>
          <w:p>
            <w:pPr>
              <w:pStyle w:val="TableContents"/>
              <w:bidi w:val="0"/>
              <w:jc w:val="left"/>
              <w:rPr/>
            </w:pPr>
            <w:r>
              <w:rPr/>
              <w:t xml:space="preserve">Naive Bayes </w:t>
            </w:r>
            <w:r>
              <w:rPr/>
              <w:t>(One hot encoding)</w:t>
            </w:r>
          </w:p>
        </w:tc>
        <w:tc>
          <w:tcPr>
            <w:tcW w:w="1612" w:type="dxa"/>
            <w:tcBorders>
              <w:left w:val="single" w:sz="2" w:space="0" w:color="000000"/>
              <w:bottom w:val="single" w:sz="2" w:space="0" w:color="000000"/>
            </w:tcBorders>
          </w:tcPr>
          <w:p>
            <w:pPr>
              <w:pStyle w:val="TableContents"/>
              <w:bidi w:val="0"/>
              <w:jc w:val="center"/>
              <w:rPr/>
            </w:pPr>
            <w:r>
              <w:rPr/>
              <w:t>1e-5</w:t>
            </w:r>
          </w:p>
        </w:tc>
        <w:tc>
          <w:tcPr>
            <w:tcW w:w="1613" w:type="dxa"/>
            <w:tcBorders>
              <w:left w:val="single" w:sz="2" w:space="0" w:color="000000"/>
              <w:bottom w:val="single" w:sz="2" w:space="0" w:color="000000"/>
            </w:tcBorders>
          </w:tcPr>
          <w:p>
            <w:pPr>
              <w:pStyle w:val="TableContents"/>
              <w:bidi w:val="0"/>
              <w:jc w:val="center"/>
              <w:rPr/>
            </w:pPr>
            <w:r>
              <w:rPr/>
              <w:t>0.798</w:t>
            </w:r>
          </w:p>
        </w:tc>
        <w:tc>
          <w:tcPr>
            <w:tcW w:w="1600" w:type="dxa"/>
            <w:tcBorders>
              <w:left w:val="single" w:sz="2" w:space="0" w:color="000000"/>
              <w:bottom w:val="single" w:sz="2" w:space="0" w:color="000000"/>
            </w:tcBorders>
          </w:tcPr>
          <w:p>
            <w:pPr>
              <w:pStyle w:val="TableContents"/>
              <w:bidi w:val="0"/>
              <w:jc w:val="center"/>
              <w:rPr/>
            </w:pPr>
            <w:r>
              <w:rPr/>
              <w:t>1.279</w:t>
            </w:r>
          </w:p>
        </w:tc>
        <w:tc>
          <w:tcPr>
            <w:tcW w:w="1600" w:type="dxa"/>
            <w:tcBorders>
              <w:left w:val="single" w:sz="2" w:space="0" w:color="000000"/>
              <w:bottom w:val="single" w:sz="2" w:space="0" w:color="000000"/>
            </w:tcBorders>
          </w:tcPr>
          <w:p>
            <w:pPr>
              <w:pStyle w:val="TableContents"/>
              <w:bidi w:val="0"/>
              <w:jc w:val="center"/>
              <w:rPr/>
            </w:pPr>
            <w:r>
              <w:rPr/>
              <w:t>1.244</w:t>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 xml:space="preserve">K-NN </w:t>
            </w:r>
            <w:r>
              <w:rPr/>
              <w:t>(Response Coding)</w:t>
            </w:r>
          </w:p>
        </w:tc>
        <w:tc>
          <w:tcPr>
            <w:tcW w:w="1612" w:type="dxa"/>
            <w:tcBorders>
              <w:left w:val="single" w:sz="2" w:space="0" w:color="000000"/>
              <w:bottom w:val="single" w:sz="2" w:space="0" w:color="000000"/>
            </w:tcBorders>
          </w:tcPr>
          <w:p>
            <w:pPr>
              <w:pStyle w:val="TableContents"/>
              <w:bidi w:val="0"/>
              <w:jc w:val="center"/>
              <w:rPr/>
            </w:pPr>
            <w:r>
              <w:rPr/>
              <w:t>15 (</w:t>
            </w:r>
            <w:r>
              <w:rPr/>
              <w:t>nearest neighbors</w:t>
            </w:r>
            <w:r>
              <w:rPr/>
              <w:t>)</w:t>
            </w:r>
          </w:p>
        </w:tc>
        <w:tc>
          <w:tcPr>
            <w:tcW w:w="1613" w:type="dxa"/>
            <w:tcBorders>
              <w:left w:val="single" w:sz="2" w:space="0" w:color="000000"/>
              <w:bottom w:val="single" w:sz="2" w:space="0" w:color="000000"/>
            </w:tcBorders>
          </w:tcPr>
          <w:p>
            <w:pPr>
              <w:pStyle w:val="TableContents"/>
              <w:bidi w:val="0"/>
              <w:jc w:val="center"/>
              <w:rPr/>
            </w:pPr>
            <w:r>
              <w:rPr/>
              <w:t>0.667</w:t>
            </w:r>
          </w:p>
        </w:tc>
        <w:tc>
          <w:tcPr>
            <w:tcW w:w="1600" w:type="dxa"/>
            <w:tcBorders>
              <w:left w:val="single" w:sz="2" w:space="0" w:color="000000"/>
              <w:bottom w:val="single" w:sz="2" w:space="0" w:color="000000"/>
            </w:tcBorders>
          </w:tcPr>
          <w:p>
            <w:pPr>
              <w:pStyle w:val="TableContents"/>
              <w:bidi w:val="0"/>
              <w:jc w:val="center"/>
              <w:rPr/>
            </w:pPr>
            <w:r>
              <w:rPr/>
              <w:t>1.058</w:t>
            </w:r>
          </w:p>
        </w:tc>
        <w:tc>
          <w:tcPr>
            <w:tcW w:w="1600" w:type="dxa"/>
            <w:tcBorders>
              <w:left w:val="single" w:sz="2" w:space="0" w:color="000000"/>
              <w:bottom w:val="single" w:sz="2" w:space="0" w:color="000000"/>
            </w:tcBorders>
          </w:tcPr>
          <w:p>
            <w:pPr>
              <w:pStyle w:val="TableContents"/>
              <w:bidi w:val="0"/>
              <w:jc w:val="center"/>
              <w:rPr/>
            </w:pPr>
            <w:r>
              <w:rPr/>
              <w:t>0.948</w:t>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Logistic Regression (Balancing + One hot encoding)</w:t>
            </w:r>
          </w:p>
        </w:tc>
        <w:tc>
          <w:tcPr>
            <w:tcW w:w="1612" w:type="dxa"/>
            <w:tcBorders>
              <w:left w:val="single" w:sz="2" w:space="0" w:color="000000"/>
              <w:bottom w:val="single" w:sz="2" w:space="0" w:color="000000"/>
            </w:tcBorders>
          </w:tcPr>
          <w:p>
            <w:pPr>
              <w:pStyle w:val="TableContents"/>
              <w:bidi w:val="0"/>
              <w:jc w:val="center"/>
              <w:rPr/>
            </w:pPr>
            <w:r>
              <w:rPr/>
              <w:t>0.001</w:t>
            </w:r>
          </w:p>
        </w:tc>
        <w:tc>
          <w:tcPr>
            <w:tcW w:w="1613" w:type="dxa"/>
            <w:tcBorders>
              <w:left w:val="single" w:sz="2" w:space="0" w:color="000000"/>
              <w:bottom w:val="single" w:sz="2" w:space="0" w:color="000000"/>
            </w:tcBorders>
          </w:tcPr>
          <w:p>
            <w:pPr>
              <w:pStyle w:val="TableContents"/>
              <w:bidi w:val="0"/>
              <w:jc w:val="center"/>
              <w:rPr/>
            </w:pPr>
            <w:r>
              <w:rPr/>
              <w:t>0.521</w:t>
            </w:r>
          </w:p>
        </w:tc>
        <w:tc>
          <w:tcPr>
            <w:tcW w:w="1600" w:type="dxa"/>
            <w:tcBorders>
              <w:left w:val="single" w:sz="2" w:space="0" w:color="000000"/>
              <w:bottom w:val="single" w:sz="2" w:space="0" w:color="000000"/>
            </w:tcBorders>
          </w:tcPr>
          <w:p>
            <w:pPr>
              <w:pStyle w:val="TableContents"/>
              <w:bidi w:val="0"/>
              <w:jc w:val="center"/>
              <w:rPr/>
            </w:pPr>
            <w:r>
              <w:rPr/>
              <w:t>1.088</w:t>
            </w:r>
          </w:p>
        </w:tc>
        <w:tc>
          <w:tcPr>
            <w:tcW w:w="1600" w:type="dxa"/>
            <w:tcBorders>
              <w:left w:val="single" w:sz="2" w:space="0" w:color="000000"/>
              <w:bottom w:val="single" w:sz="2" w:space="0" w:color="000000"/>
            </w:tcBorders>
          </w:tcPr>
          <w:p>
            <w:pPr>
              <w:pStyle w:val="TableContents"/>
              <w:bidi w:val="0"/>
              <w:jc w:val="center"/>
              <w:rPr/>
            </w:pPr>
            <w:r>
              <w:rPr/>
              <w:t>1.039</w:t>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Logistic Regression (</w:t>
            </w:r>
            <w:r>
              <w:rPr/>
              <w:t>without balancing</w:t>
            </w:r>
            <w:r>
              <w:rPr/>
              <w:t xml:space="preserve"> + One hot encoding)</w:t>
            </w:r>
          </w:p>
        </w:tc>
        <w:tc>
          <w:tcPr>
            <w:tcW w:w="1612" w:type="dxa"/>
            <w:tcBorders>
              <w:left w:val="single" w:sz="2" w:space="0" w:color="000000"/>
              <w:bottom w:val="single" w:sz="2" w:space="0" w:color="000000"/>
            </w:tcBorders>
          </w:tcPr>
          <w:p>
            <w:pPr>
              <w:pStyle w:val="TableContents"/>
              <w:bidi w:val="0"/>
              <w:jc w:val="center"/>
              <w:rPr/>
            </w:pPr>
            <w:r>
              <w:rPr/>
            </w:r>
          </w:p>
        </w:tc>
        <w:tc>
          <w:tcPr>
            <w:tcW w:w="1613" w:type="dxa"/>
            <w:tcBorders>
              <w:left w:val="single" w:sz="2" w:space="0" w:color="000000"/>
              <w:bottom w:val="single" w:sz="2" w:space="0" w:color="000000"/>
            </w:tcBorders>
          </w:tcPr>
          <w:p>
            <w:pPr>
              <w:pStyle w:val="TableContents"/>
              <w:bidi w:val="0"/>
              <w:jc w:val="center"/>
              <w:rPr/>
            </w:pPr>
            <w:r>
              <w:rPr/>
            </w:r>
          </w:p>
        </w:tc>
        <w:tc>
          <w:tcPr>
            <w:tcW w:w="1600" w:type="dxa"/>
            <w:tcBorders>
              <w:left w:val="single" w:sz="2" w:space="0" w:color="000000"/>
              <w:bottom w:val="single" w:sz="2" w:space="0" w:color="000000"/>
            </w:tcBorders>
          </w:tcPr>
          <w:p>
            <w:pPr>
              <w:pStyle w:val="TableContents"/>
              <w:bidi w:val="0"/>
              <w:jc w:val="center"/>
              <w:rPr/>
            </w:pPr>
            <w:r>
              <w:rPr/>
            </w:r>
          </w:p>
        </w:tc>
        <w:tc>
          <w:tcPr>
            <w:tcW w:w="1600" w:type="dxa"/>
            <w:tcBorders>
              <w:left w:val="single" w:sz="2" w:space="0" w:color="000000"/>
              <w:bottom w:val="single" w:sz="2" w:space="0" w:color="000000"/>
            </w:tcBorders>
          </w:tcPr>
          <w:p>
            <w:pPr>
              <w:pStyle w:val="TableContents"/>
              <w:bidi w:val="0"/>
              <w:jc w:val="center"/>
              <w:rPr/>
            </w:pPr>
            <w:r>
              <w:rPr/>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 xml:space="preserve">Lineara </w:t>
            </w:r>
            <w:r>
              <w:rPr/>
              <w:t xml:space="preserve">SVM </w:t>
            </w:r>
            <w:r>
              <w:rPr/>
              <w:t>(One hot encoding + Balancing)</w:t>
            </w:r>
          </w:p>
        </w:tc>
        <w:tc>
          <w:tcPr>
            <w:tcW w:w="1612" w:type="dxa"/>
            <w:tcBorders>
              <w:left w:val="single" w:sz="2" w:space="0" w:color="000000"/>
              <w:bottom w:val="single" w:sz="2" w:space="0" w:color="000000"/>
            </w:tcBorders>
          </w:tcPr>
          <w:p>
            <w:pPr>
              <w:pStyle w:val="TableContents"/>
              <w:bidi w:val="0"/>
              <w:jc w:val="center"/>
              <w:rPr/>
            </w:pPr>
            <w:r>
              <w:rPr/>
              <w:t>0.001</w:t>
            </w:r>
          </w:p>
        </w:tc>
        <w:tc>
          <w:tcPr>
            <w:tcW w:w="1613" w:type="dxa"/>
            <w:tcBorders>
              <w:left w:val="single" w:sz="2" w:space="0" w:color="000000"/>
              <w:bottom w:val="single" w:sz="2" w:space="0" w:color="000000"/>
            </w:tcBorders>
          </w:tcPr>
          <w:p>
            <w:pPr>
              <w:pStyle w:val="TableContents"/>
              <w:bidi w:val="0"/>
              <w:jc w:val="center"/>
              <w:rPr/>
            </w:pPr>
            <w:r>
              <w:rPr/>
              <w:t>0.530</w:t>
            </w:r>
          </w:p>
        </w:tc>
        <w:tc>
          <w:tcPr>
            <w:tcW w:w="1600" w:type="dxa"/>
            <w:tcBorders>
              <w:left w:val="single" w:sz="2" w:space="0" w:color="000000"/>
              <w:bottom w:val="single" w:sz="2" w:space="0" w:color="000000"/>
            </w:tcBorders>
          </w:tcPr>
          <w:p>
            <w:pPr>
              <w:pStyle w:val="TableContents"/>
              <w:bidi w:val="0"/>
              <w:jc w:val="center"/>
              <w:rPr/>
            </w:pPr>
            <w:r>
              <w:rPr/>
              <w:t>1.128</w:t>
            </w:r>
          </w:p>
        </w:tc>
        <w:tc>
          <w:tcPr>
            <w:tcW w:w="1600" w:type="dxa"/>
            <w:tcBorders>
              <w:left w:val="single" w:sz="2" w:space="0" w:color="000000"/>
              <w:bottom w:val="single" w:sz="2" w:space="0" w:color="000000"/>
            </w:tcBorders>
          </w:tcPr>
          <w:p>
            <w:pPr>
              <w:pStyle w:val="TableContents"/>
              <w:bidi w:val="0"/>
              <w:jc w:val="center"/>
              <w:rPr/>
            </w:pPr>
            <w:r>
              <w:rPr/>
              <w:t>1.073</w:t>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 xml:space="preserve">Random Forest </w:t>
            </w:r>
            <w:r>
              <w:rPr/>
              <w:t>(One hot encoding)</w:t>
            </w:r>
          </w:p>
        </w:tc>
        <w:tc>
          <w:tcPr>
            <w:tcW w:w="1612" w:type="dxa"/>
            <w:tcBorders>
              <w:left w:val="single" w:sz="2" w:space="0" w:color="000000"/>
              <w:bottom w:val="single" w:sz="2" w:space="0" w:color="000000"/>
            </w:tcBorders>
          </w:tcPr>
          <w:p>
            <w:pPr>
              <w:pStyle w:val="TableContents"/>
              <w:bidi w:val="0"/>
              <w:jc w:val="center"/>
              <w:rPr/>
            </w:pPr>
            <w:r>
              <w:rPr/>
              <w:t>2000 (no of trees)</w:t>
            </w:r>
          </w:p>
        </w:tc>
        <w:tc>
          <w:tcPr>
            <w:tcW w:w="1613" w:type="dxa"/>
            <w:tcBorders>
              <w:left w:val="single" w:sz="2" w:space="0" w:color="000000"/>
              <w:bottom w:val="single" w:sz="2" w:space="0" w:color="000000"/>
            </w:tcBorders>
          </w:tcPr>
          <w:p>
            <w:pPr>
              <w:pStyle w:val="TableContents"/>
              <w:bidi w:val="0"/>
              <w:jc w:val="center"/>
              <w:rPr/>
            </w:pPr>
            <w:r>
              <w:rPr/>
              <w:t>0.689</w:t>
            </w:r>
          </w:p>
        </w:tc>
        <w:tc>
          <w:tcPr>
            <w:tcW w:w="1600" w:type="dxa"/>
            <w:tcBorders>
              <w:left w:val="single" w:sz="2" w:space="0" w:color="000000"/>
              <w:bottom w:val="single" w:sz="2" w:space="0" w:color="000000"/>
            </w:tcBorders>
          </w:tcPr>
          <w:p>
            <w:pPr>
              <w:pStyle w:val="TableContents"/>
              <w:bidi w:val="0"/>
              <w:jc w:val="center"/>
              <w:rPr/>
            </w:pPr>
            <w:r>
              <w:rPr/>
              <w:t>1.158</w:t>
            </w:r>
          </w:p>
        </w:tc>
        <w:tc>
          <w:tcPr>
            <w:tcW w:w="1600" w:type="dxa"/>
            <w:tcBorders>
              <w:left w:val="single" w:sz="2" w:space="0" w:color="000000"/>
              <w:bottom w:val="single" w:sz="2" w:space="0" w:color="000000"/>
            </w:tcBorders>
          </w:tcPr>
          <w:p>
            <w:pPr>
              <w:pStyle w:val="TableContents"/>
              <w:bidi w:val="0"/>
              <w:jc w:val="center"/>
              <w:rPr/>
            </w:pPr>
            <w:r>
              <w:rPr/>
              <w:t>1.104</w:t>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88" w:type="dxa"/>
            <w:tcBorders>
              <w:left w:val="single" w:sz="2" w:space="0" w:color="000000"/>
              <w:bottom w:val="single" w:sz="2" w:space="0" w:color="000000"/>
            </w:tcBorders>
          </w:tcPr>
          <w:p>
            <w:pPr>
              <w:pStyle w:val="TableContents"/>
              <w:bidi w:val="0"/>
              <w:jc w:val="left"/>
              <w:rPr/>
            </w:pPr>
            <w:r>
              <w:rPr/>
              <w:t xml:space="preserve">Random Forest </w:t>
            </w:r>
            <w:r>
              <w:rPr/>
              <w:t>(</w:t>
            </w:r>
            <w:r>
              <w:rPr/>
              <w:t>Response</w:t>
            </w:r>
            <w:r>
              <w:rPr/>
              <w:t xml:space="preserve"> encoding)</w:t>
            </w:r>
          </w:p>
        </w:tc>
        <w:tc>
          <w:tcPr>
            <w:tcW w:w="1612" w:type="dxa"/>
            <w:tcBorders>
              <w:left w:val="single" w:sz="2" w:space="0" w:color="000000"/>
              <w:bottom w:val="single" w:sz="2" w:space="0" w:color="000000"/>
            </w:tcBorders>
          </w:tcPr>
          <w:p>
            <w:pPr>
              <w:pStyle w:val="TableContents"/>
              <w:bidi w:val="0"/>
              <w:jc w:val="center"/>
              <w:rPr/>
            </w:pPr>
            <w:r>
              <w:rPr/>
            </w:r>
          </w:p>
        </w:tc>
        <w:tc>
          <w:tcPr>
            <w:tcW w:w="1613" w:type="dxa"/>
            <w:tcBorders>
              <w:left w:val="single" w:sz="2" w:space="0" w:color="000000"/>
              <w:bottom w:val="single" w:sz="2" w:space="0" w:color="000000"/>
            </w:tcBorders>
          </w:tcPr>
          <w:p>
            <w:pPr>
              <w:pStyle w:val="TableContents"/>
              <w:bidi w:val="0"/>
              <w:jc w:val="center"/>
              <w:rPr/>
            </w:pPr>
            <w:r>
              <w:rPr/>
            </w:r>
          </w:p>
        </w:tc>
        <w:tc>
          <w:tcPr>
            <w:tcW w:w="1600" w:type="dxa"/>
            <w:tcBorders>
              <w:left w:val="single" w:sz="2" w:space="0" w:color="000000"/>
              <w:bottom w:val="single" w:sz="2" w:space="0" w:color="000000"/>
            </w:tcBorders>
          </w:tcPr>
          <w:p>
            <w:pPr>
              <w:pStyle w:val="TableContents"/>
              <w:bidi w:val="0"/>
              <w:jc w:val="center"/>
              <w:rPr/>
            </w:pPr>
            <w:r>
              <w:rPr/>
            </w:r>
          </w:p>
        </w:tc>
        <w:tc>
          <w:tcPr>
            <w:tcW w:w="1600" w:type="dxa"/>
            <w:tcBorders>
              <w:left w:val="single" w:sz="2" w:space="0" w:color="000000"/>
              <w:bottom w:val="single" w:sz="2" w:space="0" w:color="000000"/>
            </w:tcBorders>
          </w:tcPr>
          <w:p>
            <w:pPr>
              <w:pStyle w:val="TableContents"/>
              <w:bidi w:val="0"/>
              <w:jc w:val="center"/>
              <w:rPr/>
            </w:pPr>
            <w:r>
              <w:rPr/>
            </w:r>
          </w:p>
        </w:tc>
        <w:tc>
          <w:tcPr>
            <w:tcW w:w="1612"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bl>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Model Interpretation:</w:t>
      </w:r>
    </w:p>
    <w:p>
      <w:pPr>
        <w:pStyle w:val="TextBody"/>
        <w:bidi w:val="0"/>
        <w:jc w:val="left"/>
        <w:rPr>
          <w:b w:val="false"/>
          <w:b w:val="false"/>
          <w:bCs w:val="false"/>
        </w:rPr>
      </w:pPr>
      <w:r>
        <w:rPr>
          <w:b/>
          <w:bCs/>
        </w:rPr>
        <w:t>1.</w:t>
      </w:r>
      <w:r>
        <w:rPr>
          <w:b w:val="false"/>
          <w:bCs w:val="false"/>
        </w:rPr>
        <w:t xml:space="preserve"> </w:t>
      </w:r>
      <w:r>
        <w:rPr>
          <w:b/>
          <w:bCs/>
        </w:rPr>
        <w:t>Naive Bayes :</w:t>
      </w:r>
    </w:p>
    <w:p>
      <w:pPr>
        <w:pStyle w:val="TextBody"/>
        <w:bidi w:val="0"/>
        <w:jc w:val="left"/>
        <w:rPr>
          <w:b w:val="false"/>
          <w:b w:val="false"/>
          <w:bCs w:val="false"/>
        </w:rPr>
      </w:pPr>
      <w:r>
        <w:rPr>
          <w:b w:val="false"/>
          <w:bCs w:val="false"/>
        </w:rPr>
        <w:t>i.</w:t>
      </w:r>
      <w:r>
        <w:rPr>
          <w:b/>
          <w:bCs/>
        </w:rPr>
        <w:t xml:space="preserve"> </w:t>
      </w:r>
      <w:r>
        <w:rPr>
          <w:b w:val="false"/>
          <w:bCs w:val="false"/>
        </w:rPr>
        <w:t>There is some gap between Train and CV log loss, this might be because naive bayes is simpler model.</w:t>
      </w:r>
    </w:p>
    <w:p>
      <w:pPr>
        <w:pStyle w:val="TextBody"/>
        <w:bidi w:val="0"/>
        <w:jc w:val="left"/>
        <w:rPr/>
      </w:pPr>
      <w:r>
        <w:rPr>
          <w:b w:val="false"/>
          <w:bCs w:val="false"/>
        </w:rPr>
        <w:t xml:space="preserve">ii. </w:t>
      </w:r>
      <w:r>
        <w:rPr>
          <w:b w:val="false"/>
          <w:bCs w:val="false"/>
        </w:rPr>
        <w:t xml:space="preserve">We can get Feaure imortance thus satisfies interpretability of the model. </w:t>
      </w:r>
      <w:r>
        <w:rPr>
          <w:b w:val="false"/>
          <w:bCs w:val="false"/>
        </w:rPr>
        <w:t xml:space="preserve">Ie, gives the reason for predicting the </w:t>
      </w:r>
      <w:r>
        <w:rPr>
          <w:b w:val="false"/>
          <w:bCs w:val="false"/>
        </w:rPr>
        <w:t>query point belonging to a particular class.</w:t>
      </w:r>
    </w:p>
    <w:p>
      <w:pPr>
        <w:pStyle w:val="TextBody"/>
        <w:bidi w:val="0"/>
        <w:jc w:val="left"/>
        <w:rPr>
          <w:b/>
          <w:b/>
          <w:bCs/>
        </w:rPr>
      </w:pPr>
      <w:r>
        <w:rPr>
          <w:b/>
          <w:bCs/>
        </w:rPr>
        <w:t xml:space="preserve">2. </w:t>
      </w:r>
      <w:r>
        <w:rPr>
          <w:b/>
          <w:bCs/>
        </w:rPr>
        <w:t xml:space="preserve">K-NN </w:t>
      </w:r>
      <w:r>
        <w:rPr>
          <w:b/>
          <w:bCs/>
        </w:rPr>
        <w:t>(Response Coding):</w:t>
      </w:r>
    </w:p>
    <w:p>
      <w:pPr>
        <w:pStyle w:val="TextBody"/>
        <w:bidi w:val="0"/>
        <w:jc w:val="left"/>
        <w:rPr/>
      </w:pPr>
      <w:r>
        <w:rPr>
          <w:b w:val="false"/>
          <w:bCs w:val="false"/>
        </w:rPr>
        <w:t xml:space="preserve">i. </w:t>
      </w:r>
      <w:r>
        <w:rPr>
          <w:b w:val="false"/>
          <w:bCs w:val="false"/>
        </w:rPr>
        <w:t>K-NN can’t work with high dimensional data, hence use response coding for the features.</w:t>
      </w:r>
    </w:p>
    <w:p>
      <w:pPr>
        <w:pStyle w:val="TextBody"/>
        <w:bidi w:val="0"/>
        <w:jc w:val="left"/>
        <w:rPr/>
      </w:pPr>
      <w:r>
        <w:rPr>
          <w:b w:val="false"/>
          <w:bCs w:val="false"/>
        </w:rPr>
        <w:t>ii. There is some gap in train log loss and cv log loss.</w:t>
      </w:r>
    </w:p>
    <w:p>
      <w:pPr>
        <w:pStyle w:val="TextBody"/>
        <w:bidi w:val="0"/>
        <w:jc w:val="left"/>
        <w:rPr/>
      </w:pPr>
      <w:r>
        <w:rPr>
          <w:b w:val="false"/>
          <w:bCs w:val="false"/>
        </w:rPr>
        <w:t xml:space="preserve">Iii. </w:t>
      </w:r>
      <w:r>
        <w:rPr>
          <w:b w:val="false"/>
          <w:bCs w:val="false"/>
        </w:rPr>
        <w:t>More easy to make mistakes in K-NN than Naive Bayes, because K-NN is not interpretable.</w:t>
      </w:r>
    </w:p>
    <w:p>
      <w:pPr>
        <w:pStyle w:val="TextBody"/>
        <w:bidi w:val="0"/>
        <w:jc w:val="left"/>
        <w:rPr>
          <w:b/>
          <w:b/>
          <w:bCs/>
        </w:rPr>
      </w:pPr>
      <w:r>
        <w:rPr>
          <w:b/>
          <w:bCs/>
        </w:rPr>
        <w:t xml:space="preserve">3. </w:t>
      </w:r>
      <w:r>
        <w:rPr>
          <w:b/>
          <w:bCs/>
        </w:rPr>
        <w:t>Logistic Regression (Balancing + One hot encoding) :</w:t>
      </w:r>
    </w:p>
    <w:p>
      <w:pPr>
        <w:pStyle w:val="TextBody"/>
        <w:bidi w:val="0"/>
        <w:jc w:val="left"/>
        <w:rPr>
          <w:b w:val="false"/>
          <w:b w:val="false"/>
          <w:bCs w:val="false"/>
        </w:rPr>
      </w:pPr>
      <w:r>
        <w:rPr>
          <w:b w:val="false"/>
          <w:bCs w:val="false"/>
        </w:rPr>
        <w:t xml:space="preserve">i. </w:t>
      </w:r>
      <w:r>
        <w:rPr>
          <w:b w:val="false"/>
          <w:bCs w:val="false"/>
        </w:rPr>
        <w:t>Logistic regression easily takes high dimensional data, hence use onehot encoding of the features.</w:t>
      </w:r>
    </w:p>
    <w:p>
      <w:pPr>
        <w:pStyle w:val="TextBody"/>
        <w:bidi w:val="0"/>
        <w:jc w:val="left"/>
        <w:rPr>
          <w:b w:val="false"/>
          <w:b w:val="false"/>
          <w:bCs w:val="false"/>
        </w:rPr>
      </w:pPr>
      <w:r>
        <w:rPr>
          <w:b w:val="false"/>
          <w:bCs w:val="false"/>
        </w:rPr>
        <w:t>ii. Is very interpretable and we can get feature importance with absolute values of Weights.</w:t>
      </w:r>
    </w:p>
    <w:p>
      <w:pPr>
        <w:pStyle w:val="TextBody"/>
        <w:bidi w:val="0"/>
        <w:jc w:val="left"/>
        <w:rPr>
          <w:b w:val="false"/>
          <w:b w:val="false"/>
          <w:bCs w:val="false"/>
        </w:rPr>
      </w:pPr>
      <w:r>
        <w:rPr>
          <w:b w:val="false"/>
          <w:bCs w:val="false"/>
        </w:rPr>
        <w:t>Iii. Class balancing helps to improve the prediction even for minority class labeled data points.</w:t>
      </w:r>
    </w:p>
    <w:p>
      <w:pPr>
        <w:pStyle w:val="TextBody"/>
        <w:bidi w:val="0"/>
        <w:jc w:val="left"/>
        <w:rPr>
          <w:b/>
          <w:b/>
          <w:bCs/>
        </w:rPr>
      </w:pPr>
      <w:r>
        <w:rPr>
          <w:b/>
          <w:bCs/>
        </w:rPr>
        <w:t xml:space="preserve">4. </w:t>
      </w:r>
      <w:r>
        <w:rPr>
          <w:b/>
          <w:bCs/>
        </w:rPr>
        <w:t>Logistic Regression (</w:t>
      </w:r>
      <w:r>
        <w:rPr>
          <w:b/>
          <w:bCs/>
        </w:rPr>
        <w:t>without balancing</w:t>
      </w:r>
      <w:r>
        <w:rPr>
          <w:b/>
          <w:bCs/>
        </w:rPr>
        <w:t xml:space="preserve"> + One hot encoding) :</w:t>
      </w:r>
    </w:p>
    <w:p>
      <w:pPr>
        <w:pStyle w:val="TextBody"/>
        <w:bidi w:val="0"/>
        <w:jc w:val="left"/>
        <w:rPr>
          <w:b w:val="false"/>
          <w:b w:val="false"/>
          <w:bCs w:val="false"/>
        </w:rPr>
      </w:pPr>
      <w:r>
        <w:rPr>
          <w:b w:val="false"/>
          <w:bCs w:val="false"/>
        </w:rPr>
        <w:t xml:space="preserve">i. </w:t>
      </w:r>
      <w:r>
        <w:rPr>
          <w:b w:val="false"/>
          <w:bCs w:val="false"/>
        </w:rPr>
        <w:t>without class balancing precision and recall values will be nearly to zero.</w:t>
      </w:r>
    </w:p>
    <w:p>
      <w:pPr>
        <w:pStyle w:val="TextBody"/>
        <w:bidi w:val="0"/>
        <w:jc w:val="left"/>
        <w:rPr>
          <w:b w:val="false"/>
          <w:b w:val="false"/>
          <w:bCs w:val="false"/>
        </w:rPr>
      </w:pPr>
      <w:r>
        <w:rPr>
          <w:b w:val="false"/>
          <w:bCs w:val="false"/>
        </w:rPr>
        <w:t xml:space="preserve">ii. </w:t>
      </w:r>
      <w:r>
        <w:rPr>
          <w:b w:val="false"/>
          <w:bCs w:val="false"/>
        </w:rPr>
        <w:t>percentage of misclassified points increases witout class balancing.</w:t>
      </w:r>
    </w:p>
    <w:p>
      <w:pPr>
        <w:pStyle w:val="TextBody"/>
        <w:bidi w:val="0"/>
        <w:jc w:val="left"/>
        <w:rPr>
          <w:b/>
          <w:b/>
          <w:bCs/>
        </w:rPr>
      </w:pPr>
      <w:r>
        <w:rPr>
          <w:b/>
          <w:bCs/>
        </w:rPr>
        <w:t xml:space="preserve">5. </w:t>
      </w:r>
      <w:r>
        <w:rPr>
          <w:b/>
          <w:bCs/>
        </w:rPr>
        <w:t xml:space="preserve">Lineara </w:t>
      </w:r>
      <w:r>
        <w:rPr>
          <w:b/>
          <w:bCs/>
        </w:rPr>
        <w:t xml:space="preserve">SVM </w:t>
      </w:r>
      <w:r>
        <w:rPr>
          <w:b/>
          <w:bCs/>
        </w:rPr>
        <w:t>(One hot encoding + Balancing) :</w:t>
      </w:r>
    </w:p>
    <w:p>
      <w:pPr>
        <w:pStyle w:val="TextBody"/>
        <w:bidi w:val="0"/>
        <w:jc w:val="left"/>
        <w:rPr/>
      </w:pPr>
      <w:r>
        <w:rPr>
          <w:b w:val="false"/>
          <w:bCs w:val="false"/>
        </w:rPr>
        <w:t>i. When data is high dimensional, then Linear SVM works very well.</w:t>
      </w:r>
    </w:p>
    <w:p>
      <w:pPr>
        <w:pStyle w:val="TextBody"/>
        <w:bidi w:val="0"/>
        <w:jc w:val="left"/>
        <w:rPr/>
      </w:pPr>
      <w:r>
        <w:rPr>
          <w:b w:val="false"/>
          <w:bCs w:val="false"/>
        </w:rPr>
        <w:t>ii. Interpretability of the model is good (very simillar to logistic Regression).</w:t>
      </w:r>
    </w:p>
    <w:p>
      <w:pPr>
        <w:pStyle w:val="TextBody"/>
        <w:bidi w:val="0"/>
        <w:jc w:val="left"/>
        <w:rPr/>
      </w:pPr>
      <w:r>
        <w:rPr>
          <w:b w:val="false"/>
          <w:bCs w:val="false"/>
        </w:rPr>
        <w:t xml:space="preserve">Iii. </w:t>
      </w:r>
      <w:r>
        <w:rPr>
          <w:b w:val="false"/>
          <w:bCs w:val="false"/>
        </w:rPr>
        <w:t>We are not using RBF SVM because it is not easily interpretable and also we don’t know which kernel works well here.</w:t>
      </w:r>
    </w:p>
    <w:p>
      <w:pPr>
        <w:pStyle w:val="TextBody"/>
        <w:bidi w:val="0"/>
        <w:jc w:val="left"/>
        <w:rPr/>
      </w:pPr>
      <w:r>
        <w:rPr>
          <w:b/>
          <w:bCs/>
        </w:rPr>
        <w:t xml:space="preserve">6. </w:t>
      </w:r>
      <w:r>
        <w:rPr>
          <w:b/>
          <w:bCs/>
        </w:rPr>
        <w:t xml:space="preserve">Random Forest </w:t>
      </w:r>
      <w:r>
        <w:rPr>
          <w:b/>
          <w:bCs/>
        </w:rPr>
        <w:t>(One hot encoding) :</w:t>
      </w:r>
    </w:p>
    <w:p>
      <w:pPr>
        <w:pStyle w:val="TextBody"/>
        <w:bidi w:val="0"/>
        <w:jc w:val="left"/>
        <w:rPr>
          <w:b w:val="false"/>
          <w:b w:val="false"/>
          <w:bCs w:val="false"/>
        </w:rPr>
      </w:pPr>
      <w:r>
        <w:rPr>
          <w:b w:val="false"/>
          <w:bCs w:val="false"/>
        </w:rPr>
        <w:t xml:space="preserve">i. </w:t>
      </w:r>
      <w:r>
        <w:rPr>
          <w:b w:val="false"/>
          <w:bCs w:val="false"/>
        </w:rPr>
        <w:t>Random Forest works well when the dimensionality is small.</w:t>
      </w:r>
    </w:p>
    <w:p>
      <w:pPr>
        <w:pStyle w:val="TextBody"/>
        <w:bidi w:val="0"/>
        <w:jc w:val="left"/>
        <w:rPr>
          <w:b w:val="false"/>
          <w:b w:val="false"/>
          <w:bCs w:val="false"/>
        </w:rPr>
      </w:pPr>
      <w:r>
        <w:rPr>
          <w:b w:val="false"/>
          <w:bCs w:val="false"/>
        </w:rPr>
        <w:t xml:space="preserve">ii. </w:t>
      </w:r>
      <w:r>
        <w:rPr>
          <w:b w:val="false"/>
          <w:bCs w:val="false"/>
        </w:rPr>
        <w:t>There are 2 hyper parameters,</w:t>
      </w:r>
    </w:p>
    <w:p>
      <w:pPr>
        <w:pStyle w:val="TextBody"/>
        <w:bidi w:val="0"/>
        <w:jc w:val="left"/>
        <w:rPr>
          <w:b w:val="false"/>
          <w:b w:val="false"/>
          <w:bCs w:val="false"/>
        </w:rPr>
      </w:pPr>
      <w:r>
        <w:rPr>
          <w:b w:val="false"/>
          <w:bCs w:val="false"/>
        </w:rPr>
        <w:tab/>
      </w:r>
      <w:r>
        <w:rPr>
          <w:b w:val="false"/>
          <w:bCs w:val="false"/>
        </w:rPr>
        <w:t>a. Number of tress / number of base estimators</w:t>
      </w:r>
    </w:p>
    <w:p>
      <w:pPr>
        <w:pStyle w:val="TextBody"/>
        <w:bidi w:val="0"/>
        <w:jc w:val="left"/>
        <w:rPr>
          <w:b w:val="false"/>
          <w:b w:val="false"/>
          <w:bCs w:val="false"/>
        </w:rPr>
      </w:pPr>
      <w:r>
        <w:rPr>
          <w:b w:val="false"/>
          <w:bCs w:val="false"/>
        </w:rPr>
        <w:tab/>
      </w:r>
      <w:r>
        <w:rPr>
          <w:b w:val="false"/>
          <w:bCs w:val="false"/>
        </w:rPr>
        <w:t xml:space="preserve">b. </w:t>
      </w:r>
      <w:r>
        <w:rPr>
          <w:b w:val="false"/>
          <w:bCs w:val="false"/>
        </w:rPr>
        <w:t>Maximum depth of the tree.</w:t>
      </w:r>
    </w:p>
    <w:p>
      <w:pPr>
        <w:pStyle w:val="TextBody"/>
        <w:bidi w:val="0"/>
        <w:jc w:val="left"/>
        <w:rPr>
          <w:b w:val="false"/>
          <w:b w:val="false"/>
          <w:bCs w:val="false"/>
        </w:rPr>
      </w:pPr>
      <w:r>
        <w:rPr>
          <w:b w:val="false"/>
          <w:bCs w:val="false"/>
        </w:rPr>
        <w:t>Iii. As number of trees increase, model will generalize better.</w:t>
      </w:r>
    </w:p>
    <w:p>
      <w:pPr>
        <w:pStyle w:val="TextBody"/>
        <w:bidi w:val="0"/>
        <w:jc w:val="left"/>
        <w:rPr>
          <w:b w:val="false"/>
          <w:b w:val="false"/>
          <w:bCs w:val="false"/>
        </w:rPr>
      </w:pPr>
      <w:r>
        <w:rPr>
          <w:b w:val="false"/>
          <w:bCs w:val="false"/>
        </w:rPr>
        <w:t xml:space="preserve">iv. </w:t>
      </w:r>
      <w:r>
        <w:rPr>
          <w:b w:val="false"/>
          <w:bCs w:val="false"/>
        </w:rPr>
        <w:t>In precision matrix we are getting all diagonal elements =1 and also for all minor classes prediction has improved.</w:t>
      </w:r>
    </w:p>
    <w:p>
      <w:pPr>
        <w:pStyle w:val="TableContents"/>
        <w:bidi w:val="0"/>
        <w:jc w:val="left"/>
        <w:rPr>
          <w:b/>
          <w:b/>
          <w:bCs/>
        </w:rPr>
      </w:pPr>
      <w:r>
        <w:rPr>
          <w:b/>
          <w:bCs/>
        </w:rPr>
        <w:t xml:space="preserve">7. </w:t>
      </w:r>
      <w:r>
        <w:rPr>
          <w:b/>
          <w:bCs/>
        </w:rPr>
        <w:t xml:space="preserve">Random Forest </w:t>
      </w:r>
      <w:r>
        <w:rPr>
          <w:b/>
          <w:bCs/>
        </w:rPr>
        <w:t>(</w:t>
      </w:r>
      <w:r>
        <w:rPr>
          <w:b/>
          <w:bCs/>
        </w:rPr>
        <w:t>Response</w:t>
      </w:r>
      <w:r>
        <w:rPr>
          <w:b/>
          <w:bCs/>
        </w:rPr>
        <w:t xml:space="preserve"> encoding) :</w:t>
      </w:r>
    </w:p>
    <w:p>
      <w:pPr>
        <w:pStyle w:val="TableContents"/>
        <w:bidi w:val="0"/>
        <w:jc w:val="left"/>
        <w:rPr>
          <w:b w:val="false"/>
          <w:b w:val="false"/>
          <w:bCs w:val="false"/>
        </w:rPr>
      </w:pPr>
      <w:r>
        <w:rPr>
          <w:b w:val="false"/>
          <w:bCs w:val="false"/>
        </w:rPr>
      </w:r>
    </w:p>
    <w:p>
      <w:pPr>
        <w:pStyle w:val="TableContents"/>
        <w:bidi w:val="0"/>
        <w:jc w:val="left"/>
        <w:rPr>
          <w:b w:val="false"/>
          <w:b w:val="false"/>
          <w:bCs w:val="false"/>
        </w:rPr>
      </w:pPr>
      <w:r>
        <w:rPr>
          <w:b w:val="false"/>
          <w:bCs w:val="false"/>
        </w:rPr>
        <w:t xml:space="preserve">i. </w:t>
      </w:r>
      <w:r>
        <w:rPr>
          <w:b w:val="false"/>
          <w:bCs w:val="false"/>
        </w:rPr>
        <w:t>The difference between train log loss and cv log loss is very high and this means that model has overfit.</w:t>
      </w:r>
    </w:p>
    <w:p>
      <w:pPr>
        <w:pStyle w:val="TableContents"/>
        <w:bidi w:val="0"/>
        <w:jc w:val="left"/>
        <w:rPr>
          <w:b w:val="false"/>
          <w:b w:val="false"/>
          <w:bCs w:val="false"/>
        </w:rPr>
      </w:pPr>
      <w:r>
        <w:rPr>
          <w:b w:val="false"/>
          <w:bCs w:val="false"/>
        </w:rPr>
      </w:r>
    </w:p>
    <w:p>
      <w:pPr>
        <w:pStyle w:val="TableContents"/>
        <w:bidi w:val="0"/>
        <w:jc w:val="left"/>
        <w:rPr>
          <w:b w:val="false"/>
          <w:b w:val="false"/>
          <w:bCs w:val="false"/>
        </w:rPr>
      </w:pPr>
      <w:r>
        <w:rPr>
          <w:b w:val="false"/>
          <w:bCs w:val="false"/>
        </w:rPr>
        <w:t>ii. And also the percentage of misclassified points is very high.</w:t>
      </w:r>
    </w:p>
    <w:p>
      <w:pPr>
        <w:pStyle w:val="TableContents"/>
        <w:bidi w:val="0"/>
        <w:jc w:val="left"/>
        <w:rPr>
          <w:b/>
          <w:b/>
          <w:bCs/>
        </w:rPr>
      </w:pPr>
      <w:r>
        <w:rPr>
          <w:b/>
          <w:bCs/>
        </w:rPr>
      </w:r>
    </w:p>
    <w:p>
      <w:pPr>
        <w:pStyle w:val="TableContents"/>
        <w:bidi w:val="0"/>
        <w:jc w:val="left"/>
        <w:rPr>
          <w:b/>
          <w:b/>
          <w:bCs/>
          <w:color w:val="5EB91E"/>
        </w:rPr>
      </w:pPr>
      <w:r>
        <w:rPr>
          <w:b/>
          <w:bCs/>
          <w:color w:val="5EB91E"/>
        </w:rPr>
        <w:t>Conclusion:</w:t>
      </w:r>
    </w:p>
    <w:p>
      <w:pPr>
        <w:pStyle w:val="TableContents"/>
        <w:bidi w:val="0"/>
        <w:jc w:val="left"/>
        <w:rPr>
          <w:b w:val="false"/>
          <w:b w:val="false"/>
          <w:bCs w:val="false"/>
        </w:rPr>
      </w:pPr>
      <w:r>
        <w:rPr>
          <w:b w:val="false"/>
          <w:bCs w:val="false"/>
        </w:rPr>
        <w:t>By comparing all the model log loss, percentage of misclassified points and intepretability of the model, we conclude that</w:t>
      </w:r>
      <w:r>
        <w:rPr>
          <w:b/>
          <w:bCs/>
        </w:rPr>
        <w:t xml:space="preserve"> Logistic Regression (One hot encoded features) and with class balancing </w:t>
      </w:r>
      <w:r>
        <w:rPr>
          <w:b w:val="false"/>
          <w:bCs w:val="false"/>
        </w:rPr>
        <w:t>gives the best results.</w:t>
      </w:r>
    </w:p>
    <w:p>
      <w:pPr>
        <w:pStyle w:val="TextBody"/>
        <w:bidi w:val="0"/>
        <w:jc w:val="left"/>
        <w:rPr>
          <w:b w:val="false"/>
          <w:b w:val="false"/>
          <w:bCs w:val="false"/>
        </w:rPr>
      </w:pPr>
      <w:r>
        <w:rPr>
          <w:b w:val="false"/>
          <w:bCs w:val="false"/>
        </w:rPr>
      </w:r>
    </w:p>
    <w:p>
      <w:pPr>
        <w:pStyle w:val="TextBody"/>
        <w:bidi w:val="0"/>
        <w:jc w:val="left"/>
        <w:rPr/>
      </w:pPr>
      <w:r>
        <w:rPr>
          <w:b/>
          <w:bCs/>
        </w:rPr>
        <w:t>B</w:t>
      </w:r>
      <w:r>
        <w:rPr>
          <w:b/>
          <w:bCs/>
        </w:rPr>
        <w:t>usiness Impact:</w:t>
      </w:r>
    </w:p>
    <w:p>
      <w:pPr>
        <w:pStyle w:val="TextBody"/>
        <w:bidi w:val="0"/>
        <w:jc w:val="left"/>
        <w:rPr>
          <w:b w:val="false"/>
          <w:b w:val="false"/>
          <w:bCs w:val="false"/>
        </w:rPr>
      </w:pPr>
      <w:r>
        <w:rPr>
          <w:b w:val="false"/>
          <w:bCs w:val="false"/>
        </w:rPr>
        <w:t>1. As the Doctor receives a lot of samples to test, in that some of them model predicts (with very high probability of  belonging to a particular class), then it would reduce the time taken by the doctor.</w:t>
      </w:r>
    </w:p>
    <w:p>
      <w:pPr>
        <w:pStyle w:val="TextBody"/>
        <w:bidi w:val="0"/>
        <w:jc w:val="left"/>
        <w:rPr>
          <w:b w:val="false"/>
          <w:b w:val="false"/>
          <w:bCs w:val="false"/>
        </w:rPr>
      </w:pPr>
      <w:r>
        <w:rPr>
          <w:b w:val="false"/>
          <w:bCs w:val="false"/>
        </w:rPr>
        <w:t xml:space="preserve">2. Doctor can concentrate only on the samples which the model can’t predict accurately, </w:t>
      </w:r>
      <w:r>
        <w:rPr>
          <w:b w:val="false"/>
          <w:bCs w:val="false"/>
        </w:rPr>
        <w:t>so that chance of making error by doctor reduces drastically.</w:t>
      </w:r>
    </w:p>
    <w:p>
      <w:pPr>
        <w:pStyle w:val="TextBody"/>
        <w:bidi w:val="0"/>
        <w:spacing w:before="0" w:after="140"/>
        <w:jc w:val="left"/>
        <w:rPr>
          <w:b w:val="false"/>
          <w:b w:val="false"/>
          <w:bCs w:val="false"/>
        </w:rPr>
      </w:pPr>
      <w:r>
        <w:rPr>
          <w:b w:val="false"/>
          <w:bCs w:val="false"/>
        </w:rPr>
        <w:t xml:space="preserve">3. </w:t>
      </w:r>
      <w:r>
        <w:rPr>
          <w:b w:val="false"/>
          <w:bCs w:val="false"/>
        </w:rPr>
        <w:t>We can make contribution to the humanity by saving a life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605</TotalTime>
  <Application>LibreOffice/6.4.6.2$Linux_X86_64 LibreOffice_project/40$Build-2</Application>
  <Pages>6</Pages>
  <Words>1159</Words>
  <Characters>5873</Characters>
  <CharactersWithSpaces>7038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2021-03-17T09:21:20Z</dcterms:created>
  <dc:creator/>
  <dc:description/>
  <dc:language>en-IN</dc:language>
  <cp:lastModifiedBy/>
  <dcterms:modified xsi:type="dcterms:W3CDTF">2021-03-19T08:58:52Z</dcterms:modified>
  <cp:revision>160</cp:revision>
  <dc:subject/>
  <dc:title/>
</cp:coreProperties>
</file>