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EA" w:rsidRDefault="00897609">
      <w:pPr>
        <w:rPr>
          <w:b/>
          <w:sz w:val="32"/>
          <w:u w:val="single"/>
        </w:rPr>
      </w:pPr>
      <w:r w:rsidRPr="00897609">
        <w:rPr>
          <w:b/>
          <w:sz w:val="32"/>
          <w:u w:val="single"/>
        </w:rPr>
        <w:t>Use case</w:t>
      </w:r>
      <w:r w:rsidR="00F65894">
        <w:rPr>
          <w:b/>
          <w:sz w:val="32"/>
          <w:u w:val="single"/>
        </w:rPr>
        <w:t xml:space="preserve"> 9</w:t>
      </w:r>
    </w:p>
    <w:p w:rsidR="008F3E72" w:rsidRPr="005F3A08" w:rsidRDefault="000C576F">
      <w:pPr>
        <w:rPr>
          <w:b/>
          <w:sz w:val="26"/>
          <w:szCs w:val="26"/>
        </w:rPr>
      </w:pPr>
      <w:r w:rsidRPr="005F3A08">
        <w:rPr>
          <w:b/>
          <w:sz w:val="26"/>
          <w:szCs w:val="26"/>
        </w:rPr>
        <w:t xml:space="preserve">Domain:  </w:t>
      </w:r>
      <w:r w:rsidR="00332954">
        <w:rPr>
          <w:b/>
          <w:sz w:val="26"/>
          <w:szCs w:val="26"/>
        </w:rPr>
        <w:t>Environment</w:t>
      </w:r>
    </w:p>
    <w:p w:rsidR="00974C4F" w:rsidRPr="005F3A08" w:rsidRDefault="008F3E72">
      <w:pPr>
        <w:rPr>
          <w:b/>
          <w:sz w:val="26"/>
          <w:szCs w:val="26"/>
        </w:rPr>
      </w:pPr>
      <w:r w:rsidRPr="005F3A08">
        <w:rPr>
          <w:b/>
          <w:sz w:val="26"/>
          <w:szCs w:val="26"/>
        </w:rPr>
        <w:t xml:space="preserve">Case-       </w:t>
      </w:r>
      <w:r w:rsidR="000B7CCA">
        <w:rPr>
          <w:rFonts w:ascii="Arial" w:hAnsi="Arial" w:cs="Arial"/>
          <w:b/>
          <w:bCs/>
          <w:sz w:val="20"/>
          <w:szCs w:val="20"/>
          <w:lang/>
        </w:rPr>
        <w:t>Automated Species Identification and Monitoring in the Jungle</w:t>
      </w:r>
    </w:p>
    <w:p w:rsidR="00974C4F" w:rsidRDefault="001B74DF">
      <w:pPr>
        <w:rPr>
          <w:b/>
          <w:sz w:val="24"/>
          <w:u w:val="single"/>
        </w:rPr>
      </w:pPr>
      <w:r>
        <w:rPr>
          <w:b/>
          <w:sz w:val="24"/>
          <w:u w:val="single"/>
        </w:rPr>
        <w:t>Problem statement</w:t>
      </w:r>
      <w:r w:rsidR="00274507" w:rsidRPr="0089300B">
        <w:rPr>
          <w:b/>
          <w:sz w:val="24"/>
          <w:u w:val="single"/>
        </w:rPr>
        <w:t>:</w:t>
      </w:r>
    </w:p>
    <w:p w:rsidR="001F71C4" w:rsidRDefault="00484293" w:rsidP="00484293">
      <w:pPr>
        <w:autoSpaceDE w:val="0"/>
        <w:autoSpaceDN w:val="0"/>
        <w:adjustRightInd w:val="0"/>
        <w:spacing w:line="360" w:lineRule="auto"/>
        <w:rPr>
          <w:rFonts w:ascii="Arial" w:hAnsi="Arial" w:cs="Arial"/>
          <w:sz w:val="20"/>
          <w:szCs w:val="20"/>
          <w:lang/>
        </w:rPr>
      </w:pPr>
      <w:r>
        <w:rPr>
          <w:rFonts w:ascii="Arial" w:hAnsi="Arial" w:cs="Arial"/>
          <w:sz w:val="20"/>
          <w:szCs w:val="20"/>
          <w:lang/>
        </w:rPr>
        <w:t>In a dense jungle or rainforest, it can be challenging for researchers to effectively monitor and identify the diverse range of animal species inhabiting the area. Traditional methods often involve manual observation, which can be time-consuming and limited by the availability of human resources. AI can play a pivotal role in automating acoustic monitoring and species identification in such environments.</w:t>
      </w:r>
    </w:p>
    <w:p w:rsidR="001F71C4" w:rsidRPr="0008167D" w:rsidRDefault="001F71C4" w:rsidP="001F71C4">
      <w:pPr>
        <w:autoSpaceDE w:val="0"/>
        <w:autoSpaceDN w:val="0"/>
        <w:adjustRightInd w:val="0"/>
        <w:rPr>
          <w:rFonts w:ascii="Arial" w:hAnsi="Arial" w:cs="Arial"/>
          <w:b/>
          <w:sz w:val="20"/>
          <w:szCs w:val="20"/>
          <w:u w:val="single"/>
          <w:lang/>
        </w:rPr>
      </w:pPr>
      <w:r w:rsidRPr="0008167D">
        <w:rPr>
          <w:rFonts w:ascii="Arial" w:hAnsi="Arial" w:cs="Arial"/>
          <w:b/>
          <w:sz w:val="20"/>
          <w:szCs w:val="20"/>
          <w:u w:val="single"/>
          <w:lang/>
        </w:rPr>
        <w:t>Solution:</w:t>
      </w:r>
    </w:p>
    <w:p w:rsidR="001F71C4" w:rsidRDefault="001F71C4" w:rsidP="001F71C4">
      <w:pPr>
        <w:autoSpaceDE w:val="0"/>
        <w:autoSpaceDN w:val="0"/>
        <w:adjustRightInd w:val="0"/>
        <w:spacing w:line="360" w:lineRule="auto"/>
        <w:rPr>
          <w:rFonts w:ascii="Arial" w:hAnsi="Arial" w:cs="Arial"/>
          <w:sz w:val="20"/>
          <w:szCs w:val="20"/>
        </w:rPr>
      </w:pPr>
      <w:r>
        <w:rPr>
          <w:rFonts w:ascii="Arial" w:hAnsi="Arial" w:cs="Arial"/>
          <w:sz w:val="20"/>
          <w:szCs w:val="20"/>
          <w:lang/>
        </w:rPr>
        <w:t xml:space="preserve">AI-powered acoustic monitoring systems can be deployed in the jungle, utilizing an array of audio sensors or microphones strategically placed across the forest. </w:t>
      </w:r>
    </w:p>
    <w:p w:rsidR="000F3C7C" w:rsidRPr="007C032E" w:rsidRDefault="00283EA9" w:rsidP="000F3C7C">
      <w:pPr>
        <w:autoSpaceDE w:val="0"/>
        <w:autoSpaceDN w:val="0"/>
        <w:adjustRightInd w:val="0"/>
        <w:rPr>
          <w:rFonts w:ascii="Arial" w:hAnsi="Arial" w:cs="Arial"/>
          <w:b/>
          <w:sz w:val="20"/>
          <w:szCs w:val="20"/>
          <w:u w:val="single"/>
        </w:rPr>
      </w:pPr>
      <w:r w:rsidRPr="007C032E">
        <w:rPr>
          <w:rFonts w:ascii="Arial" w:hAnsi="Arial" w:cs="Arial"/>
          <w:b/>
          <w:sz w:val="20"/>
          <w:szCs w:val="20"/>
          <w:u w:val="single"/>
        </w:rPr>
        <w:t>Data Collection</w:t>
      </w:r>
    </w:p>
    <w:p w:rsidR="00420C14" w:rsidRDefault="00420C14" w:rsidP="00F84823">
      <w:pPr>
        <w:autoSpaceDE w:val="0"/>
        <w:autoSpaceDN w:val="0"/>
        <w:adjustRightInd w:val="0"/>
        <w:spacing w:line="360" w:lineRule="auto"/>
        <w:rPr>
          <w:rFonts w:ascii="Arial" w:hAnsi="Arial" w:cs="Arial"/>
          <w:sz w:val="20"/>
          <w:szCs w:val="20"/>
          <w:lang/>
        </w:rPr>
      </w:pPr>
      <w:r w:rsidRPr="00420C14">
        <w:rPr>
          <w:rFonts w:ascii="Arial" w:hAnsi="Arial" w:cs="Arial"/>
          <w:b/>
          <w:sz w:val="20"/>
          <w:szCs w:val="20"/>
          <w:lang/>
        </w:rPr>
        <w:t>Audio Data Collection</w:t>
      </w:r>
      <w:r>
        <w:rPr>
          <w:rFonts w:ascii="Arial" w:hAnsi="Arial" w:cs="Arial"/>
          <w:sz w:val="20"/>
          <w:szCs w:val="20"/>
          <w:lang/>
        </w:rPr>
        <w:t>: Microphones are set up to continuously record sounds in the jungle. This audio data includes a wide range of sounds, including bird calls, animal vocalizations, and other environmental noises.</w:t>
      </w:r>
    </w:p>
    <w:p w:rsidR="00EA2BD0" w:rsidRDefault="00A26175" w:rsidP="00F84823">
      <w:pPr>
        <w:autoSpaceDE w:val="0"/>
        <w:autoSpaceDN w:val="0"/>
        <w:adjustRightInd w:val="0"/>
        <w:spacing w:line="360" w:lineRule="auto"/>
        <w:rPr>
          <w:rFonts w:ascii="Arial" w:hAnsi="Arial" w:cs="Arial"/>
          <w:sz w:val="20"/>
          <w:szCs w:val="20"/>
          <w:lang/>
        </w:rPr>
      </w:pPr>
      <w:r>
        <w:rPr>
          <w:noProof/>
        </w:rPr>
        <w:pict>
          <v:shapetype id="_x0000_t202" coordsize="21600,21600" o:spt="202" path="m,l,21600r21600,l21600,xe">
            <v:stroke joinstyle="miter"/>
            <v:path gradientshapeok="t" o:connecttype="rect"/>
          </v:shapetype>
          <v:shape id="_x0000_s1026" type="#_x0000_t202" style="position:absolute;margin-left:33.95pt;margin-top:129.4pt;width:369.5pt;height:19.05pt;z-index:251658240">
            <v:textbox>
              <w:txbxContent>
                <w:p w:rsidR="00A26175" w:rsidRPr="00A26175" w:rsidRDefault="00A26175">
                  <w:pPr>
                    <w:rPr>
                      <w:sz w:val="18"/>
                    </w:rPr>
                  </w:pPr>
                  <w:r w:rsidRPr="00A26175">
                    <w:rPr>
                      <w:rFonts w:ascii="Helvetica" w:hAnsi="Helvetica" w:cs="Helvetica"/>
                      <w:b/>
                      <w:bCs/>
                      <w:color w:val="505050"/>
                      <w:sz w:val="18"/>
                      <w:shd w:val="clear" w:color="auto" w:fill="FFFFFF"/>
                    </w:rPr>
                    <w:t>Set-up and deployment of autonomous recording unit (ARU) in Sabah, Malaysia.</w:t>
                  </w:r>
                </w:p>
              </w:txbxContent>
            </v:textbox>
          </v:shape>
        </w:pict>
      </w:r>
      <w:r w:rsidR="007701CE">
        <w:rPr>
          <w:noProof/>
        </w:rPr>
        <w:drawing>
          <wp:inline distT="0" distB="0" distL="0" distR="0">
            <wp:extent cx="3648075" cy="1536712"/>
            <wp:effectExtent l="19050" t="0" r="9525" b="0"/>
            <wp:docPr id="8" name="Picture 10"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3"/>
                    <pic:cNvPicPr>
                      <a:picLocks noChangeAspect="1" noChangeArrowheads="1"/>
                    </pic:cNvPicPr>
                  </pic:nvPicPr>
                  <pic:blipFill>
                    <a:blip r:embed="rId5" cstate="print"/>
                    <a:srcRect t="66534" b="1733"/>
                    <a:stretch>
                      <a:fillRect/>
                    </a:stretch>
                  </pic:blipFill>
                  <pic:spPr bwMode="auto">
                    <a:xfrm>
                      <a:off x="0" y="0"/>
                      <a:ext cx="3656011" cy="1540055"/>
                    </a:xfrm>
                    <a:prstGeom prst="rect">
                      <a:avLst/>
                    </a:prstGeom>
                    <a:noFill/>
                    <a:ln w="9525">
                      <a:noFill/>
                      <a:miter lim="800000"/>
                      <a:headEnd/>
                      <a:tailEnd/>
                    </a:ln>
                  </pic:spPr>
                </pic:pic>
              </a:graphicData>
            </a:graphic>
          </wp:inline>
        </w:drawing>
      </w:r>
      <w:r w:rsidR="00EA2BD0">
        <w:rPr>
          <w:noProof/>
        </w:rPr>
        <w:drawing>
          <wp:inline distT="0" distB="0" distL="0" distR="0">
            <wp:extent cx="1983534" cy="1531686"/>
            <wp:effectExtent l="19050" t="0" r="0" b="0"/>
            <wp:docPr id="13" name="Picture 1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
                    <pic:cNvPicPr>
                      <a:picLocks noChangeAspect="1" noChangeArrowheads="1"/>
                    </pic:cNvPicPr>
                  </pic:nvPicPr>
                  <pic:blipFill>
                    <a:blip r:embed="rId5" cstate="print"/>
                    <a:srcRect l="54159" t="39600" b="33733"/>
                    <a:stretch>
                      <a:fillRect/>
                    </a:stretch>
                  </pic:blipFill>
                  <pic:spPr bwMode="auto">
                    <a:xfrm>
                      <a:off x="0" y="0"/>
                      <a:ext cx="1983023" cy="1531291"/>
                    </a:xfrm>
                    <a:prstGeom prst="rect">
                      <a:avLst/>
                    </a:prstGeom>
                    <a:noFill/>
                    <a:ln w="9525">
                      <a:noFill/>
                      <a:miter lim="800000"/>
                      <a:headEnd/>
                      <a:tailEnd/>
                    </a:ln>
                  </pic:spPr>
                </pic:pic>
              </a:graphicData>
            </a:graphic>
          </wp:inline>
        </w:drawing>
      </w:r>
    </w:p>
    <w:p w:rsidR="00AD227A" w:rsidRDefault="00AD227A" w:rsidP="00F84823">
      <w:pPr>
        <w:autoSpaceDE w:val="0"/>
        <w:autoSpaceDN w:val="0"/>
        <w:adjustRightInd w:val="0"/>
        <w:spacing w:line="360" w:lineRule="auto"/>
        <w:rPr>
          <w:rFonts w:ascii="Arial" w:hAnsi="Arial" w:cs="Arial"/>
          <w:sz w:val="20"/>
          <w:szCs w:val="20"/>
          <w:lang/>
        </w:rPr>
      </w:pPr>
    </w:p>
    <w:p w:rsidR="00420C14" w:rsidRDefault="00420C14" w:rsidP="00F84823">
      <w:pPr>
        <w:autoSpaceDE w:val="0"/>
        <w:autoSpaceDN w:val="0"/>
        <w:adjustRightInd w:val="0"/>
        <w:spacing w:line="360" w:lineRule="auto"/>
        <w:rPr>
          <w:rFonts w:ascii="Arial" w:hAnsi="Arial" w:cs="Arial"/>
          <w:sz w:val="20"/>
          <w:szCs w:val="20"/>
          <w:lang/>
        </w:rPr>
      </w:pPr>
      <w:r w:rsidRPr="00420C14">
        <w:rPr>
          <w:rFonts w:ascii="Arial" w:hAnsi="Arial" w:cs="Arial"/>
          <w:b/>
          <w:sz w:val="20"/>
          <w:szCs w:val="20"/>
          <w:lang/>
        </w:rPr>
        <w:t>Data Preprocessing</w:t>
      </w:r>
      <w:r>
        <w:rPr>
          <w:rFonts w:ascii="Arial" w:hAnsi="Arial" w:cs="Arial"/>
          <w:sz w:val="20"/>
          <w:szCs w:val="20"/>
          <w:lang/>
        </w:rPr>
        <w:t>: The collected audio data is preprocessed to filter out background noise, enhance audio quality, and segment recordings into manageable chunks.</w:t>
      </w:r>
    </w:p>
    <w:p w:rsidR="001848C3" w:rsidRDefault="001848C3" w:rsidP="00F84823">
      <w:pPr>
        <w:autoSpaceDE w:val="0"/>
        <w:autoSpaceDN w:val="0"/>
        <w:adjustRightInd w:val="0"/>
        <w:spacing w:line="360" w:lineRule="auto"/>
        <w:rPr>
          <w:rFonts w:ascii="Arial" w:hAnsi="Arial" w:cs="Arial"/>
          <w:sz w:val="20"/>
          <w:szCs w:val="20"/>
          <w:lang/>
        </w:rPr>
      </w:pPr>
      <w:r w:rsidRPr="001848C3">
        <w:rPr>
          <w:rFonts w:ascii="Arial" w:hAnsi="Arial" w:cs="Arial"/>
          <w:b/>
          <w:sz w:val="20"/>
          <w:szCs w:val="20"/>
          <w:lang/>
        </w:rPr>
        <w:t>Feature Extraction</w:t>
      </w:r>
      <w:r>
        <w:rPr>
          <w:rFonts w:ascii="Arial" w:hAnsi="Arial" w:cs="Arial"/>
          <w:sz w:val="20"/>
          <w:szCs w:val="20"/>
          <w:lang/>
        </w:rPr>
        <w:t>: AI algorithms extract relevant features from the audio data, such as frequency, duration, and amplitude of sounds. These features are used as input for the AI model.</w:t>
      </w:r>
    </w:p>
    <w:p w:rsidR="00AD227A" w:rsidRDefault="00233BB3" w:rsidP="00AD227A">
      <w:pPr>
        <w:autoSpaceDE w:val="0"/>
        <w:autoSpaceDN w:val="0"/>
        <w:adjustRightInd w:val="0"/>
        <w:spacing w:line="360" w:lineRule="auto"/>
        <w:rPr>
          <w:rFonts w:ascii="Arial" w:hAnsi="Arial" w:cs="Arial"/>
          <w:sz w:val="20"/>
          <w:szCs w:val="20"/>
          <w:lang/>
        </w:rPr>
      </w:pPr>
      <w:r w:rsidRPr="00233BB3">
        <w:rPr>
          <w:rFonts w:ascii="Arial" w:hAnsi="Arial" w:cs="Arial"/>
          <w:b/>
          <w:sz w:val="20"/>
          <w:szCs w:val="20"/>
          <w:lang/>
        </w:rPr>
        <w:t>Machine Learning Models</w:t>
      </w:r>
      <w:r>
        <w:rPr>
          <w:rFonts w:ascii="Arial" w:hAnsi="Arial" w:cs="Arial"/>
          <w:sz w:val="20"/>
          <w:szCs w:val="20"/>
          <w:lang/>
        </w:rPr>
        <w:t xml:space="preserve">: Machine learning models, such as deep learning-based neural networks, are trained on a labeled dataset of jungle sounds. Researchers contribute to this dataset by identifying </w:t>
      </w:r>
      <w:r>
        <w:rPr>
          <w:rFonts w:ascii="Arial" w:hAnsi="Arial" w:cs="Arial"/>
          <w:sz w:val="20"/>
          <w:szCs w:val="20"/>
          <w:lang/>
        </w:rPr>
        <w:lastRenderedPageBreak/>
        <w:t>species in audio recordings. The AI models learn to recognize the distinctive audio patterns associated with various animal species.</w:t>
      </w:r>
      <w:r w:rsidR="00AD227A">
        <w:rPr>
          <w:rFonts w:ascii="Arial" w:hAnsi="Arial" w:cs="Arial"/>
          <w:sz w:val="20"/>
          <w:szCs w:val="20"/>
          <w:lang/>
        </w:rPr>
        <w:t xml:space="preserve">   </w:t>
      </w:r>
    </w:p>
    <w:p w:rsidR="00233BB3" w:rsidRDefault="00233BB3" w:rsidP="00F84823">
      <w:pPr>
        <w:autoSpaceDE w:val="0"/>
        <w:autoSpaceDN w:val="0"/>
        <w:adjustRightInd w:val="0"/>
        <w:spacing w:line="360" w:lineRule="auto"/>
        <w:rPr>
          <w:rFonts w:ascii="Arial" w:hAnsi="Arial" w:cs="Arial"/>
          <w:sz w:val="20"/>
          <w:szCs w:val="20"/>
          <w:lang/>
        </w:rPr>
      </w:pPr>
      <w:r w:rsidRPr="00233BB3">
        <w:rPr>
          <w:rFonts w:ascii="Arial" w:hAnsi="Arial" w:cs="Arial"/>
          <w:b/>
          <w:sz w:val="20"/>
          <w:szCs w:val="20"/>
          <w:lang/>
        </w:rPr>
        <w:t>Species Identification</w:t>
      </w:r>
      <w:r>
        <w:rPr>
          <w:rFonts w:ascii="Arial" w:hAnsi="Arial" w:cs="Arial"/>
          <w:sz w:val="20"/>
          <w:szCs w:val="20"/>
          <w:lang/>
        </w:rPr>
        <w:t>: When deployed in the jungle, the AI system continuously analyzes incoming audio data in real-time. It can automatically detect and identify animal species based on the audio features. For example, it can distinguish between different bird species, primates, or other animals.</w:t>
      </w:r>
    </w:p>
    <w:p w:rsidR="007B4D4C" w:rsidRDefault="0075073C" w:rsidP="00F84823">
      <w:pPr>
        <w:autoSpaceDE w:val="0"/>
        <w:autoSpaceDN w:val="0"/>
        <w:adjustRightInd w:val="0"/>
        <w:spacing w:line="360" w:lineRule="auto"/>
        <w:rPr>
          <w:rFonts w:ascii="Arial" w:hAnsi="Arial" w:cs="Arial"/>
          <w:sz w:val="20"/>
          <w:szCs w:val="20"/>
          <w:lang/>
        </w:rPr>
      </w:pPr>
      <w:r>
        <w:rPr>
          <w:rFonts w:ascii="Arial" w:hAnsi="Arial" w:cs="Arial"/>
          <w:noProof/>
          <w:sz w:val="20"/>
          <w:szCs w:val="20"/>
        </w:rPr>
        <w:pict>
          <v:shape id="_x0000_s1027" type="#_x0000_t202" style="position:absolute;margin-left:30.55pt;margin-top:145.75pt;width:383.1pt;height:25.1pt;z-index:251659264">
            <v:textbox>
              <w:txbxContent>
                <w:p w:rsidR="0075073C" w:rsidRDefault="0075073C">
                  <w:r>
                    <w:rPr>
                      <w:rFonts w:ascii="Helvetica" w:hAnsi="Helvetica" w:cs="Helvetica"/>
                      <w:color w:val="505050"/>
                      <w:shd w:val="clear" w:color="auto" w:fill="FFFFFF"/>
                    </w:rPr>
                    <w:t xml:space="preserve">Spectrogram (time–amplitude–frequency) for Egyptian fruit bat </w:t>
                  </w:r>
                  <w:proofErr w:type="spellStart"/>
                  <w:r>
                    <w:rPr>
                      <w:rFonts w:ascii="Helvetica" w:hAnsi="Helvetica" w:cs="Helvetica"/>
                      <w:color w:val="505050"/>
                      <w:shd w:val="clear" w:color="auto" w:fill="FFFFFF"/>
                    </w:rPr>
                    <w:t>vocalisation</w:t>
                  </w:r>
                  <w:proofErr w:type="spellEnd"/>
                </w:p>
              </w:txbxContent>
            </v:textbox>
          </v:shape>
        </w:pict>
      </w:r>
      <w:r w:rsidR="007B4D4C" w:rsidRPr="007B4D4C">
        <w:rPr>
          <w:rFonts w:ascii="Arial" w:hAnsi="Arial" w:cs="Arial"/>
          <w:sz w:val="20"/>
          <w:szCs w:val="20"/>
          <w:lang/>
        </w:rPr>
        <w:drawing>
          <wp:inline distT="0" distB="0" distL="0" distR="0">
            <wp:extent cx="3115030" cy="1694804"/>
            <wp:effectExtent l="19050" t="19050" r="28220" b="19696"/>
            <wp:docPr id="5" name="Picture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pic:cNvPicPr>
                      <a:picLocks noChangeAspect="1" noChangeArrowheads="1"/>
                    </pic:cNvPicPr>
                  </pic:nvPicPr>
                  <pic:blipFill>
                    <a:blip r:embed="rId6" cstate="print"/>
                    <a:srcRect b="58372"/>
                    <a:stretch>
                      <a:fillRect/>
                    </a:stretch>
                  </pic:blipFill>
                  <pic:spPr bwMode="auto">
                    <a:xfrm>
                      <a:off x="0" y="0"/>
                      <a:ext cx="3114144" cy="1694322"/>
                    </a:xfrm>
                    <a:prstGeom prst="rect">
                      <a:avLst/>
                    </a:prstGeom>
                    <a:noFill/>
                    <a:ln w="9525">
                      <a:solidFill>
                        <a:schemeClr val="accent1"/>
                      </a:solidFill>
                      <a:miter lim="800000"/>
                      <a:headEnd/>
                      <a:tailEnd/>
                    </a:ln>
                  </pic:spPr>
                </pic:pic>
              </a:graphicData>
            </a:graphic>
          </wp:inline>
        </w:drawing>
      </w:r>
      <w:r w:rsidR="007B4D4C">
        <w:rPr>
          <w:rFonts w:ascii="Arial" w:hAnsi="Arial" w:cs="Arial"/>
          <w:sz w:val="20"/>
          <w:szCs w:val="20"/>
          <w:lang/>
        </w:rPr>
        <w:t xml:space="preserve"> </w:t>
      </w:r>
      <w:r w:rsidR="007B4D4C" w:rsidRPr="007B4D4C">
        <w:rPr>
          <w:rFonts w:ascii="Arial" w:hAnsi="Arial" w:cs="Arial"/>
          <w:sz w:val="20"/>
          <w:szCs w:val="20"/>
          <w:lang/>
        </w:rPr>
        <w:drawing>
          <wp:inline distT="0" distB="0" distL="0" distR="0">
            <wp:extent cx="2209800" cy="1689617"/>
            <wp:effectExtent l="19050" t="19050" r="19050" b="24883"/>
            <wp:docPr id="6" name="Picture 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
                    <pic:cNvPicPr>
                      <a:picLocks noChangeAspect="1" noChangeArrowheads="1"/>
                    </pic:cNvPicPr>
                  </pic:nvPicPr>
                  <pic:blipFill>
                    <a:blip r:embed="rId6" cstate="print"/>
                    <a:srcRect t="41543"/>
                    <a:stretch>
                      <a:fillRect/>
                    </a:stretch>
                  </pic:blipFill>
                  <pic:spPr bwMode="auto">
                    <a:xfrm>
                      <a:off x="0" y="0"/>
                      <a:ext cx="2209800" cy="1689617"/>
                    </a:xfrm>
                    <a:prstGeom prst="rect">
                      <a:avLst/>
                    </a:prstGeom>
                    <a:noFill/>
                    <a:ln w="9525">
                      <a:solidFill>
                        <a:schemeClr val="accent1"/>
                      </a:solidFill>
                      <a:miter lim="800000"/>
                      <a:headEnd/>
                      <a:tailEnd/>
                    </a:ln>
                  </pic:spPr>
                </pic:pic>
              </a:graphicData>
            </a:graphic>
          </wp:inline>
        </w:drawing>
      </w:r>
    </w:p>
    <w:p w:rsidR="0075073C" w:rsidRDefault="0075073C" w:rsidP="00F84823">
      <w:pPr>
        <w:autoSpaceDE w:val="0"/>
        <w:autoSpaceDN w:val="0"/>
        <w:adjustRightInd w:val="0"/>
        <w:spacing w:line="360" w:lineRule="auto"/>
        <w:rPr>
          <w:rFonts w:ascii="Arial" w:hAnsi="Arial" w:cs="Arial"/>
          <w:sz w:val="20"/>
          <w:szCs w:val="20"/>
          <w:lang/>
        </w:rPr>
      </w:pPr>
    </w:p>
    <w:p w:rsidR="00F84823" w:rsidRDefault="00F84823" w:rsidP="00F84823">
      <w:pPr>
        <w:autoSpaceDE w:val="0"/>
        <w:autoSpaceDN w:val="0"/>
        <w:adjustRightInd w:val="0"/>
        <w:spacing w:line="360" w:lineRule="auto"/>
        <w:rPr>
          <w:rFonts w:ascii="Arial" w:hAnsi="Arial" w:cs="Arial"/>
          <w:sz w:val="20"/>
          <w:szCs w:val="20"/>
          <w:lang/>
        </w:rPr>
      </w:pPr>
      <w:r w:rsidRPr="00F84823">
        <w:rPr>
          <w:rFonts w:ascii="Arial" w:hAnsi="Arial" w:cs="Arial"/>
          <w:b/>
          <w:sz w:val="20"/>
          <w:szCs w:val="20"/>
          <w:lang/>
        </w:rPr>
        <w:t>Alerts and Reporting</w:t>
      </w:r>
      <w:r>
        <w:rPr>
          <w:rFonts w:ascii="Arial" w:hAnsi="Arial" w:cs="Arial"/>
          <w:sz w:val="20"/>
          <w:szCs w:val="20"/>
          <w:lang/>
        </w:rPr>
        <w:t>: The AI system can generate real-time alerts when it detects rare or endangered species, unusual behavior, or potential threats such as illegal logging or poaching activities. These alerts can be sent to researchers or park rangers for immediate action.</w:t>
      </w:r>
    </w:p>
    <w:p w:rsidR="00E97140" w:rsidRDefault="00E97140" w:rsidP="00E97140">
      <w:pPr>
        <w:autoSpaceDE w:val="0"/>
        <w:autoSpaceDN w:val="0"/>
        <w:adjustRightInd w:val="0"/>
        <w:rPr>
          <w:rFonts w:ascii="Arial" w:hAnsi="Arial" w:cs="Arial"/>
          <w:b/>
          <w:sz w:val="20"/>
          <w:szCs w:val="20"/>
          <w:lang/>
        </w:rPr>
      </w:pPr>
      <w:r w:rsidRPr="00E97140">
        <w:rPr>
          <w:rFonts w:ascii="Arial" w:hAnsi="Arial" w:cs="Arial"/>
          <w:b/>
          <w:sz w:val="20"/>
          <w:szCs w:val="20"/>
          <w:lang/>
        </w:rPr>
        <w:t>Benefits:</w:t>
      </w:r>
    </w:p>
    <w:p w:rsidR="00611C0A" w:rsidRPr="00611C0A" w:rsidRDefault="00611C0A" w:rsidP="00611C0A">
      <w:pPr>
        <w:pStyle w:val="ListParagraph"/>
        <w:numPr>
          <w:ilvl w:val="0"/>
          <w:numId w:val="21"/>
        </w:numPr>
        <w:autoSpaceDE w:val="0"/>
        <w:autoSpaceDN w:val="0"/>
        <w:adjustRightInd w:val="0"/>
        <w:rPr>
          <w:rFonts w:ascii="Arial" w:hAnsi="Arial" w:cs="Arial"/>
          <w:sz w:val="20"/>
          <w:szCs w:val="20"/>
          <w:lang/>
        </w:rPr>
      </w:pPr>
      <w:r w:rsidRPr="00611C0A">
        <w:rPr>
          <w:rFonts w:ascii="Arial" w:hAnsi="Arial" w:cs="Arial"/>
          <w:sz w:val="20"/>
          <w:szCs w:val="20"/>
          <w:lang/>
        </w:rPr>
        <w:t>Efficient Monitoring</w:t>
      </w:r>
    </w:p>
    <w:p w:rsidR="00611C0A" w:rsidRPr="00611C0A" w:rsidRDefault="00611C0A" w:rsidP="00611C0A">
      <w:pPr>
        <w:pStyle w:val="ListParagraph"/>
        <w:numPr>
          <w:ilvl w:val="0"/>
          <w:numId w:val="21"/>
        </w:numPr>
        <w:autoSpaceDE w:val="0"/>
        <w:autoSpaceDN w:val="0"/>
        <w:adjustRightInd w:val="0"/>
        <w:rPr>
          <w:rFonts w:ascii="Arial" w:hAnsi="Arial" w:cs="Arial"/>
          <w:sz w:val="20"/>
          <w:szCs w:val="20"/>
          <w:lang/>
        </w:rPr>
      </w:pPr>
      <w:r w:rsidRPr="00611C0A">
        <w:rPr>
          <w:rFonts w:ascii="Arial" w:hAnsi="Arial" w:cs="Arial"/>
          <w:sz w:val="20"/>
          <w:szCs w:val="20"/>
          <w:lang/>
        </w:rPr>
        <w:t>Biodiversity Research</w:t>
      </w:r>
    </w:p>
    <w:p w:rsidR="00611C0A" w:rsidRPr="00611C0A" w:rsidRDefault="00611C0A" w:rsidP="00611C0A">
      <w:pPr>
        <w:pStyle w:val="ListParagraph"/>
        <w:numPr>
          <w:ilvl w:val="0"/>
          <w:numId w:val="21"/>
        </w:numPr>
        <w:autoSpaceDE w:val="0"/>
        <w:autoSpaceDN w:val="0"/>
        <w:adjustRightInd w:val="0"/>
        <w:rPr>
          <w:rFonts w:ascii="Arial" w:hAnsi="Arial" w:cs="Arial"/>
          <w:sz w:val="20"/>
          <w:szCs w:val="20"/>
          <w:lang/>
        </w:rPr>
      </w:pPr>
      <w:r w:rsidRPr="00611C0A">
        <w:rPr>
          <w:rFonts w:ascii="Arial" w:hAnsi="Arial" w:cs="Arial"/>
          <w:sz w:val="20"/>
          <w:szCs w:val="20"/>
          <w:lang/>
        </w:rPr>
        <w:t>Protection Against Illegal Activities</w:t>
      </w:r>
    </w:p>
    <w:p w:rsidR="00611C0A" w:rsidRPr="00611C0A" w:rsidRDefault="00611C0A" w:rsidP="00611C0A">
      <w:pPr>
        <w:pStyle w:val="ListParagraph"/>
        <w:numPr>
          <w:ilvl w:val="0"/>
          <w:numId w:val="21"/>
        </w:numPr>
        <w:autoSpaceDE w:val="0"/>
        <w:autoSpaceDN w:val="0"/>
        <w:adjustRightInd w:val="0"/>
        <w:rPr>
          <w:rFonts w:ascii="Arial" w:hAnsi="Arial" w:cs="Arial"/>
          <w:sz w:val="20"/>
          <w:szCs w:val="20"/>
          <w:lang/>
        </w:rPr>
      </w:pPr>
      <w:r w:rsidRPr="00611C0A">
        <w:rPr>
          <w:rFonts w:ascii="Arial" w:hAnsi="Arial" w:cs="Arial"/>
          <w:sz w:val="20"/>
          <w:szCs w:val="20"/>
          <w:lang/>
        </w:rPr>
        <w:t>Continuous Monitoring</w:t>
      </w:r>
    </w:p>
    <w:p w:rsidR="00611C0A" w:rsidRPr="00611C0A" w:rsidRDefault="00611C0A" w:rsidP="00611C0A">
      <w:pPr>
        <w:pStyle w:val="ListParagraph"/>
        <w:numPr>
          <w:ilvl w:val="0"/>
          <w:numId w:val="21"/>
        </w:numPr>
        <w:autoSpaceDE w:val="0"/>
        <w:autoSpaceDN w:val="0"/>
        <w:adjustRightInd w:val="0"/>
        <w:rPr>
          <w:rFonts w:ascii="Arial" w:hAnsi="Arial" w:cs="Arial"/>
          <w:sz w:val="20"/>
          <w:szCs w:val="20"/>
          <w:lang/>
        </w:rPr>
      </w:pPr>
      <w:r w:rsidRPr="00611C0A">
        <w:rPr>
          <w:rFonts w:ascii="Arial" w:hAnsi="Arial" w:cs="Arial"/>
          <w:sz w:val="20"/>
          <w:szCs w:val="20"/>
          <w:lang/>
        </w:rPr>
        <w:t>Data Analysis</w:t>
      </w:r>
    </w:p>
    <w:p w:rsidR="00611C0A" w:rsidRPr="00E97140" w:rsidRDefault="00611C0A" w:rsidP="00E97140">
      <w:pPr>
        <w:autoSpaceDE w:val="0"/>
        <w:autoSpaceDN w:val="0"/>
        <w:adjustRightInd w:val="0"/>
        <w:rPr>
          <w:rFonts w:ascii="Arial" w:hAnsi="Arial" w:cs="Arial"/>
          <w:b/>
          <w:sz w:val="20"/>
          <w:szCs w:val="20"/>
          <w:lang/>
        </w:rPr>
      </w:pPr>
    </w:p>
    <w:p w:rsidR="00E97140" w:rsidRDefault="00E97140" w:rsidP="00F84823">
      <w:pPr>
        <w:autoSpaceDE w:val="0"/>
        <w:autoSpaceDN w:val="0"/>
        <w:adjustRightInd w:val="0"/>
        <w:spacing w:line="360" w:lineRule="auto"/>
        <w:rPr>
          <w:rFonts w:ascii="Arial" w:hAnsi="Arial" w:cs="Arial"/>
          <w:sz w:val="20"/>
          <w:szCs w:val="20"/>
          <w:lang/>
        </w:rPr>
      </w:pPr>
    </w:p>
    <w:p w:rsidR="00F84823" w:rsidRDefault="00F84823" w:rsidP="00233BB3">
      <w:pPr>
        <w:autoSpaceDE w:val="0"/>
        <w:autoSpaceDN w:val="0"/>
        <w:adjustRightInd w:val="0"/>
        <w:rPr>
          <w:rFonts w:ascii="Arial" w:hAnsi="Arial" w:cs="Arial"/>
          <w:sz w:val="20"/>
          <w:szCs w:val="20"/>
          <w:lang/>
        </w:rPr>
      </w:pPr>
    </w:p>
    <w:p w:rsidR="00233BB3" w:rsidRDefault="00233BB3" w:rsidP="00233BB3">
      <w:pPr>
        <w:autoSpaceDE w:val="0"/>
        <w:autoSpaceDN w:val="0"/>
        <w:adjustRightInd w:val="0"/>
        <w:rPr>
          <w:rFonts w:ascii="Arial" w:hAnsi="Arial" w:cs="Arial"/>
          <w:sz w:val="20"/>
          <w:szCs w:val="20"/>
          <w:lang/>
        </w:rPr>
      </w:pPr>
    </w:p>
    <w:p w:rsidR="00233BB3" w:rsidRDefault="00233BB3" w:rsidP="001848C3">
      <w:pPr>
        <w:autoSpaceDE w:val="0"/>
        <w:autoSpaceDN w:val="0"/>
        <w:adjustRightInd w:val="0"/>
        <w:rPr>
          <w:rFonts w:ascii="Arial" w:hAnsi="Arial" w:cs="Arial"/>
          <w:sz w:val="20"/>
          <w:szCs w:val="20"/>
          <w:lang/>
        </w:rPr>
      </w:pPr>
    </w:p>
    <w:p w:rsidR="00CB5EF7" w:rsidRDefault="00CB5EF7" w:rsidP="00420C14">
      <w:pPr>
        <w:autoSpaceDE w:val="0"/>
        <w:autoSpaceDN w:val="0"/>
        <w:adjustRightInd w:val="0"/>
        <w:rPr>
          <w:rFonts w:ascii="Arial" w:hAnsi="Arial" w:cs="Arial"/>
          <w:sz w:val="20"/>
          <w:szCs w:val="20"/>
          <w:lang/>
        </w:rPr>
      </w:pPr>
    </w:p>
    <w:p w:rsidR="00D456B8" w:rsidRDefault="00D456B8" w:rsidP="00421B99">
      <w:pPr>
        <w:autoSpaceDE w:val="0"/>
        <w:autoSpaceDN w:val="0"/>
        <w:adjustRightInd w:val="0"/>
        <w:spacing w:line="360" w:lineRule="auto"/>
        <w:rPr>
          <w:rFonts w:ascii="Arial" w:hAnsi="Arial" w:cs="Arial"/>
          <w:sz w:val="20"/>
          <w:szCs w:val="20"/>
        </w:rPr>
      </w:pPr>
      <w:r>
        <w:rPr>
          <w:rFonts w:ascii="Arial" w:hAnsi="Arial" w:cs="Arial"/>
          <w:sz w:val="20"/>
          <w:szCs w:val="20"/>
        </w:rPr>
        <w:t xml:space="preserve">        </w:t>
      </w:r>
    </w:p>
    <w:p w:rsidR="00D456B8" w:rsidRDefault="00D456B8" w:rsidP="00421B99">
      <w:pPr>
        <w:autoSpaceDE w:val="0"/>
        <w:autoSpaceDN w:val="0"/>
        <w:adjustRightInd w:val="0"/>
        <w:spacing w:line="360" w:lineRule="auto"/>
        <w:rPr>
          <w:rFonts w:ascii="Arial" w:hAnsi="Arial" w:cs="Arial"/>
          <w:sz w:val="20"/>
          <w:szCs w:val="20"/>
        </w:rPr>
      </w:pPr>
    </w:p>
    <w:sectPr w:rsidR="00D456B8" w:rsidSect="00861D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4919"/>
    <w:multiLevelType w:val="hybridMultilevel"/>
    <w:tmpl w:val="9AD8B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E648F"/>
    <w:multiLevelType w:val="hybridMultilevel"/>
    <w:tmpl w:val="A9EE80C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10B4D"/>
    <w:multiLevelType w:val="hybridMultilevel"/>
    <w:tmpl w:val="8646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D5FF2"/>
    <w:multiLevelType w:val="hybridMultilevel"/>
    <w:tmpl w:val="1FB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F303A"/>
    <w:multiLevelType w:val="multilevel"/>
    <w:tmpl w:val="DEB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572D3"/>
    <w:multiLevelType w:val="multilevel"/>
    <w:tmpl w:val="BD1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B3758D"/>
    <w:multiLevelType w:val="hybridMultilevel"/>
    <w:tmpl w:val="F1E0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308AB"/>
    <w:multiLevelType w:val="multilevel"/>
    <w:tmpl w:val="83D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131AD8"/>
    <w:multiLevelType w:val="hybridMultilevel"/>
    <w:tmpl w:val="44E0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E0427"/>
    <w:multiLevelType w:val="hybridMultilevel"/>
    <w:tmpl w:val="7C0C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97961"/>
    <w:multiLevelType w:val="hybridMultilevel"/>
    <w:tmpl w:val="CC8A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C6FBD"/>
    <w:multiLevelType w:val="multilevel"/>
    <w:tmpl w:val="CEC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F92CB4"/>
    <w:multiLevelType w:val="hybridMultilevel"/>
    <w:tmpl w:val="92F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12D76"/>
    <w:multiLevelType w:val="hybridMultilevel"/>
    <w:tmpl w:val="6F8CB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B5218B"/>
    <w:multiLevelType w:val="hybridMultilevel"/>
    <w:tmpl w:val="713A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AE2B90"/>
    <w:multiLevelType w:val="hybridMultilevel"/>
    <w:tmpl w:val="2168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577C5"/>
    <w:multiLevelType w:val="hybridMultilevel"/>
    <w:tmpl w:val="3E2A4F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436A54"/>
    <w:multiLevelType w:val="hybridMultilevel"/>
    <w:tmpl w:val="69C8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5C1C3A"/>
    <w:multiLevelType w:val="multilevel"/>
    <w:tmpl w:val="2EA005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5B54B9"/>
    <w:multiLevelType w:val="hybridMultilevel"/>
    <w:tmpl w:val="B6FA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D1A8A"/>
    <w:multiLevelType w:val="hybridMultilevel"/>
    <w:tmpl w:val="AAF0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7"/>
  </w:num>
  <w:num w:numId="4">
    <w:abstractNumId w:val="18"/>
  </w:num>
  <w:num w:numId="5">
    <w:abstractNumId w:val="5"/>
  </w:num>
  <w:num w:numId="6">
    <w:abstractNumId w:val="11"/>
  </w:num>
  <w:num w:numId="7">
    <w:abstractNumId w:val="3"/>
  </w:num>
  <w:num w:numId="8">
    <w:abstractNumId w:val="2"/>
  </w:num>
  <w:num w:numId="9">
    <w:abstractNumId w:val="12"/>
  </w:num>
  <w:num w:numId="10">
    <w:abstractNumId w:val="9"/>
  </w:num>
  <w:num w:numId="11">
    <w:abstractNumId w:val="19"/>
  </w:num>
  <w:num w:numId="12">
    <w:abstractNumId w:val="0"/>
  </w:num>
  <w:num w:numId="13">
    <w:abstractNumId w:val="1"/>
  </w:num>
  <w:num w:numId="14">
    <w:abstractNumId w:val="13"/>
  </w:num>
  <w:num w:numId="15">
    <w:abstractNumId w:val="6"/>
  </w:num>
  <w:num w:numId="16">
    <w:abstractNumId w:val="10"/>
  </w:num>
  <w:num w:numId="17">
    <w:abstractNumId w:val="14"/>
  </w:num>
  <w:num w:numId="18">
    <w:abstractNumId w:val="20"/>
  </w:num>
  <w:num w:numId="19">
    <w:abstractNumId w:val="8"/>
  </w:num>
  <w:num w:numId="20">
    <w:abstractNumId w:val="1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7609"/>
    <w:rsid w:val="00001027"/>
    <w:rsid w:val="000022FC"/>
    <w:rsid w:val="00005161"/>
    <w:rsid w:val="00006A57"/>
    <w:rsid w:val="00012DDE"/>
    <w:rsid w:val="00025BF0"/>
    <w:rsid w:val="00035983"/>
    <w:rsid w:val="000406C9"/>
    <w:rsid w:val="0004266E"/>
    <w:rsid w:val="000433AC"/>
    <w:rsid w:val="00043A65"/>
    <w:rsid w:val="00051B9C"/>
    <w:rsid w:val="0007547B"/>
    <w:rsid w:val="0008035D"/>
    <w:rsid w:val="0008167D"/>
    <w:rsid w:val="00092EDF"/>
    <w:rsid w:val="000A3953"/>
    <w:rsid w:val="000B0B38"/>
    <w:rsid w:val="000B1145"/>
    <w:rsid w:val="000B3253"/>
    <w:rsid w:val="000B7CCA"/>
    <w:rsid w:val="000C137C"/>
    <w:rsid w:val="000C5068"/>
    <w:rsid w:val="000C576F"/>
    <w:rsid w:val="000C74A2"/>
    <w:rsid w:val="000D03F5"/>
    <w:rsid w:val="000D2C63"/>
    <w:rsid w:val="000D59F9"/>
    <w:rsid w:val="000D65BA"/>
    <w:rsid w:val="000E42A5"/>
    <w:rsid w:val="000F237B"/>
    <w:rsid w:val="000F3C7C"/>
    <w:rsid w:val="00117E50"/>
    <w:rsid w:val="00120C87"/>
    <w:rsid w:val="00123345"/>
    <w:rsid w:val="0013567D"/>
    <w:rsid w:val="00135737"/>
    <w:rsid w:val="00136C2C"/>
    <w:rsid w:val="00137637"/>
    <w:rsid w:val="00156A69"/>
    <w:rsid w:val="00161452"/>
    <w:rsid w:val="001736FD"/>
    <w:rsid w:val="001738BE"/>
    <w:rsid w:val="00181BA9"/>
    <w:rsid w:val="001848C3"/>
    <w:rsid w:val="001912D9"/>
    <w:rsid w:val="00192D46"/>
    <w:rsid w:val="001A2C87"/>
    <w:rsid w:val="001A4F6A"/>
    <w:rsid w:val="001A4FE8"/>
    <w:rsid w:val="001B74DF"/>
    <w:rsid w:val="001C49D7"/>
    <w:rsid w:val="001F71C4"/>
    <w:rsid w:val="001F785D"/>
    <w:rsid w:val="00213A43"/>
    <w:rsid w:val="00226F14"/>
    <w:rsid w:val="00233BB3"/>
    <w:rsid w:val="0024489A"/>
    <w:rsid w:val="0025229B"/>
    <w:rsid w:val="00255102"/>
    <w:rsid w:val="00273243"/>
    <w:rsid w:val="00274507"/>
    <w:rsid w:val="00280D97"/>
    <w:rsid w:val="00283EA9"/>
    <w:rsid w:val="0029500C"/>
    <w:rsid w:val="00296403"/>
    <w:rsid w:val="00297F63"/>
    <w:rsid w:val="002A071E"/>
    <w:rsid w:val="002A7211"/>
    <w:rsid w:val="002B4018"/>
    <w:rsid w:val="002B4BE0"/>
    <w:rsid w:val="002B6D91"/>
    <w:rsid w:val="002E3499"/>
    <w:rsid w:val="002E7C22"/>
    <w:rsid w:val="002F018F"/>
    <w:rsid w:val="00305B23"/>
    <w:rsid w:val="00315EB7"/>
    <w:rsid w:val="00332954"/>
    <w:rsid w:val="00342BC1"/>
    <w:rsid w:val="00345874"/>
    <w:rsid w:val="00354FDB"/>
    <w:rsid w:val="00363753"/>
    <w:rsid w:val="00395EAD"/>
    <w:rsid w:val="00397558"/>
    <w:rsid w:val="003B0938"/>
    <w:rsid w:val="003B699B"/>
    <w:rsid w:val="003B72B4"/>
    <w:rsid w:val="003E26F3"/>
    <w:rsid w:val="003F1462"/>
    <w:rsid w:val="003F6B04"/>
    <w:rsid w:val="00404182"/>
    <w:rsid w:val="0040640F"/>
    <w:rsid w:val="00413C89"/>
    <w:rsid w:val="00420C14"/>
    <w:rsid w:val="00421B99"/>
    <w:rsid w:val="00421D08"/>
    <w:rsid w:val="004279AE"/>
    <w:rsid w:val="00435F32"/>
    <w:rsid w:val="00437919"/>
    <w:rsid w:val="00452F74"/>
    <w:rsid w:val="00455DB4"/>
    <w:rsid w:val="00457880"/>
    <w:rsid w:val="00457930"/>
    <w:rsid w:val="0046356B"/>
    <w:rsid w:val="0046544C"/>
    <w:rsid w:val="00480A80"/>
    <w:rsid w:val="00483ED0"/>
    <w:rsid w:val="00484293"/>
    <w:rsid w:val="0048586F"/>
    <w:rsid w:val="00485FCE"/>
    <w:rsid w:val="004A37E7"/>
    <w:rsid w:val="004B3997"/>
    <w:rsid w:val="004E3685"/>
    <w:rsid w:val="004E3C40"/>
    <w:rsid w:val="004E3E55"/>
    <w:rsid w:val="004F19D5"/>
    <w:rsid w:val="004F249B"/>
    <w:rsid w:val="004F4AEA"/>
    <w:rsid w:val="00517D48"/>
    <w:rsid w:val="005244A7"/>
    <w:rsid w:val="005316BD"/>
    <w:rsid w:val="005522E4"/>
    <w:rsid w:val="005551C4"/>
    <w:rsid w:val="005554F9"/>
    <w:rsid w:val="0057565E"/>
    <w:rsid w:val="0057762B"/>
    <w:rsid w:val="00587A74"/>
    <w:rsid w:val="00590A30"/>
    <w:rsid w:val="00591E9B"/>
    <w:rsid w:val="005B732A"/>
    <w:rsid w:val="005C41F8"/>
    <w:rsid w:val="005C69D5"/>
    <w:rsid w:val="005D00CD"/>
    <w:rsid w:val="005D2341"/>
    <w:rsid w:val="005D5F9A"/>
    <w:rsid w:val="005D7112"/>
    <w:rsid w:val="005E2460"/>
    <w:rsid w:val="005E4480"/>
    <w:rsid w:val="005F015B"/>
    <w:rsid w:val="005F3A08"/>
    <w:rsid w:val="005F706A"/>
    <w:rsid w:val="006106EC"/>
    <w:rsid w:val="00611C0A"/>
    <w:rsid w:val="006239F2"/>
    <w:rsid w:val="0062728A"/>
    <w:rsid w:val="00631C4B"/>
    <w:rsid w:val="0064237C"/>
    <w:rsid w:val="00647A1C"/>
    <w:rsid w:val="00660BC4"/>
    <w:rsid w:val="006621F9"/>
    <w:rsid w:val="00664DC5"/>
    <w:rsid w:val="00674E23"/>
    <w:rsid w:val="0068348A"/>
    <w:rsid w:val="00685F66"/>
    <w:rsid w:val="006B3D31"/>
    <w:rsid w:val="006D4A14"/>
    <w:rsid w:val="006E62ED"/>
    <w:rsid w:val="006E773E"/>
    <w:rsid w:val="007021FA"/>
    <w:rsid w:val="00704323"/>
    <w:rsid w:val="00704975"/>
    <w:rsid w:val="0070506D"/>
    <w:rsid w:val="0070622C"/>
    <w:rsid w:val="0071510F"/>
    <w:rsid w:val="00732FA3"/>
    <w:rsid w:val="00737E6B"/>
    <w:rsid w:val="00746403"/>
    <w:rsid w:val="007473D7"/>
    <w:rsid w:val="0075073C"/>
    <w:rsid w:val="00751530"/>
    <w:rsid w:val="00762A1C"/>
    <w:rsid w:val="00765BB0"/>
    <w:rsid w:val="007701CE"/>
    <w:rsid w:val="00773686"/>
    <w:rsid w:val="0077440F"/>
    <w:rsid w:val="007806F2"/>
    <w:rsid w:val="0079148F"/>
    <w:rsid w:val="00792A69"/>
    <w:rsid w:val="007942FD"/>
    <w:rsid w:val="007A0476"/>
    <w:rsid w:val="007A679F"/>
    <w:rsid w:val="007A7FBA"/>
    <w:rsid w:val="007B0ECD"/>
    <w:rsid w:val="007B4D4C"/>
    <w:rsid w:val="007B5830"/>
    <w:rsid w:val="007C032E"/>
    <w:rsid w:val="007C2178"/>
    <w:rsid w:val="007D335B"/>
    <w:rsid w:val="007D467C"/>
    <w:rsid w:val="007E2B6B"/>
    <w:rsid w:val="007F5CFD"/>
    <w:rsid w:val="008053B5"/>
    <w:rsid w:val="008130EB"/>
    <w:rsid w:val="0082277C"/>
    <w:rsid w:val="00823823"/>
    <w:rsid w:val="00847BD6"/>
    <w:rsid w:val="008538C5"/>
    <w:rsid w:val="00854837"/>
    <w:rsid w:val="00857939"/>
    <w:rsid w:val="00861DEA"/>
    <w:rsid w:val="00864722"/>
    <w:rsid w:val="00874535"/>
    <w:rsid w:val="00886111"/>
    <w:rsid w:val="00892FBA"/>
    <w:rsid w:val="0089300B"/>
    <w:rsid w:val="00895095"/>
    <w:rsid w:val="008953B8"/>
    <w:rsid w:val="00896B2D"/>
    <w:rsid w:val="00897609"/>
    <w:rsid w:val="008A3B0A"/>
    <w:rsid w:val="008A606E"/>
    <w:rsid w:val="008C19CC"/>
    <w:rsid w:val="008C7C57"/>
    <w:rsid w:val="008D584D"/>
    <w:rsid w:val="008D75AF"/>
    <w:rsid w:val="008F3E72"/>
    <w:rsid w:val="008F53C7"/>
    <w:rsid w:val="00913509"/>
    <w:rsid w:val="00926D0B"/>
    <w:rsid w:val="00940726"/>
    <w:rsid w:val="00960A4E"/>
    <w:rsid w:val="009637DB"/>
    <w:rsid w:val="00966D08"/>
    <w:rsid w:val="00974087"/>
    <w:rsid w:val="00974C4F"/>
    <w:rsid w:val="0098113C"/>
    <w:rsid w:val="009A1DB0"/>
    <w:rsid w:val="009B2D3C"/>
    <w:rsid w:val="009B5F07"/>
    <w:rsid w:val="009B7AF4"/>
    <w:rsid w:val="009C29AC"/>
    <w:rsid w:val="009C4034"/>
    <w:rsid w:val="009D0E9D"/>
    <w:rsid w:val="009D6351"/>
    <w:rsid w:val="009D6EC0"/>
    <w:rsid w:val="009E2A0D"/>
    <w:rsid w:val="00A07C52"/>
    <w:rsid w:val="00A144A2"/>
    <w:rsid w:val="00A26175"/>
    <w:rsid w:val="00A30F76"/>
    <w:rsid w:val="00A31294"/>
    <w:rsid w:val="00A54D38"/>
    <w:rsid w:val="00A572F8"/>
    <w:rsid w:val="00A73254"/>
    <w:rsid w:val="00A76390"/>
    <w:rsid w:val="00A80305"/>
    <w:rsid w:val="00A91841"/>
    <w:rsid w:val="00A93F60"/>
    <w:rsid w:val="00A96FEA"/>
    <w:rsid w:val="00AA5082"/>
    <w:rsid w:val="00AB24CC"/>
    <w:rsid w:val="00AC2CE9"/>
    <w:rsid w:val="00AC3D56"/>
    <w:rsid w:val="00AC4DE0"/>
    <w:rsid w:val="00AD11A1"/>
    <w:rsid w:val="00AD227A"/>
    <w:rsid w:val="00AD5271"/>
    <w:rsid w:val="00AE0894"/>
    <w:rsid w:val="00AE5481"/>
    <w:rsid w:val="00AF6F2B"/>
    <w:rsid w:val="00B03C9B"/>
    <w:rsid w:val="00B15FEA"/>
    <w:rsid w:val="00B17CF9"/>
    <w:rsid w:val="00B34DB4"/>
    <w:rsid w:val="00B46854"/>
    <w:rsid w:val="00B52CF3"/>
    <w:rsid w:val="00B5713D"/>
    <w:rsid w:val="00B6463F"/>
    <w:rsid w:val="00B672E7"/>
    <w:rsid w:val="00B67499"/>
    <w:rsid w:val="00B72768"/>
    <w:rsid w:val="00B73ACA"/>
    <w:rsid w:val="00B75B92"/>
    <w:rsid w:val="00B761D7"/>
    <w:rsid w:val="00B8496D"/>
    <w:rsid w:val="00BA6790"/>
    <w:rsid w:val="00BA7774"/>
    <w:rsid w:val="00BA7979"/>
    <w:rsid w:val="00BC0A28"/>
    <w:rsid w:val="00BC10A1"/>
    <w:rsid w:val="00BE0B8F"/>
    <w:rsid w:val="00BE1ADA"/>
    <w:rsid w:val="00BF6847"/>
    <w:rsid w:val="00C03554"/>
    <w:rsid w:val="00C1616C"/>
    <w:rsid w:val="00C3378A"/>
    <w:rsid w:val="00C467B3"/>
    <w:rsid w:val="00C46E28"/>
    <w:rsid w:val="00C511F6"/>
    <w:rsid w:val="00C53B80"/>
    <w:rsid w:val="00C55427"/>
    <w:rsid w:val="00C608E0"/>
    <w:rsid w:val="00C62FE3"/>
    <w:rsid w:val="00C631A9"/>
    <w:rsid w:val="00C64396"/>
    <w:rsid w:val="00C65297"/>
    <w:rsid w:val="00C70891"/>
    <w:rsid w:val="00C70AD5"/>
    <w:rsid w:val="00C75054"/>
    <w:rsid w:val="00C7753D"/>
    <w:rsid w:val="00C83B53"/>
    <w:rsid w:val="00C93D5B"/>
    <w:rsid w:val="00C97403"/>
    <w:rsid w:val="00CA17C2"/>
    <w:rsid w:val="00CB5EF7"/>
    <w:rsid w:val="00CC13B4"/>
    <w:rsid w:val="00CC3413"/>
    <w:rsid w:val="00CD2001"/>
    <w:rsid w:val="00CD68C3"/>
    <w:rsid w:val="00CE541C"/>
    <w:rsid w:val="00CE7BB6"/>
    <w:rsid w:val="00CF2CC1"/>
    <w:rsid w:val="00CF3BA0"/>
    <w:rsid w:val="00CF665D"/>
    <w:rsid w:val="00CF6B7C"/>
    <w:rsid w:val="00D042B7"/>
    <w:rsid w:val="00D21D0A"/>
    <w:rsid w:val="00D23109"/>
    <w:rsid w:val="00D2318C"/>
    <w:rsid w:val="00D23353"/>
    <w:rsid w:val="00D35AF0"/>
    <w:rsid w:val="00D45399"/>
    <w:rsid w:val="00D456B8"/>
    <w:rsid w:val="00D55342"/>
    <w:rsid w:val="00D6188D"/>
    <w:rsid w:val="00D72FE8"/>
    <w:rsid w:val="00D75CCB"/>
    <w:rsid w:val="00D82E36"/>
    <w:rsid w:val="00D837FC"/>
    <w:rsid w:val="00DA58C3"/>
    <w:rsid w:val="00DB26D4"/>
    <w:rsid w:val="00DB3D82"/>
    <w:rsid w:val="00DC02D6"/>
    <w:rsid w:val="00DE1D29"/>
    <w:rsid w:val="00DE6303"/>
    <w:rsid w:val="00DF641E"/>
    <w:rsid w:val="00E040AE"/>
    <w:rsid w:val="00E242DA"/>
    <w:rsid w:val="00E31212"/>
    <w:rsid w:val="00E359BD"/>
    <w:rsid w:val="00E4088B"/>
    <w:rsid w:val="00E60CFB"/>
    <w:rsid w:val="00E654AD"/>
    <w:rsid w:val="00E674D3"/>
    <w:rsid w:val="00E71315"/>
    <w:rsid w:val="00E866FE"/>
    <w:rsid w:val="00E8677D"/>
    <w:rsid w:val="00E901C8"/>
    <w:rsid w:val="00E923B5"/>
    <w:rsid w:val="00E94A0A"/>
    <w:rsid w:val="00E97140"/>
    <w:rsid w:val="00E979A3"/>
    <w:rsid w:val="00EA2BD0"/>
    <w:rsid w:val="00EB2BEA"/>
    <w:rsid w:val="00EC01CC"/>
    <w:rsid w:val="00ED5E3C"/>
    <w:rsid w:val="00EE1E83"/>
    <w:rsid w:val="00EF63A8"/>
    <w:rsid w:val="00F11406"/>
    <w:rsid w:val="00F11516"/>
    <w:rsid w:val="00F16D7F"/>
    <w:rsid w:val="00F25720"/>
    <w:rsid w:val="00F56649"/>
    <w:rsid w:val="00F646CB"/>
    <w:rsid w:val="00F65894"/>
    <w:rsid w:val="00F66E76"/>
    <w:rsid w:val="00F67D4F"/>
    <w:rsid w:val="00F70AAB"/>
    <w:rsid w:val="00F80A61"/>
    <w:rsid w:val="00F80FDF"/>
    <w:rsid w:val="00F84823"/>
    <w:rsid w:val="00F86240"/>
    <w:rsid w:val="00F91471"/>
    <w:rsid w:val="00F959D5"/>
    <w:rsid w:val="00FA060F"/>
    <w:rsid w:val="00FC0F16"/>
    <w:rsid w:val="00FC60C4"/>
    <w:rsid w:val="00FD3C32"/>
    <w:rsid w:val="00FD5414"/>
    <w:rsid w:val="00FD7E39"/>
    <w:rsid w:val="00FE3FE1"/>
    <w:rsid w:val="00FF1860"/>
    <w:rsid w:val="00FF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EA"/>
  </w:style>
  <w:style w:type="paragraph" w:styleId="Heading4">
    <w:name w:val="heading 4"/>
    <w:basedOn w:val="Normal"/>
    <w:link w:val="Heading4Char"/>
    <w:uiPriority w:val="9"/>
    <w:qFormat/>
    <w:rsid w:val="000426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0D"/>
    <w:pPr>
      <w:ind w:left="720"/>
      <w:contextualSpacing/>
    </w:pPr>
  </w:style>
  <w:style w:type="character" w:styleId="Strong">
    <w:name w:val="Strong"/>
    <w:basedOn w:val="DefaultParagraphFont"/>
    <w:uiPriority w:val="22"/>
    <w:qFormat/>
    <w:rsid w:val="007D335B"/>
    <w:rPr>
      <w:b/>
      <w:bCs/>
    </w:rPr>
  </w:style>
  <w:style w:type="paragraph" w:styleId="BalloonText">
    <w:name w:val="Balloon Text"/>
    <w:basedOn w:val="Normal"/>
    <w:link w:val="BalloonTextChar"/>
    <w:uiPriority w:val="99"/>
    <w:semiHidden/>
    <w:unhideWhenUsed/>
    <w:rsid w:val="00E0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0AE"/>
    <w:rPr>
      <w:rFonts w:ascii="Tahoma" w:hAnsi="Tahoma" w:cs="Tahoma"/>
      <w:sz w:val="16"/>
      <w:szCs w:val="16"/>
    </w:rPr>
  </w:style>
  <w:style w:type="character" w:customStyle="1" w:styleId="Heading4Char">
    <w:name w:val="Heading 4 Char"/>
    <w:basedOn w:val="DefaultParagraphFont"/>
    <w:link w:val="Heading4"/>
    <w:uiPriority w:val="9"/>
    <w:rsid w:val="0004266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4266E"/>
    <w:rPr>
      <w:color w:val="0000FF"/>
      <w:u w:val="single"/>
    </w:rPr>
  </w:style>
  <w:style w:type="paragraph" w:styleId="Caption">
    <w:name w:val="caption"/>
    <w:basedOn w:val="Normal"/>
    <w:next w:val="Normal"/>
    <w:uiPriority w:val="35"/>
    <w:semiHidden/>
    <w:unhideWhenUsed/>
    <w:qFormat/>
    <w:rsid w:val="00A2617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16220439">
      <w:bodyDiv w:val="1"/>
      <w:marLeft w:val="0"/>
      <w:marRight w:val="0"/>
      <w:marTop w:val="0"/>
      <w:marBottom w:val="0"/>
      <w:divBdr>
        <w:top w:val="none" w:sz="0" w:space="0" w:color="auto"/>
        <w:left w:val="none" w:sz="0" w:space="0" w:color="auto"/>
        <w:bottom w:val="none" w:sz="0" w:space="0" w:color="auto"/>
        <w:right w:val="none" w:sz="0" w:space="0" w:color="auto"/>
      </w:divBdr>
    </w:div>
    <w:div w:id="681397889">
      <w:bodyDiv w:val="1"/>
      <w:marLeft w:val="0"/>
      <w:marRight w:val="0"/>
      <w:marTop w:val="0"/>
      <w:marBottom w:val="0"/>
      <w:divBdr>
        <w:top w:val="none" w:sz="0" w:space="0" w:color="auto"/>
        <w:left w:val="none" w:sz="0" w:space="0" w:color="auto"/>
        <w:bottom w:val="none" w:sz="0" w:space="0" w:color="auto"/>
        <w:right w:val="none" w:sz="0" w:space="0" w:color="auto"/>
      </w:divBdr>
    </w:div>
    <w:div w:id="806052706">
      <w:bodyDiv w:val="1"/>
      <w:marLeft w:val="0"/>
      <w:marRight w:val="0"/>
      <w:marTop w:val="0"/>
      <w:marBottom w:val="0"/>
      <w:divBdr>
        <w:top w:val="none" w:sz="0" w:space="0" w:color="auto"/>
        <w:left w:val="none" w:sz="0" w:space="0" w:color="auto"/>
        <w:bottom w:val="none" w:sz="0" w:space="0" w:color="auto"/>
        <w:right w:val="none" w:sz="0" w:space="0" w:color="auto"/>
      </w:divBdr>
    </w:div>
    <w:div w:id="1219591220">
      <w:bodyDiv w:val="1"/>
      <w:marLeft w:val="0"/>
      <w:marRight w:val="0"/>
      <w:marTop w:val="0"/>
      <w:marBottom w:val="0"/>
      <w:divBdr>
        <w:top w:val="none" w:sz="0" w:space="0" w:color="auto"/>
        <w:left w:val="none" w:sz="0" w:space="0" w:color="auto"/>
        <w:bottom w:val="none" w:sz="0" w:space="0" w:color="auto"/>
        <w:right w:val="none" w:sz="0" w:space="0" w:color="auto"/>
      </w:divBdr>
    </w:div>
    <w:div w:id="1574971126">
      <w:bodyDiv w:val="1"/>
      <w:marLeft w:val="0"/>
      <w:marRight w:val="0"/>
      <w:marTop w:val="0"/>
      <w:marBottom w:val="0"/>
      <w:divBdr>
        <w:top w:val="none" w:sz="0" w:space="0" w:color="auto"/>
        <w:left w:val="none" w:sz="0" w:space="0" w:color="auto"/>
        <w:bottom w:val="none" w:sz="0" w:space="0" w:color="auto"/>
        <w:right w:val="none" w:sz="0" w:space="0" w:color="auto"/>
      </w:divBdr>
    </w:div>
    <w:div w:id="1870995267">
      <w:bodyDiv w:val="1"/>
      <w:marLeft w:val="0"/>
      <w:marRight w:val="0"/>
      <w:marTop w:val="0"/>
      <w:marBottom w:val="0"/>
      <w:divBdr>
        <w:top w:val="none" w:sz="0" w:space="0" w:color="auto"/>
        <w:left w:val="none" w:sz="0" w:space="0" w:color="auto"/>
        <w:bottom w:val="none" w:sz="0" w:space="0" w:color="auto"/>
        <w:right w:val="none" w:sz="0" w:space="0" w:color="auto"/>
      </w:divBdr>
    </w:div>
    <w:div w:id="20904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ATHUL</dc:creator>
  <cp:lastModifiedBy>ATHUL tc</cp:lastModifiedBy>
  <cp:revision>356</cp:revision>
  <dcterms:created xsi:type="dcterms:W3CDTF">2023-09-24T04:10:00Z</dcterms:created>
  <dcterms:modified xsi:type="dcterms:W3CDTF">2023-10-29T03:46:00Z</dcterms:modified>
</cp:coreProperties>
</file>