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06.280517578125" w:line="240" w:lineRule="auto"/>
        <w:ind w:left="10.98724365234375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Analysis and prediction effect of demographic changes in India</w:t>
      </w:r>
    </w:p>
    <w:p w:rsidR="00000000" w:rsidDel="00000000" w:rsidP="00000000" w:rsidRDefault="00000000" w:rsidRPr="00000000" w14:paraId="00000002">
      <w:pPr>
        <w:widowControl w:val="0"/>
        <w:spacing w:before="206.280517578125" w:line="240" w:lineRule="auto"/>
        <w:ind w:left="10.98724365234375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6.280517578125" w:line="240" w:lineRule="auto"/>
        <w:ind w:left="10.98724365234375" w:firstLine="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Domain: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Social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6.280517578125" w:line="240" w:lineRule="auto"/>
        <w:ind w:left="13.147125244140625" w:firstLine="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208.680419921875" w:line="258.0172061920166" w:lineRule="auto"/>
        <w:ind w:left="3.369598388671875" w:right="145.3729248046875" w:firstLine="719.9200439453125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Impact of Demographic Changes on India: Unravelling Adverse Effects on Infrastructure, Economy, Healthcare, and Society.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before="0" w:line="258.0172061920166" w:lineRule="auto"/>
        <w:ind w:left="1440" w:right="145.3729248046875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Infrastructure Development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0" w:line="258.0172061920166" w:lineRule="auto"/>
        <w:ind w:left="1440" w:right="145.3729248046875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Impact on the Economy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0" w:line="258.0172061920166" w:lineRule="auto"/>
        <w:ind w:left="1440" w:right="145.3729248046875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Scarcity of Health Services and Poverty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0" w:line="258.0172061920166" w:lineRule="auto"/>
        <w:ind w:left="1440" w:right="145.3729248046875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Inflation and Cost of Living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line="258.0172061920166" w:lineRule="auto"/>
        <w:ind w:left="1440" w:right="145.3729248046875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Imbalance in Society</w:t>
      </w:r>
    </w:p>
    <w:p w:rsidR="00000000" w:rsidDel="00000000" w:rsidP="00000000" w:rsidRDefault="00000000" w:rsidRPr="00000000" w14:paraId="0000000B">
      <w:pPr>
        <w:widowControl w:val="0"/>
        <w:spacing w:before="172.0263671875" w:line="240" w:lineRule="auto"/>
        <w:ind w:left="12.78717041015625" w:firstLine="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pacing w:before="208.680419921875" w:line="258.0172061920166" w:lineRule="auto"/>
        <w:ind w:left="3.369598388671875" w:right="145.3729248046875" w:firstLine="719.92004394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Analyse and predict the effect of demographic changes in certain city/states and take corrective measures to address these impacts.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63671875" w:line="240" w:lineRule="auto"/>
        <w:ind w:left="12.7871704101562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can Data Science help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208.680419921875" w:line="258.0172061920166" w:lineRule="auto"/>
        <w:ind w:left="1440" w:right="145.3729248046875" w:hanging="36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Infrastructure Planning and Optimization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58.0172061920166" w:lineRule="auto"/>
        <w:ind w:left="1440" w:right="145.3729248046875" w:hanging="36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Economic Forecasting and Job Opportunities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58.0172061920166" w:lineRule="auto"/>
        <w:ind w:left="1440" w:right="145.3729248046875" w:hanging="36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Healthcare Resource Allocation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58.0172061920166" w:lineRule="auto"/>
        <w:ind w:left="1440" w:right="145.3729248046875" w:hanging="36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Inflation Analysis and Price Control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58.0172061920166" w:lineRule="auto"/>
        <w:ind w:left="1440" w:right="145.3729248046875" w:hanging="36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Monitoring and Evaluation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63671875" w:line="240" w:lineRule="auto"/>
        <w:ind w:left="12.78717041015625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8.680419921875" w:line="258.0172061920166" w:lineRule="auto"/>
        <w:ind w:left="1440" w:right="145.3729248046875" w:hanging="360"/>
        <w:jc w:val="left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Census 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8.0172061920166" w:lineRule="auto"/>
        <w:ind w:left="1440" w:right="145.3729248046875" w:hanging="360"/>
        <w:jc w:val="left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Economic Data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rise in Inflation rate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8.0172061920166" w:lineRule="auto"/>
        <w:ind w:left="1440" w:right="145.3729248046875" w:hanging="360"/>
        <w:jc w:val="left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Data related to  Employment and Job Market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8.0172061920166" w:lineRule="auto"/>
        <w:ind w:left="1440" w:right="145.3729248046875" w:hanging="360"/>
        <w:jc w:val="left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Data on Real Estate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8.0172061920166" w:lineRule="auto"/>
        <w:ind w:left="1440" w:right="145.3729248046875" w:hanging="360"/>
        <w:jc w:val="left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Data on Public Services Usage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190.7061767578125" w:line="240" w:lineRule="auto"/>
        <w:ind w:left="12.0672607421875" w:firstLine="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Methods: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widowControl w:val="0"/>
        <w:spacing w:before="223.08013916015625" w:line="227.4089813232422" w:lineRule="auto"/>
        <w:ind w:left="374.1471862792969" w:right="266.397705078125" w:firstLine="0"/>
        <w:rPr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98.7664794921875" w:line="240" w:lineRule="auto"/>
        <w:ind w:left="13.147125244140625" w:firstLine="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Challenges: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46.626434326171875" w:line="258.01634788513184" w:lineRule="auto"/>
        <w:ind w:left="719.3585205078125" w:right="359.9761962890625" w:hanging="349.3296813964844"/>
        <w:rPr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59.8962688446045" w:lineRule="auto"/>
        <w:ind w:left="7.01995849609375" w:firstLine="6.127166748046875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59.8962688446045" w:lineRule="auto"/>
        <w:ind w:left="7.01995849609375" w:firstLine="6.1271667480468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