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C8" w:rsidRPr="006436E6" w:rsidRDefault="00E27EC8" w:rsidP="00E27EC8">
      <w:pPr>
        <w:jc w:val="center"/>
        <w:rPr>
          <w:rFonts w:cs="Arial"/>
          <w:b/>
          <w:color w:val="C00000"/>
          <w:sz w:val="44"/>
          <w:szCs w:val="17"/>
          <w:u w:val="single"/>
          <w:shd w:val="clear" w:color="auto" w:fill="FFFFFF"/>
        </w:rPr>
      </w:pPr>
      <w:r w:rsidRPr="006436E6">
        <w:rPr>
          <w:rFonts w:cs="Arial"/>
          <w:b/>
          <w:color w:val="C00000"/>
          <w:sz w:val="44"/>
          <w:szCs w:val="17"/>
          <w:u w:val="single"/>
          <w:shd w:val="clear" w:color="auto" w:fill="FFFFFF"/>
        </w:rPr>
        <w:t>Variables Dictionary</w:t>
      </w:r>
    </w:p>
    <w:p w:rsidR="009F5AB8" w:rsidRPr="009F5AB8" w:rsidRDefault="009F5AB8" w:rsidP="009F5AB8">
      <w:pPr>
        <w:rPr>
          <w:rFonts w:cs="Arial"/>
          <w:color w:val="0070C0"/>
          <w:sz w:val="56"/>
          <w:szCs w:val="17"/>
          <w:shd w:val="clear" w:color="auto" w:fill="FFFFFF"/>
        </w:rPr>
      </w:pPr>
      <w:r w:rsidRPr="009F5AB8">
        <w:rPr>
          <w:rFonts w:cs="Arial"/>
          <w:color w:val="0070C0"/>
          <w:sz w:val="28"/>
          <w:szCs w:val="17"/>
          <w:shd w:val="clear" w:color="auto" w:fill="FFFFFF"/>
        </w:rPr>
        <w:t>Ten real-valued features are computed for each cell nucleus: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a) R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adius (mean of distances from center to points on the perimeter)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b) T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exture (standard deviation of gray-scale values)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c) P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erimeter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d) A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rea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e) S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moothness (local variation in radius lengths)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f)  C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ompactness (perimeter^2 / area - 1.0)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g) C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oncavity (severity of concave portions of the contour) </w:t>
      </w:r>
    </w:p>
    <w:p w:rsidR="00E27EC8" w:rsidRPr="00E27EC8" w:rsidRDefault="00136F99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>
        <w:rPr>
          <w:rFonts w:cs="Arial"/>
          <w:sz w:val="28"/>
          <w:szCs w:val="17"/>
          <w:shd w:val="clear" w:color="auto" w:fill="FFFFFF"/>
        </w:rPr>
        <w:t>h) C</w:t>
      </w:r>
      <w:r w:rsidR="00E27EC8" w:rsidRPr="00E27EC8">
        <w:rPr>
          <w:rFonts w:cs="Arial"/>
          <w:sz w:val="28"/>
          <w:szCs w:val="17"/>
          <w:shd w:val="clear" w:color="auto" w:fill="FFFFFF"/>
        </w:rPr>
        <w:t xml:space="preserve">oncave points (number of concave portions of the contour) </w:t>
      </w:r>
    </w:p>
    <w:p w:rsidR="00E27EC8" w:rsidRPr="00E27EC8" w:rsidRDefault="00E27EC8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proofErr w:type="spellStart"/>
      <w:r w:rsidRPr="00E27EC8">
        <w:rPr>
          <w:rFonts w:cs="Arial"/>
          <w:sz w:val="28"/>
          <w:szCs w:val="17"/>
          <w:shd w:val="clear" w:color="auto" w:fill="FFFFFF"/>
        </w:rPr>
        <w:t>i</w:t>
      </w:r>
      <w:proofErr w:type="spellEnd"/>
      <w:r w:rsidRPr="00E27EC8">
        <w:rPr>
          <w:rFonts w:cs="Arial"/>
          <w:sz w:val="28"/>
          <w:szCs w:val="17"/>
          <w:shd w:val="clear" w:color="auto" w:fill="FFFFFF"/>
        </w:rPr>
        <w:t xml:space="preserve">) </w:t>
      </w:r>
      <w:r w:rsidR="00136F99">
        <w:rPr>
          <w:rFonts w:cs="Arial"/>
          <w:sz w:val="28"/>
          <w:szCs w:val="17"/>
          <w:shd w:val="clear" w:color="auto" w:fill="FFFFFF"/>
        </w:rPr>
        <w:t xml:space="preserve"> S</w:t>
      </w:r>
      <w:r w:rsidRPr="00E27EC8">
        <w:rPr>
          <w:rFonts w:cs="Arial"/>
          <w:sz w:val="28"/>
          <w:szCs w:val="17"/>
          <w:shd w:val="clear" w:color="auto" w:fill="FFFFFF"/>
        </w:rPr>
        <w:t>ymmetry</w:t>
      </w:r>
    </w:p>
    <w:p w:rsidR="008B44A6" w:rsidRDefault="00E27EC8" w:rsidP="009F5AB8">
      <w:pPr>
        <w:ind w:left="720"/>
        <w:rPr>
          <w:rFonts w:cs="Arial"/>
          <w:sz w:val="28"/>
          <w:szCs w:val="17"/>
          <w:shd w:val="clear" w:color="auto" w:fill="FFFFFF"/>
        </w:rPr>
      </w:pPr>
      <w:r w:rsidRPr="00E27EC8">
        <w:rPr>
          <w:rFonts w:cs="Arial"/>
          <w:sz w:val="28"/>
          <w:szCs w:val="17"/>
          <w:shd w:val="clear" w:color="auto" w:fill="FFFFFF"/>
        </w:rPr>
        <w:t xml:space="preserve">j) </w:t>
      </w:r>
      <w:r w:rsidR="00136F99">
        <w:rPr>
          <w:rFonts w:cs="Arial"/>
          <w:sz w:val="28"/>
          <w:szCs w:val="17"/>
          <w:shd w:val="clear" w:color="auto" w:fill="FFFFFF"/>
        </w:rPr>
        <w:t xml:space="preserve"> F</w:t>
      </w:r>
      <w:r w:rsidRPr="00E27EC8">
        <w:rPr>
          <w:rFonts w:cs="Arial"/>
          <w:sz w:val="28"/>
          <w:szCs w:val="17"/>
          <w:shd w:val="clear" w:color="auto" w:fill="FFFFFF"/>
        </w:rPr>
        <w:t>ractal dimension ("coastline approximation" - 1)</w:t>
      </w:r>
    </w:p>
    <w:p w:rsidR="00DD5674" w:rsidRPr="00DD5674" w:rsidRDefault="00DD5674" w:rsidP="00DD5674">
      <w:pPr>
        <w:jc w:val="both"/>
        <w:rPr>
          <w:color w:val="002060"/>
          <w:sz w:val="72"/>
        </w:rPr>
      </w:pPr>
      <w:r w:rsidRPr="00DD5674">
        <w:rPr>
          <w:rFonts w:cs="Arial"/>
          <w:color w:val="002060"/>
          <w:sz w:val="28"/>
          <w:szCs w:val="17"/>
          <w:shd w:val="clear" w:color="auto" w:fill="FFFFFF"/>
        </w:rPr>
        <w:t>The mean, standard error and "worst" or largest (mean of the three largest values) of these features were computed for each image, resulting in 30 features.</w:t>
      </w:r>
    </w:p>
    <w:sectPr w:rsidR="00DD5674" w:rsidRPr="00DD5674" w:rsidSect="008B44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C8" w:rsidRDefault="00E27EC8" w:rsidP="00E27EC8">
      <w:pPr>
        <w:spacing w:after="0" w:line="240" w:lineRule="auto"/>
      </w:pPr>
      <w:r>
        <w:separator/>
      </w:r>
    </w:p>
  </w:endnote>
  <w:endnote w:type="continuationSeparator" w:id="0">
    <w:p w:rsidR="00E27EC8" w:rsidRDefault="00E27EC8" w:rsidP="00E2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C8" w:rsidRDefault="00E27E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C8" w:rsidRDefault="00E27EC8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C8" w:rsidRDefault="00E27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C8" w:rsidRDefault="00E27EC8" w:rsidP="00E27EC8">
      <w:pPr>
        <w:spacing w:after="0" w:line="240" w:lineRule="auto"/>
      </w:pPr>
      <w:r>
        <w:separator/>
      </w:r>
    </w:p>
  </w:footnote>
  <w:footnote w:type="continuationSeparator" w:id="0">
    <w:p w:rsidR="00E27EC8" w:rsidRDefault="00E27EC8" w:rsidP="00E2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C8" w:rsidRDefault="00E27E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C8" w:rsidRDefault="00E27E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C8" w:rsidRDefault="00E27E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EC8"/>
    <w:rsid w:val="00136F99"/>
    <w:rsid w:val="001A1886"/>
    <w:rsid w:val="002A69C1"/>
    <w:rsid w:val="006436E6"/>
    <w:rsid w:val="00810649"/>
    <w:rsid w:val="008B44A6"/>
    <w:rsid w:val="009F5AB8"/>
    <w:rsid w:val="00DD5674"/>
    <w:rsid w:val="00E2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EC8"/>
  </w:style>
  <w:style w:type="paragraph" w:styleId="Footer">
    <w:name w:val="footer"/>
    <w:basedOn w:val="Normal"/>
    <w:link w:val="FooterChar"/>
    <w:uiPriority w:val="99"/>
    <w:semiHidden/>
    <w:unhideWhenUsed/>
    <w:rsid w:val="00E2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570</Characters>
  <Application>Microsoft Office Word</Application>
  <DocSecurity>0</DocSecurity>
  <Lines>16</Lines>
  <Paragraphs>19</Paragraphs>
  <ScaleCrop>false</ScaleCrop>
  <Company>Siemens AG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Z003U3CR</dc:creator>
  <cp:keywords>C_Unrestricted</cp:keywords>
  <dc:description/>
  <cp:lastModifiedBy>Z003U3CR</cp:lastModifiedBy>
  <cp:revision>6</cp:revision>
  <dcterms:created xsi:type="dcterms:W3CDTF">2018-05-18T03:34:00Z</dcterms:created>
  <dcterms:modified xsi:type="dcterms:W3CDTF">2018-05-18T03:37:00Z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