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91502D">
        <w:rPr>
          <w:rFonts w:ascii="Times New Roman" w:hAnsi="Times New Roman" w:cs="Times New Roman"/>
          <w:b/>
          <w:sz w:val="28"/>
          <w:szCs w:val="24"/>
        </w:rPr>
        <w:t>11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BC68CD">
        <w:rPr>
          <w:rFonts w:ascii="Times New Roman" w:hAnsi="Times New Roman" w:cs="Times New Roman"/>
          <w:b/>
          <w:sz w:val="28"/>
          <w:szCs w:val="24"/>
        </w:rPr>
        <w:t xml:space="preserve">Develop webpage </w:t>
      </w:r>
      <w:r w:rsidR="009B1E00">
        <w:rPr>
          <w:rFonts w:ascii="Times New Roman" w:hAnsi="Times New Roman" w:cs="Times New Roman"/>
          <w:b/>
          <w:sz w:val="28"/>
          <w:szCs w:val="24"/>
        </w:rPr>
        <w:t xml:space="preserve">for </w:t>
      </w:r>
      <w:r w:rsidR="00A5293F">
        <w:rPr>
          <w:rFonts w:ascii="Times New Roman" w:hAnsi="Times New Roman" w:cs="Times New Roman"/>
          <w:b/>
          <w:sz w:val="28"/>
          <w:szCs w:val="24"/>
        </w:rPr>
        <w:t>placing window on screen and working with child window.</w:t>
      </w:r>
    </w:p>
    <w:p w:rsidR="00C5575A" w:rsidRPr="00A0140A" w:rsidRDefault="00C5575A" w:rsidP="00A0140A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40A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="002D1ACE" w:rsidRPr="00A014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40A" w:rsidRPr="00A0140A">
        <w:rPr>
          <w:rFonts w:ascii="Times New Roman" w:hAnsi="Times New Roman" w:cs="Times New Roman"/>
          <w:sz w:val="24"/>
          <w:szCs w:val="24"/>
        </w:rPr>
        <w:t xml:space="preserve">The object of window represents a browser window and all its corresponding features. A window object is created automatically by the browser itself. Java Script’s </w:t>
      </w:r>
      <w:proofErr w:type="spellStart"/>
      <w:r w:rsidR="00A0140A" w:rsidRPr="00A0140A">
        <w:rPr>
          <w:rFonts w:ascii="Times New Roman" w:hAnsi="Times New Roman" w:cs="Times New Roman"/>
          <w:sz w:val="24"/>
          <w:szCs w:val="24"/>
        </w:rPr>
        <w:t>window.screen</w:t>
      </w:r>
      <w:proofErr w:type="spellEnd"/>
      <w:r w:rsidR="00A0140A" w:rsidRPr="00A0140A">
        <w:rPr>
          <w:rFonts w:ascii="Times New Roman" w:hAnsi="Times New Roman" w:cs="Times New Roman"/>
          <w:sz w:val="24"/>
          <w:szCs w:val="24"/>
        </w:rPr>
        <w:t xml:space="preserve"> object contains information about the user’s screen. It can also be written without the window prefix.</w:t>
      </w:r>
      <w:r w:rsidR="00FE389A" w:rsidRPr="00A014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34952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734952">
        <w:rPr>
          <w:rFonts w:ascii="Times New Roman" w:hAnsi="Times New Roman" w:cs="Times New Roman"/>
          <w:bCs w:val="0"/>
          <w:color w:val="auto"/>
          <w:sz w:val="24"/>
          <w:szCs w:val="24"/>
          <w:shd w:val="clear" w:color="auto" w:fill="FFFFFF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A0140A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webpage for placing window on screen and working with child window.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F80E37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a web based form using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FE389A" w:rsidRDefault="008A547E" w:rsidP="00FE389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F80E37">
        <w:rPr>
          <w:rFonts w:ascii="Times New Roman" w:hAnsi="Times New Roman" w:cs="Times New Roman"/>
          <w:sz w:val="24"/>
          <w:szCs w:val="24"/>
        </w:rPr>
        <w:t>Develop webpage for placing window on screen and working with child window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F80E37" w:rsidRDefault="00F80E37" w:rsidP="00F80E3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Window object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Methods: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188"/>
        <w:gridCol w:w="1890"/>
        <w:gridCol w:w="5130"/>
      </w:tblGrid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alert box containing message with ok button.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confirm dialog box containing message with ok and cancel button.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dialog box to get input from the user.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new window.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current window.</w:t>
            </w:r>
          </w:p>
        </w:tc>
      </w:tr>
      <w:tr w:rsidR="00F80E37" w:rsidTr="00F80E37">
        <w:tc>
          <w:tcPr>
            <w:tcW w:w="1188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setTimeout</w:t>
            </w:r>
            <w:proofErr w:type="spell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130" w:type="dxa"/>
          </w:tcPr>
          <w:p w:rsidR="00F80E37" w:rsidRPr="00F80E37" w:rsidRDefault="00F80E37" w:rsidP="00D369ED">
            <w:pPr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performs action after specified time like calling function, evaluating expressions etc.</w:t>
            </w:r>
          </w:p>
        </w:tc>
      </w:tr>
    </w:tbl>
    <w:p w:rsidR="00F80E37" w:rsidRDefault="00F80E37" w:rsidP="00F80E3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80E37" w:rsidRDefault="00F80E37" w:rsidP="00F80E3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Object Properties: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188"/>
        <w:gridCol w:w="1890"/>
        <w:gridCol w:w="5130"/>
      </w:tblGrid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5130" w:type="dxa"/>
          </w:tcPr>
          <w:p w:rsidR="00701CE4" w:rsidRPr="00F80E37" w:rsidRDefault="00701CE4" w:rsidP="00D369E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width of the screen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height of the screen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availWidth</w:t>
            </w:r>
            <w:proofErr w:type="spellEnd"/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available width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availHeight</w:t>
            </w:r>
            <w:proofErr w:type="spellEnd"/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available height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colorDepth</w:t>
            </w:r>
            <w:proofErr w:type="spellEnd"/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color depth</w:t>
            </w:r>
          </w:p>
        </w:tc>
      </w:tr>
      <w:tr w:rsidR="00701CE4" w:rsidTr="00701CE4">
        <w:tc>
          <w:tcPr>
            <w:tcW w:w="1188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pixelDepth</w:t>
            </w:r>
            <w:proofErr w:type="spellEnd"/>
          </w:p>
        </w:tc>
        <w:tc>
          <w:tcPr>
            <w:tcW w:w="5130" w:type="dxa"/>
          </w:tcPr>
          <w:p w:rsidR="00701CE4" w:rsidRPr="00F80E37" w:rsidRDefault="00701CE4" w:rsidP="00D369ED">
            <w:pPr>
              <w:spacing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</w:t>
            </w:r>
            <w:proofErr w:type="gramEnd"/>
            <w:r w:rsidRPr="00F80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pixel depth.</w:t>
            </w:r>
          </w:p>
        </w:tc>
      </w:tr>
    </w:tbl>
    <w:p w:rsidR="00F80E37" w:rsidRDefault="00F80E37" w:rsidP="00F80E3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73990" w:rsidRDefault="00E73990" w:rsidP="00E739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)</w:t>
            </w:r>
          </w:p>
        </w:tc>
        <w:tc>
          <w:tcPr>
            <w:tcW w:w="2277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Related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AD2069" w:rsidRDefault="00AD2069" w:rsidP="004C6E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( </w:t>
            </w:r>
            <w:r w:rsidR="004C6E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655F4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2" style="position:absolute;left:0;text-align:left;margin-left:355.25pt;margin-top:136.45pt;width:74.4pt;height:24.5pt;z-index:251664384">
            <v:textbox>
              <w:txbxContent>
                <w:p w:rsidR="00A655F4" w:rsidRDefault="00A655F4">
                  <w:r>
                    <w:t>Cancel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1" style="position:absolute;left:0;text-align:left;margin-left:254pt;margin-top:136.45pt;width:78.3pt;height:30.85pt;z-index:251663360">
            <v:textbox>
              <w:txbxContent>
                <w:p w:rsidR="00A655F4" w:rsidRDefault="00A655F4">
                  <w:r>
                    <w:t>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306.2pt;margin-top:96.1pt;width:114.7pt;height:26.1pt;z-index:251662336" filled="f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299.85pt;margin-top:52.55pt;width:111.6pt;height:30.9pt;z-index:2516613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242.9pt;margin-top:43.1pt;width:196.2pt;height:117.85pt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27" style="position:absolute;left:0;text-align:left;margin-left:7.9pt;margin-top:76.3pt;width:145.6pt;height:53.8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655F4" w:rsidRDefault="00A655F4">
                  <w:r>
                    <w:t>Click Here to 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-19pt;margin-top:35.95pt;width:205.75pt;height:116.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655F4" w:rsidRDefault="00A655F4">
                  <w:r>
                    <w:t xml:space="preserve">Welcome </w:t>
                  </w:r>
                </w:p>
                <w:p w:rsidR="00A655F4" w:rsidRDefault="00A655F4"/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>Example :</w:t>
      </w:r>
      <w:bookmarkStart w:id="0" w:name="_GoBack"/>
      <w:bookmarkEnd w:id="0"/>
    </w:p>
    <w:sectPr w:rsidR="00AD2069" w:rsidRPr="002D01BF" w:rsidSect="003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75A"/>
    <w:rsid w:val="00027D7B"/>
    <w:rsid w:val="0004242A"/>
    <w:rsid w:val="0004577A"/>
    <w:rsid w:val="000D76EF"/>
    <w:rsid w:val="00183569"/>
    <w:rsid w:val="002D01BF"/>
    <w:rsid w:val="002D1ACE"/>
    <w:rsid w:val="003A7175"/>
    <w:rsid w:val="003F4FC5"/>
    <w:rsid w:val="004C6E65"/>
    <w:rsid w:val="00607F73"/>
    <w:rsid w:val="006123E1"/>
    <w:rsid w:val="006F26F6"/>
    <w:rsid w:val="00701CE4"/>
    <w:rsid w:val="00734952"/>
    <w:rsid w:val="007A0E0D"/>
    <w:rsid w:val="007A657B"/>
    <w:rsid w:val="00824AE0"/>
    <w:rsid w:val="00851EE4"/>
    <w:rsid w:val="008847D0"/>
    <w:rsid w:val="008A547E"/>
    <w:rsid w:val="008F050B"/>
    <w:rsid w:val="008F5850"/>
    <w:rsid w:val="0091502D"/>
    <w:rsid w:val="0092442E"/>
    <w:rsid w:val="00926F09"/>
    <w:rsid w:val="00954422"/>
    <w:rsid w:val="009B1E00"/>
    <w:rsid w:val="009C65DA"/>
    <w:rsid w:val="00A0140A"/>
    <w:rsid w:val="00A5293F"/>
    <w:rsid w:val="00A655F4"/>
    <w:rsid w:val="00A87052"/>
    <w:rsid w:val="00A96238"/>
    <w:rsid w:val="00AD2069"/>
    <w:rsid w:val="00AF7E44"/>
    <w:rsid w:val="00B36D90"/>
    <w:rsid w:val="00B47073"/>
    <w:rsid w:val="00B47E6D"/>
    <w:rsid w:val="00B621BC"/>
    <w:rsid w:val="00B87147"/>
    <w:rsid w:val="00BC68CD"/>
    <w:rsid w:val="00C5575A"/>
    <w:rsid w:val="00CD2F34"/>
    <w:rsid w:val="00D344FE"/>
    <w:rsid w:val="00E73990"/>
    <w:rsid w:val="00E911B0"/>
    <w:rsid w:val="00F80E37"/>
    <w:rsid w:val="00FA7FB3"/>
    <w:rsid w:val="00FB3011"/>
    <w:rsid w:val="00FE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5"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  <w:style w:type="character" w:styleId="Hyperlink">
    <w:name w:val="Hyperlink"/>
    <w:basedOn w:val="DefaultParagraphFont"/>
    <w:uiPriority w:val="99"/>
    <w:semiHidden/>
    <w:unhideWhenUsed/>
    <w:rsid w:val="004C6E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2019-09-14T04:46:00Z</dcterms:created>
  <dcterms:modified xsi:type="dcterms:W3CDTF">2020-10-06T08:30:00Z</dcterms:modified>
</cp:coreProperties>
</file>