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545" w:rsidRPr="00874B5A" w:rsidRDefault="0048695A" w:rsidP="00874B5A">
      <w:pPr>
        <w:pStyle w:val="Title"/>
        <w:jc w:val="center"/>
        <w:rPr>
          <w:b/>
          <w:shd w:val="clear" w:color="auto" w:fill="FFFFFF"/>
        </w:rPr>
      </w:pPr>
      <w:r w:rsidRPr="00874B5A">
        <w:rPr>
          <w:b/>
          <w:shd w:val="clear" w:color="auto" w:fill="FFFFFF"/>
        </w:rPr>
        <w:t>Confidentiality – A Vital Workplace Ethic</w:t>
      </w:r>
    </w:p>
    <w:p w:rsidR="005C2387" w:rsidRPr="005C2387" w:rsidRDefault="005C2387" w:rsidP="00645545">
      <w:pPr>
        <w:jc w:val="center"/>
        <w:rPr>
          <w:rFonts w:cstheme="minorHAnsi"/>
          <w:b/>
          <w:color w:val="333333"/>
          <w:sz w:val="32"/>
          <w:szCs w:val="24"/>
          <w:shd w:val="clear" w:color="auto" w:fill="FFFFFF"/>
        </w:rPr>
      </w:pPr>
      <w:bookmarkStart w:id="0" w:name="_GoBack"/>
      <w:bookmarkEnd w:id="0"/>
    </w:p>
    <w:p w:rsidR="003E3587" w:rsidRPr="005C2387" w:rsidRDefault="003E3587" w:rsidP="00D91ACC">
      <w:pPr>
        <w:pStyle w:val="Heading1"/>
        <w:rPr>
          <w:rFonts w:asciiTheme="minorHAnsi" w:hAnsiTheme="minorHAnsi" w:cstheme="minorHAnsi"/>
          <w:b/>
          <w:color w:val="auto"/>
          <w:sz w:val="28"/>
        </w:rPr>
      </w:pPr>
      <w:r w:rsidRPr="005C2387">
        <w:rPr>
          <w:rFonts w:asciiTheme="minorHAnsi" w:hAnsiTheme="minorHAnsi" w:cstheme="minorHAnsi"/>
          <w:b/>
          <w:color w:val="auto"/>
          <w:sz w:val="28"/>
        </w:rPr>
        <w:t>ABSTRACT</w:t>
      </w:r>
    </w:p>
    <w:p w:rsidR="00511791" w:rsidRPr="005C2387" w:rsidRDefault="00511791" w:rsidP="00511791">
      <w:pPr>
        <w:pStyle w:val="NormalWeb"/>
        <w:shd w:val="clear" w:color="auto" w:fill="FFFFFF"/>
        <w:spacing w:after="150"/>
        <w:rPr>
          <w:rFonts w:asciiTheme="minorHAnsi" w:hAnsiTheme="minorHAnsi" w:cstheme="minorHAnsi"/>
          <w:i/>
          <w:color w:val="333333"/>
          <w:shd w:val="clear" w:color="auto" w:fill="FFFFFF"/>
        </w:rPr>
      </w:pPr>
      <w:r w:rsidRPr="005C2387">
        <w:rPr>
          <w:rFonts w:asciiTheme="minorHAnsi" w:hAnsiTheme="minorHAnsi" w:cstheme="minorHAnsi"/>
          <w:i/>
          <w:color w:val="333333"/>
          <w:shd w:val="clear" w:color="auto" w:fill="FFFFFF"/>
        </w:rPr>
        <w:t xml:space="preserve"> “Confidentiality is a delicate bargain of trust.”</w:t>
      </w:r>
    </w:p>
    <w:p w:rsidR="003E3587" w:rsidRPr="005C2387" w:rsidRDefault="00511791" w:rsidP="00511791">
      <w:pPr>
        <w:pStyle w:val="NormalWeb"/>
        <w:shd w:val="clear" w:color="auto" w:fill="FFFFFF"/>
        <w:spacing w:before="0" w:beforeAutospacing="0" w:after="150" w:afterAutospacing="0"/>
        <w:rPr>
          <w:rFonts w:asciiTheme="minorHAnsi" w:hAnsiTheme="minorHAnsi" w:cstheme="minorHAnsi"/>
          <w:i/>
          <w:color w:val="333333"/>
          <w:shd w:val="clear" w:color="auto" w:fill="FFFFFF"/>
        </w:rPr>
      </w:pPr>
      <w:r w:rsidRPr="005C2387">
        <w:rPr>
          <w:rFonts w:asciiTheme="minorHAnsi" w:hAnsiTheme="minorHAnsi" w:cstheme="minorHAnsi"/>
          <w:i/>
          <w:color w:val="333333"/>
          <w:shd w:val="clear" w:color="auto" w:fill="FFFFFF"/>
        </w:rPr>
        <w:t xml:space="preserve">― Martin </w:t>
      </w:r>
      <w:proofErr w:type="spellStart"/>
      <w:r w:rsidRPr="005C2387">
        <w:rPr>
          <w:rFonts w:asciiTheme="minorHAnsi" w:hAnsiTheme="minorHAnsi" w:cstheme="minorHAnsi"/>
          <w:i/>
          <w:color w:val="333333"/>
          <w:shd w:val="clear" w:color="auto" w:fill="FFFFFF"/>
        </w:rPr>
        <w:t>Uzochukwu</w:t>
      </w:r>
      <w:proofErr w:type="spellEnd"/>
      <w:r w:rsidRPr="005C2387">
        <w:rPr>
          <w:rFonts w:asciiTheme="minorHAnsi" w:hAnsiTheme="minorHAnsi" w:cstheme="minorHAnsi"/>
          <w:i/>
          <w:color w:val="333333"/>
          <w:shd w:val="clear" w:color="auto" w:fill="FFFFFF"/>
        </w:rPr>
        <w:t xml:space="preserve"> </w:t>
      </w:r>
      <w:proofErr w:type="spellStart"/>
      <w:r w:rsidRPr="005C2387">
        <w:rPr>
          <w:rFonts w:asciiTheme="minorHAnsi" w:hAnsiTheme="minorHAnsi" w:cstheme="minorHAnsi"/>
          <w:i/>
          <w:color w:val="333333"/>
          <w:shd w:val="clear" w:color="auto" w:fill="FFFFFF"/>
        </w:rPr>
        <w:t>Ugwu</w:t>
      </w:r>
      <w:proofErr w:type="spellEnd"/>
    </w:p>
    <w:p w:rsidR="00054132" w:rsidRPr="005C2387" w:rsidRDefault="00054132" w:rsidP="00054132">
      <w:pPr>
        <w:pStyle w:val="NormalWeb"/>
        <w:shd w:val="clear" w:color="auto" w:fill="FFFFFF"/>
        <w:spacing w:before="0" w:beforeAutospacing="0" w:after="150" w:afterAutospacing="0"/>
        <w:rPr>
          <w:rFonts w:asciiTheme="minorHAnsi" w:hAnsiTheme="minorHAnsi" w:cstheme="minorHAnsi"/>
          <w:szCs w:val="20"/>
        </w:rPr>
      </w:pPr>
      <w:r w:rsidRPr="005C2387">
        <w:rPr>
          <w:rFonts w:asciiTheme="minorHAnsi" w:hAnsiTheme="minorHAnsi" w:cstheme="minorHAnsi"/>
          <w:szCs w:val="20"/>
        </w:rPr>
        <w:t xml:space="preserve">In today’s increasingly litigious and highly competitive workplace, </w:t>
      </w:r>
      <w:r w:rsidRPr="005C2387">
        <w:rPr>
          <w:rFonts w:asciiTheme="minorHAnsi" w:hAnsiTheme="minorHAnsi" w:cstheme="minorHAnsi"/>
          <w:b/>
          <w:szCs w:val="20"/>
        </w:rPr>
        <w:t>confidentiality</w:t>
      </w:r>
      <w:r w:rsidR="00645545" w:rsidRPr="005C2387">
        <w:rPr>
          <w:rFonts w:asciiTheme="minorHAnsi" w:hAnsiTheme="minorHAnsi" w:cstheme="minorHAnsi"/>
          <w:b/>
          <w:szCs w:val="20"/>
        </w:rPr>
        <w:t xml:space="preserve"> ethics</w:t>
      </w:r>
      <w:r w:rsidRPr="005C2387">
        <w:rPr>
          <w:rFonts w:asciiTheme="minorHAnsi" w:hAnsiTheme="minorHAnsi" w:cstheme="minorHAnsi"/>
          <w:szCs w:val="20"/>
        </w:rPr>
        <w:t xml:space="preserve"> is </w:t>
      </w:r>
      <w:r w:rsidR="00645545" w:rsidRPr="005C2387">
        <w:rPr>
          <w:rFonts w:asciiTheme="minorHAnsi" w:hAnsiTheme="minorHAnsi" w:cstheme="minorHAnsi"/>
          <w:szCs w:val="20"/>
        </w:rPr>
        <w:t xml:space="preserve">important for a host of reasons. </w:t>
      </w:r>
      <w:r w:rsidRPr="005C2387">
        <w:rPr>
          <w:rFonts w:asciiTheme="minorHAnsi" w:hAnsiTheme="minorHAnsi" w:cstheme="minorHAnsi"/>
          <w:szCs w:val="20"/>
        </w:rPr>
        <w:t>Failure to properly secure and protect confidential business information can lead to the loss of business/clients.</w:t>
      </w:r>
    </w:p>
    <w:p w:rsidR="00645545" w:rsidRPr="005C2387" w:rsidRDefault="00645545" w:rsidP="00054132">
      <w:pPr>
        <w:pStyle w:val="NormalWeb"/>
        <w:shd w:val="clear" w:color="auto" w:fill="FFFFFF"/>
        <w:spacing w:before="0" w:beforeAutospacing="0" w:after="150" w:afterAutospacing="0"/>
        <w:rPr>
          <w:rFonts w:asciiTheme="minorHAnsi" w:hAnsiTheme="minorHAnsi" w:cstheme="minorHAnsi"/>
          <w:szCs w:val="20"/>
        </w:rPr>
      </w:pPr>
      <w:r w:rsidRPr="005C2387">
        <w:rPr>
          <w:rFonts w:asciiTheme="minorHAnsi" w:hAnsiTheme="minorHAnsi" w:cstheme="minorHAnsi"/>
          <w:szCs w:val="20"/>
        </w:rPr>
        <w:t>This article focuses on</w:t>
      </w:r>
      <w:r w:rsidR="001547F7" w:rsidRPr="005C2387">
        <w:rPr>
          <w:rFonts w:asciiTheme="minorHAnsi" w:hAnsiTheme="minorHAnsi" w:cstheme="minorHAnsi"/>
          <w:szCs w:val="20"/>
        </w:rPr>
        <w:t xml:space="preserve"> defining confidentiality, highlighting the</w:t>
      </w:r>
      <w:r w:rsidRPr="005C2387">
        <w:rPr>
          <w:rFonts w:asciiTheme="minorHAnsi" w:hAnsiTheme="minorHAnsi" w:cstheme="minorHAnsi"/>
          <w:szCs w:val="20"/>
        </w:rPr>
        <w:t xml:space="preserve"> importance of establishing </w:t>
      </w:r>
      <w:r w:rsidR="003E3587" w:rsidRPr="005C2387">
        <w:rPr>
          <w:rFonts w:asciiTheme="minorHAnsi" w:hAnsiTheme="minorHAnsi" w:cstheme="minorHAnsi"/>
          <w:szCs w:val="20"/>
        </w:rPr>
        <w:t xml:space="preserve">confidentiality </w:t>
      </w:r>
      <w:r w:rsidRPr="005C2387">
        <w:rPr>
          <w:rFonts w:asciiTheme="minorHAnsi" w:hAnsiTheme="minorHAnsi" w:cstheme="minorHAnsi"/>
          <w:szCs w:val="20"/>
        </w:rPr>
        <w:t xml:space="preserve">codes and critiques the </w:t>
      </w:r>
      <w:r w:rsidR="0048695A" w:rsidRPr="005C2387">
        <w:rPr>
          <w:rFonts w:asciiTheme="minorHAnsi" w:hAnsiTheme="minorHAnsi" w:cstheme="minorHAnsi"/>
          <w:szCs w:val="20"/>
        </w:rPr>
        <w:t>possibilities of encountering the same</w:t>
      </w:r>
      <w:r w:rsidR="003E3587" w:rsidRPr="005C2387">
        <w:rPr>
          <w:rFonts w:asciiTheme="minorHAnsi" w:hAnsiTheme="minorHAnsi" w:cstheme="minorHAnsi"/>
          <w:szCs w:val="20"/>
        </w:rPr>
        <w:t xml:space="preserve">. It also discusses the ways that </w:t>
      </w:r>
      <w:r w:rsidR="0048695A" w:rsidRPr="005C2387">
        <w:rPr>
          <w:rFonts w:asciiTheme="minorHAnsi" w:hAnsiTheme="minorHAnsi" w:cstheme="minorHAnsi"/>
          <w:szCs w:val="20"/>
        </w:rPr>
        <w:t>project managers,</w:t>
      </w:r>
      <w:r w:rsidR="003E3587" w:rsidRPr="005C2387">
        <w:rPr>
          <w:rFonts w:asciiTheme="minorHAnsi" w:hAnsiTheme="minorHAnsi" w:cstheme="minorHAnsi"/>
          <w:szCs w:val="20"/>
        </w:rPr>
        <w:t xml:space="preserve"> for their teams</w:t>
      </w:r>
      <w:r w:rsidR="0048695A" w:rsidRPr="005C2387">
        <w:rPr>
          <w:rFonts w:asciiTheme="minorHAnsi" w:hAnsiTheme="minorHAnsi" w:cstheme="minorHAnsi"/>
          <w:szCs w:val="20"/>
        </w:rPr>
        <w:t xml:space="preserve"> can e</w:t>
      </w:r>
      <w:r w:rsidR="003E3587" w:rsidRPr="005C2387">
        <w:rPr>
          <w:rFonts w:asciiTheme="minorHAnsi" w:hAnsiTheme="minorHAnsi" w:cstheme="minorHAnsi"/>
          <w:szCs w:val="20"/>
        </w:rPr>
        <w:t xml:space="preserve">mphasize the importance of confidentiality and implement codes of ethical behavior that provide clearly articulated guidelines outlining acceptable and expected action. </w:t>
      </w:r>
    </w:p>
    <w:p w:rsidR="0048695A" w:rsidRPr="005C2387" w:rsidRDefault="0048695A" w:rsidP="00054132">
      <w:pPr>
        <w:rPr>
          <w:rFonts w:eastAsia="Times New Roman" w:cstheme="minorHAnsi"/>
          <w:b/>
          <w:sz w:val="24"/>
          <w:szCs w:val="20"/>
        </w:rPr>
      </w:pPr>
    </w:p>
    <w:p w:rsidR="00D91ACC" w:rsidRPr="005C2387" w:rsidRDefault="001547F7" w:rsidP="00D91ACC">
      <w:pPr>
        <w:pStyle w:val="Heading2"/>
        <w:rPr>
          <w:rFonts w:asciiTheme="minorHAnsi" w:eastAsia="Times New Roman" w:hAnsiTheme="minorHAnsi" w:cstheme="minorHAnsi"/>
        </w:rPr>
      </w:pPr>
      <w:r w:rsidRPr="005C2387">
        <w:rPr>
          <w:rFonts w:asciiTheme="minorHAnsi" w:eastAsia="Times New Roman" w:hAnsiTheme="minorHAnsi" w:cstheme="minorHAnsi"/>
        </w:rPr>
        <w:t xml:space="preserve">What is </w:t>
      </w:r>
      <w:r w:rsidR="00D91ACC" w:rsidRPr="005C2387">
        <w:rPr>
          <w:rFonts w:asciiTheme="minorHAnsi" w:eastAsia="Times New Roman" w:hAnsiTheme="minorHAnsi" w:cstheme="minorHAnsi"/>
        </w:rPr>
        <w:t xml:space="preserve">Workplace </w:t>
      </w:r>
      <w:r w:rsidRPr="005C2387">
        <w:rPr>
          <w:rFonts w:asciiTheme="minorHAnsi" w:eastAsia="Times New Roman" w:hAnsiTheme="minorHAnsi" w:cstheme="minorHAnsi"/>
        </w:rPr>
        <w:t xml:space="preserve">Confidentiality? </w:t>
      </w:r>
    </w:p>
    <w:p w:rsidR="001547F7" w:rsidRPr="005C2387" w:rsidRDefault="001547F7" w:rsidP="00054132">
      <w:pPr>
        <w:rPr>
          <w:rFonts w:eastAsia="Times New Roman" w:cstheme="minorHAnsi"/>
          <w:sz w:val="24"/>
          <w:szCs w:val="20"/>
        </w:rPr>
      </w:pPr>
      <w:r w:rsidRPr="005C2387">
        <w:rPr>
          <w:rFonts w:eastAsia="Times New Roman" w:cstheme="minorHAnsi"/>
          <w:sz w:val="24"/>
          <w:szCs w:val="20"/>
        </w:rPr>
        <w:t xml:space="preserve">The commitment to keep personal information private; to protect the information from being disclosed to others without individual’s consent. Confidential workplace information can be broken down into </w:t>
      </w:r>
      <w:r w:rsidR="00511791" w:rsidRPr="005C2387">
        <w:rPr>
          <w:rFonts w:eastAsia="Times New Roman" w:cstheme="minorHAnsi"/>
          <w:sz w:val="24"/>
          <w:szCs w:val="20"/>
        </w:rPr>
        <w:t>3</w:t>
      </w:r>
      <w:r w:rsidRPr="005C2387">
        <w:rPr>
          <w:rFonts w:eastAsia="Times New Roman" w:cstheme="minorHAnsi"/>
          <w:sz w:val="24"/>
          <w:szCs w:val="20"/>
        </w:rPr>
        <w:t xml:space="preserve"> categories: employee, management, and business information.</w:t>
      </w:r>
    </w:p>
    <w:p w:rsidR="00D91ACC" w:rsidRPr="005C2387" w:rsidRDefault="00D91ACC" w:rsidP="00054132">
      <w:pPr>
        <w:rPr>
          <w:rFonts w:eastAsia="Times New Roman" w:cstheme="minorHAnsi"/>
          <w:sz w:val="24"/>
          <w:szCs w:val="20"/>
        </w:rPr>
      </w:pPr>
      <w:r w:rsidRPr="005C2387">
        <w:rPr>
          <w:rFonts w:eastAsia="Times New Roman" w:cstheme="minorHAnsi"/>
          <w:sz w:val="24"/>
          <w:szCs w:val="20"/>
          <w:u w:val="single"/>
        </w:rPr>
        <w:t>Employee Information</w:t>
      </w:r>
      <w:r w:rsidRPr="005C2387">
        <w:rPr>
          <w:rFonts w:eastAsia="Times New Roman" w:cstheme="minorHAnsi"/>
          <w:sz w:val="24"/>
          <w:szCs w:val="20"/>
        </w:rPr>
        <w:t xml:space="preserve">: Many states have laws which govern the confidentiality and disposal of “personal identifying information” (e.g., an employee’s </w:t>
      </w:r>
      <w:r w:rsidR="00511791" w:rsidRPr="005C2387">
        <w:rPr>
          <w:rFonts w:eastAsia="Times New Roman" w:cstheme="minorHAnsi"/>
          <w:sz w:val="24"/>
          <w:szCs w:val="20"/>
        </w:rPr>
        <w:t>SSN</w:t>
      </w:r>
      <w:r w:rsidRPr="005C2387">
        <w:rPr>
          <w:rFonts w:eastAsia="Times New Roman" w:cstheme="minorHAnsi"/>
          <w:sz w:val="24"/>
          <w:szCs w:val="20"/>
        </w:rPr>
        <w:t xml:space="preserve">, home address, </w:t>
      </w:r>
      <w:hyperlink r:id="rId5" w:history="1">
        <w:r w:rsidRPr="005C2387">
          <w:rPr>
            <w:rStyle w:val="Hyperlink"/>
            <w:rFonts w:eastAsia="Times New Roman" w:cstheme="minorHAnsi"/>
            <w:sz w:val="24"/>
            <w:szCs w:val="20"/>
          </w:rPr>
          <w:t>employee medical disabilities</w:t>
        </w:r>
      </w:hyperlink>
      <w:r w:rsidRPr="005C2387">
        <w:rPr>
          <w:rFonts w:eastAsia="Times New Roman" w:cstheme="minorHAnsi"/>
          <w:sz w:val="24"/>
          <w:szCs w:val="20"/>
        </w:rPr>
        <w:t xml:space="preserve"> (ADA) etc.).</w:t>
      </w:r>
    </w:p>
    <w:p w:rsidR="00D91ACC" w:rsidRPr="005C2387" w:rsidRDefault="00D91ACC" w:rsidP="00054132">
      <w:pPr>
        <w:rPr>
          <w:rFonts w:eastAsia="Times New Roman" w:cstheme="minorHAnsi"/>
          <w:sz w:val="24"/>
          <w:szCs w:val="20"/>
        </w:rPr>
      </w:pPr>
      <w:r w:rsidRPr="005C2387">
        <w:rPr>
          <w:rFonts w:eastAsia="Times New Roman" w:cstheme="minorHAnsi"/>
          <w:sz w:val="24"/>
          <w:szCs w:val="20"/>
          <w:u w:val="single"/>
        </w:rPr>
        <w:t>Management Information</w:t>
      </w:r>
      <w:r w:rsidRPr="005C2387">
        <w:rPr>
          <w:rFonts w:eastAsia="Times New Roman" w:cstheme="minorHAnsi"/>
          <w:sz w:val="24"/>
          <w:szCs w:val="20"/>
        </w:rPr>
        <w:t xml:space="preserve">: Confidential management information includes discussions about employee relations issues, disciplinary actions, impending layoffs/reductions-in-force, terminations, etc. </w:t>
      </w:r>
    </w:p>
    <w:p w:rsidR="00D91ACC" w:rsidRDefault="00D91ACC" w:rsidP="00054132">
      <w:pPr>
        <w:rPr>
          <w:rFonts w:eastAsia="Times New Roman" w:cstheme="minorHAnsi"/>
          <w:sz w:val="24"/>
          <w:szCs w:val="20"/>
        </w:rPr>
      </w:pPr>
      <w:r w:rsidRPr="005C2387">
        <w:rPr>
          <w:rFonts w:eastAsia="Times New Roman" w:cstheme="minorHAnsi"/>
          <w:sz w:val="24"/>
          <w:szCs w:val="20"/>
          <w:u w:val="single"/>
        </w:rPr>
        <w:t>Business Information</w:t>
      </w:r>
      <w:r w:rsidRPr="005C2387">
        <w:rPr>
          <w:rFonts w:eastAsia="Times New Roman" w:cstheme="minorHAnsi"/>
          <w:sz w:val="24"/>
          <w:szCs w:val="20"/>
        </w:rPr>
        <w:t>: This is often referred to as confidential business information as “proprietary information” or “strategy secrets.” This refers to information that’s not generally known to the public and would not ordinarily be available to competitors except via illegal means</w:t>
      </w:r>
    </w:p>
    <w:p w:rsidR="005C2387" w:rsidRPr="005C2387" w:rsidRDefault="005C2387" w:rsidP="00054132">
      <w:pPr>
        <w:rPr>
          <w:rFonts w:eastAsia="Times New Roman" w:cstheme="minorHAnsi"/>
          <w:sz w:val="24"/>
          <w:szCs w:val="20"/>
        </w:rPr>
      </w:pPr>
    </w:p>
    <w:p w:rsidR="00D91ACC" w:rsidRPr="005C2387" w:rsidRDefault="00D91ACC" w:rsidP="00054132">
      <w:pPr>
        <w:rPr>
          <w:rFonts w:eastAsia="Times New Roman" w:cstheme="minorHAnsi"/>
          <w:b/>
          <w:sz w:val="24"/>
          <w:szCs w:val="20"/>
        </w:rPr>
      </w:pPr>
    </w:p>
    <w:p w:rsidR="003E3587" w:rsidRPr="005C2387" w:rsidRDefault="0048695A" w:rsidP="00D91ACC">
      <w:pPr>
        <w:pStyle w:val="Heading2"/>
        <w:rPr>
          <w:rFonts w:asciiTheme="minorHAnsi" w:eastAsia="Times New Roman" w:hAnsiTheme="minorHAnsi" w:cstheme="minorHAnsi"/>
        </w:rPr>
      </w:pPr>
      <w:r w:rsidRPr="005C2387">
        <w:rPr>
          <w:rFonts w:asciiTheme="minorHAnsi" w:eastAsia="Times New Roman" w:hAnsiTheme="minorHAnsi" w:cstheme="minorHAnsi"/>
        </w:rPr>
        <w:lastRenderedPageBreak/>
        <w:t>Why is Confidentiality</w:t>
      </w:r>
      <w:r w:rsidR="008E34ED" w:rsidRPr="005C2387">
        <w:rPr>
          <w:rFonts w:asciiTheme="minorHAnsi" w:eastAsia="Times New Roman" w:hAnsiTheme="minorHAnsi" w:cstheme="minorHAnsi"/>
        </w:rPr>
        <w:t xml:space="preserve"> such an important aspect in the world of project management &amp; organizational behavior?</w:t>
      </w:r>
    </w:p>
    <w:p w:rsidR="00D91ACC" w:rsidRPr="005C2387" w:rsidRDefault="00D91ACC" w:rsidP="00D91ACC">
      <w:pPr>
        <w:rPr>
          <w:rFonts w:cstheme="minorHAnsi"/>
        </w:rPr>
      </w:pPr>
    </w:p>
    <w:p w:rsidR="001547F7" w:rsidRPr="005C2387" w:rsidRDefault="008E34ED" w:rsidP="008E34ED">
      <w:pPr>
        <w:rPr>
          <w:rFonts w:eastAsia="Times New Roman" w:cstheme="minorHAnsi"/>
          <w:sz w:val="24"/>
          <w:szCs w:val="20"/>
        </w:rPr>
      </w:pPr>
      <w:r w:rsidRPr="005C2387">
        <w:rPr>
          <w:rFonts w:eastAsia="Times New Roman" w:cstheme="minorHAnsi"/>
          <w:b/>
          <w:sz w:val="24"/>
          <w:szCs w:val="20"/>
        </w:rPr>
        <w:t xml:space="preserve">Confidentiality </w:t>
      </w:r>
      <w:r w:rsidRPr="005C2387">
        <w:rPr>
          <w:rFonts w:eastAsia="Times New Roman" w:cstheme="minorHAnsi"/>
          <w:sz w:val="24"/>
          <w:szCs w:val="20"/>
        </w:rPr>
        <w:t>is fundamentally both a compliance/ legal matter and is a serious risk management issue</w:t>
      </w:r>
      <w:r w:rsidR="001547F7" w:rsidRPr="005C2387">
        <w:rPr>
          <w:rFonts w:eastAsia="Times New Roman" w:cstheme="minorHAnsi"/>
          <w:sz w:val="24"/>
          <w:szCs w:val="20"/>
        </w:rPr>
        <w:t xml:space="preserve"> as well</w:t>
      </w:r>
      <w:r w:rsidRPr="005C2387">
        <w:rPr>
          <w:rFonts w:eastAsia="Times New Roman" w:cstheme="minorHAnsi"/>
          <w:sz w:val="24"/>
          <w:szCs w:val="20"/>
        </w:rPr>
        <w:t xml:space="preserve">. </w:t>
      </w:r>
    </w:p>
    <w:p w:rsidR="008E34ED" w:rsidRPr="005C2387" w:rsidRDefault="008E34ED" w:rsidP="008E34ED">
      <w:pPr>
        <w:rPr>
          <w:rFonts w:eastAsia="Times New Roman" w:cstheme="minorHAnsi"/>
          <w:sz w:val="24"/>
          <w:szCs w:val="20"/>
        </w:rPr>
      </w:pPr>
      <w:r w:rsidRPr="005C2387">
        <w:rPr>
          <w:rFonts w:eastAsia="Times New Roman" w:cstheme="minorHAnsi"/>
          <w:sz w:val="24"/>
          <w:szCs w:val="20"/>
        </w:rPr>
        <w:t>The following are few of the major</w:t>
      </w:r>
      <w:r w:rsidR="00511791" w:rsidRPr="005C2387">
        <w:rPr>
          <w:rFonts w:eastAsia="Times New Roman" w:cstheme="minorHAnsi"/>
          <w:sz w:val="24"/>
          <w:szCs w:val="20"/>
        </w:rPr>
        <w:t xml:space="preserve"> known</w:t>
      </w:r>
      <w:r w:rsidRPr="005C2387">
        <w:rPr>
          <w:rFonts w:eastAsia="Times New Roman" w:cstheme="minorHAnsi"/>
          <w:sz w:val="24"/>
          <w:szCs w:val="20"/>
        </w:rPr>
        <w:t xml:space="preserve"> </w:t>
      </w:r>
      <w:r w:rsidR="001547F7" w:rsidRPr="005C2387">
        <w:rPr>
          <w:rFonts w:eastAsia="Times New Roman" w:cstheme="minorHAnsi"/>
          <w:sz w:val="24"/>
          <w:szCs w:val="20"/>
        </w:rPr>
        <w:t>impacts:</w:t>
      </w:r>
    </w:p>
    <w:p w:rsidR="001547F7" w:rsidRPr="005C2387" w:rsidRDefault="008E34ED" w:rsidP="001547F7">
      <w:pPr>
        <w:pStyle w:val="ListParagraph"/>
        <w:numPr>
          <w:ilvl w:val="0"/>
          <w:numId w:val="1"/>
        </w:numPr>
        <w:rPr>
          <w:rFonts w:eastAsia="Times New Roman" w:cstheme="minorHAnsi"/>
          <w:sz w:val="24"/>
          <w:szCs w:val="20"/>
        </w:rPr>
      </w:pPr>
      <w:r w:rsidRPr="005C2387">
        <w:rPr>
          <w:rFonts w:eastAsia="Times New Roman" w:cstheme="minorHAnsi"/>
          <w:sz w:val="24"/>
          <w:szCs w:val="20"/>
        </w:rPr>
        <w:t xml:space="preserve">Client / Stakeholder information breach </w:t>
      </w:r>
      <w:r w:rsidR="001547F7" w:rsidRPr="005C2387">
        <w:rPr>
          <w:rFonts w:eastAsia="Times New Roman" w:cstheme="minorHAnsi"/>
          <w:sz w:val="24"/>
          <w:szCs w:val="20"/>
        </w:rPr>
        <w:t xml:space="preserve">will lead to – </w:t>
      </w:r>
    </w:p>
    <w:p w:rsidR="001547F7" w:rsidRPr="005C2387" w:rsidRDefault="008E34ED" w:rsidP="001547F7">
      <w:pPr>
        <w:pStyle w:val="ListParagraph"/>
        <w:numPr>
          <w:ilvl w:val="1"/>
          <w:numId w:val="1"/>
        </w:numPr>
        <w:rPr>
          <w:rFonts w:eastAsia="Times New Roman" w:cstheme="minorHAnsi"/>
          <w:sz w:val="24"/>
          <w:szCs w:val="20"/>
        </w:rPr>
      </w:pPr>
      <w:r w:rsidRPr="005C2387">
        <w:rPr>
          <w:rFonts w:eastAsia="Times New Roman" w:cstheme="minorHAnsi"/>
          <w:sz w:val="24"/>
          <w:szCs w:val="20"/>
        </w:rPr>
        <w:t>Lack of confidence not only from your existing clients, but from prospective ones too</w:t>
      </w:r>
    </w:p>
    <w:p w:rsidR="001547F7" w:rsidRPr="005C2387" w:rsidRDefault="001547F7" w:rsidP="001547F7">
      <w:pPr>
        <w:pStyle w:val="ListParagraph"/>
        <w:numPr>
          <w:ilvl w:val="1"/>
          <w:numId w:val="1"/>
        </w:numPr>
        <w:rPr>
          <w:rFonts w:eastAsia="Times New Roman" w:cstheme="minorHAnsi"/>
          <w:sz w:val="24"/>
          <w:szCs w:val="20"/>
        </w:rPr>
      </w:pPr>
      <w:r w:rsidRPr="005C2387">
        <w:rPr>
          <w:rFonts w:eastAsia="Times New Roman" w:cstheme="minorHAnsi"/>
          <w:sz w:val="24"/>
          <w:szCs w:val="20"/>
        </w:rPr>
        <w:t xml:space="preserve">Negative media attention to the company </w:t>
      </w:r>
    </w:p>
    <w:p w:rsidR="008E34ED" w:rsidRPr="005C2387" w:rsidRDefault="008E34ED" w:rsidP="001547F7">
      <w:pPr>
        <w:pStyle w:val="ListParagraph"/>
        <w:numPr>
          <w:ilvl w:val="0"/>
          <w:numId w:val="1"/>
        </w:numPr>
        <w:rPr>
          <w:rFonts w:eastAsia="Times New Roman" w:cstheme="minorHAnsi"/>
          <w:sz w:val="24"/>
          <w:szCs w:val="20"/>
        </w:rPr>
      </w:pPr>
      <w:r w:rsidRPr="005C2387">
        <w:rPr>
          <w:rFonts w:eastAsia="Times New Roman" w:cstheme="minorHAnsi"/>
          <w:sz w:val="24"/>
          <w:szCs w:val="20"/>
        </w:rPr>
        <w:t>Financial Implications – As a business, a breach of confidentiality could result in sizeable compensation pay-outs or legal action, depending on the scale of the breach</w:t>
      </w:r>
    </w:p>
    <w:p w:rsidR="008E34ED" w:rsidRPr="005C2387" w:rsidRDefault="001547F7" w:rsidP="001547F7">
      <w:pPr>
        <w:pStyle w:val="ListParagraph"/>
        <w:numPr>
          <w:ilvl w:val="0"/>
          <w:numId w:val="1"/>
        </w:numPr>
        <w:rPr>
          <w:rFonts w:eastAsia="Times New Roman" w:cstheme="minorHAnsi"/>
          <w:sz w:val="24"/>
          <w:szCs w:val="20"/>
        </w:rPr>
      </w:pPr>
      <w:r w:rsidRPr="005C2387">
        <w:rPr>
          <w:rFonts w:eastAsia="Times New Roman" w:cstheme="minorHAnsi"/>
          <w:sz w:val="24"/>
          <w:szCs w:val="20"/>
        </w:rPr>
        <w:t>In case of individual privacy breach</w:t>
      </w:r>
      <w:r w:rsidR="008E34ED" w:rsidRPr="005C2387">
        <w:rPr>
          <w:rFonts w:eastAsia="Times New Roman" w:cstheme="minorHAnsi"/>
          <w:sz w:val="24"/>
          <w:szCs w:val="20"/>
        </w:rPr>
        <w:t xml:space="preserve"> – </w:t>
      </w:r>
      <w:r w:rsidRPr="005C2387">
        <w:rPr>
          <w:rFonts w:eastAsia="Times New Roman" w:cstheme="minorHAnsi"/>
          <w:sz w:val="24"/>
          <w:szCs w:val="20"/>
        </w:rPr>
        <w:t>Will adversely</w:t>
      </w:r>
      <w:r w:rsidR="008E34ED" w:rsidRPr="005C2387">
        <w:rPr>
          <w:rFonts w:eastAsia="Times New Roman" w:cstheme="minorHAnsi"/>
          <w:sz w:val="24"/>
          <w:szCs w:val="20"/>
        </w:rPr>
        <w:t xml:space="preserve"> impact on the mental, physical, economic or social well-being of the individual to whom the information relates.</w:t>
      </w:r>
    </w:p>
    <w:p w:rsidR="00D91ACC" w:rsidRPr="005C2387" w:rsidRDefault="00D91ACC" w:rsidP="00054132">
      <w:pPr>
        <w:rPr>
          <w:rFonts w:eastAsia="Times New Roman" w:cstheme="minorHAnsi"/>
          <w:b/>
          <w:sz w:val="24"/>
          <w:szCs w:val="20"/>
        </w:rPr>
      </w:pPr>
    </w:p>
    <w:p w:rsidR="008E34ED" w:rsidRPr="005C2387" w:rsidRDefault="00D91ACC" w:rsidP="00D91ACC">
      <w:pPr>
        <w:pStyle w:val="Heading2"/>
        <w:rPr>
          <w:rFonts w:asciiTheme="minorHAnsi" w:eastAsia="Times New Roman" w:hAnsiTheme="minorHAnsi" w:cstheme="minorHAnsi"/>
        </w:rPr>
      </w:pPr>
      <w:r w:rsidRPr="005C2387">
        <w:rPr>
          <w:rFonts w:asciiTheme="minorHAnsi" w:eastAsia="Times New Roman" w:hAnsiTheme="minorHAnsi" w:cstheme="minorHAnsi"/>
        </w:rPr>
        <w:t xml:space="preserve">Some of the current challenges faced in the projects </w:t>
      </w:r>
      <w:r w:rsidR="00C72B88" w:rsidRPr="005C2387">
        <w:rPr>
          <w:rFonts w:asciiTheme="minorHAnsi" w:eastAsia="Times New Roman" w:hAnsiTheme="minorHAnsi" w:cstheme="minorHAnsi"/>
        </w:rPr>
        <w:t>maintaining</w:t>
      </w:r>
      <w:r w:rsidRPr="005C2387">
        <w:rPr>
          <w:rFonts w:asciiTheme="minorHAnsi" w:eastAsia="Times New Roman" w:hAnsiTheme="minorHAnsi" w:cstheme="minorHAnsi"/>
        </w:rPr>
        <w:t xml:space="preserve"> Confidentiality </w:t>
      </w:r>
    </w:p>
    <w:p w:rsidR="008E34ED" w:rsidRPr="005C2387" w:rsidRDefault="008E34ED" w:rsidP="00054132">
      <w:pPr>
        <w:rPr>
          <w:rFonts w:eastAsia="Times New Roman" w:cstheme="minorHAnsi"/>
          <w:sz w:val="24"/>
          <w:szCs w:val="20"/>
        </w:rPr>
      </w:pPr>
    </w:p>
    <w:p w:rsidR="00C72B88" w:rsidRPr="005C2387" w:rsidRDefault="00511791" w:rsidP="00C72B88">
      <w:pPr>
        <w:rPr>
          <w:rFonts w:eastAsia="Times New Roman" w:cstheme="minorHAnsi"/>
          <w:sz w:val="24"/>
          <w:szCs w:val="20"/>
        </w:rPr>
      </w:pPr>
      <w:r w:rsidRPr="005C2387">
        <w:rPr>
          <w:rFonts w:eastAsia="Times New Roman" w:cstheme="minorHAnsi"/>
          <w:sz w:val="24"/>
          <w:szCs w:val="20"/>
        </w:rPr>
        <w:t>Daily</w:t>
      </w:r>
      <w:r w:rsidR="00C72B88" w:rsidRPr="005C2387">
        <w:rPr>
          <w:rFonts w:eastAsia="Times New Roman" w:cstheme="minorHAnsi"/>
          <w:sz w:val="24"/>
          <w:szCs w:val="20"/>
        </w:rPr>
        <w:t xml:space="preserve">, </w:t>
      </w:r>
      <w:r w:rsidR="00397A1C" w:rsidRPr="005C2387">
        <w:rPr>
          <w:rFonts w:eastAsia="Times New Roman" w:cstheme="minorHAnsi"/>
          <w:sz w:val="24"/>
          <w:szCs w:val="20"/>
        </w:rPr>
        <w:t>in</w:t>
      </w:r>
      <w:r w:rsidR="00C72B88" w:rsidRPr="005C2387">
        <w:rPr>
          <w:rFonts w:eastAsia="Times New Roman" w:cstheme="minorHAnsi"/>
          <w:sz w:val="24"/>
          <w:szCs w:val="20"/>
        </w:rPr>
        <w:t xml:space="preserve"> projects we are dealing with client and company sensitive information. </w:t>
      </w:r>
    </w:p>
    <w:p w:rsidR="00C72B88" w:rsidRPr="005C2387" w:rsidRDefault="00397A1C" w:rsidP="00C72B88">
      <w:pPr>
        <w:rPr>
          <w:rFonts w:eastAsia="Times New Roman" w:cstheme="minorHAnsi"/>
          <w:sz w:val="24"/>
          <w:szCs w:val="20"/>
        </w:rPr>
      </w:pPr>
      <w:r w:rsidRPr="005C2387">
        <w:rPr>
          <w:rFonts w:eastAsia="Times New Roman" w:cstheme="minorHAnsi"/>
          <w:sz w:val="24"/>
          <w:szCs w:val="20"/>
        </w:rPr>
        <w:t>Some of the actions</w:t>
      </w:r>
      <w:r w:rsidR="00D00B47" w:rsidRPr="005C2387">
        <w:rPr>
          <w:rFonts w:eastAsia="Times New Roman" w:cstheme="minorHAnsi"/>
          <w:sz w:val="24"/>
          <w:szCs w:val="20"/>
        </w:rPr>
        <w:t xml:space="preserve"> of the employees</w:t>
      </w:r>
      <w:r w:rsidRPr="005C2387">
        <w:rPr>
          <w:rFonts w:eastAsia="Times New Roman" w:cstheme="minorHAnsi"/>
          <w:sz w:val="24"/>
          <w:szCs w:val="20"/>
        </w:rPr>
        <w:t xml:space="preserve"> which pose a threat to the confidentiality ethics – </w:t>
      </w:r>
    </w:p>
    <w:p w:rsidR="00397A1C" w:rsidRPr="005C2387" w:rsidRDefault="00397A1C" w:rsidP="00397A1C">
      <w:pPr>
        <w:pStyle w:val="ListParagraph"/>
        <w:numPr>
          <w:ilvl w:val="0"/>
          <w:numId w:val="3"/>
        </w:numPr>
        <w:rPr>
          <w:rFonts w:eastAsia="Times New Roman" w:cstheme="minorHAnsi"/>
          <w:sz w:val="24"/>
          <w:szCs w:val="20"/>
        </w:rPr>
      </w:pPr>
      <w:r w:rsidRPr="005C2387">
        <w:rPr>
          <w:rFonts w:eastAsia="Times New Roman" w:cstheme="minorHAnsi"/>
          <w:sz w:val="24"/>
          <w:szCs w:val="20"/>
        </w:rPr>
        <w:t xml:space="preserve">Client information written on boards, printed out in the form of documents </w:t>
      </w:r>
    </w:p>
    <w:p w:rsidR="00397A1C" w:rsidRPr="005C2387" w:rsidRDefault="00397A1C" w:rsidP="00397A1C">
      <w:pPr>
        <w:pStyle w:val="ListParagraph"/>
        <w:numPr>
          <w:ilvl w:val="0"/>
          <w:numId w:val="3"/>
        </w:numPr>
        <w:rPr>
          <w:rFonts w:eastAsia="Times New Roman" w:cstheme="minorHAnsi"/>
          <w:sz w:val="24"/>
          <w:szCs w:val="20"/>
        </w:rPr>
      </w:pPr>
      <w:r w:rsidRPr="005C2387">
        <w:rPr>
          <w:rFonts w:eastAsia="Times New Roman" w:cstheme="minorHAnsi"/>
          <w:sz w:val="24"/>
          <w:szCs w:val="20"/>
        </w:rPr>
        <w:t>Employees discussing confidential information in public places</w:t>
      </w:r>
      <w:r w:rsidR="00511791" w:rsidRPr="005C2387">
        <w:rPr>
          <w:rFonts w:eastAsia="Times New Roman" w:cstheme="minorHAnsi"/>
          <w:sz w:val="24"/>
          <w:szCs w:val="20"/>
        </w:rPr>
        <w:t xml:space="preserve"> / social media</w:t>
      </w:r>
    </w:p>
    <w:p w:rsidR="00397A1C" w:rsidRPr="005C2387" w:rsidRDefault="00397A1C" w:rsidP="00397A1C">
      <w:pPr>
        <w:pStyle w:val="ListParagraph"/>
        <w:numPr>
          <w:ilvl w:val="0"/>
          <w:numId w:val="3"/>
        </w:numPr>
        <w:rPr>
          <w:rFonts w:eastAsia="Times New Roman" w:cstheme="minorHAnsi"/>
          <w:sz w:val="24"/>
          <w:szCs w:val="20"/>
        </w:rPr>
      </w:pPr>
      <w:r w:rsidRPr="005C2387">
        <w:rPr>
          <w:rFonts w:eastAsia="Times New Roman" w:cstheme="minorHAnsi"/>
          <w:sz w:val="24"/>
          <w:szCs w:val="20"/>
        </w:rPr>
        <w:t>Client machines used for personal access (social media, personal mail accounts etc.)</w:t>
      </w:r>
    </w:p>
    <w:p w:rsidR="00397A1C" w:rsidRPr="005C2387" w:rsidRDefault="00397A1C" w:rsidP="00397A1C">
      <w:pPr>
        <w:pStyle w:val="ListParagraph"/>
        <w:numPr>
          <w:ilvl w:val="0"/>
          <w:numId w:val="3"/>
        </w:numPr>
        <w:rPr>
          <w:rFonts w:eastAsia="Times New Roman" w:cstheme="minorHAnsi"/>
          <w:sz w:val="24"/>
          <w:szCs w:val="20"/>
        </w:rPr>
      </w:pPr>
      <w:r w:rsidRPr="005C2387">
        <w:rPr>
          <w:rFonts w:eastAsia="Times New Roman" w:cstheme="minorHAnsi"/>
          <w:sz w:val="24"/>
          <w:szCs w:val="20"/>
        </w:rPr>
        <w:t xml:space="preserve">Disposal of </w:t>
      </w:r>
      <w:r w:rsidR="00D00B47" w:rsidRPr="005C2387">
        <w:rPr>
          <w:rFonts w:eastAsia="Times New Roman" w:cstheme="minorHAnsi"/>
          <w:sz w:val="24"/>
          <w:szCs w:val="20"/>
        </w:rPr>
        <w:t>resources</w:t>
      </w:r>
      <w:r w:rsidRPr="005C2387">
        <w:rPr>
          <w:rFonts w:eastAsia="Times New Roman" w:cstheme="minorHAnsi"/>
          <w:sz w:val="24"/>
          <w:szCs w:val="20"/>
        </w:rPr>
        <w:t xml:space="preserve"> </w:t>
      </w:r>
      <w:r w:rsidR="00D00B47" w:rsidRPr="005C2387">
        <w:rPr>
          <w:rFonts w:eastAsia="Times New Roman" w:cstheme="minorHAnsi"/>
          <w:sz w:val="24"/>
          <w:szCs w:val="20"/>
        </w:rPr>
        <w:t xml:space="preserve">(laptop, desktop, files etc.) </w:t>
      </w:r>
      <w:r w:rsidRPr="005C2387">
        <w:rPr>
          <w:rFonts w:eastAsia="Times New Roman" w:cstheme="minorHAnsi"/>
          <w:sz w:val="24"/>
          <w:szCs w:val="20"/>
        </w:rPr>
        <w:t xml:space="preserve">without erased data </w:t>
      </w:r>
    </w:p>
    <w:p w:rsidR="00511791" w:rsidRPr="005C2387" w:rsidRDefault="00511791" w:rsidP="00511791">
      <w:pPr>
        <w:ind w:left="360"/>
        <w:rPr>
          <w:rFonts w:eastAsia="Times New Roman" w:cstheme="minorHAnsi"/>
          <w:sz w:val="24"/>
          <w:szCs w:val="20"/>
        </w:rPr>
      </w:pPr>
    </w:p>
    <w:p w:rsidR="00511791" w:rsidRPr="005C2387" w:rsidRDefault="00511791" w:rsidP="00511791">
      <w:pPr>
        <w:rPr>
          <w:rFonts w:eastAsia="Times New Roman" w:cstheme="minorHAnsi"/>
          <w:sz w:val="24"/>
          <w:szCs w:val="20"/>
        </w:rPr>
      </w:pPr>
      <w:r w:rsidRPr="005C2387">
        <w:rPr>
          <w:rFonts w:eastAsia="Times New Roman" w:cstheme="minorHAnsi"/>
          <w:sz w:val="24"/>
          <w:szCs w:val="20"/>
        </w:rPr>
        <w:t xml:space="preserve">What’s needed is an environment where protecting employees’ and clients’ privacy is top of mind for every new project or program. </w:t>
      </w:r>
    </w:p>
    <w:p w:rsidR="00397A1C" w:rsidRDefault="00397A1C" w:rsidP="00C72B88">
      <w:pPr>
        <w:rPr>
          <w:rFonts w:eastAsia="Times New Roman" w:cstheme="minorHAnsi"/>
          <w:sz w:val="24"/>
          <w:szCs w:val="20"/>
        </w:rPr>
      </w:pPr>
    </w:p>
    <w:p w:rsidR="005C2387" w:rsidRDefault="005C2387" w:rsidP="00C72B88">
      <w:pPr>
        <w:rPr>
          <w:rFonts w:eastAsia="Times New Roman" w:cstheme="minorHAnsi"/>
          <w:sz w:val="24"/>
          <w:szCs w:val="20"/>
        </w:rPr>
      </w:pPr>
    </w:p>
    <w:p w:rsidR="005C2387" w:rsidRDefault="005C2387" w:rsidP="00C72B88">
      <w:pPr>
        <w:rPr>
          <w:rFonts w:eastAsia="Times New Roman" w:cstheme="minorHAnsi"/>
          <w:sz w:val="24"/>
          <w:szCs w:val="20"/>
        </w:rPr>
      </w:pPr>
    </w:p>
    <w:p w:rsidR="005C2387" w:rsidRDefault="005C2387" w:rsidP="00C72B88">
      <w:pPr>
        <w:rPr>
          <w:rFonts w:eastAsia="Times New Roman" w:cstheme="minorHAnsi"/>
          <w:sz w:val="24"/>
          <w:szCs w:val="20"/>
        </w:rPr>
      </w:pPr>
    </w:p>
    <w:p w:rsidR="005C2387" w:rsidRPr="005C2387" w:rsidRDefault="005C2387" w:rsidP="00C72B88">
      <w:pPr>
        <w:rPr>
          <w:rFonts w:eastAsia="Times New Roman" w:cstheme="minorHAnsi"/>
          <w:sz w:val="24"/>
          <w:szCs w:val="20"/>
        </w:rPr>
      </w:pPr>
    </w:p>
    <w:p w:rsidR="00D00B47" w:rsidRPr="005C2387" w:rsidRDefault="00D00B47" w:rsidP="00D00B47">
      <w:pPr>
        <w:pStyle w:val="Heading2"/>
        <w:rPr>
          <w:rFonts w:asciiTheme="minorHAnsi" w:eastAsia="Times New Roman" w:hAnsiTheme="minorHAnsi" w:cstheme="minorHAnsi"/>
        </w:rPr>
      </w:pPr>
      <w:r w:rsidRPr="005C2387">
        <w:rPr>
          <w:rFonts w:asciiTheme="minorHAnsi" w:eastAsia="Times New Roman" w:hAnsiTheme="minorHAnsi" w:cstheme="minorHAnsi"/>
        </w:rPr>
        <w:lastRenderedPageBreak/>
        <w:t xml:space="preserve">What Steps Can Be Taken To Better accentuate and implement codes to maintain </w:t>
      </w:r>
      <w:hyperlink r:id="rId6" w:history="1">
        <w:r w:rsidR="002F68E4" w:rsidRPr="005C2387">
          <w:rPr>
            <w:rStyle w:val="Hyperlink"/>
            <w:rFonts w:asciiTheme="minorHAnsi" w:eastAsia="Times New Roman" w:hAnsiTheme="minorHAnsi" w:cstheme="minorHAnsi"/>
          </w:rPr>
          <w:t>discipline</w:t>
        </w:r>
        <w:r w:rsidRPr="005C2387">
          <w:rPr>
            <w:rStyle w:val="Hyperlink"/>
            <w:rFonts w:asciiTheme="minorHAnsi" w:eastAsia="Times New Roman" w:hAnsiTheme="minorHAnsi" w:cstheme="minorHAnsi"/>
          </w:rPr>
          <w:t xml:space="preserve"> </w:t>
        </w:r>
        <w:r w:rsidR="002F68E4" w:rsidRPr="005C2387">
          <w:rPr>
            <w:rStyle w:val="Hyperlink"/>
            <w:rFonts w:asciiTheme="minorHAnsi" w:eastAsia="Times New Roman" w:hAnsiTheme="minorHAnsi" w:cstheme="minorHAnsi"/>
          </w:rPr>
          <w:t>around</w:t>
        </w:r>
        <w:r w:rsidRPr="005C2387">
          <w:rPr>
            <w:rStyle w:val="Hyperlink"/>
            <w:rFonts w:asciiTheme="minorHAnsi" w:eastAsia="Times New Roman" w:hAnsiTheme="minorHAnsi" w:cstheme="minorHAnsi"/>
          </w:rPr>
          <w:t xml:space="preserve"> Confidentiality at workplace</w:t>
        </w:r>
      </w:hyperlink>
      <w:r w:rsidRPr="005C2387">
        <w:rPr>
          <w:rFonts w:asciiTheme="minorHAnsi" w:eastAsia="Times New Roman" w:hAnsiTheme="minorHAnsi" w:cstheme="minorHAnsi"/>
        </w:rPr>
        <w:t>?</w:t>
      </w:r>
    </w:p>
    <w:p w:rsidR="00D00B47" w:rsidRPr="005C2387" w:rsidRDefault="00D00B47" w:rsidP="00D00B47">
      <w:pPr>
        <w:rPr>
          <w:rFonts w:cstheme="minorHAnsi"/>
        </w:rPr>
      </w:pPr>
    </w:p>
    <w:p w:rsidR="000A56CA" w:rsidRPr="005C2387" w:rsidRDefault="000A56CA" w:rsidP="00D00B47">
      <w:pPr>
        <w:rPr>
          <w:rFonts w:cstheme="minorHAnsi"/>
          <w:sz w:val="24"/>
        </w:rPr>
      </w:pPr>
      <w:r w:rsidRPr="005C2387">
        <w:rPr>
          <w:rFonts w:cstheme="minorHAnsi"/>
          <w:sz w:val="24"/>
        </w:rPr>
        <w:t xml:space="preserve">As a project manager, your role would be to implement and </w:t>
      </w:r>
      <w:r w:rsidR="00511791" w:rsidRPr="005C2387">
        <w:rPr>
          <w:rFonts w:cstheme="minorHAnsi"/>
          <w:sz w:val="24"/>
        </w:rPr>
        <w:t>broadcast</w:t>
      </w:r>
      <w:r w:rsidRPr="005C2387">
        <w:rPr>
          <w:rFonts w:cstheme="minorHAnsi"/>
          <w:sz w:val="24"/>
        </w:rPr>
        <w:t xml:space="preserve"> the governing parameters in line with rest of the project activities.  </w:t>
      </w:r>
    </w:p>
    <w:p w:rsidR="000A56CA" w:rsidRPr="005C2387" w:rsidRDefault="000A56CA" w:rsidP="00511791">
      <w:pPr>
        <w:pStyle w:val="ListParagraph"/>
        <w:numPr>
          <w:ilvl w:val="0"/>
          <w:numId w:val="4"/>
        </w:numPr>
        <w:spacing w:line="360" w:lineRule="auto"/>
        <w:ind w:hanging="450"/>
        <w:rPr>
          <w:rFonts w:cstheme="minorHAnsi"/>
          <w:sz w:val="24"/>
        </w:rPr>
      </w:pPr>
      <w:r w:rsidRPr="005C2387">
        <w:rPr>
          <w:rFonts w:cstheme="minorHAnsi"/>
          <w:sz w:val="24"/>
        </w:rPr>
        <w:t xml:space="preserve">Ensure that employees are aware of the </w:t>
      </w:r>
      <w:r w:rsidR="00D00B47" w:rsidRPr="005C2387">
        <w:rPr>
          <w:rFonts w:cstheme="minorHAnsi"/>
          <w:sz w:val="24"/>
        </w:rPr>
        <w:t>confident</w:t>
      </w:r>
      <w:r w:rsidRPr="005C2387">
        <w:rPr>
          <w:rFonts w:cstheme="minorHAnsi"/>
          <w:sz w:val="24"/>
        </w:rPr>
        <w:t xml:space="preserve">iality policies and procedures. A </w:t>
      </w:r>
      <w:hyperlink r:id="rId7" w:history="1">
        <w:r w:rsidRPr="005C2387">
          <w:rPr>
            <w:rStyle w:val="Hyperlink"/>
            <w:rFonts w:cstheme="minorHAnsi"/>
            <w:sz w:val="24"/>
          </w:rPr>
          <w:t>confidentiality policy</w:t>
        </w:r>
      </w:hyperlink>
      <w:r w:rsidRPr="005C2387">
        <w:rPr>
          <w:rFonts w:cstheme="minorHAnsi"/>
          <w:sz w:val="24"/>
        </w:rPr>
        <w:t xml:space="preserve"> should also describe the level of privacy employees can expect relating to their own personal property</w:t>
      </w:r>
    </w:p>
    <w:p w:rsidR="00D00B47" w:rsidRPr="005C2387" w:rsidRDefault="000A56CA" w:rsidP="00511791">
      <w:pPr>
        <w:pStyle w:val="ListParagraph"/>
        <w:numPr>
          <w:ilvl w:val="0"/>
          <w:numId w:val="4"/>
        </w:numPr>
        <w:spacing w:line="360" w:lineRule="auto"/>
        <w:rPr>
          <w:rFonts w:cstheme="minorHAnsi"/>
          <w:sz w:val="24"/>
        </w:rPr>
      </w:pPr>
      <w:r w:rsidRPr="005C2387">
        <w:rPr>
          <w:rFonts w:cstheme="minorHAnsi"/>
          <w:sz w:val="24"/>
        </w:rPr>
        <w:t>Ensure a</w:t>
      </w:r>
      <w:r w:rsidR="00D00B47" w:rsidRPr="005C2387">
        <w:rPr>
          <w:rFonts w:cstheme="minorHAnsi"/>
          <w:sz w:val="24"/>
        </w:rPr>
        <w:t xml:space="preserve">ll confidential documents </w:t>
      </w:r>
      <w:r w:rsidRPr="005C2387">
        <w:rPr>
          <w:rFonts w:cstheme="minorHAnsi"/>
          <w:sz w:val="24"/>
        </w:rPr>
        <w:t>are</w:t>
      </w:r>
      <w:r w:rsidR="00D00B47" w:rsidRPr="005C2387">
        <w:rPr>
          <w:rFonts w:cstheme="minorHAnsi"/>
          <w:sz w:val="24"/>
        </w:rPr>
        <w:t xml:space="preserve"> stored in locked file cabinets or rooms accessible only to those who have a business “need-to-know</w:t>
      </w:r>
    </w:p>
    <w:p w:rsidR="00D00B47" w:rsidRPr="005C2387" w:rsidRDefault="000A56CA" w:rsidP="00511791">
      <w:pPr>
        <w:pStyle w:val="ListParagraph"/>
        <w:numPr>
          <w:ilvl w:val="0"/>
          <w:numId w:val="4"/>
        </w:numPr>
        <w:spacing w:line="360" w:lineRule="auto"/>
        <w:rPr>
          <w:rFonts w:cstheme="minorHAnsi"/>
          <w:sz w:val="24"/>
        </w:rPr>
      </w:pPr>
      <w:r w:rsidRPr="005C2387">
        <w:rPr>
          <w:rFonts w:cstheme="minorHAnsi"/>
          <w:sz w:val="24"/>
        </w:rPr>
        <w:t xml:space="preserve">Impose strict desk guideline of </w:t>
      </w:r>
      <w:r w:rsidR="00D00B47" w:rsidRPr="005C2387">
        <w:rPr>
          <w:rFonts w:cstheme="minorHAnsi"/>
          <w:sz w:val="24"/>
        </w:rPr>
        <w:t>clear</w:t>
      </w:r>
      <w:r w:rsidRPr="005C2387">
        <w:rPr>
          <w:rFonts w:cstheme="minorHAnsi"/>
          <w:sz w:val="24"/>
        </w:rPr>
        <w:t>ing</w:t>
      </w:r>
      <w:r w:rsidR="00D00B47" w:rsidRPr="005C2387">
        <w:rPr>
          <w:rFonts w:cstheme="minorHAnsi"/>
          <w:sz w:val="24"/>
        </w:rPr>
        <w:t xml:space="preserve"> any confidential information before going home at the end of the day</w:t>
      </w:r>
    </w:p>
    <w:p w:rsidR="00D00B47" w:rsidRPr="005C2387" w:rsidRDefault="000A56CA" w:rsidP="00511791">
      <w:pPr>
        <w:pStyle w:val="ListParagraph"/>
        <w:numPr>
          <w:ilvl w:val="0"/>
          <w:numId w:val="4"/>
        </w:numPr>
        <w:spacing w:line="360" w:lineRule="auto"/>
        <w:rPr>
          <w:rFonts w:cstheme="minorHAnsi"/>
          <w:sz w:val="24"/>
        </w:rPr>
      </w:pPr>
      <w:r w:rsidRPr="005C2387">
        <w:rPr>
          <w:rFonts w:cstheme="minorHAnsi"/>
          <w:sz w:val="24"/>
        </w:rPr>
        <w:t xml:space="preserve">Ensure right IT privacy standards - </w:t>
      </w:r>
      <w:r w:rsidR="00D00B47" w:rsidRPr="005C2387">
        <w:rPr>
          <w:rFonts w:cstheme="minorHAnsi"/>
          <w:sz w:val="24"/>
        </w:rPr>
        <w:t>All electronic confidential information should be protected via firewalls, encryption and passwords</w:t>
      </w:r>
    </w:p>
    <w:p w:rsidR="00511791" w:rsidRPr="005C2387" w:rsidRDefault="00511791" w:rsidP="00511791">
      <w:pPr>
        <w:pStyle w:val="ListParagraph"/>
        <w:numPr>
          <w:ilvl w:val="0"/>
          <w:numId w:val="4"/>
        </w:numPr>
        <w:spacing w:line="360" w:lineRule="auto"/>
        <w:rPr>
          <w:rFonts w:cstheme="minorHAnsi"/>
          <w:sz w:val="24"/>
        </w:rPr>
      </w:pPr>
      <w:r w:rsidRPr="005C2387">
        <w:rPr>
          <w:rFonts w:cstheme="minorHAnsi"/>
          <w:sz w:val="24"/>
        </w:rPr>
        <w:t>Strict policies on the usage of e-mail to transmit certain sensitive or controversial information</w:t>
      </w:r>
    </w:p>
    <w:p w:rsidR="000A56CA" w:rsidRPr="005C2387" w:rsidRDefault="00874B5A" w:rsidP="00511791">
      <w:pPr>
        <w:pStyle w:val="ListParagraph"/>
        <w:numPr>
          <w:ilvl w:val="0"/>
          <w:numId w:val="4"/>
        </w:numPr>
        <w:spacing w:line="360" w:lineRule="auto"/>
        <w:rPr>
          <w:rFonts w:cstheme="minorHAnsi"/>
          <w:sz w:val="24"/>
        </w:rPr>
      </w:pPr>
      <w:hyperlink r:id="rId8" w:history="1">
        <w:r w:rsidR="009C3A34" w:rsidRPr="005C2387">
          <w:rPr>
            <w:rStyle w:val="Hyperlink"/>
            <w:rFonts w:cstheme="minorHAnsi"/>
            <w:sz w:val="24"/>
          </w:rPr>
          <w:t>Disposing of confidential information / Staff Training</w:t>
        </w:r>
      </w:hyperlink>
      <w:r w:rsidR="009C3A34" w:rsidRPr="005C2387">
        <w:rPr>
          <w:rFonts w:cstheme="minorHAnsi"/>
          <w:sz w:val="24"/>
        </w:rPr>
        <w:t xml:space="preserve">: </w:t>
      </w:r>
      <w:r w:rsidR="000A56CA" w:rsidRPr="005C2387">
        <w:rPr>
          <w:rFonts w:cstheme="minorHAnsi"/>
          <w:sz w:val="24"/>
        </w:rPr>
        <w:t>Before disposing of an old computer, use software programs to wipe out the data contained on the computer or have the hard drive destroyed</w:t>
      </w:r>
      <w:r w:rsidR="009C3A34" w:rsidRPr="005C2387">
        <w:rPr>
          <w:rFonts w:cstheme="minorHAnsi"/>
          <w:sz w:val="24"/>
        </w:rPr>
        <w:t xml:space="preserve"> </w:t>
      </w:r>
    </w:p>
    <w:p w:rsidR="00D00B47" w:rsidRPr="005C2387" w:rsidRDefault="00D00B47" w:rsidP="00511791">
      <w:pPr>
        <w:pStyle w:val="ListParagraph"/>
        <w:numPr>
          <w:ilvl w:val="0"/>
          <w:numId w:val="4"/>
        </w:numPr>
        <w:spacing w:line="360" w:lineRule="auto"/>
        <w:rPr>
          <w:rFonts w:cstheme="minorHAnsi"/>
          <w:sz w:val="24"/>
        </w:rPr>
      </w:pPr>
      <w:r w:rsidRPr="005C2387">
        <w:rPr>
          <w:rFonts w:cstheme="minorHAnsi"/>
          <w:sz w:val="24"/>
        </w:rPr>
        <w:t xml:space="preserve">Employees </w:t>
      </w:r>
      <w:r w:rsidR="000A56CA" w:rsidRPr="005C2387">
        <w:rPr>
          <w:rFonts w:cstheme="minorHAnsi"/>
          <w:sz w:val="24"/>
        </w:rPr>
        <w:t>to</w:t>
      </w:r>
      <w:r w:rsidR="002F68E4" w:rsidRPr="005C2387">
        <w:rPr>
          <w:rFonts w:cstheme="minorHAnsi"/>
          <w:sz w:val="24"/>
        </w:rPr>
        <w:t xml:space="preserve"> be made aware of</w:t>
      </w:r>
      <w:r w:rsidRPr="005C2387">
        <w:rPr>
          <w:rFonts w:cstheme="minorHAnsi"/>
          <w:sz w:val="24"/>
        </w:rPr>
        <w:t xml:space="preserve"> refrain</w:t>
      </w:r>
      <w:r w:rsidR="002F68E4" w:rsidRPr="005C2387">
        <w:rPr>
          <w:rFonts w:cstheme="minorHAnsi"/>
          <w:sz w:val="24"/>
        </w:rPr>
        <w:t>ing</w:t>
      </w:r>
      <w:r w:rsidRPr="005C2387">
        <w:rPr>
          <w:rFonts w:cstheme="minorHAnsi"/>
          <w:sz w:val="24"/>
        </w:rPr>
        <w:t xml:space="preserve"> from </w:t>
      </w:r>
      <w:r w:rsidR="002F68E4" w:rsidRPr="005C2387">
        <w:rPr>
          <w:rFonts w:cstheme="minorHAnsi"/>
          <w:sz w:val="24"/>
        </w:rPr>
        <w:t xml:space="preserve">discussions on </w:t>
      </w:r>
      <w:hyperlink r:id="rId9" w:history="1">
        <w:r w:rsidRPr="005C2387">
          <w:rPr>
            <w:rStyle w:val="Hyperlink"/>
            <w:rFonts w:cstheme="minorHAnsi"/>
            <w:sz w:val="24"/>
          </w:rPr>
          <w:t>confidential information in public places</w:t>
        </w:r>
      </w:hyperlink>
      <w:r w:rsidR="009C3A34" w:rsidRPr="005C2387">
        <w:rPr>
          <w:rFonts w:cstheme="minorHAnsi"/>
          <w:sz w:val="24"/>
        </w:rPr>
        <w:t xml:space="preserve"> or social media</w:t>
      </w:r>
    </w:p>
    <w:p w:rsidR="002F68E4" w:rsidRPr="005C2387" w:rsidRDefault="000A56CA" w:rsidP="00511791">
      <w:pPr>
        <w:pStyle w:val="ListParagraph"/>
        <w:numPr>
          <w:ilvl w:val="0"/>
          <w:numId w:val="4"/>
        </w:numPr>
        <w:spacing w:line="360" w:lineRule="auto"/>
        <w:rPr>
          <w:rFonts w:cstheme="minorHAnsi"/>
          <w:sz w:val="24"/>
        </w:rPr>
      </w:pPr>
      <w:r w:rsidRPr="005C2387">
        <w:rPr>
          <w:rFonts w:cstheme="minorHAnsi"/>
          <w:sz w:val="24"/>
        </w:rPr>
        <w:t xml:space="preserve">Track </w:t>
      </w:r>
      <w:r w:rsidR="002F68E4" w:rsidRPr="005C2387">
        <w:rPr>
          <w:rFonts w:cstheme="minorHAnsi"/>
          <w:sz w:val="24"/>
        </w:rPr>
        <w:t>the acquisition of confidential client data unless it is integr</w:t>
      </w:r>
      <w:r w:rsidRPr="005C2387">
        <w:rPr>
          <w:rFonts w:cstheme="minorHAnsi"/>
          <w:sz w:val="24"/>
        </w:rPr>
        <w:t>al to the project transaction</w:t>
      </w:r>
    </w:p>
    <w:p w:rsidR="002F68E4" w:rsidRDefault="002F68E4" w:rsidP="00511791">
      <w:pPr>
        <w:pStyle w:val="ListParagraph"/>
        <w:numPr>
          <w:ilvl w:val="0"/>
          <w:numId w:val="4"/>
        </w:numPr>
        <w:spacing w:line="360" w:lineRule="auto"/>
        <w:ind w:hanging="450"/>
        <w:rPr>
          <w:rFonts w:cstheme="minorHAnsi"/>
          <w:sz w:val="24"/>
        </w:rPr>
      </w:pPr>
      <w:r w:rsidRPr="005C2387">
        <w:rPr>
          <w:rFonts w:cstheme="minorHAnsi"/>
          <w:sz w:val="24"/>
        </w:rPr>
        <w:t xml:space="preserve">Train management and </w:t>
      </w:r>
      <w:r w:rsidR="00511791" w:rsidRPr="005C2387">
        <w:rPr>
          <w:rFonts w:cstheme="minorHAnsi"/>
          <w:sz w:val="24"/>
        </w:rPr>
        <w:t xml:space="preserve">employees: </w:t>
      </w:r>
      <w:r w:rsidRPr="005C2387">
        <w:rPr>
          <w:rFonts w:cstheme="minorHAnsi"/>
          <w:sz w:val="24"/>
        </w:rPr>
        <w:t>Oftentimes, simply having a written confidentiality policy is not enough. For the confidentiality policy to be effective, managers, supervisors and employees must be educated on confidentiality issues and the company’s policies and procedures. Management and employees should be allowed an opportunity to ask questions about the policies, and everyone should be trained to avoid putting sensitive information in e-mails.</w:t>
      </w:r>
    </w:p>
    <w:p w:rsidR="005C2387" w:rsidRPr="005C2387" w:rsidRDefault="005C2387" w:rsidP="005C2387">
      <w:pPr>
        <w:pStyle w:val="ListParagraph"/>
        <w:spacing w:line="360" w:lineRule="auto"/>
        <w:rPr>
          <w:rFonts w:cstheme="minorHAnsi"/>
          <w:sz w:val="24"/>
        </w:rPr>
      </w:pPr>
    </w:p>
    <w:p w:rsidR="0091372C" w:rsidRDefault="0091372C" w:rsidP="005C2387">
      <w:pPr>
        <w:pStyle w:val="Heading2"/>
        <w:rPr>
          <w:rFonts w:asciiTheme="minorHAnsi" w:eastAsia="Times New Roman" w:hAnsiTheme="minorHAnsi" w:cstheme="minorHAnsi"/>
        </w:rPr>
      </w:pPr>
      <w:r w:rsidRPr="005C2387">
        <w:rPr>
          <w:rFonts w:asciiTheme="minorHAnsi" w:eastAsia="Times New Roman" w:hAnsiTheme="minorHAnsi" w:cstheme="minorHAnsi"/>
        </w:rPr>
        <w:lastRenderedPageBreak/>
        <w:t>References:</w:t>
      </w:r>
    </w:p>
    <w:p w:rsidR="005C2387" w:rsidRPr="005C2387" w:rsidRDefault="005C2387" w:rsidP="005C2387"/>
    <w:p w:rsidR="0091372C" w:rsidRPr="005C2387" w:rsidRDefault="0091372C" w:rsidP="009C3A34">
      <w:pPr>
        <w:pStyle w:val="ListParagraph"/>
        <w:numPr>
          <w:ilvl w:val="0"/>
          <w:numId w:val="5"/>
        </w:numPr>
        <w:spacing w:line="480" w:lineRule="auto"/>
        <w:rPr>
          <w:rFonts w:cstheme="minorHAnsi"/>
          <w:i/>
          <w:color w:val="7F7F7F" w:themeColor="text1" w:themeTint="80"/>
          <w:sz w:val="24"/>
          <w:szCs w:val="27"/>
          <w:shd w:val="clear" w:color="auto" w:fill="FFFFFF"/>
        </w:rPr>
      </w:pPr>
      <w:proofErr w:type="spellStart"/>
      <w:r w:rsidRPr="005C2387">
        <w:rPr>
          <w:rFonts w:cstheme="minorHAnsi"/>
          <w:i/>
          <w:color w:val="7F7F7F" w:themeColor="text1" w:themeTint="80"/>
          <w:sz w:val="24"/>
          <w:szCs w:val="27"/>
          <w:shd w:val="clear" w:color="auto" w:fill="FFFFFF"/>
        </w:rPr>
        <w:t>Ciulla</w:t>
      </w:r>
      <w:proofErr w:type="spellEnd"/>
      <w:r w:rsidRPr="005C2387">
        <w:rPr>
          <w:rFonts w:cstheme="minorHAnsi"/>
          <w:i/>
          <w:color w:val="7F7F7F" w:themeColor="text1" w:themeTint="80"/>
          <w:sz w:val="24"/>
          <w:szCs w:val="27"/>
          <w:shd w:val="clear" w:color="auto" w:fill="FFFFFF"/>
        </w:rPr>
        <w:t>, J. B. (2009). Leadership and the ethics of care. </w:t>
      </w:r>
      <w:r w:rsidRPr="005C2387">
        <w:rPr>
          <w:rFonts w:cstheme="minorHAnsi"/>
          <w:i/>
          <w:iCs/>
          <w:color w:val="7F7F7F" w:themeColor="text1" w:themeTint="80"/>
          <w:sz w:val="24"/>
          <w:szCs w:val="27"/>
          <w:shd w:val="clear" w:color="auto" w:fill="FFFFFF"/>
        </w:rPr>
        <w:t>Journal of Business Ethics</w:t>
      </w:r>
      <w:r w:rsidRPr="005C2387">
        <w:rPr>
          <w:rFonts w:cstheme="minorHAnsi"/>
          <w:i/>
          <w:color w:val="7F7F7F" w:themeColor="text1" w:themeTint="80"/>
          <w:sz w:val="24"/>
          <w:szCs w:val="27"/>
          <w:shd w:val="clear" w:color="auto" w:fill="FFFFFF"/>
        </w:rPr>
        <w:t>, 88, 3–4.</w:t>
      </w:r>
    </w:p>
    <w:p w:rsidR="0091372C" w:rsidRPr="005C2387" w:rsidRDefault="009C3A34" w:rsidP="009C3A34">
      <w:pPr>
        <w:pStyle w:val="ListParagraph"/>
        <w:numPr>
          <w:ilvl w:val="0"/>
          <w:numId w:val="5"/>
        </w:numPr>
        <w:spacing w:line="480" w:lineRule="auto"/>
        <w:rPr>
          <w:rFonts w:cstheme="minorHAnsi"/>
          <w:i/>
          <w:color w:val="7F7F7F" w:themeColor="text1" w:themeTint="80"/>
          <w:sz w:val="24"/>
          <w:szCs w:val="27"/>
          <w:shd w:val="clear" w:color="auto" w:fill="FFFFFF"/>
        </w:rPr>
      </w:pPr>
      <w:r w:rsidRPr="005C2387">
        <w:rPr>
          <w:rFonts w:cstheme="minorHAnsi"/>
          <w:i/>
          <w:color w:val="7F7F7F" w:themeColor="text1" w:themeTint="80"/>
          <w:sz w:val="24"/>
          <w:szCs w:val="27"/>
          <w:shd w:val="clear" w:color="auto" w:fill="FFFFFF"/>
        </w:rPr>
        <w:t>Donaldson, L. (2008). Ethics problems and problems with ethics: Toward a pro-management theory, Journal of Business Ethics, 78, 299–311.</w:t>
      </w:r>
    </w:p>
    <w:p w:rsidR="009C3A34" w:rsidRPr="005C2387" w:rsidRDefault="00874B5A" w:rsidP="009C3A34">
      <w:pPr>
        <w:pStyle w:val="ListParagraph"/>
        <w:numPr>
          <w:ilvl w:val="0"/>
          <w:numId w:val="5"/>
        </w:numPr>
        <w:spacing w:line="480" w:lineRule="auto"/>
        <w:rPr>
          <w:rFonts w:cstheme="minorHAnsi"/>
          <w:i/>
          <w:color w:val="7F7F7F" w:themeColor="text1" w:themeTint="80"/>
          <w:sz w:val="24"/>
          <w:szCs w:val="27"/>
          <w:shd w:val="clear" w:color="auto" w:fill="FFFFFF"/>
        </w:rPr>
      </w:pPr>
      <w:hyperlink r:id="rId10" w:history="1">
        <w:r w:rsidR="009C3A34" w:rsidRPr="005C2387">
          <w:rPr>
            <w:rStyle w:val="Hyperlink"/>
            <w:rFonts w:cstheme="minorHAnsi"/>
            <w:i/>
            <w:color w:val="66B0FB" w:themeColor="hyperlink" w:themeTint="80"/>
            <w:sz w:val="24"/>
            <w:szCs w:val="27"/>
            <w:shd w:val="clear" w:color="auto" w:fill="FFFFFF"/>
          </w:rPr>
          <w:t>https://beyondthereceptiondesk.wordpress.com/2011/06/24/confidentiality-the-6-key-principles/</w:t>
        </w:r>
      </w:hyperlink>
    </w:p>
    <w:p w:rsidR="009C3A34" w:rsidRPr="005C2387" w:rsidRDefault="009C3A34" w:rsidP="009C3A34">
      <w:pPr>
        <w:pStyle w:val="ListParagraph"/>
        <w:numPr>
          <w:ilvl w:val="0"/>
          <w:numId w:val="5"/>
        </w:numPr>
        <w:spacing w:line="480" w:lineRule="auto"/>
        <w:rPr>
          <w:rFonts w:cstheme="minorHAnsi"/>
          <w:i/>
          <w:color w:val="7F7F7F" w:themeColor="text1" w:themeTint="80"/>
          <w:sz w:val="24"/>
          <w:szCs w:val="27"/>
          <w:shd w:val="clear" w:color="auto" w:fill="FFFFFF"/>
        </w:rPr>
      </w:pPr>
      <w:r w:rsidRPr="005C2387">
        <w:rPr>
          <w:rFonts w:cstheme="minorHAnsi"/>
          <w:i/>
          <w:color w:val="7F7F7F" w:themeColor="text1" w:themeTint="80"/>
          <w:sz w:val="24"/>
          <w:szCs w:val="27"/>
          <w:shd w:val="clear" w:color="auto" w:fill="FFFFFF"/>
        </w:rPr>
        <w:t>Loo, R. (2002), Tackling ethical dilemmas in project management using vignettes, International Journal of Project Management, 20, 489–495.</w:t>
      </w:r>
    </w:p>
    <w:p w:rsidR="009C3A34" w:rsidRPr="005C2387" w:rsidRDefault="00874B5A" w:rsidP="009C3A34">
      <w:pPr>
        <w:pStyle w:val="ListParagraph"/>
        <w:numPr>
          <w:ilvl w:val="0"/>
          <w:numId w:val="5"/>
        </w:numPr>
        <w:spacing w:line="480" w:lineRule="auto"/>
        <w:rPr>
          <w:rFonts w:cstheme="minorHAnsi"/>
          <w:i/>
          <w:color w:val="7F7F7F" w:themeColor="text1" w:themeTint="80"/>
          <w:sz w:val="24"/>
          <w:szCs w:val="27"/>
          <w:shd w:val="clear" w:color="auto" w:fill="FFFFFF"/>
        </w:rPr>
      </w:pPr>
      <w:hyperlink r:id="rId11" w:history="1">
        <w:r w:rsidR="009C3A34" w:rsidRPr="005C2387">
          <w:rPr>
            <w:rStyle w:val="Hyperlink"/>
            <w:rFonts w:cstheme="minorHAnsi"/>
            <w:i/>
            <w:color w:val="66B0FB" w:themeColor="hyperlink" w:themeTint="80"/>
            <w:sz w:val="24"/>
            <w:szCs w:val="27"/>
            <w:shd w:val="clear" w:color="auto" w:fill="FFFFFF"/>
          </w:rPr>
          <w:t>https://beyondthereceptiondesk.wordpress.com/2011/10/07/receptionist-training-a-quick-confidentiality-checklist/</w:t>
        </w:r>
      </w:hyperlink>
    </w:p>
    <w:p w:rsidR="009C3A34" w:rsidRPr="005C2387" w:rsidRDefault="009C3A34" w:rsidP="009C3A34">
      <w:pPr>
        <w:pStyle w:val="ListParagraph"/>
        <w:spacing w:line="480" w:lineRule="auto"/>
        <w:rPr>
          <w:rFonts w:cstheme="minorHAnsi"/>
          <w:i/>
          <w:color w:val="7F7F7F" w:themeColor="text1" w:themeTint="80"/>
          <w:sz w:val="24"/>
          <w:szCs w:val="27"/>
          <w:shd w:val="clear" w:color="auto" w:fill="FFFFFF"/>
        </w:rPr>
      </w:pPr>
    </w:p>
    <w:p w:rsidR="009C3A34" w:rsidRPr="005C2387" w:rsidRDefault="009C3A34" w:rsidP="0091372C">
      <w:pPr>
        <w:spacing w:line="276" w:lineRule="auto"/>
        <w:rPr>
          <w:rFonts w:cstheme="minorHAnsi"/>
          <w:i/>
          <w:color w:val="7F7F7F" w:themeColor="text1" w:themeTint="80"/>
          <w:sz w:val="24"/>
          <w:szCs w:val="27"/>
          <w:shd w:val="clear" w:color="auto" w:fill="FFFFFF"/>
        </w:rPr>
      </w:pPr>
    </w:p>
    <w:p w:rsidR="009C3A34" w:rsidRPr="005C2387" w:rsidRDefault="009C3A34" w:rsidP="0091372C">
      <w:pPr>
        <w:spacing w:line="276" w:lineRule="auto"/>
        <w:rPr>
          <w:rFonts w:cstheme="minorHAnsi"/>
          <w:i/>
          <w:color w:val="7F7F7F" w:themeColor="text1" w:themeTint="80"/>
          <w:sz w:val="24"/>
          <w:szCs w:val="27"/>
          <w:shd w:val="clear" w:color="auto" w:fill="FFFFFF"/>
        </w:rPr>
      </w:pPr>
    </w:p>
    <w:p w:rsidR="0091372C" w:rsidRPr="005C2387" w:rsidRDefault="0091372C" w:rsidP="0091372C">
      <w:pPr>
        <w:spacing w:line="276" w:lineRule="auto"/>
        <w:rPr>
          <w:rFonts w:cstheme="minorHAnsi"/>
          <w:i/>
        </w:rPr>
      </w:pPr>
    </w:p>
    <w:sectPr w:rsidR="0091372C" w:rsidRPr="005C2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401B"/>
    <w:multiLevelType w:val="hybridMultilevel"/>
    <w:tmpl w:val="27B47C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B3797"/>
    <w:multiLevelType w:val="hybridMultilevel"/>
    <w:tmpl w:val="B5FABF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B5246"/>
    <w:multiLevelType w:val="hybridMultilevel"/>
    <w:tmpl w:val="9BFC92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13B41"/>
    <w:multiLevelType w:val="hybridMultilevel"/>
    <w:tmpl w:val="FE34D5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62C45"/>
    <w:multiLevelType w:val="hybridMultilevel"/>
    <w:tmpl w:val="1B3043C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32"/>
    <w:rsid w:val="00054132"/>
    <w:rsid w:val="00095678"/>
    <w:rsid w:val="000A56CA"/>
    <w:rsid w:val="001547F7"/>
    <w:rsid w:val="002F68E4"/>
    <w:rsid w:val="00397A1C"/>
    <w:rsid w:val="003E3587"/>
    <w:rsid w:val="0048695A"/>
    <w:rsid w:val="00511791"/>
    <w:rsid w:val="005C2387"/>
    <w:rsid w:val="006404C2"/>
    <w:rsid w:val="00645545"/>
    <w:rsid w:val="00874B5A"/>
    <w:rsid w:val="008E34ED"/>
    <w:rsid w:val="0091372C"/>
    <w:rsid w:val="009C3A34"/>
    <w:rsid w:val="00C72B88"/>
    <w:rsid w:val="00D00B47"/>
    <w:rsid w:val="00D9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8A61"/>
  <w15:chartTrackingRefBased/>
  <w15:docId w15:val="{C8179067-4BFE-4C77-825E-C61B3005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1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47F7"/>
    <w:pPr>
      <w:ind w:left="720"/>
      <w:contextualSpacing/>
    </w:pPr>
  </w:style>
  <w:style w:type="character" w:styleId="Hyperlink">
    <w:name w:val="Hyperlink"/>
    <w:basedOn w:val="DefaultParagraphFont"/>
    <w:uiPriority w:val="99"/>
    <w:unhideWhenUsed/>
    <w:rsid w:val="00D91ACC"/>
    <w:rPr>
      <w:color w:val="0563C1" w:themeColor="hyperlink"/>
      <w:u w:val="single"/>
    </w:rPr>
  </w:style>
  <w:style w:type="character" w:styleId="UnresolvedMention">
    <w:name w:val="Unresolved Mention"/>
    <w:basedOn w:val="DefaultParagraphFont"/>
    <w:uiPriority w:val="99"/>
    <w:semiHidden/>
    <w:unhideWhenUsed/>
    <w:rsid w:val="00D91ACC"/>
    <w:rPr>
      <w:color w:val="808080"/>
      <w:shd w:val="clear" w:color="auto" w:fill="E6E6E6"/>
    </w:rPr>
  </w:style>
  <w:style w:type="character" w:customStyle="1" w:styleId="Heading1Char">
    <w:name w:val="Heading 1 Char"/>
    <w:basedOn w:val="DefaultParagraphFont"/>
    <w:link w:val="Heading1"/>
    <w:uiPriority w:val="9"/>
    <w:rsid w:val="00D91A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1AC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74B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B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43540">
      <w:bodyDiv w:val="1"/>
      <w:marLeft w:val="0"/>
      <w:marRight w:val="0"/>
      <w:marTop w:val="0"/>
      <w:marBottom w:val="0"/>
      <w:divBdr>
        <w:top w:val="none" w:sz="0" w:space="0" w:color="auto"/>
        <w:left w:val="none" w:sz="0" w:space="0" w:color="auto"/>
        <w:bottom w:val="none" w:sz="0" w:space="0" w:color="auto"/>
        <w:right w:val="none" w:sz="0" w:space="0" w:color="auto"/>
      </w:divBdr>
      <w:divsChild>
        <w:div w:id="2041851722">
          <w:marLeft w:val="0"/>
          <w:marRight w:val="0"/>
          <w:marTop w:val="0"/>
          <w:marBottom w:val="0"/>
          <w:divBdr>
            <w:top w:val="none" w:sz="0" w:space="0" w:color="auto"/>
            <w:left w:val="none" w:sz="0" w:space="0" w:color="auto"/>
            <w:bottom w:val="none" w:sz="0" w:space="0" w:color="auto"/>
            <w:right w:val="none" w:sz="0" w:space="0" w:color="auto"/>
          </w:divBdr>
          <w:divsChild>
            <w:div w:id="2019115956">
              <w:marLeft w:val="0"/>
              <w:marRight w:val="0"/>
              <w:marTop w:val="0"/>
              <w:marBottom w:val="0"/>
              <w:divBdr>
                <w:top w:val="none" w:sz="0" w:space="0" w:color="auto"/>
                <w:left w:val="none" w:sz="0" w:space="0" w:color="auto"/>
                <w:bottom w:val="none" w:sz="0" w:space="0" w:color="auto"/>
                <w:right w:val="none" w:sz="0" w:space="0" w:color="auto"/>
              </w:divBdr>
              <w:divsChild>
                <w:div w:id="1870143673">
                  <w:marLeft w:val="0"/>
                  <w:marRight w:val="0"/>
                  <w:marTop w:val="0"/>
                  <w:marBottom w:val="0"/>
                  <w:divBdr>
                    <w:top w:val="none" w:sz="0" w:space="0" w:color="auto"/>
                    <w:left w:val="none" w:sz="0" w:space="0" w:color="auto"/>
                    <w:bottom w:val="none" w:sz="0" w:space="0" w:color="auto"/>
                    <w:right w:val="none" w:sz="0" w:space="0" w:color="auto"/>
                  </w:divBdr>
                  <w:divsChild>
                    <w:div w:id="2011828898">
                      <w:marLeft w:val="0"/>
                      <w:marRight w:val="0"/>
                      <w:marTop w:val="0"/>
                      <w:marBottom w:val="0"/>
                      <w:divBdr>
                        <w:top w:val="none" w:sz="0" w:space="0" w:color="auto"/>
                        <w:left w:val="none" w:sz="0" w:space="0" w:color="auto"/>
                        <w:bottom w:val="none" w:sz="0" w:space="0" w:color="auto"/>
                        <w:right w:val="none" w:sz="0" w:space="0" w:color="auto"/>
                      </w:divBdr>
                      <w:divsChild>
                        <w:div w:id="793138265">
                          <w:marLeft w:val="60"/>
                          <w:marRight w:val="0"/>
                          <w:marTop w:val="0"/>
                          <w:marBottom w:val="0"/>
                          <w:divBdr>
                            <w:top w:val="none" w:sz="0" w:space="0" w:color="auto"/>
                            <w:left w:val="none" w:sz="0" w:space="0" w:color="auto"/>
                            <w:bottom w:val="none" w:sz="0" w:space="0" w:color="auto"/>
                            <w:right w:val="none" w:sz="0" w:space="0" w:color="auto"/>
                          </w:divBdr>
                          <w:divsChild>
                            <w:div w:id="1170607366">
                              <w:marLeft w:val="0"/>
                              <w:marRight w:val="0"/>
                              <w:marTop w:val="0"/>
                              <w:marBottom w:val="0"/>
                              <w:divBdr>
                                <w:top w:val="none" w:sz="0" w:space="0" w:color="auto"/>
                                <w:left w:val="none" w:sz="0" w:space="0" w:color="auto"/>
                                <w:bottom w:val="none" w:sz="0" w:space="0" w:color="auto"/>
                                <w:right w:val="none" w:sz="0" w:space="0" w:color="auto"/>
                              </w:divBdr>
                              <w:divsChild>
                                <w:div w:id="152031875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02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08990">
      <w:bodyDiv w:val="1"/>
      <w:marLeft w:val="0"/>
      <w:marRight w:val="0"/>
      <w:marTop w:val="0"/>
      <w:marBottom w:val="0"/>
      <w:divBdr>
        <w:top w:val="none" w:sz="0" w:space="0" w:color="auto"/>
        <w:left w:val="none" w:sz="0" w:space="0" w:color="auto"/>
        <w:bottom w:val="none" w:sz="0" w:space="0" w:color="auto"/>
        <w:right w:val="none" w:sz="0" w:space="0" w:color="auto"/>
      </w:divBdr>
      <w:divsChild>
        <w:div w:id="202500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o/P60sSMYff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rsonneltoday.com/hr/how-employers-can-protect-confidential-inform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kspirited.com/confidentiality-in-workplace" TargetMode="External"/><Relationship Id="rId11" Type="http://schemas.openxmlformats.org/officeDocument/2006/relationships/hyperlink" Target="https://beyondthereceptiondesk.wordpress.com/2011/10/07/receptionist-training-a-quick-confidentiality-checklist/" TargetMode="External"/><Relationship Id="rId5" Type="http://schemas.openxmlformats.org/officeDocument/2006/relationships/hyperlink" Target="https://adata.org/factsheet/ADA-overview" TargetMode="External"/><Relationship Id="rId10" Type="http://schemas.openxmlformats.org/officeDocument/2006/relationships/hyperlink" Target="https://beyondthereceptiondesk.wordpress.com/2011/06/24/confidentiality-the-6-key-principles/" TargetMode="External"/><Relationship Id="rId4" Type="http://schemas.openxmlformats.org/officeDocument/2006/relationships/webSettings" Target="webSettings.xml"/><Relationship Id="rId9" Type="http://schemas.openxmlformats.org/officeDocument/2006/relationships/hyperlink" Target="https://beyondthereceptiondesk.wordpress.com/2018/01/22/when-you-overhear-a-breach-of-confidentiality-bank-personalinformation-unea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Suneha Suraj Mitra</dc:creator>
  <cp:keywords/>
  <dc:description/>
  <cp:lastModifiedBy>Chirag Bhansali</cp:lastModifiedBy>
  <cp:revision>4</cp:revision>
  <dcterms:created xsi:type="dcterms:W3CDTF">2019-11-10T01:53:00Z</dcterms:created>
  <dcterms:modified xsi:type="dcterms:W3CDTF">2019-11-10T04:55:00Z</dcterms:modified>
</cp:coreProperties>
</file>