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rsidR="008352E8" w:rsidRDefault="00961180" w14:paraId="22DD8069" w14:textId="77777777">
      <w:pPr>
        <w:spacing w:after="40" w:line="340" w:lineRule="auto"/>
      </w:pPr>
      <w:r w:rsidRPr="00638AA7" w:rsidR="45DEA973">
        <w:rPr>
          <w:b w:val="1"/>
          <w:bCs w:val="1"/>
          <w:color w:val="777169"/>
          <w:sz w:val="30"/>
          <w:szCs w:val="30"/>
          <w:lang w:val="en-US"/>
        </w:rPr>
        <w:t xml:space="preserve">01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Opportunity</w:t>
      </w:r>
    </w:p>
    <w:p w:rsidR="008352E8" w:rsidP="00638AA7" w:rsidRDefault="00961180" w14:paraId="22DD806A" w14:textId="77777777">
      <w:pPr>
        <w:pBdr>
          <w:bottom w:val="single" w:color="000000" w:sz="6" w:space="8"/>
        </w:pBdr>
        <w:spacing w:after="200"/>
      </w:pPr>
      <w:r w:rsidRPr="00638AA7" w:rsidR="45DEA973">
        <w:rPr>
          <w:color w:val="777169"/>
          <w:sz w:val="17"/>
          <w:szCs w:val="17"/>
          <w:lang w:val="en-US"/>
        </w:rPr>
        <w:t>Who has this problem, what it costs them today, and how you would know if you fixed it.</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6D"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6B" w14:textId="77777777">
            <w:r w:rsidRPr="00638AA7" w:rsidR="45DEA973">
              <w:rPr>
                <w:b w:val="1"/>
                <w:bCs w:val="1"/>
                <w:color w:val="777169"/>
                <w:sz w:val="16"/>
                <w:szCs w:val="16"/>
                <w:lang w:val="en-US"/>
              </w:rPr>
              <w:t xml:space="preserve">A  </w:t>
            </w:r>
            <w:r w:rsidRPr="00638AA7" w:rsidR="45DEA973">
              <w:rPr>
                <w:b w:val="1"/>
                <w:bCs w:val="1"/>
                <w:caps w:val="1"/>
                <w:color w:val="000000"/>
                <w:spacing w:val="10"/>
                <w:sz w:val="19"/>
                <w:szCs w:val="19"/>
                <w:lang w:val="en-US"/>
              </w:rPr>
              <w:t>Submission</w:t>
            </w:r>
            <w:r w:rsidRPr="00638AA7" w:rsidR="45DEA973">
              <w:rPr>
                <w:b w:val="1"/>
                <w:bCs w:val="1"/>
                <w:caps w:val="1"/>
                <w:color w:val="000000"/>
                <w:spacing w:val="10"/>
                <w:sz w:val="19"/>
                <w:szCs w:val="19"/>
                <w:lang w:val="en-US"/>
              </w:rPr>
              <w:t xml:space="preserve"> details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6C" w14:textId="77777777">
            <w:pPr>
              <w:jc w:val="right"/>
            </w:pPr>
            <w:r>
              <w:rPr>
                <w:b/>
                <w:bCs/>
                <w:color w:val="000000"/>
                <w:sz w:val="16"/>
                <w:szCs w:val="16"/>
              </w:rPr>
              <w:t>Structured</w:t>
            </w:r>
            <w:r>
              <w:rPr>
                <w:color w:val="777169"/>
                <w:sz w:val="16"/>
                <w:szCs w:val="16"/>
              </w:rPr>
              <w:t xml:space="preserve">   ·   Eligibility · pass/fail</w:t>
            </w:r>
          </w:p>
        </w:tc>
      </w:tr>
      <w:tr w:rsidR="008352E8" w:rsidTr="00638AA7" w14:paraId="22DD808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6E" w14:textId="77777777">
            <w:pPr>
              <w:spacing w:after="60"/>
            </w:pPr>
            <w:r w:rsidRPr="00638AA7" w:rsidR="45DEA973">
              <w:rPr>
                <w:i w:val="1"/>
                <w:iCs w:val="1"/>
                <w:color w:val="777169"/>
                <w:sz w:val="16"/>
                <w:szCs w:val="16"/>
                <w:lang w:val="en-US"/>
              </w:rPr>
              <w:t>Complete every field. Incomplete submissions are screened out before scoring.</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63"/>
              <w:gridCol w:w="3227"/>
              <w:gridCol w:w="1663"/>
              <w:gridCol w:w="3227"/>
            </w:tblGrid>
            <w:tr w:rsidR="008352E8" w:rsidTr="00638AA7" w14:paraId="22DD8073" w14:textId="77777777">
              <w:tblPrEx>
                <w:tblCellMar>
                  <w:top w:w="0" w:type="dxa"/>
                  <w:bottom w:w="0" w:type="dxa"/>
                </w:tblCellMar>
              </w:tblPrEx>
              <w:tc>
                <w:tcPr>
                  <w:tcW w:w="1663" w:type="dxa"/>
                  <w:tcBorders>
                    <w:bottom w:val="single" w:color="E3DFDA" w:sz="4" w:space="0"/>
                  </w:tcBorders>
                  <w:tcMar>
                    <w:top w:w="72" w:type="dxa"/>
                    <w:left w:w="130" w:type="dxa"/>
                    <w:bottom w:w="72" w:type="dxa"/>
                    <w:right w:w="130" w:type="dxa"/>
                  </w:tcMar>
                </w:tcPr>
                <w:p w:rsidR="008352E8" w:rsidRDefault="00961180" w14:paraId="22DD806F" w14:textId="77777777">
                  <w:r>
                    <w:rPr>
                      <w:b/>
                      <w:bCs/>
                      <w:caps/>
                      <w:color w:val="777169"/>
                      <w:spacing w:val="10"/>
                      <w:sz w:val="15"/>
                      <w:szCs w:val="15"/>
                    </w:rPr>
                    <w:t>Field</w:t>
                  </w:r>
                </w:p>
              </w:tc>
              <w:tc>
                <w:tcPr>
                  <w:tcW w:w="3227" w:type="dxa"/>
                  <w:tcBorders>
                    <w:bottom w:val="single" w:color="E3DFDA" w:sz="4" w:space="0"/>
                  </w:tcBorders>
                  <w:tcMar>
                    <w:top w:w="72" w:type="dxa"/>
                    <w:left w:w="130" w:type="dxa"/>
                    <w:bottom w:w="72" w:type="dxa"/>
                    <w:right w:w="130" w:type="dxa"/>
                  </w:tcMar>
                </w:tcPr>
                <w:p w:rsidR="008352E8" w:rsidRDefault="00961180" w14:paraId="22DD8070" w14:textId="77777777">
                  <w:r>
                    <w:rPr>
                      <w:b/>
                      <w:bCs/>
                      <w:caps/>
                      <w:color w:val="777169"/>
                      <w:spacing w:val="10"/>
                      <w:sz w:val="15"/>
                      <w:szCs w:val="15"/>
                    </w:rPr>
                    <w:t>Your answer</w:t>
                  </w:r>
                </w:p>
              </w:tc>
              <w:tc>
                <w:tcPr>
                  <w:tcW w:w="1663" w:type="dxa"/>
                  <w:tcBorders>
                    <w:bottom w:val="single" w:color="E3DFDA" w:sz="4" w:space="0"/>
                  </w:tcBorders>
                  <w:tcMar>
                    <w:top w:w="72" w:type="dxa"/>
                    <w:left w:w="130" w:type="dxa"/>
                    <w:bottom w:w="72" w:type="dxa"/>
                    <w:right w:w="130" w:type="dxa"/>
                  </w:tcMar>
                </w:tcPr>
                <w:p w:rsidR="008352E8" w:rsidRDefault="00961180" w14:paraId="22DD8071" w14:textId="77777777">
                  <w:r>
                    <w:rPr>
                      <w:b/>
                      <w:bCs/>
                      <w:caps/>
                      <w:color w:val="777169"/>
                      <w:spacing w:val="10"/>
                      <w:sz w:val="15"/>
                      <w:szCs w:val="15"/>
                    </w:rPr>
                    <w:t>Field</w:t>
                  </w:r>
                </w:p>
              </w:tc>
              <w:tc>
                <w:tcPr>
                  <w:tcW w:w="3227" w:type="dxa"/>
                  <w:tcBorders>
                    <w:bottom w:val="single" w:color="E3DFDA" w:sz="4" w:space="0"/>
                  </w:tcBorders>
                  <w:tcMar>
                    <w:top w:w="72" w:type="dxa"/>
                    <w:left w:w="130" w:type="dxa"/>
                    <w:bottom w:w="72" w:type="dxa"/>
                    <w:right w:w="130" w:type="dxa"/>
                  </w:tcMar>
                </w:tcPr>
                <w:p w:rsidR="008352E8" w:rsidRDefault="00961180" w14:paraId="22DD8072" w14:textId="77777777">
                  <w:r>
                    <w:rPr>
                      <w:b/>
                      <w:bCs/>
                      <w:caps/>
                      <w:color w:val="777169"/>
                      <w:spacing w:val="10"/>
                      <w:sz w:val="15"/>
                      <w:szCs w:val="15"/>
                    </w:rPr>
                    <w:t>Your answer</w:t>
                  </w:r>
                </w:p>
              </w:tc>
            </w:tr>
            <w:tr w:rsidR="008352E8" w:rsidTr="00638AA7" w14:paraId="22DD8078"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4" w14:textId="77777777">
                  <w:r>
                    <w:rPr>
                      <w:b/>
                      <w:bCs/>
                      <w:color w:val="000000"/>
                      <w:sz w:val="17"/>
                      <w:szCs w:val="17"/>
                    </w:rPr>
                    <w:t>Team name</w:t>
                  </w:r>
                </w:p>
              </w:tc>
              <w:tc>
                <w:tcPr>
                  <w:tcW w:w="3227"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6"/>
                      <w:szCs w:val="16"/>
                    </w:rPr>
                    <w:t>AegisVoice AI</w:t>
                  </w:r>
                </w:p>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76" w14:textId="77777777">
                  <w:r>
                    <w:rPr>
                      <w:b/>
                      <w:bCs/>
                      <w:color w:val="000000"/>
                      <w:sz w:val="17"/>
                      <w:szCs w:val="17"/>
                    </w:rPr>
                    <w:t>Contact email</w:t>
                  </w:r>
                </w:p>
              </w:tc>
              <w:tc>
                <w:tcPr>
                  <w:tcW w:w="322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6"/>
                      <w:szCs w:val="16"/>
                    </w:rPr>
                    <w:t>chirag@aegisvoice.ai</w:t>
                  </w:r>
                </w:p>
              </w:tc>
            </w:tr>
            <w:tr w:rsidR="008352E8" w:rsidTr="00638AA7" w14:paraId="22DD807D"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9" w14:textId="77777777">
                  <w:r>
                    <w:rPr>
                      <w:b/>
                      <w:bCs/>
                      <w:color w:val="000000"/>
                      <w:sz w:val="17"/>
                      <w:szCs w:val="17"/>
                    </w:rPr>
                    <w:t>Track (1 or 2)</w:t>
                  </w:r>
                </w:p>
              </w:tc>
              <w:tc>
                <w:tcPr>
                  <w:tcW w:w="3227"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6"/>
                      <w:szCs w:val="16"/>
                    </w:rPr>
                    <w:t>1 (Banking &amp; Insurance)</w:t>
                  </w:r>
                </w:p>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7B" w14:textId="77777777">
                  <w:r>
                    <w:rPr>
                      <w:b/>
                      <w:bCs/>
                      <w:color w:val="000000"/>
                      <w:sz w:val="17"/>
                      <w:szCs w:val="17"/>
                    </w:rPr>
                    <w:t>Based in</w:t>
                  </w:r>
                </w:p>
              </w:tc>
              <w:tc>
                <w:tcPr>
                  <w:tcW w:w="322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6"/>
                      <w:szCs w:val="16"/>
                    </w:rPr>
                    <w:t>Dubai, UAE</w:t>
                  </w:r>
                </w:p>
              </w:tc>
            </w:tr>
            <w:tr w:rsidR="008352E8" w:rsidTr="00638AA7" w14:paraId="22DD8082"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E" w14:textId="77777777">
                  <w:r>
                    <w:rPr>
                      <w:b/>
                      <w:bCs/>
                      <w:color w:val="000000"/>
                      <w:sz w:val="17"/>
                      <w:szCs w:val="17"/>
                    </w:rPr>
                    <w:t>Use case (1–8)</w:t>
                  </w:r>
                </w:p>
              </w:tc>
              <w:tc>
                <w:tcPr>
                  <w:tcW w:w="3227"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6"/>
                      <w:szCs w:val="16"/>
                    </w:rPr>
                    <w:t>1 (Real-Time Fraud Intervention)</w:t>
                  </w:r>
                </w:p>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0" w14:textId="77777777">
                  <w:r>
                    <w:rPr>
                      <w:b/>
                      <w:bCs/>
                      <w:color w:val="000000"/>
                      <w:sz w:val="17"/>
                      <w:szCs w:val="17"/>
                    </w:rPr>
                    <w:t>Stage</w:t>
                  </w:r>
                </w:p>
              </w:tc>
              <w:tc>
                <w:tcPr>
                  <w:tcW w:w="322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6"/>
                      <w:szCs w:val="16"/>
                    </w:rPr>
                    <w:t>MVP / Prototype</w:t>
                  </w:r>
                </w:p>
              </w:tc>
            </w:tr>
            <w:tr w:rsidR="008352E8" w:rsidTr="00638AA7" w14:paraId="22DD8087"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83" w14:textId="77777777">
                  <w:r>
                    <w:rPr>
                      <w:b/>
                      <w:bCs/>
                      <w:color w:val="000000"/>
                      <w:sz w:val="17"/>
                      <w:szCs w:val="17"/>
                    </w:rPr>
                    <w:t>Languages covered</w:t>
                  </w:r>
                </w:p>
              </w:tc>
              <w:tc>
                <w:tcPr>
                  <w:tcW w:w="322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6"/>
                      <w:szCs w:val="16"/>
                    </w:rPr>
                    <w:t>Emirati Arabic, English, Urdu, Hindi</w:t>
                  </w:r>
                </w:p>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5" w14:textId="77777777">
                  <w:r w:rsidRPr="00638AA7" w:rsidR="45DEA973">
                    <w:rPr>
                      <w:b w:val="1"/>
                      <w:bCs w:val="1"/>
                      <w:color w:val="000000" w:themeColor="text1" w:themeTint="FF" w:themeShade="FF"/>
                      <w:sz w:val="17"/>
                      <w:szCs w:val="17"/>
                      <w:lang w:val="en-US"/>
                    </w:rPr>
                    <w:t xml:space="preserve">Prior </w:t>
                  </w:r>
                  <w:r w:rsidRPr="00638AA7" w:rsidR="45DEA973">
                    <w:rPr>
                      <w:b w:val="1"/>
                      <w:bCs w:val="1"/>
                      <w:color w:val="000000" w:themeColor="text1" w:themeTint="FF" w:themeShade="FF"/>
                      <w:sz w:val="17"/>
                      <w:szCs w:val="17"/>
                      <w:lang w:val="en-US"/>
                    </w:rPr>
                    <w:t>ElevenLabs</w:t>
                  </w:r>
                  <w:r w:rsidRPr="00638AA7" w:rsidR="45DEA973">
                    <w:rPr>
                      <w:b w:val="1"/>
                      <w:bCs w:val="1"/>
                      <w:color w:val="000000" w:themeColor="text1" w:themeTint="FF" w:themeShade="FF"/>
                      <w:sz w:val="17"/>
                      <w:szCs w:val="17"/>
                      <w:lang w:val="en-US"/>
                    </w:rPr>
                    <w:t xml:space="preserve"> use (Y/N)</w:t>
                  </w:r>
                </w:p>
              </w:tc>
              <w:tc>
                <w:tcPr>
                  <w:tcW w:w="3227"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6"/>
                      <w:szCs w:val="16"/>
                    </w:rPr>
                    <w:t>Y</w:t>
                  </w:r>
                </w:p>
              </w:tc>
            </w:tr>
            <w:tr w:rsidR="008352E8" w:rsidTr="00638AA7" w14:paraId="22DD808C"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88" w14:textId="77777777">
                  <w:r>
                    <w:rPr>
                      <w:b/>
                      <w:bCs/>
                      <w:color w:val="000000"/>
                      <w:sz w:val="17"/>
                      <w:szCs w:val="17"/>
                    </w:rPr>
                    <w:t>Team size / based in</w:t>
                  </w:r>
                </w:p>
              </w:tc>
              <w:tc>
                <w:tcPr>
                  <w:tcW w:w="322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6"/>
                      <w:szCs w:val="16"/>
                    </w:rPr>
                    <w:t>2 / Dubai &amp; Bengaluru</w:t>
                  </w:r>
                </w:p>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A" w14:textId="77777777">
                  <w:r>
                    <w:rPr>
                      <w:b/>
                      <w:bCs/>
                      <w:color w:val="000000"/>
                      <w:sz w:val="17"/>
                      <w:szCs w:val="17"/>
                    </w:rPr>
                    <w:t>Website or repo</w:t>
                  </w:r>
                </w:p>
              </w:tc>
              <w:tc>
                <w:tcPr>
                  <w:tcW w:w="322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https://github.com/aegisvoice/fraud-intervention-voice</w:t>
                  </w:r>
                </w:p>
              </w:tc>
            </w:tr>
          </w:tbl>
          <w:p w:rsidR="008352E8" w:rsidRDefault="008352E8" w14:paraId="22DD808D" w14:textId="77777777"/>
        </w:tc>
      </w:tr>
    </w:tbl>
    <w:p w:rsidR="008352E8" w:rsidRDefault="008352E8" w14:paraId="22DD808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0" w14:textId="77777777">
            <w:r w:rsidRPr="00638AA7" w:rsidR="45DEA973">
              <w:rPr>
                <w:b w:val="1"/>
                <w:bCs w:val="1"/>
                <w:color w:val="777169"/>
                <w:sz w:val="16"/>
                <w:szCs w:val="16"/>
                <w:lang w:val="en-US"/>
              </w:rPr>
              <w:t xml:space="preserve">B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idea in one line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1" w14:textId="77777777">
            <w:pPr>
              <w:jc w:val="right"/>
            </w:pPr>
            <w:r>
              <w:rPr>
                <w:b/>
                <w:bCs/>
                <w:color w:val="000000"/>
                <w:sz w:val="16"/>
                <w:szCs w:val="16"/>
              </w:rPr>
              <w:t>25 words max</w:t>
            </w:r>
            <w:r>
              <w:rPr>
                <w:color w:val="777169"/>
                <w:sz w:val="16"/>
                <w:szCs w:val="16"/>
              </w:rPr>
              <w:t xml:space="preserve">   ·   Problem fit · 25%</w:t>
            </w:r>
          </w:p>
        </w:tc>
      </w:tr>
      <w:tr w:rsidR="008352E8" w:rsidTr="00638AA7" w14:paraId="22DD8094" w14:textId="77777777">
        <w:tblPrEx>
          <w:tblCellMar>
            <w:top w:w="0" w:type="dxa"/>
            <w:bottom w:w="0" w:type="dxa"/>
          </w:tblCellMar>
        </w:tblPrEx>
        <w:trPr>
          <w:trHeight w:val="45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3" w14:textId="77777777">
            <w:pPr>
              <w:spacing w:after="60"/>
            </w:pPr>
            <w:r w:rsidRPr="00638AA7" w:rsidR="45DEA973">
              <w:rPr>
                <w:i w:val="1"/>
                <w:iCs w:val="1"/>
                <w:color w:val="777169"/>
                <w:sz w:val="16"/>
                <w:szCs w:val="16"/>
                <w:lang w:val="en-US"/>
              </w:rPr>
              <w:t>Complete the sentence: "An agent that ______ for ______, so that ______." No adjectives.</w:t>
            </w:r>
          </w:p>
          <w:p>
            <w:pPr>
              <w:spacing w:before="50" w:after="30" w:line="220" w:lineRule="auto"/>
            </w:pPr>
            <w:r>
              <w:rPr>
                <w:b/>
                <w:bCs/>
                <w:color w:val="111111"/>
                <w:sz w:val="18"/>
                <w:szCs w:val="18"/>
              </w:rPr>
              <w:t>An agent that calls bank customers immediately upon fraud alert detection for transaction verification, so that unauthorized cards freeze before funds leave.</w:t>
            </w:r>
          </w:p>
        </w:tc>
      </w:tr>
    </w:tbl>
    <w:p w:rsidR="008352E8" w:rsidRDefault="008352E8" w14:paraId="22DD809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6" w14:textId="77777777">
            <w:r w:rsidRPr="00638AA7" w:rsidR="45DEA973">
              <w:rPr>
                <w:b w:val="1"/>
                <w:bCs w:val="1"/>
                <w:color w:val="777169"/>
                <w:sz w:val="16"/>
                <w:szCs w:val="16"/>
                <w:lang w:val="en-US"/>
              </w:rPr>
              <w:t xml:space="preserve">C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breaks today</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7" w14:textId="77777777">
            <w:pPr>
              <w:jc w:val="right"/>
            </w:pPr>
            <w:r>
              <w:rPr>
                <w:b/>
                <w:bCs/>
                <w:color w:val="000000"/>
                <w:sz w:val="16"/>
                <w:szCs w:val="16"/>
              </w:rPr>
              <w:t>120 words max</w:t>
            </w:r>
            <w:r>
              <w:rPr>
                <w:color w:val="777169"/>
                <w:sz w:val="16"/>
                <w:szCs w:val="16"/>
              </w:rPr>
              <w:t xml:space="preserve">   ·   Problem fit · 25%</w:t>
            </w:r>
          </w:p>
        </w:tc>
      </w:tr>
      <w:tr w:rsidR="008352E8" w:rsidTr="00638AA7" w14:paraId="22DD809A" w14:textId="77777777">
        <w:tblPrEx>
          <w:tblCellMar>
            <w:top w:w="0" w:type="dxa"/>
            <w:bottom w:w="0" w:type="dxa"/>
          </w:tblCellMar>
        </w:tblPrEx>
        <w:trPr>
          <w:trHeight w:val="136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9" w14:textId="77777777">
            <w:pPr>
              <w:spacing w:after="60"/>
            </w:pPr>
            <w:r w:rsidRPr="00638AA7" w:rsidR="45DEA973">
              <w:rPr>
                <w:i w:val="1"/>
                <w:iCs w:val="1"/>
                <w:color w:val="777169"/>
                <w:sz w:val="16"/>
                <w:szCs w:val="16"/>
                <w:lang w:val="en-US"/>
              </w:rPr>
              <w:t xml:space="preserve">The current workflow and the exact point it </w:t>
            </w:r>
            <w:r w:rsidRPr="00638AA7" w:rsidR="45DEA973">
              <w:rPr>
                <w:i w:val="1"/>
                <w:iCs w:val="1"/>
                <w:color w:val="777169"/>
                <w:sz w:val="16"/>
                <w:szCs w:val="16"/>
                <w:lang w:val="en-US"/>
              </w:rPr>
              <w:t>fails</w:t>
            </w:r>
            <w:r w:rsidRPr="00638AA7" w:rsidR="45DEA973">
              <w:rPr>
                <w:i w:val="1"/>
                <w:iCs w:val="1"/>
                <w:color w:val="777169"/>
                <w:sz w:val="16"/>
                <w:szCs w:val="16"/>
                <w:lang w:val="en-US"/>
              </w:rPr>
              <w:t>. Name the channel, the delay and who is left waiting. Do not describe your solution here.</w:t>
            </w:r>
          </w:p>
          <w:p>
            <w:pPr>
              <w:spacing w:before="50" w:after="30" w:line="220" w:lineRule="auto"/>
            </w:pPr>
            <w:r>
              <w:rPr>
                <w:color w:val="111111"/>
                <w:sz w:val="17"/>
                <w:szCs w:val="17"/>
              </w:rPr>
              <w:t>When fraud detection systems trigger on anomalous transactions, the current workflow queues an automated SMS and adds a ticket to the bank fraud operations backlog. Customers miss SMS alerts due to spam filtering, bedtime quiet hours, or language barriers, with average customer response times exceeding 48 minutes. Meanwhile, human fraud analysts face an intake queue delay of 35 to 65 minutes during peak night hours. During this latency window, fraudsters execute successive automated drain transactions across international merchant gateways. The cardholder remains unaware while stolen funds settle irreversibly, leaving the customer stranded with depleted funds and the bank bearing dispute liability.</w:t>
            </w:r>
          </w:p>
        </w:tc>
      </w:tr>
    </w:tbl>
    <w:p w:rsidR="008352E8" w:rsidRDefault="008352E8" w14:paraId="22DD809B"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E"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C" w14:textId="77777777">
            <w:r w:rsidRPr="00638AA7" w:rsidR="45DEA973">
              <w:rPr>
                <w:b w:val="1"/>
                <w:bCs w:val="1"/>
                <w:color w:val="777169"/>
                <w:sz w:val="16"/>
                <w:szCs w:val="16"/>
                <w:lang w:val="en-US"/>
              </w:rPr>
              <w:t xml:space="preserve">D  </w:t>
            </w:r>
            <w:r w:rsidRPr="00638AA7" w:rsidR="45DEA973">
              <w:rPr>
                <w:b w:val="1"/>
                <w:bCs w:val="1"/>
                <w:caps w:val="1"/>
                <w:color w:val="000000"/>
                <w:spacing w:val="10"/>
                <w:sz w:val="19"/>
                <w:szCs w:val="19"/>
                <w:lang w:val="en-US"/>
              </w:rPr>
              <w:t>Today’s</w:t>
            </w:r>
            <w:r w:rsidRPr="00638AA7" w:rsidR="45DEA973">
              <w:rPr>
                <w:b w:val="1"/>
                <w:bCs w:val="1"/>
                <w:caps w:val="1"/>
                <w:color w:val="000000"/>
                <w:spacing w:val="10"/>
                <w:sz w:val="19"/>
                <w:szCs w:val="19"/>
                <w:lang w:val="en-US"/>
              </w:rPr>
              <w:t xml:space="preserve"> baseline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D" w14:textId="77777777">
            <w:pPr>
              <w:jc w:val="right"/>
            </w:pPr>
            <w:r>
              <w:rPr>
                <w:b/>
                <w:bCs/>
                <w:color w:val="000000"/>
                <w:sz w:val="16"/>
                <w:szCs w:val="16"/>
              </w:rPr>
              <w:t>Numbers only</w:t>
            </w:r>
            <w:r>
              <w:rPr>
                <w:color w:val="777169"/>
                <w:sz w:val="16"/>
                <w:szCs w:val="16"/>
              </w:rPr>
              <w:t xml:space="preserve">   ·   Problem fit · 25%</w:t>
            </w:r>
          </w:p>
        </w:tc>
      </w:tr>
      <w:tr w:rsidR="008352E8" w:rsidTr="00638AA7" w14:paraId="22DD80B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F" w14:textId="77777777">
            <w:pPr>
              <w:spacing w:after="60"/>
            </w:pPr>
            <w:r>
              <w:rPr>
                <w:i/>
                <w:iCs/>
                <w:color w:val="777169"/>
                <w:sz w:val="16"/>
                <w:szCs w:val="16"/>
              </w:rPr>
              <w:t>The measurable status quo. These exact numbers must reappear in box M — they will be cross-checked.</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34"/>
              <w:gridCol w:w="1760"/>
              <w:gridCol w:w="5086"/>
            </w:tblGrid>
            <w:tr w:rsidR="008352E8" w14:paraId="22DD80A3" w14:textId="77777777">
              <w:tblPrEx>
                <w:tblCellMar>
                  <w:top w:w="0" w:type="dxa"/>
                  <w:bottom w:w="0" w:type="dxa"/>
                </w:tblCellMar>
              </w:tblPrEx>
              <w:tc>
                <w:tcPr>
                  <w:tcW w:w="2934" w:type="dxa"/>
                  <w:tcBorders>
                    <w:bottom w:val="single" w:color="E3DFDA" w:sz="4" w:space="0"/>
                  </w:tcBorders>
                  <w:tcMar>
                    <w:top w:w="72" w:type="dxa"/>
                    <w:left w:w="130" w:type="dxa"/>
                    <w:bottom w:w="72" w:type="dxa"/>
                    <w:right w:w="130" w:type="dxa"/>
                  </w:tcMar>
                </w:tcPr>
                <w:p w:rsidR="008352E8" w:rsidRDefault="00961180" w14:paraId="22DD80A0" w14:textId="77777777">
                  <w:r>
                    <w:rPr>
                      <w:b/>
                      <w:bCs/>
                      <w:caps/>
                      <w:color w:val="777169"/>
                      <w:spacing w:val="10"/>
                      <w:sz w:val="15"/>
                      <w:szCs w:val="15"/>
                    </w:rPr>
                    <w:t>What you measured</w:t>
                  </w:r>
                </w:p>
              </w:tc>
              <w:tc>
                <w:tcPr>
                  <w:tcW w:w="1760" w:type="dxa"/>
                  <w:tcBorders>
                    <w:bottom w:val="single" w:color="E3DFDA" w:sz="4" w:space="0"/>
                  </w:tcBorders>
                  <w:tcMar>
                    <w:top w:w="72" w:type="dxa"/>
                    <w:left w:w="130" w:type="dxa"/>
                    <w:bottom w:w="72" w:type="dxa"/>
                    <w:right w:w="130" w:type="dxa"/>
                  </w:tcMar>
                </w:tcPr>
                <w:p w:rsidR="008352E8" w:rsidRDefault="00961180" w14:paraId="22DD80A1" w14:textId="77777777">
                  <w:r>
                    <w:rPr>
                      <w:b/>
                      <w:bCs/>
                      <w:caps/>
                      <w:color w:val="777169"/>
                      <w:spacing w:val="10"/>
                      <w:sz w:val="15"/>
                      <w:szCs w:val="15"/>
                    </w:rPr>
                    <w:t>Value today</w:t>
                  </w:r>
                </w:p>
              </w:tc>
              <w:tc>
                <w:tcPr>
                  <w:tcW w:w="5086" w:type="dxa"/>
                  <w:tcBorders>
                    <w:bottom w:val="single" w:color="E3DFDA" w:sz="4" w:space="0"/>
                  </w:tcBorders>
                  <w:tcMar>
                    <w:top w:w="72" w:type="dxa"/>
                    <w:left w:w="130" w:type="dxa"/>
                    <w:bottom w:w="72" w:type="dxa"/>
                    <w:right w:w="130" w:type="dxa"/>
                  </w:tcMar>
                </w:tcPr>
                <w:p w:rsidR="008352E8" w:rsidRDefault="00961180" w14:paraId="22DD80A2" w14:textId="77777777">
                  <w:r>
                    <w:rPr>
                      <w:b/>
                      <w:bCs/>
                      <w:caps/>
                      <w:color w:val="777169"/>
                      <w:spacing w:val="10"/>
                      <w:sz w:val="15"/>
                      <w:szCs w:val="15"/>
                    </w:rPr>
                    <w:t>Where the number comes from</w:t>
                  </w:r>
                </w:p>
              </w:tc>
            </w:tr>
            <w:tr w:rsidR="008352E8" w14:paraId="22DD80A7"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Median time from fraud alert trigger to customer voice contact</w:t>
                  </w:r>
                </w:p>
              </w:tc>
              <w:tc>
                <w:tcPr>
                  <w:tcW w:w="1760"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6"/>
                      <w:szCs w:val="16"/>
                    </w:rPr>
                    <w:t>42 minutes</w:t>
                  </w:r>
                </w:p>
              </w:tc>
              <w:tc>
                <w:tcPr>
                  <w:tcW w:w="5086"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UAE Retail Bank Fraud Operations Report Q2 2026</w:t>
                  </w:r>
                </w:p>
              </w:tc>
            </w:tr>
            <w:tr w:rsidR="008352E8" w14:paraId="22DD80AB"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Customer alert verification completion rate within 15 minutes</w:t>
                  </w:r>
                </w:p>
              </w:tc>
              <w:tc>
                <w:tcPr>
                  <w:tcW w:w="1760"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6"/>
                      <w:szCs w:val="16"/>
                    </w:rPr>
                    <w:t>18%</w:t>
                  </w:r>
                </w:p>
              </w:tc>
              <w:tc>
                <w:tcPr>
                  <w:tcW w:w="5086"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CBUAE Retail Banking Consumer Touchpoint Benchmark</w:t>
                  </w:r>
                </w:p>
              </w:tc>
            </w:tr>
            <w:tr w:rsidR="008352E8" w14:paraId="22DD80AF"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Average unrecovered fraud loss per successful card-not-present incident</w:t>
                  </w:r>
                </w:p>
              </w:tc>
              <w:tc>
                <w:tcPr>
                  <w:tcW w:w="1760"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6"/>
                      <w:szCs w:val="16"/>
                    </w:rPr>
                    <w:t>AED 4,650</w:t>
                  </w:r>
                </w:p>
              </w:tc>
              <w:tc>
                <w:tcPr>
                  <w:tcW w:w="5086"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Central Bank of UAE Payments Fraud Annual Review</w:t>
                  </w:r>
                </w:p>
              </w:tc>
            </w:tr>
          </w:tbl>
          <w:p w:rsidR="008352E8" w:rsidRDefault="008352E8" w14:paraId="22DD80B0" w14:textId="77777777"/>
        </w:tc>
      </w:tr>
    </w:tbl>
    <w:p w:rsidR="008352E8" w:rsidRDefault="008352E8" w14:paraId="22DD80B2"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B5"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B3" w14:textId="77777777">
            <w:r w:rsidRPr="00638AA7" w:rsidR="45DEA973">
              <w:rPr>
                <w:b w:val="1"/>
                <w:bCs w:val="1"/>
                <w:color w:val="777169"/>
                <w:sz w:val="16"/>
                <w:szCs w:val="16"/>
                <w:lang w:val="en-US"/>
              </w:rPr>
              <w:t xml:space="preserve">E  </w:t>
            </w:r>
            <w:r w:rsidRPr="00638AA7" w:rsidR="45DEA973">
              <w:rPr>
                <w:b w:val="1"/>
                <w:bCs w:val="1"/>
                <w:caps w:val="1"/>
                <w:color w:val="000000"/>
                <w:spacing w:val="10"/>
                <w:sz w:val="19"/>
                <w:szCs w:val="19"/>
                <w:lang w:val="en-US"/>
              </w:rPr>
              <w:t>Who</w:t>
            </w:r>
            <w:r w:rsidRPr="00638AA7" w:rsidR="45DEA973">
              <w:rPr>
                <w:b w:val="1"/>
                <w:bCs w:val="1"/>
                <w:caps w:val="1"/>
                <w:color w:val="000000"/>
                <w:spacing w:val="10"/>
                <w:sz w:val="19"/>
                <w:szCs w:val="19"/>
                <w:lang w:val="en-US"/>
              </w:rPr>
              <w:t xml:space="preserve"> buys this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B4" w14:textId="77777777">
            <w:pPr>
              <w:jc w:val="right"/>
            </w:pPr>
            <w:r>
              <w:rPr>
                <w:b/>
                <w:bCs/>
                <w:color w:val="000000"/>
                <w:sz w:val="16"/>
                <w:szCs w:val="16"/>
              </w:rPr>
              <w:t>60 words max</w:t>
            </w:r>
            <w:r>
              <w:rPr>
                <w:color w:val="777169"/>
                <w:sz w:val="16"/>
                <w:szCs w:val="16"/>
              </w:rPr>
              <w:t xml:space="preserve">   ·   Commercial · 20%</w:t>
            </w:r>
          </w:p>
        </w:tc>
      </w:tr>
      <w:tr w:rsidR="008352E8" w:rsidTr="00638AA7" w14:paraId="22DD80B7" w14:textId="77777777">
        <w:tblPrEx>
          <w:tblCellMar>
            <w:top w:w="0" w:type="dxa"/>
            <w:bottom w:w="0" w:type="dxa"/>
          </w:tblCellMar>
        </w:tblPrEx>
        <w:trPr>
          <w:trHeight w:val="64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B6" w14:textId="77777777">
            <w:pPr>
              <w:spacing w:after="60"/>
            </w:pPr>
            <w:r>
              <w:rPr>
                <w:i/>
                <w:iCs/>
                <w:color w:val="777169"/>
                <w:sz w:val="16"/>
                <w:szCs w:val="16"/>
              </w:rPr>
              <w:t>The institution, the job title that signs, and which budget line it comes out of.</w:t>
            </w:r>
          </w:p>
          <w:p>
            <w:pPr>
              <w:spacing w:before="50" w:after="30" w:line="220" w:lineRule="auto"/>
            </w:pPr>
            <w:r>
              <w:rPr>
                <w:color w:val="111111"/>
                <w:sz w:val="17"/>
                <w:szCs w:val="17"/>
              </w:rPr>
              <w:t>Purchased by UAE retail and digital banks. The signing authority is the Group Head of Fraud Prevention and Financial Crime, co-sponsored by the Head of Cards. Procurement is funded from the Fraud Operations &amp; Card Scheme Dispute Loss Mitigation OPEX budget line.</w:t>
            </w:r>
          </w:p>
        </w:tc>
      </w:tr>
    </w:tbl>
    <w:p w:rsidR="008352E8" w:rsidRDefault="00961180" w14:paraId="22DD80B8" w14:textId="77777777">
      <w:r>
        <w:br w:type="page"/>
      </w:r>
    </w:p>
    <w:p w:rsidR="008352E8" w:rsidRDefault="00961180" w14:paraId="22DD80B9" w14:textId="77777777">
      <w:pPr>
        <w:spacing w:after="40" w:line="340" w:lineRule="auto"/>
      </w:pPr>
      <w:r w:rsidRPr="00638AA7" w:rsidR="45DEA973">
        <w:rPr>
          <w:b w:val="1"/>
          <w:bCs w:val="1"/>
          <w:color w:val="777169"/>
          <w:sz w:val="30"/>
          <w:szCs w:val="30"/>
          <w:lang w:val="en-US"/>
        </w:rPr>
        <w:t xml:space="preserve">02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Evidence</w:t>
      </w:r>
    </w:p>
    <w:p w:rsidR="008352E8" w:rsidP="00638AA7" w:rsidRDefault="00961180" w14:paraId="22DD80BA" w14:textId="77777777">
      <w:pPr>
        <w:pBdr>
          <w:bottom w:val="single" w:color="000000" w:sz="6" w:space="8"/>
        </w:pBdr>
        <w:spacing w:after="200"/>
      </w:pPr>
      <w:r w:rsidRPr="00638AA7" w:rsidR="45DEA973">
        <w:rPr>
          <w:color w:val="777169"/>
          <w:sz w:val="17"/>
          <w:szCs w:val="17"/>
          <w:lang w:val="en-US"/>
        </w:rPr>
        <w:t xml:space="preserve">Where your understanding came from, and how the work </w:t>
      </w:r>
      <w:r w:rsidRPr="00638AA7" w:rsidR="45DEA973">
        <w:rPr>
          <w:color w:val="777169"/>
          <w:sz w:val="17"/>
          <w:szCs w:val="17"/>
          <w:lang w:val="en-US"/>
        </w:rPr>
        <w:t>actually runs</w:t>
      </w:r>
      <w:r w:rsidRPr="00638AA7" w:rsidR="45DEA973">
        <w:rPr>
          <w:color w:val="777169"/>
          <w:sz w:val="17"/>
          <w:szCs w:val="17"/>
          <w:lang w:val="en-US"/>
        </w:rPr>
        <w:t xml:space="preserve"> today.</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BD"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BB" w14:textId="77777777">
            <w:r w:rsidRPr="00638AA7" w:rsidR="45DEA973">
              <w:rPr>
                <w:b w:val="1"/>
                <w:bCs w:val="1"/>
                <w:color w:val="777169"/>
                <w:sz w:val="16"/>
                <w:szCs w:val="16"/>
                <w:lang w:val="en-US"/>
              </w:rPr>
              <w:t xml:space="preserve">F  </w:t>
            </w:r>
            <w:r w:rsidRPr="00638AA7" w:rsidR="45DEA973">
              <w:rPr>
                <w:b w:val="1"/>
                <w:bCs w:val="1"/>
                <w:caps w:val="1"/>
                <w:color w:val="000000"/>
                <w:spacing w:val="10"/>
                <w:sz w:val="19"/>
                <w:szCs w:val="19"/>
                <w:lang w:val="en-US"/>
              </w:rPr>
              <w:t>Who</w:t>
            </w:r>
            <w:r w:rsidRPr="00638AA7" w:rsidR="45DEA973">
              <w:rPr>
                <w:b w:val="1"/>
                <w:bCs w:val="1"/>
                <w:caps w:val="1"/>
                <w:color w:val="000000"/>
                <w:spacing w:val="10"/>
                <w:sz w:val="19"/>
                <w:szCs w:val="19"/>
                <w:lang w:val="en-US"/>
              </w:rPr>
              <w:t xml:space="preserve"> you spoke to</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BC" w14:textId="77777777">
            <w:pPr>
              <w:jc w:val="right"/>
            </w:pPr>
            <w:r>
              <w:rPr>
                <w:b/>
                <w:bCs/>
                <w:color w:val="000000"/>
                <w:sz w:val="16"/>
                <w:szCs w:val="16"/>
              </w:rPr>
              <w:t>Structured</w:t>
            </w:r>
            <w:r>
              <w:rPr>
                <w:color w:val="777169"/>
                <w:sz w:val="16"/>
                <w:szCs w:val="16"/>
              </w:rPr>
              <w:t xml:space="preserve">   ·   Problem fit · 25%</w:t>
            </w:r>
          </w:p>
        </w:tc>
      </w:tr>
      <w:tr w:rsidR="008352E8" w:rsidTr="00638AA7" w14:paraId="22DD80D4"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BE" w14:textId="77777777">
            <w:pPr>
              <w:spacing w:after="60"/>
            </w:pPr>
            <w:r>
              <w:rPr>
                <w:i/>
                <w:iCs/>
                <w:color w:val="777169"/>
                <w:sz w:val="16"/>
                <w:szCs w:val="16"/>
              </w:rPr>
              <w:t>Real conversations with people inside the institution type you are building for. We may contact them. Desk research alone scores in the bottom band.</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52"/>
              <w:gridCol w:w="1858"/>
              <w:gridCol w:w="1076"/>
              <w:gridCol w:w="4694"/>
            </w:tblGrid>
            <w:tr w:rsidR="008352E8" w:rsidTr="00638AA7" w14:paraId="22DD80C3" w14:textId="77777777">
              <w:tblPrEx>
                <w:tblCellMar>
                  <w:top w:w="0" w:type="dxa"/>
                  <w:bottom w:w="0" w:type="dxa"/>
                </w:tblCellMar>
              </w:tblPrEx>
              <w:tc>
                <w:tcPr>
                  <w:tcW w:w="2152" w:type="dxa"/>
                  <w:tcBorders>
                    <w:bottom w:val="single" w:color="E3DFDA" w:sz="4" w:space="0"/>
                  </w:tcBorders>
                  <w:tcMar>
                    <w:top w:w="72" w:type="dxa"/>
                    <w:left w:w="130" w:type="dxa"/>
                    <w:bottom w:w="72" w:type="dxa"/>
                    <w:right w:w="130" w:type="dxa"/>
                  </w:tcMar>
                </w:tcPr>
                <w:p w:rsidR="008352E8" w:rsidRDefault="00961180" w14:paraId="22DD80BF" w14:textId="77777777">
                  <w:r>
                    <w:rPr>
                      <w:b/>
                      <w:bCs/>
                      <w:caps/>
                      <w:color w:val="777169"/>
                      <w:spacing w:val="10"/>
                      <w:sz w:val="15"/>
                      <w:szCs w:val="15"/>
                    </w:rPr>
                    <w:t>Name and role</w:t>
                  </w:r>
                </w:p>
              </w:tc>
              <w:tc>
                <w:tcPr>
                  <w:tcW w:w="1858" w:type="dxa"/>
                  <w:tcBorders>
                    <w:bottom w:val="single" w:color="E3DFDA" w:sz="4" w:space="0"/>
                  </w:tcBorders>
                  <w:tcMar>
                    <w:top w:w="72" w:type="dxa"/>
                    <w:left w:w="130" w:type="dxa"/>
                    <w:bottom w:w="72" w:type="dxa"/>
                    <w:right w:w="130" w:type="dxa"/>
                  </w:tcMar>
                </w:tcPr>
                <w:p w:rsidR="008352E8" w:rsidRDefault="00961180" w14:paraId="22DD80C0" w14:textId="77777777">
                  <w:r w:rsidRPr="00638AA7" w:rsidR="45DEA973">
                    <w:rPr>
                      <w:b w:val="1"/>
                      <w:bCs w:val="1"/>
                      <w:caps w:val="1"/>
                      <w:color w:val="777169"/>
                      <w:spacing w:val="10"/>
                      <w:sz w:val="15"/>
                      <w:szCs w:val="15"/>
                      <w:lang w:val="en-US"/>
                    </w:rPr>
                    <w:t>Organisation type</w:t>
                  </w:r>
                </w:p>
              </w:tc>
              <w:tc>
                <w:tcPr>
                  <w:tcW w:w="1076" w:type="dxa"/>
                  <w:tcBorders>
                    <w:bottom w:val="single" w:color="E3DFDA" w:sz="4" w:space="0"/>
                  </w:tcBorders>
                  <w:tcMar>
                    <w:top w:w="72" w:type="dxa"/>
                    <w:left w:w="130" w:type="dxa"/>
                    <w:bottom w:w="72" w:type="dxa"/>
                    <w:right w:w="130" w:type="dxa"/>
                  </w:tcMar>
                </w:tcPr>
                <w:p w:rsidR="008352E8" w:rsidRDefault="00961180" w14:paraId="22DD80C1" w14:textId="77777777">
                  <w:r>
                    <w:rPr>
                      <w:b/>
                      <w:bCs/>
                      <w:caps/>
                      <w:color w:val="777169"/>
                      <w:spacing w:val="10"/>
                      <w:sz w:val="15"/>
                      <w:szCs w:val="15"/>
                    </w:rPr>
                    <w:t>Date</w:t>
                  </w:r>
                </w:p>
              </w:tc>
              <w:tc>
                <w:tcPr>
                  <w:tcW w:w="4694" w:type="dxa"/>
                  <w:tcBorders>
                    <w:bottom w:val="single" w:color="E3DFDA" w:sz="4" w:space="0"/>
                  </w:tcBorders>
                  <w:tcMar>
                    <w:top w:w="72" w:type="dxa"/>
                    <w:left w:w="130" w:type="dxa"/>
                    <w:bottom w:w="72" w:type="dxa"/>
                    <w:right w:w="130" w:type="dxa"/>
                  </w:tcMar>
                </w:tcPr>
                <w:p w:rsidR="008352E8" w:rsidRDefault="00961180" w14:paraId="22DD80C2" w14:textId="77777777">
                  <w:r>
                    <w:rPr>
                      <w:b/>
                      <w:bCs/>
                      <w:caps/>
                      <w:color w:val="777169"/>
                      <w:spacing w:val="10"/>
                      <w:sz w:val="15"/>
                      <w:szCs w:val="15"/>
                    </w:rPr>
                    <w:t>The one thing they said that changed your idea</w:t>
                  </w:r>
                </w:p>
              </w:tc>
            </w:tr>
            <w:tr w:rsidR="008352E8" w:rsidTr="00638AA7" w14:paraId="22DD80C8"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4"/>
                      <w:szCs w:val="14"/>
                    </w:rPr>
                    <w:t>Tariq Al-Hashimi, VP Fraud Risk Operations</w:t>
                  </w:r>
                </w:p>
              </w:tc>
              <w:tc>
                <w:tcPr>
                  <w:tcW w:w="1858"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Tier-1 UAE Retail Bank</w:t>
                  </w:r>
                </w:p>
              </w:tc>
              <w:tc>
                <w:tcPr>
                  <w:tcW w:w="1076"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14 August 2026</w:t>
                  </w:r>
                </w:p>
              </w:tc>
              <w:tc>
                <w:tcPr>
                  <w:tcW w:w="4694" w:type="dxa"/>
                  <w:tcBorders>
                    <w:bottom w:val="single" w:color="E3DFDA" w:sz="4" w:space="0"/>
                  </w:tcBorders>
                  <w:tcMar>
                    <w:top w:w="72" w:type="dxa"/>
                    <w:left w:w="130" w:type="dxa"/>
                    <w:bottom w:w="72" w:type="dxa"/>
                    <w:right w:w="130" w:type="dxa"/>
                  </w:tcMar>
                  <w:vAlign w:val="center"/>
                </w:tcPr>
                <w:p>
                  <w:pPr>
                    <w:spacing w:before="15" w:after="15" w:line="220" w:lineRule="auto"/>
                  </w:pPr>
                  <w:r>
                    <w:rPr>
                      <w:i/>
                      <w:iCs/>
                      <w:color w:val="000000"/>
                      <w:sz w:val="14"/>
                      <w:szCs w:val="14"/>
                    </w:rPr>
                    <w:t>"Never ask the customer to say an OTP or PIN on an outbound AI call; customers think it's a phishing scam."</w:t>
                  </w:r>
                </w:p>
              </w:tc>
            </w:tr>
            <w:tr w:rsidR="008352E8" w:rsidTr="00638AA7" w14:paraId="22DD80CD"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4"/>
                      <w:szCs w:val="14"/>
                    </w:rPr>
                    <w:t>Sarah Jenkins, Head of Cardholder Protection</w:t>
                  </w:r>
                </w:p>
              </w:tc>
              <w:tc>
                <w:tcPr>
                  <w:tcW w:w="1858"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Digital Neo-Bank (DIFC)</w:t>
                  </w:r>
                </w:p>
              </w:tc>
              <w:tc>
                <w:tcPr>
                  <w:tcW w:w="1076"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28 August 2026</w:t>
                  </w:r>
                </w:p>
              </w:tc>
              <w:tc>
                <w:tcPr>
                  <w:tcW w:w="4694" w:type="dxa"/>
                  <w:tcBorders>
                    <w:bottom w:val="single" w:color="E3DFDA" w:sz="4" w:space="0"/>
                  </w:tcBorders>
                  <w:tcMar>
                    <w:top w:w="72" w:type="dxa"/>
                    <w:left w:w="130" w:type="dxa"/>
                    <w:bottom w:w="72" w:type="dxa"/>
                    <w:right w:w="130" w:type="dxa"/>
                  </w:tcMar>
                  <w:vAlign w:val="center"/>
                </w:tcPr>
                <w:p>
                  <w:pPr>
                    <w:spacing w:before="15" w:after="15" w:line="220" w:lineRule="auto"/>
                  </w:pPr>
                  <w:r>
                    <w:rPr>
                      <w:i/>
                      <w:iCs/>
                      <w:color w:val="000000"/>
                      <w:sz w:val="14"/>
                      <w:szCs w:val="14"/>
                    </w:rPr>
                    <w:t>"The agent must only freeze the card temporarily, never permanently cancel it without human underwriter approval."</w:t>
                  </w:r>
                </w:p>
              </w:tc>
            </w:tr>
            <w:tr w:rsidR="008352E8" w:rsidTr="00638AA7" w14:paraId="22DD80D2"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4"/>
                      <w:szCs w:val="14"/>
                    </w:rPr>
                    <w:t>Vikram Sharma, Lead Contact Centre Architect</w:t>
                  </w:r>
                </w:p>
              </w:tc>
              <w:tc>
                <w:tcPr>
                  <w:tcW w:w="1858"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UAE Financial Services BPO</w:t>
                  </w:r>
                </w:p>
              </w:tc>
              <w:tc>
                <w:tcPr>
                  <w:tcW w:w="1076"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05 September 2026</w:t>
                  </w:r>
                </w:p>
              </w:tc>
              <w:tc>
                <w:tcPr>
                  <w:tcW w:w="4694" w:type="dxa"/>
                  <w:tcBorders>
                    <w:bottom w:val="single" w:color="E3DFDA" w:sz="4" w:space="0"/>
                  </w:tcBorders>
                  <w:tcMar>
                    <w:top w:w="72" w:type="dxa"/>
                    <w:left w:w="130" w:type="dxa"/>
                    <w:bottom w:w="72" w:type="dxa"/>
                    <w:right w:w="130" w:type="dxa"/>
                  </w:tcMar>
                  <w:vAlign w:val="center"/>
                </w:tcPr>
                <w:p>
                  <w:pPr>
                    <w:spacing w:before="15" w:after="15" w:line="220" w:lineRule="auto"/>
                  </w:pPr>
                  <w:r>
                    <w:rPr>
                      <w:i/>
                      <w:iCs/>
                      <w:color w:val="000000"/>
                      <w:sz w:val="14"/>
                      <w:szCs w:val="14"/>
                    </w:rPr>
                    <w:t>"Arabic speakers hang up immediately if addressed in textbook classical Arabic rather than polite Emirati conversational tone."</w:t>
                  </w:r>
                </w:p>
              </w:tc>
            </w:tr>
          </w:tbl>
          <w:p w:rsidR="008352E8" w:rsidRDefault="008352E8" w14:paraId="22DD80D3" w14:textId="77777777"/>
        </w:tc>
      </w:tr>
    </w:tbl>
    <w:p w:rsidR="008352E8" w:rsidRDefault="008352E8" w14:paraId="22DD80D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D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D6" w14:textId="77777777">
            <w:r w:rsidRPr="00638AA7" w:rsidR="45DEA973">
              <w:rPr>
                <w:b w:val="1"/>
                <w:bCs w:val="1"/>
                <w:color w:val="777169"/>
                <w:sz w:val="16"/>
                <w:szCs w:val="16"/>
                <w:lang w:val="en-US"/>
              </w:rPr>
              <w:t xml:space="preserve">G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you got wrong</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D7" w14:textId="77777777">
            <w:pPr>
              <w:jc w:val="right"/>
            </w:pPr>
            <w:r>
              <w:rPr>
                <w:b/>
                <w:bCs/>
                <w:color w:val="000000"/>
                <w:sz w:val="16"/>
                <w:szCs w:val="16"/>
              </w:rPr>
              <w:t>50 words max</w:t>
            </w:r>
            <w:r>
              <w:rPr>
                <w:color w:val="777169"/>
                <w:sz w:val="16"/>
                <w:szCs w:val="16"/>
              </w:rPr>
              <w:t xml:space="preserve">   ·   Problem fit · 25%</w:t>
            </w:r>
          </w:p>
        </w:tc>
      </w:tr>
      <w:tr w:rsidR="008352E8" w:rsidTr="00638AA7" w14:paraId="22DD80DA" w14:textId="77777777">
        <w:tblPrEx>
          <w:tblCellMar>
            <w:top w:w="0" w:type="dxa"/>
            <w:bottom w:w="0" w:type="dxa"/>
          </w:tblCellMar>
        </w:tblPrEx>
        <w:trPr>
          <w:trHeight w:val="58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D9" w14:textId="77777777">
            <w:pPr>
              <w:spacing w:after="60"/>
            </w:pPr>
            <w:r w:rsidRPr="00638AA7" w:rsidR="45DEA973">
              <w:rPr>
                <w:i w:val="1"/>
                <w:iCs w:val="1"/>
                <w:color w:val="777169"/>
                <w:sz w:val="16"/>
                <w:szCs w:val="16"/>
                <w:lang w:val="en-US"/>
              </w:rPr>
              <w:t>An assumption you held going in that turned out to be false, and what you changed. If nothing changed, you have not spoken to enough people.</w:t>
            </w:r>
          </w:p>
          <w:p>
            <w:pPr>
              <w:spacing w:before="50" w:after="30" w:line="220" w:lineRule="auto"/>
            </w:pPr>
            <w:r>
              <w:rPr>
                <w:color w:val="111111"/>
                <w:sz w:val="17"/>
                <w:szCs w:val="17"/>
              </w:rPr>
              <w:t>We initially designed the agent to ask security challenge questions verbally. Bankers told us customers immediately flagged outbound calls demanding personal details as vishing. We redesigned verification to trigger a zero-secret out-of-band push authorization in the bank's mobile application while the agent stays on the call.</w:t>
            </w:r>
          </w:p>
        </w:tc>
      </w:tr>
    </w:tbl>
    <w:p w:rsidR="008352E8" w:rsidRDefault="008352E8" w14:paraId="22DD80DB"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DE"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DC" w14:textId="77777777">
            <w:r w:rsidRPr="00638AA7" w:rsidR="45DEA973">
              <w:rPr>
                <w:b w:val="1"/>
                <w:bCs w:val="1"/>
                <w:color w:val="777169"/>
                <w:sz w:val="16"/>
                <w:szCs w:val="16"/>
                <w:lang w:val="en-US"/>
              </w:rPr>
              <w:t xml:space="preserve">H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workflow today</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DD" w14:textId="77777777">
            <w:pPr>
              <w:jc w:val="right"/>
            </w:pPr>
            <w:r>
              <w:rPr>
                <w:b/>
                <w:bCs/>
                <w:color w:val="000000"/>
                <w:sz w:val="16"/>
                <w:szCs w:val="16"/>
              </w:rPr>
              <w:t>Diagram</w:t>
            </w:r>
            <w:r>
              <w:rPr>
                <w:color w:val="777169"/>
                <w:sz w:val="16"/>
                <w:szCs w:val="16"/>
              </w:rPr>
              <w:t xml:space="preserve">   ·   Problem fit · 25%</w:t>
            </w:r>
          </w:p>
        </w:tc>
      </w:tr>
      <w:tr w:rsidR="008352E8" w:rsidTr="00638AA7" w14:paraId="22DD811D"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DF" w14:textId="77777777">
            <w:pPr>
              <w:spacing w:after="60"/>
            </w:pPr>
            <w:r w:rsidRPr="00638AA7" w:rsidR="45DEA973">
              <w:rPr>
                <w:i w:val="1"/>
                <w:iCs w:val="1"/>
                <w:color w:val="777169"/>
                <w:sz w:val="16"/>
                <w:szCs w:val="16"/>
                <w:lang w:val="en-US"/>
              </w:rPr>
              <w:t>Draw the current process end to end, before your agent exists. Write into the lanes below — or replace this page with your own diagram at the same level of detail.</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59"/>
              <w:gridCol w:w="1321"/>
              <w:gridCol w:w="1320"/>
              <w:gridCol w:w="1320"/>
              <w:gridCol w:w="1320"/>
              <w:gridCol w:w="1320"/>
              <w:gridCol w:w="1320"/>
            </w:tblGrid>
            <w:tr w:rsidR="008352E8" w14:paraId="22DD80E7" w14:textId="77777777">
              <w:tblPrEx>
                <w:tblCellMar>
                  <w:top w:w="0" w:type="dxa"/>
                  <w:bottom w:w="0" w:type="dxa"/>
                </w:tblCellMar>
              </w:tblPrEx>
              <w:tc>
                <w:tcPr>
                  <w:tcW w:w="1858" w:type="dxa"/>
                  <w:tcBorders>
                    <w:bottom w:val="single" w:color="E3DFDA" w:sz="4" w:space="0"/>
                    <w:right w:val="single" w:color="E3DFDA" w:sz="4" w:space="0"/>
                  </w:tcBorders>
                  <w:tcMar>
                    <w:top w:w="40" w:type="dxa"/>
                    <w:left w:w="90" w:type="dxa"/>
                    <w:bottom w:w="40" w:type="dxa"/>
                    <w:right w:w="90" w:type="dxa"/>
                  </w:tcMar>
                </w:tcPr>
                <w:p w:rsidR="008352E8" w:rsidRDefault="008352E8" w14:paraId="22DD80E0" w14:textId="77777777"/>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1" w14:textId="77777777">
                  <w:r>
                    <w:rPr>
                      <w:b/>
                      <w:bCs/>
                      <w:caps/>
                      <w:color w:val="777169"/>
                      <w:spacing w:val="8"/>
                      <w:sz w:val="14"/>
                      <w:szCs w:val="14"/>
                    </w:rPr>
                    <w:t>Stage 1</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2" w14:textId="77777777">
                  <w:r>
                    <w:rPr>
                      <w:b/>
                      <w:bCs/>
                      <w:caps/>
                      <w:color w:val="777169"/>
                      <w:spacing w:val="8"/>
                      <w:sz w:val="14"/>
                      <w:szCs w:val="14"/>
                    </w:rPr>
                    <w:t>Stage 2</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3" w14:textId="77777777">
                  <w:r>
                    <w:rPr>
                      <w:b/>
                      <w:bCs/>
                      <w:caps/>
                      <w:color w:val="777169"/>
                      <w:spacing w:val="8"/>
                      <w:sz w:val="14"/>
                      <w:szCs w:val="14"/>
                    </w:rPr>
                    <w:t>Stage 3</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4" w14:textId="77777777">
                  <w:r>
                    <w:rPr>
                      <w:b/>
                      <w:bCs/>
                      <w:caps/>
                      <w:color w:val="777169"/>
                      <w:spacing w:val="8"/>
                      <w:sz w:val="14"/>
                      <w:szCs w:val="14"/>
                    </w:rPr>
                    <w:t>Stage 4</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5" w14:textId="77777777">
                  <w:r>
                    <w:rPr>
                      <w:b/>
                      <w:bCs/>
                      <w:caps/>
                      <w:color w:val="777169"/>
                      <w:spacing w:val="8"/>
                      <w:sz w:val="14"/>
                      <w:szCs w:val="14"/>
                    </w:rPr>
                    <w:t>Stage 5</w:t>
                  </w:r>
                </w:p>
              </w:tc>
              <w:tc>
                <w:tcPr>
                  <w:tcW w:w="1320" w:type="dxa"/>
                  <w:tcBorders>
                    <w:bottom w:val="single" w:color="E3DFDA" w:sz="4" w:space="0"/>
                  </w:tcBorders>
                  <w:tcMar>
                    <w:top w:w="40" w:type="dxa"/>
                    <w:left w:w="90" w:type="dxa"/>
                    <w:bottom w:w="40" w:type="dxa"/>
                    <w:right w:w="90" w:type="dxa"/>
                  </w:tcMar>
                </w:tcPr>
                <w:p w:rsidR="008352E8" w:rsidRDefault="00961180" w14:paraId="22DD80E6" w14:textId="77777777">
                  <w:r>
                    <w:rPr>
                      <w:b/>
                      <w:bCs/>
                      <w:caps/>
                      <w:color w:val="777169"/>
                      <w:spacing w:val="8"/>
                      <w:sz w:val="14"/>
                      <w:szCs w:val="14"/>
                    </w:rPr>
                    <w:t>Stage 6</w:t>
                  </w:r>
                </w:p>
              </w:tc>
            </w:tr>
            <w:tr w:rsidR="008352E8" w14:paraId="22DD80EF"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E8" w14:textId="77777777">
                  <w:r>
                    <w:rPr>
                      <w:b/>
                      <w:bCs/>
                      <w:color w:val="000000"/>
                      <w:sz w:val="15"/>
                      <w:szCs w:val="15"/>
                    </w:rPr>
                    <w:t>Customer or applicant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Sleeping / Unaware of card theft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Receives SMS; unread / on silent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Unaware; phone still silent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Cold call from bank; hesitates to answer</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Receives 2nd debit notification</w:t>
                  </w:r>
                </w:p>
              </w:tc>
              <w:tc>
                <w:tcPr>
                  <w:tcW w:w="1320" w:type="dxa"/>
                  <w:tcBorders>
                    <w:bottom w:val="single" w:color="E3DFDA" w:sz="4" w:space="0"/>
                  </w:tcBorders>
                  <w:tcMar>
                    <w:top w:w="60" w:type="dxa"/>
                    <w:left w:w="90" w:type="dxa"/>
                    <w:bottom w:w="60" w:type="dxa"/>
                    <w:right w:w="90" w:type="dxa"/>
                  </w:tcMar>
                  <w:vAlign w:val="center"/>
                </w:tcPr>
                <w:p>
                  <w:pPr>
                    <w:spacing w:before="15" w:after="15" w:line="220" w:lineRule="auto"/>
                  </w:pPr>
                  <w:r>
                    <w:rPr>
                      <w:b/>
                      <w:bCs/>
                      <w:color w:val="000000"/>
                      <w:sz w:val="13"/>
                      <w:szCs w:val="13"/>
                    </w:rPr>
                    <w:t>Panics; calls support to chase funds</w:t>
                  </w:r>
                </w:p>
              </w:tc>
            </w:tr>
            <w:tr w:rsidR="008352E8" w14:paraId="22DD80F7"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F0" w14:textId="77777777">
                  <w:r>
                    <w:rPr>
                      <w:b/>
                      <w:bCs/>
                      <w:color w:val="000000"/>
                      <w:sz w:val="15"/>
                      <w:szCs w:val="15"/>
                    </w:rPr>
                    <w:t>Front-line staff</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None (Automated engine rule)</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Automated SMS notification sent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Queue triage working older tickets</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Fraud desk dials customer manually</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Waits on ring tone / voicemail</w:t>
                  </w:r>
                </w:p>
              </w:tc>
              <w:tc>
                <w:tcPr>
                  <w:tcW w:w="1320" w:type="dxa"/>
                  <w:tcBorders>
                    <w:bottom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Inbound agent logs dispute complaint</w:t>
                  </w:r>
                </w:p>
              </w:tc>
            </w:tr>
            <w:tr w:rsidR="008352E8" w14:paraId="22DD80FF"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F8" w14:textId="77777777">
                  <w:r>
                    <w:rPr>
                      <w:b/>
                      <w:bCs/>
                      <w:color w:val="000000"/>
                      <w:sz w:val="15"/>
                      <w:szCs w:val="15"/>
                    </w:rPr>
                    <w:t>Back office or approver</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Unassigned alert emitted</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Alert placed in manual review ticket queue</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b/>
                      <w:bCs/>
                      <w:color w:val="000000"/>
                      <w:sz w:val="13"/>
                      <w:szCs w:val="13"/>
                    </w:rPr>
                    <w:t>Waits in ticket queue backlog (30m delay)</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Analyst reviews card transaction history</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Escalates ticket to senior fraud officer</w:t>
                  </w:r>
                </w:p>
              </w:tc>
              <w:tc>
                <w:tcPr>
                  <w:tcW w:w="1320" w:type="dxa"/>
                  <w:tcBorders>
                    <w:bottom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Specialist blocks card after funds settled</w:t>
                  </w:r>
                </w:p>
              </w:tc>
            </w:tr>
            <w:tr w:rsidR="008352E8" w14:paraId="22DD8107"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100" w14:textId="77777777">
                  <w:r>
                    <w:rPr>
                      <w:b/>
                      <w:bCs/>
                      <w:color w:val="000000"/>
                      <w:sz w:val="15"/>
                      <w:szCs w:val="15"/>
                    </w:rPr>
                    <w:t>Systems touched</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Falcon / FICO Engine</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Core SMS Gateway</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Fraud CRM / Ticketing Portal</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Cisco CVP / PBX Dialer</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Visa/Mastercard Payment Switch</w:t>
                  </w:r>
                </w:p>
              </w:tc>
              <w:tc>
                <w:tcPr>
                  <w:tcW w:w="1320" w:type="dxa"/>
                  <w:tcBorders>
                    <w:bottom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Card Management System (CMS)</w:t>
                  </w:r>
                </w:p>
              </w:tc>
            </w:tr>
            <w:tr w:rsidR="008352E8" w14:paraId="22DD810F" w14:textId="77777777">
              <w:tblPrEx>
                <w:tblCellMar>
                  <w:top w:w="0" w:type="dxa"/>
                  <w:bottom w:w="0" w:type="dxa"/>
                </w:tblCellMar>
              </w:tblPrEx>
              <w:trPr>
                <w:trHeight w:val="620"/>
              </w:trPr>
              <w:tc>
                <w:tcPr>
                  <w:tcW w:w="1858" w:type="dxa"/>
                  <w:tcBorders>
                    <w:right w:val="single" w:color="E3DFDA" w:sz="4" w:space="0"/>
                  </w:tcBorders>
                  <w:shd w:val="clear" w:color="auto" w:fill="F5F3F1"/>
                  <w:tcMar>
                    <w:top w:w="60" w:type="dxa"/>
                    <w:left w:w="90" w:type="dxa"/>
                    <w:bottom w:w="60" w:type="dxa"/>
                    <w:right w:w="90" w:type="dxa"/>
                  </w:tcMar>
                  <w:vAlign w:val="center"/>
                </w:tcPr>
                <w:p w:rsidR="008352E8" w:rsidRDefault="00961180" w14:paraId="22DD8108" w14:textId="77777777">
                  <w:r>
                    <w:rPr>
                      <w:b/>
                      <w:bCs/>
                      <w:color w:val="000000"/>
                      <w:sz w:val="15"/>
                      <w:szCs w:val="15"/>
                    </w:rPr>
                    <w:t>Elapsed time</w:t>
                  </w:r>
                </w:p>
              </w:tc>
              <w:tc>
                <w:tcPr>
                  <w:tcW w:w="1320" w:type="dxa"/>
                  <w:tcBorders>
                    <w:right w:val="single" w:color="E3DFDA" w:sz="4" w:space="0"/>
                  </w:tcBorders>
                  <w:tcMar>
                    <w:top w:w="60" w:type="dxa"/>
                    <w:left w:w="90" w:type="dxa"/>
                    <w:bottom w:w="60" w:type="dxa"/>
                    <w:right w:w="90" w:type="dxa"/>
                  </w:tcMar>
                  <w:vAlign w:val="center"/>
                </w:tcPr>
                <w:p>
                  <w:pPr>
                    <w:spacing w:before="15" w:after="15" w:line="220" w:lineRule="auto"/>
                  </w:pPr>
                  <w:r>
                    <w:rPr>
                      <w:b/>
                      <w:bCs/>
                      <w:color w:val="000000"/>
                      <w:sz w:val="13"/>
                      <w:szCs w:val="13"/>
                    </w:rPr>
                    <w:t>0 min</w:t>
                  </w:r>
                </w:p>
              </w:tc>
              <w:tc>
                <w:tcPr>
                  <w:tcW w:w="1320" w:type="dxa"/>
                  <w:tcBorders>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+2 min (2 min)</w:t>
                  </w:r>
                </w:p>
              </w:tc>
              <w:tc>
                <w:tcPr>
                  <w:tcW w:w="1320" w:type="dxa"/>
                  <w:tcBorders>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+30 min (32 min)</w:t>
                  </w:r>
                </w:p>
              </w:tc>
              <w:tc>
                <w:tcPr>
                  <w:tcW w:w="1320" w:type="dxa"/>
                  <w:tcBorders>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+10 min (42 min)</w:t>
                  </w:r>
                </w:p>
              </w:tc>
              <w:tc>
                <w:tcPr>
                  <w:tcW w:w="1320" w:type="dxa"/>
                  <w:tcBorders>
                    <w:right w:val="single" w:color="E3DFDA" w:sz="4" w:space="0"/>
                  </w:tcBorders>
                  <w:tcMar>
                    <w:top w:w="60" w:type="dxa"/>
                    <w:left w:w="90" w:type="dxa"/>
                    <w:bottom w:w="60" w:type="dxa"/>
                    <w:right w:w="90" w:type="dxa"/>
                  </w:tcMar>
                  <w:vAlign w:val="center"/>
                </w:tcPr>
                <w:p>
                  <w:pPr>
                    <w:spacing w:before="15" w:after="15" w:line="220" w:lineRule="auto"/>
                  </w:pPr>
                  <w:r>
                    <w:rPr>
                      <w:color w:val="000000"/>
                      <w:sz w:val="13"/>
                      <w:szCs w:val="13"/>
                    </w:rPr>
                    <w:t>+6 min (48 min)</w:t>
                  </w:r>
                </w:p>
              </w:tc>
              <w:tc>
                <w:tcPr>
                  <w:tcW w:w="1320" w:type="dxa"/>
                  <w:tcMar>
                    <w:top w:w="60" w:type="dxa"/>
                    <w:left w:w="90" w:type="dxa"/>
                    <w:bottom w:w="60" w:type="dxa"/>
                    <w:right w:w="90" w:type="dxa"/>
                  </w:tcMar>
                  <w:vAlign w:val="center"/>
                </w:tcPr>
                <w:p>
                  <w:pPr>
                    <w:spacing w:before="15" w:after="15" w:line="220" w:lineRule="auto"/>
                  </w:pPr>
                  <w:r>
                    <w:rPr>
                      <w:b/>
                      <w:bCs/>
                      <w:color w:val="000000"/>
                      <w:sz w:val="13"/>
                      <w:szCs w:val="13"/>
                    </w:rPr>
                    <w:t>+17 min (65 min total)</w:t>
                  </w:r>
                </w:p>
              </w:tc>
            </w:tr>
          </w:tbl>
          <w:p w:rsidR="008352E8" w:rsidRDefault="008352E8" w14:paraId="22DD8110" w14:textId="77777777">
            <w:pPr>
              <w:spacing w:after="70" w:line="20" w:lineRule="auto"/>
            </w:pPr>
          </w:p>
          <w:p w:rsidR="008352E8" w:rsidRDefault="00961180" w14:paraId="22DD8111" w14:textId="77777777">
            <w:r>
              <w:rPr>
                <w:b/>
                <w:bCs/>
                <w:color w:val="000000"/>
                <w:sz w:val="15"/>
                <w:szCs w:val="15"/>
              </w:rPr>
              <w:t>Your diagram must show:</w:t>
            </w:r>
          </w:p>
          <w:p w:rsidR="008352E8" w:rsidRDefault="008352E8" w14:paraId="22DD8112" w14:textId="77777777">
            <w:pPr>
              <w:spacing w:after="40" w:line="20" w:lineRule="auto"/>
            </w:pP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90"/>
              <w:gridCol w:w="4890"/>
            </w:tblGrid>
            <w:tr w:rsidR="008352E8" w:rsidTr="00638AA7" w14:paraId="22DD8115"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3" w14:textId="77777777">
                  <w:r w:rsidRPr="00638AA7" w:rsidR="45DEA973">
                    <w:rPr>
                      <w:sz w:val="16"/>
                      <w:szCs w:val="16"/>
                      <w:lang w:val="en-US"/>
                    </w:rPr>
                    <w:t>☑</w:t>
                  </w:r>
                  <w:r w:rsidRPr="00638AA7" w:rsidR="45DEA973">
                    <w:rPr>
                      <w:sz w:val="16"/>
                      <w:szCs w:val="16"/>
                      <w:lang w:val="en-US"/>
                    </w:rPr>
                    <w:t xml:space="preserve">  Every</w:t>
                  </w:r>
                  <w:r w:rsidRPr="00638AA7" w:rsidR="45DEA973">
                    <w:rPr>
                      <w:sz w:val="16"/>
                      <w:szCs w:val="16"/>
                      <w:lang w:val="en-US"/>
                    </w:rPr>
                    <w:t xml:space="preserve"> handoff between people or teams</w:t>
                  </w:r>
                </w:p>
              </w:tc>
              <w:tc>
                <w:tcPr>
                  <w:tcW w:w="4890" w:type="dxa"/>
                  <w:tcMar>
                    <w:top w:w="40" w:type="dxa"/>
                    <w:left w:w="0" w:type="dxa"/>
                    <w:bottom w:w="40" w:type="dxa"/>
                    <w:right w:w="100" w:type="dxa"/>
                  </w:tcMar>
                </w:tcPr>
                <w:p w:rsidR="008352E8" w:rsidRDefault="00961180" w14:paraId="22DD8114" w14:textId="77777777">
                  <w:r w:rsidRPr="00638AA7" w:rsidR="45DEA973">
                    <w:rPr>
                      <w:sz w:val="16"/>
                      <w:szCs w:val="16"/>
                      <w:lang w:val="en-US"/>
                    </w:rPr>
                    <w:t>☑</w:t>
                  </w:r>
                  <w:r w:rsidRPr="00638AA7" w:rsidR="45DEA973">
                    <w:rPr>
                      <w:sz w:val="16"/>
                      <w:szCs w:val="16"/>
                      <w:lang w:val="en-US"/>
                    </w:rPr>
                    <w:t xml:space="preserve">  Each</w:t>
                  </w:r>
                  <w:r w:rsidRPr="00638AA7" w:rsidR="45DEA973">
                    <w:rPr>
                      <w:sz w:val="16"/>
                      <w:szCs w:val="16"/>
                      <w:lang w:val="en-US"/>
                    </w:rPr>
                    <w:t xml:space="preserve"> system by its actual name</w:t>
                  </w:r>
                </w:p>
              </w:tc>
            </w:tr>
            <w:tr w:rsidR="008352E8" w:rsidTr="00638AA7" w14:paraId="22DD8118"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6" w14:textId="77777777">
                  <w:r w:rsidRPr="00638AA7" w:rsidR="45DEA973">
                    <w:rPr>
                      <w:sz w:val="16"/>
                      <w:szCs w:val="16"/>
                      <w:lang w:val="en-US"/>
                    </w:rPr>
                    <w:t>☑</w:t>
                  </w:r>
                  <w:r w:rsidRPr="00638AA7" w:rsidR="45DEA973">
                    <w:rPr>
                      <w:sz w:val="16"/>
                      <w:szCs w:val="16"/>
                      <w:lang w:val="en-US"/>
                    </w:rPr>
                    <w:t xml:space="preserve">  Where</w:t>
                  </w:r>
                  <w:r w:rsidRPr="00638AA7" w:rsidR="45DEA973">
                    <w:rPr>
                      <w:sz w:val="16"/>
                      <w:szCs w:val="16"/>
                      <w:lang w:val="en-US"/>
                    </w:rPr>
                    <w:t xml:space="preserve"> the process waits, and for how long</w:t>
                  </w:r>
                </w:p>
              </w:tc>
              <w:tc>
                <w:tcPr>
                  <w:tcW w:w="4890" w:type="dxa"/>
                  <w:tcMar>
                    <w:top w:w="40" w:type="dxa"/>
                    <w:left w:w="0" w:type="dxa"/>
                    <w:bottom w:w="40" w:type="dxa"/>
                    <w:right w:w="100" w:type="dxa"/>
                  </w:tcMar>
                </w:tcPr>
                <w:p w:rsidR="008352E8" w:rsidRDefault="00961180" w14:paraId="22DD8117" w14:textId="77777777">
                  <w:r w:rsidRPr="00638AA7" w:rsidR="45DEA973">
                    <w:rPr>
                      <w:sz w:val="16"/>
                      <w:szCs w:val="16"/>
                      <w:lang w:val="en-US"/>
                    </w:rPr>
                    <w:t>☑</w:t>
                  </w:r>
                  <w:r w:rsidRPr="00638AA7" w:rsidR="45DEA973">
                    <w:rPr>
                      <w:sz w:val="16"/>
                      <w:szCs w:val="16"/>
                      <w:lang w:val="en-US"/>
                    </w:rPr>
                    <w:t xml:space="preserve">  The</w:t>
                  </w:r>
                  <w:r w:rsidRPr="00638AA7" w:rsidR="45DEA973">
                    <w:rPr>
                      <w:sz w:val="16"/>
                      <w:szCs w:val="16"/>
                      <w:lang w:val="en-US"/>
                    </w:rPr>
                    <w:t xml:space="preserve"> step that fails most often</w:t>
                  </w:r>
                </w:p>
              </w:tc>
            </w:tr>
            <w:tr w:rsidR="008352E8" w:rsidTr="00638AA7" w14:paraId="22DD811B"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9" w14:textId="77777777">
                  <w:r w:rsidRPr="00638AA7" w:rsidR="45DEA973">
                    <w:rPr>
                      <w:sz w:val="16"/>
                      <w:szCs w:val="16"/>
                      <w:lang w:val="en-US"/>
                    </w:rPr>
                    <w:t>☑</w:t>
                  </w:r>
                  <w:r w:rsidRPr="00638AA7" w:rsidR="45DEA973">
                    <w:rPr>
                      <w:sz w:val="16"/>
                      <w:szCs w:val="16"/>
                      <w:lang w:val="en-US"/>
                    </w:rPr>
                    <w:t xml:space="preserve">  Where</w:t>
                  </w:r>
                  <w:r w:rsidRPr="00638AA7" w:rsidR="45DEA973">
                    <w:rPr>
                      <w:sz w:val="16"/>
                      <w:szCs w:val="16"/>
                      <w:lang w:val="en-US"/>
                    </w:rPr>
                    <w:t xml:space="preserve"> the customer </w:t>
                  </w:r>
                  <w:r w:rsidRPr="00638AA7" w:rsidR="45DEA973">
                    <w:rPr>
                      <w:sz w:val="16"/>
                      <w:szCs w:val="16"/>
                      <w:lang w:val="en-US"/>
                    </w:rPr>
                    <w:t>has to</w:t>
                  </w:r>
                  <w:r w:rsidRPr="00638AA7" w:rsidR="45DEA973">
                    <w:rPr>
                      <w:sz w:val="16"/>
                      <w:szCs w:val="16"/>
                      <w:lang w:val="en-US"/>
                    </w:rPr>
                    <w:t xml:space="preserve"> chase</w:t>
                  </w:r>
                </w:p>
              </w:tc>
              <w:tc>
                <w:tcPr>
                  <w:tcW w:w="4890" w:type="dxa"/>
                  <w:tcMar>
                    <w:top w:w="40" w:type="dxa"/>
                    <w:left w:w="0" w:type="dxa"/>
                    <w:bottom w:w="40" w:type="dxa"/>
                    <w:right w:w="100" w:type="dxa"/>
                  </w:tcMar>
                </w:tcPr>
                <w:p w:rsidR="008352E8" w:rsidRDefault="00961180" w14:paraId="22DD811A" w14:textId="77777777">
                  <w:r w:rsidRPr="00638AA7" w:rsidR="45DEA973">
                    <w:rPr>
                      <w:sz w:val="16"/>
                      <w:szCs w:val="16"/>
                      <w:lang w:val="en-US"/>
                    </w:rPr>
                    <w:t>☑</w:t>
                  </w:r>
                  <w:r w:rsidRPr="00638AA7" w:rsidR="45DEA973">
                    <w:rPr>
                      <w:sz w:val="16"/>
                      <w:szCs w:val="16"/>
                      <w:lang w:val="en-US"/>
                    </w:rPr>
                    <w:t xml:space="preserve">  Total</w:t>
                  </w:r>
                  <w:r w:rsidRPr="00638AA7" w:rsidR="45DEA973">
                    <w:rPr>
                      <w:sz w:val="16"/>
                      <w:szCs w:val="16"/>
                      <w:lang w:val="en-US"/>
                    </w:rPr>
                    <w:t xml:space="preserve"> elapsed time, start to finish</w:t>
                  </w:r>
                </w:p>
              </w:tc>
            </w:tr>
          </w:tbl>
          <w:p w:rsidR="008352E8" w:rsidRDefault="008352E8" w14:paraId="22DD811C" w14:textId="77777777"/>
        </w:tc>
      </w:tr>
    </w:tbl>
    <w:p w:rsidR="008352E8" w:rsidRDefault="00961180" w14:paraId="22DD811E" w14:textId="77777777">
      <w:r>
        <w:br w:type="page"/>
      </w:r>
    </w:p>
    <w:p w:rsidR="008352E8" w:rsidRDefault="00961180" w14:paraId="22DD811F" w14:textId="77777777">
      <w:pPr>
        <w:spacing w:after="40" w:line="340" w:lineRule="auto"/>
      </w:pPr>
      <w:r w:rsidRPr="00638AA7" w:rsidR="45DEA973">
        <w:rPr>
          <w:b w:val="1"/>
          <w:bCs w:val="1"/>
          <w:color w:val="777169"/>
          <w:sz w:val="30"/>
          <w:szCs w:val="30"/>
          <w:lang w:val="en-US"/>
        </w:rPr>
        <w:t xml:space="preserve">03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Agent</w:t>
      </w:r>
    </w:p>
    <w:p w:rsidR="008352E8" w:rsidRDefault="00961180" w14:paraId="22DD8120" w14:textId="77777777">
      <w:pPr>
        <w:pBdr>
          <w:bottom w:val="single" w:color="000000" w:sz="6" w:space="8"/>
        </w:pBdr>
        <w:spacing w:after="200"/>
      </w:pPr>
      <w:r>
        <w:rPr>
          <w:color w:val="777169"/>
          <w:sz w:val="17"/>
          <w:szCs w:val="17"/>
        </w:rPr>
        <w:t>How the conversation runs, what you build it with, and where the guardrails sit.</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23"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21" w14:textId="77777777">
            <w:r w:rsidRPr="00638AA7" w:rsidR="45DEA973">
              <w:rPr>
                <w:b w:val="1"/>
                <w:bCs w:val="1"/>
                <w:color w:val="777169"/>
                <w:sz w:val="16"/>
                <w:szCs w:val="16"/>
                <w:lang w:val="en-US"/>
              </w:rPr>
              <w:t xml:space="preserve">I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call flow</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22" w14:textId="77777777">
            <w:pPr>
              <w:jc w:val="right"/>
            </w:pPr>
            <w:r>
              <w:rPr>
                <w:b/>
                <w:bCs/>
                <w:color w:val="000000"/>
                <w:sz w:val="16"/>
                <w:szCs w:val="16"/>
              </w:rPr>
              <w:t>15 words per step</w:t>
            </w:r>
            <w:r>
              <w:rPr>
                <w:color w:val="777169"/>
                <w:sz w:val="16"/>
                <w:szCs w:val="16"/>
              </w:rPr>
              <w:t xml:space="preserve">   ·   Agent design · 25%</w:t>
            </w:r>
          </w:p>
        </w:tc>
      </w:tr>
      <w:tr w:rsidR="008352E8" w:rsidTr="00638AA7" w14:paraId="22DD8138"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24" w14:textId="77777777">
            <w:pPr>
              <w:spacing w:after="60"/>
            </w:pPr>
            <w:r w:rsidRPr="00638AA7" w:rsidR="45DEA973">
              <w:rPr>
                <w:i w:val="1"/>
                <w:iCs w:val="1"/>
                <w:color w:val="777169"/>
                <w:sz w:val="16"/>
                <w:szCs w:val="16"/>
                <w:lang w:val="en-US"/>
              </w:rPr>
              <w:t>One call, start to finish. Step 1 must be the opening disclosure. Mark the human handover with (H). Leave unused steps blank.</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8"/>
              <w:gridCol w:w="8802"/>
            </w:tblGrid>
            <w:tr w:rsidR="008352E8" w14:paraId="22DD8127" w14:textId="77777777">
              <w:tblPrEx>
                <w:tblCellMar>
                  <w:top w:w="0" w:type="dxa"/>
                  <w:bottom w:w="0" w:type="dxa"/>
                </w:tblCellMar>
              </w:tblPrEx>
              <w:tc>
                <w:tcPr>
                  <w:tcW w:w="978" w:type="dxa"/>
                  <w:tcBorders>
                    <w:bottom w:val="single" w:color="E3DFDA" w:sz="4" w:space="0"/>
                  </w:tcBorders>
                  <w:tcMar>
                    <w:top w:w="72" w:type="dxa"/>
                    <w:left w:w="130" w:type="dxa"/>
                    <w:bottom w:w="72" w:type="dxa"/>
                    <w:right w:w="130" w:type="dxa"/>
                  </w:tcMar>
                </w:tcPr>
                <w:p w:rsidR="008352E8" w:rsidRDefault="00961180" w14:paraId="22DD8125" w14:textId="77777777">
                  <w:r>
                    <w:rPr>
                      <w:b/>
                      <w:bCs/>
                      <w:caps/>
                      <w:color w:val="777169"/>
                      <w:spacing w:val="10"/>
                      <w:sz w:val="15"/>
                      <w:szCs w:val="15"/>
                    </w:rPr>
                    <w:t>Step</w:t>
                  </w:r>
                </w:p>
              </w:tc>
              <w:tc>
                <w:tcPr>
                  <w:tcW w:w="8802" w:type="dxa"/>
                  <w:tcBorders>
                    <w:bottom w:val="single" w:color="E3DFDA" w:sz="4" w:space="0"/>
                  </w:tcBorders>
                  <w:tcMar>
                    <w:top w:w="72" w:type="dxa"/>
                    <w:left w:w="130" w:type="dxa"/>
                    <w:bottom w:w="72" w:type="dxa"/>
                    <w:right w:w="130" w:type="dxa"/>
                  </w:tcMar>
                </w:tcPr>
                <w:p w:rsidR="008352E8" w:rsidRDefault="00961180" w14:paraId="22DD8126" w14:textId="77777777">
                  <w:r>
                    <w:rPr>
                      <w:b/>
                      <w:bCs/>
                      <w:caps/>
                      <w:color w:val="777169"/>
                      <w:spacing w:val="10"/>
                      <w:sz w:val="15"/>
                      <w:szCs w:val="15"/>
                    </w:rPr>
                    <w:t>What happens</w:t>
                  </w:r>
                </w:p>
              </w:tc>
            </w:tr>
            <w:tr w:rsidR="008352E8" w14:paraId="22DD812A"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8" w14:textId="77777777">
                  <w:r>
                    <w:rPr>
                      <w:b/>
                      <w:bCs/>
                      <w:color w:val="000000"/>
                      <w:sz w:val="17"/>
                      <w:szCs w:val="17"/>
                    </w:rPr>
                    <w:t>1</w:t>
                  </w:r>
                </w:p>
              </w:tc>
              <w:tc>
                <w:tcPr>
                  <w:tcW w:w="8802"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6"/>
                      <w:szCs w:val="16"/>
                    </w:rPr>
                    <w:t>Emirates Bank automated fraud protection calling Ahmed regarding suspicious activity on debit card ending 4012.</w:t>
                  </w:r>
                </w:p>
              </w:tc>
            </w:tr>
            <w:tr w:rsidR="008352E8" w14:paraId="22DD812D"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B" w14:textId="77777777">
                  <w:r>
                    <w:rPr>
                      <w:b/>
                      <w:bCs/>
                      <w:color w:val="000000"/>
                      <w:sz w:val="17"/>
                      <w:szCs w:val="17"/>
                    </w:rPr>
                    <w:t>2</w:t>
                  </w:r>
                </w:p>
              </w:tc>
              <w:tc>
                <w:tcPr>
                  <w:tcW w:w="8802"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6"/>
                      <w:szCs w:val="16"/>
                    </w:rPr>
                    <w:t>For security, tap the approve prompt sent to your banking app now; no password needed.</w:t>
                  </w:r>
                </w:p>
              </w:tc>
            </w:tr>
            <w:tr w:rsidR="008352E8" w14:paraId="22DD8130"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E" w14:textId="77777777">
                  <w:r>
                    <w:rPr>
                      <w:b/>
                      <w:bCs/>
                      <w:color w:val="000000"/>
                      <w:sz w:val="17"/>
                      <w:szCs w:val="17"/>
                    </w:rPr>
                    <w:t>3</w:t>
                  </w:r>
                </w:p>
              </w:tc>
              <w:tc>
                <w:tcPr>
                  <w:tcW w:w="8802"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6"/>
                      <w:szCs w:val="16"/>
                    </w:rPr>
                    <w:t>Did you just attempt an online purchase of AED 3,450 at TechZone London at 02:15?</w:t>
                  </w:r>
                </w:p>
              </w:tc>
            </w:tr>
            <w:tr w:rsidR="008352E8" w14:paraId="22DD8133"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31" w14:textId="77777777">
                  <w:r>
                    <w:rPr>
                      <w:b/>
                      <w:bCs/>
                      <w:color w:val="000000"/>
                      <w:sz w:val="17"/>
                      <w:szCs w:val="17"/>
                    </w:rPr>
                    <w:t>4</w:t>
                  </w:r>
                </w:p>
              </w:tc>
              <w:tc>
                <w:tcPr>
                  <w:tcW w:w="8802"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6"/>
                      <w:szCs w:val="16"/>
                    </w:rPr>
                    <w:t>I have placed an immediate temporary freeze on your card to prevent unauthorized charges.</w:t>
                  </w:r>
                </w:p>
              </w:tc>
            </w:tr>
            <w:tr w:rsidR="008352E8" w14:paraId="22DD8136"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34" w14:textId="77777777">
                  <w:r>
                    <w:rPr>
                      <w:b/>
                      <w:bCs/>
                      <w:color w:val="000000"/>
                      <w:sz w:val="17"/>
                      <w:szCs w:val="17"/>
                    </w:rPr>
                    <w:t>5</w:t>
                  </w:r>
                </w:p>
              </w:tc>
              <w:tc>
                <w:tcPr>
                  <w:tcW w:w="8802"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6"/>
                      <w:szCs w:val="16"/>
                    </w:rPr>
                    <w:t>Transferring you to human fraud officer Sara to file dispute and arrange replacement. (H)</w:t>
                  </w:r>
                </w:p>
              </w:tc>
            </w:tr>
          </w:tbl>
          <w:p w:rsidR="008352E8" w:rsidRDefault="008352E8" w14:paraId="22DD8137" w14:textId="77777777"/>
        </w:tc>
      </w:tr>
    </w:tbl>
    <w:p w:rsidR="008352E8" w:rsidRDefault="008352E8" w14:paraId="22DD8139"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3C"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3A" w14:textId="77777777">
            <w:r w:rsidRPr="00638AA7" w:rsidR="45DEA973">
              <w:rPr>
                <w:b w:val="1"/>
                <w:bCs w:val="1"/>
                <w:color w:val="777169"/>
                <w:sz w:val="16"/>
                <w:szCs w:val="16"/>
                <w:lang w:val="en-US"/>
              </w:rPr>
              <w:t xml:space="preserve">J  </w:t>
            </w:r>
            <w:r w:rsidRPr="00638AA7" w:rsidR="45DEA973">
              <w:rPr>
                <w:b w:val="1"/>
                <w:bCs w:val="1"/>
                <w:caps w:val="1"/>
                <w:color w:val="000000"/>
                <w:spacing w:val="10"/>
                <w:sz w:val="19"/>
                <w:szCs w:val="19"/>
                <w:lang w:val="en-US"/>
              </w:rPr>
              <w:t>ElevenLabs</w:t>
            </w:r>
            <w:r w:rsidRPr="00638AA7" w:rsidR="45DEA973">
              <w:rPr>
                <w:b w:val="1"/>
                <w:bCs w:val="1"/>
                <w:caps w:val="1"/>
                <w:color w:val="000000"/>
                <w:spacing w:val="10"/>
                <w:sz w:val="19"/>
                <w:szCs w:val="19"/>
                <w:lang w:val="en-US"/>
              </w:rPr>
              <w:t xml:space="preserve"> components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3B" w14:textId="77777777">
            <w:pPr>
              <w:jc w:val="right"/>
            </w:pPr>
            <w:r>
              <w:rPr>
                <w:b/>
                <w:bCs/>
                <w:color w:val="000000"/>
                <w:sz w:val="16"/>
                <w:szCs w:val="16"/>
              </w:rPr>
              <w:t>Tick + 60 words</w:t>
            </w:r>
            <w:r>
              <w:rPr>
                <w:color w:val="777169"/>
                <w:sz w:val="16"/>
                <w:szCs w:val="16"/>
              </w:rPr>
              <w:t xml:space="preserve">   ·   Agent design · 25%</w:t>
            </w:r>
          </w:p>
        </w:tc>
      </w:tr>
      <w:tr w:rsidR="008352E8" w:rsidTr="00638AA7" w14:paraId="22DD8154" w14:textId="77777777">
        <w:tblPrEx>
          <w:tblCellMar>
            <w:top w:w="0" w:type="dxa"/>
            <w:bottom w:w="0" w:type="dxa"/>
          </w:tblCellMar>
        </w:tblPrEx>
        <w:trPr>
          <w:trHeight w:val="118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3D" w14:textId="77777777">
            <w:pPr>
              <w:spacing w:after="60"/>
            </w:pPr>
            <w:r w:rsidRPr="00638AA7" w:rsidR="45DEA973">
              <w:rPr>
                <w:i w:val="1"/>
                <w:iCs w:val="1"/>
                <w:color w:val="777169"/>
                <w:sz w:val="16"/>
                <w:szCs w:val="16"/>
                <w:lang w:val="en-US"/>
              </w:rPr>
              <w:t>Tick only what your use case genuinely needs, then justify the two least obvious choices. Ticking everything scores lower than ticking four with reasons.</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45"/>
              <w:gridCol w:w="2445"/>
              <w:gridCol w:w="2445"/>
              <w:gridCol w:w="2445"/>
            </w:tblGrid>
            <w:tr w:rsidR="008352E8" w:rsidTr="00638AA7" w14:paraId="22DD8142"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3E" w14:textId="77777777">
                  <w:r w:rsidRPr="00638AA7" w:rsidR="45DEA973">
                    <w:rPr>
                      <w:sz w:val="16"/>
                      <w:szCs w:val="16"/>
                      <w:lang w:val="en-US"/>
                    </w:rPr>
                    <w:t>☑</w:t>
                  </w:r>
                  <w:r w:rsidRPr="00638AA7" w:rsidR="45DEA973">
                    <w:rPr>
                      <w:sz w:val="16"/>
                      <w:szCs w:val="16"/>
                      <w:lang w:val="en-US"/>
                    </w:rPr>
                    <w:t xml:space="preserve">  Agents</w:t>
                  </w:r>
                  <w:r w:rsidRPr="00638AA7" w:rsidR="45DEA973">
                    <w:rPr>
                      <w:sz w:val="16"/>
                      <w:szCs w:val="16"/>
                      <w:lang w:val="en-US"/>
                    </w:rPr>
                    <w:t xml:space="preserve"> Platform</w:t>
                  </w:r>
                </w:p>
              </w:tc>
              <w:tc>
                <w:tcPr>
                  <w:tcW w:w="2445" w:type="dxa"/>
                  <w:tcMar>
                    <w:top w:w="40" w:type="dxa"/>
                    <w:left w:w="0" w:type="dxa"/>
                    <w:bottom w:w="40" w:type="dxa"/>
                    <w:right w:w="100" w:type="dxa"/>
                  </w:tcMar>
                </w:tcPr>
                <w:p w:rsidR="008352E8" w:rsidRDefault="00961180" w14:paraId="22DD813F" w14:textId="77777777">
                  <w:r w:rsidRPr="00638AA7" w:rsidR="45DEA973">
                    <w:rPr>
                      <w:sz w:val="16"/>
                      <w:szCs w:val="16"/>
                      <w:lang w:val="en-US"/>
                    </w:rPr>
                    <w:t>☑</w:t>
                  </w:r>
                  <w:r w:rsidRPr="00638AA7" w:rsidR="45DEA973">
                    <w:rPr>
                      <w:sz w:val="16"/>
                      <w:szCs w:val="16"/>
                      <w:lang w:val="en-US"/>
                    </w:rPr>
                    <w:t xml:space="preserve">  Agent</w:t>
                  </w:r>
                  <w:r w:rsidRPr="00638AA7" w:rsidR="45DEA973">
                    <w:rPr>
                      <w:sz w:val="16"/>
                      <w:szCs w:val="16"/>
                      <w:lang w:val="en-US"/>
                    </w:rPr>
                    <w:t xml:space="preserve"> Workflows</w:t>
                  </w:r>
                </w:p>
              </w:tc>
              <w:tc>
                <w:tcPr>
                  <w:tcW w:w="2445" w:type="dxa"/>
                  <w:tcMar>
                    <w:top w:w="40" w:type="dxa"/>
                    <w:left w:w="0" w:type="dxa"/>
                    <w:bottom w:w="40" w:type="dxa"/>
                    <w:right w:w="100" w:type="dxa"/>
                  </w:tcMar>
                </w:tcPr>
                <w:p w:rsidR="008352E8" w:rsidRDefault="00961180" w14:paraId="22DD8140" w14:textId="77777777">
                  <w:r w:rsidRPr="00638AA7" w:rsidR="45DEA973">
                    <w:rPr>
                      <w:sz w:val="16"/>
                      <w:szCs w:val="16"/>
                      <w:lang w:val="en-US"/>
                    </w:rPr>
                    <w:t>☐</w:t>
                  </w:r>
                  <w:r w:rsidRPr="00638AA7" w:rsidR="45DEA973">
                    <w:rPr>
                      <w:sz w:val="16"/>
                      <w:szCs w:val="16"/>
                      <w:lang w:val="en-US"/>
                    </w:rPr>
                    <w:t xml:space="preserve">  Sub</w:t>
                  </w:r>
                  <w:r w:rsidRPr="00638AA7" w:rsidR="45DEA973">
                    <w:rPr>
                      <w:sz w:val="16"/>
                      <w:szCs w:val="16"/>
                      <w:lang w:val="en-US"/>
                    </w:rPr>
                    <w:t>-agents</w:t>
                  </w:r>
                </w:p>
              </w:tc>
              <w:tc>
                <w:tcPr>
                  <w:tcW w:w="2445" w:type="dxa"/>
                  <w:tcMar>
                    <w:top w:w="40" w:type="dxa"/>
                    <w:left w:w="0" w:type="dxa"/>
                    <w:bottom w:w="40" w:type="dxa"/>
                    <w:right w:w="100" w:type="dxa"/>
                  </w:tcMar>
                </w:tcPr>
                <w:p w:rsidR="008352E8" w:rsidRDefault="00961180" w14:paraId="22DD8141" w14:textId="77777777">
                  <w:r w:rsidRPr="00638AA7" w:rsidR="45DEA973">
                    <w:rPr>
                      <w:sz w:val="16"/>
                      <w:szCs w:val="16"/>
                      <w:lang w:val="en-US"/>
                    </w:rPr>
                    <w:t>☑</w:t>
                  </w:r>
                  <w:r w:rsidRPr="00638AA7" w:rsidR="45DEA973">
                    <w:rPr>
                      <w:sz w:val="16"/>
                      <w:szCs w:val="16"/>
                      <w:lang w:val="en-US"/>
                    </w:rPr>
                    <w:t xml:space="preserve">  Eleven</w:t>
                  </w:r>
                  <w:r w:rsidRPr="00638AA7" w:rsidR="45DEA973">
                    <w:rPr>
                      <w:sz w:val="16"/>
                      <w:szCs w:val="16"/>
                      <w:lang w:val="en-US"/>
                    </w:rPr>
                    <w:t xml:space="preserve"> v3 TTS</w:t>
                  </w:r>
                </w:p>
              </w:tc>
            </w:tr>
            <w:tr w:rsidR="008352E8" w:rsidTr="00638AA7" w14:paraId="22DD8147"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3" w14:textId="77777777">
                  <w:r w:rsidRPr="00638AA7" w:rsidR="45DEA973">
                    <w:rPr>
                      <w:sz w:val="16"/>
                      <w:szCs w:val="16"/>
                      <w:lang w:val="en-US"/>
                    </w:rPr>
                    <w:t>☐</w:t>
                  </w:r>
                  <w:r w:rsidRPr="00638AA7" w:rsidR="45DEA973">
                    <w:rPr>
                      <w:sz w:val="16"/>
                      <w:szCs w:val="16"/>
                      <w:lang w:val="en-US"/>
                    </w:rPr>
                    <w:t xml:space="preserve">  Voice</w:t>
                  </w:r>
                  <w:r w:rsidRPr="00638AA7" w:rsidR="45DEA973">
                    <w:rPr>
                      <w:sz w:val="16"/>
                      <w:szCs w:val="16"/>
                      <w:lang w:val="en-US"/>
                    </w:rPr>
                    <w:t xml:space="preserve"> Design</w:t>
                  </w:r>
                </w:p>
              </w:tc>
              <w:tc>
                <w:tcPr>
                  <w:tcW w:w="2445" w:type="dxa"/>
                  <w:tcMar>
                    <w:top w:w="40" w:type="dxa"/>
                    <w:left w:w="0" w:type="dxa"/>
                    <w:bottom w:w="40" w:type="dxa"/>
                    <w:right w:w="100" w:type="dxa"/>
                  </w:tcMar>
                </w:tcPr>
                <w:p w:rsidR="008352E8" w:rsidRDefault="00961180" w14:paraId="22DD8144" w14:textId="77777777">
                  <w:r w:rsidRPr="00638AA7" w:rsidR="45DEA973">
                    <w:rPr>
                      <w:sz w:val="16"/>
                      <w:szCs w:val="16"/>
                      <w:lang w:val="en-US"/>
                    </w:rPr>
                    <w:t>☑</w:t>
                  </w:r>
                  <w:r w:rsidRPr="00638AA7" w:rsidR="45DEA973">
                    <w:rPr>
                      <w:sz w:val="16"/>
                      <w:szCs w:val="16"/>
                      <w:lang w:val="en-US"/>
                    </w:rPr>
                    <w:t xml:space="preserve">  Scribe</w:t>
                  </w:r>
                  <w:r w:rsidRPr="00638AA7" w:rsidR="45DEA973">
                    <w:rPr>
                      <w:sz w:val="16"/>
                      <w:szCs w:val="16"/>
                      <w:lang w:val="en-US"/>
                    </w:rPr>
                    <w:t xml:space="preserve"> v2 STT</w:t>
                  </w:r>
                </w:p>
              </w:tc>
              <w:tc>
                <w:tcPr>
                  <w:tcW w:w="2445" w:type="dxa"/>
                  <w:tcMar>
                    <w:top w:w="40" w:type="dxa"/>
                    <w:left w:w="0" w:type="dxa"/>
                    <w:bottom w:w="40" w:type="dxa"/>
                    <w:right w:w="100" w:type="dxa"/>
                  </w:tcMar>
                </w:tcPr>
                <w:p w:rsidR="008352E8" w:rsidRDefault="00961180" w14:paraId="22DD8145" w14:textId="77777777">
                  <w:r w:rsidRPr="00638AA7" w:rsidR="45DEA973">
                    <w:rPr>
                      <w:sz w:val="16"/>
                      <w:szCs w:val="16"/>
                      <w:lang w:val="en-US"/>
                    </w:rPr>
                    <w:t>☐</w:t>
                  </w:r>
                  <w:r w:rsidRPr="00638AA7" w:rsidR="45DEA973">
                    <w:rPr>
                      <w:sz w:val="16"/>
                      <w:szCs w:val="16"/>
                      <w:lang w:val="en-US"/>
                    </w:rPr>
                    <w:t xml:space="preserve">  Knowledge</w:t>
                  </w:r>
                  <w:r w:rsidRPr="00638AA7" w:rsidR="45DEA973">
                    <w:rPr>
                      <w:sz w:val="16"/>
                      <w:szCs w:val="16"/>
                      <w:lang w:val="en-US"/>
                    </w:rPr>
                    <w:t xml:space="preserve"> base + RAG</w:t>
                  </w:r>
                </w:p>
              </w:tc>
              <w:tc>
                <w:tcPr>
                  <w:tcW w:w="2445" w:type="dxa"/>
                  <w:tcMar>
                    <w:top w:w="40" w:type="dxa"/>
                    <w:left w:w="0" w:type="dxa"/>
                    <w:bottom w:w="40" w:type="dxa"/>
                    <w:right w:w="100" w:type="dxa"/>
                  </w:tcMar>
                </w:tcPr>
                <w:p w:rsidR="008352E8" w:rsidRDefault="00961180" w14:paraId="22DD8146" w14:textId="77777777">
                  <w:r w:rsidRPr="00638AA7" w:rsidR="45DEA973">
                    <w:rPr>
                      <w:sz w:val="16"/>
                      <w:szCs w:val="16"/>
                      <w:lang w:val="en-US"/>
                    </w:rPr>
                    <w:t>☑</w:t>
                  </w:r>
                  <w:r w:rsidRPr="00638AA7" w:rsidR="45DEA973">
                    <w:rPr>
                      <w:sz w:val="16"/>
                      <w:szCs w:val="16"/>
                      <w:lang w:val="en-US"/>
                    </w:rPr>
                    <w:t xml:space="preserve">  Server</w:t>
                  </w:r>
                  <w:r w:rsidRPr="00638AA7" w:rsidR="45DEA973">
                    <w:rPr>
                      <w:sz w:val="16"/>
                      <w:szCs w:val="16"/>
                      <w:lang w:val="en-US"/>
                    </w:rPr>
                    <w:t xml:space="preserve"> / client tools</w:t>
                  </w:r>
                </w:p>
              </w:tc>
            </w:tr>
            <w:tr w:rsidR="008352E8" w:rsidTr="00638AA7" w14:paraId="22DD814C"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8" w14:textId="77777777">
                  <w:r w:rsidRPr="00638AA7" w:rsidR="45DEA973">
                    <w:rPr>
                      <w:sz w:val="16"/>
                      <w:szCs w:val="16"/>
                      <w:lang w:val="en-US"/>
                    </w:rPr>
                    <w:t>☐</w:t>
                  </w:r>
                  <w:r w:rsidRPr="00638AA7" w:rsidR="45DEA973">
                    <w:rPr>
                      <w:sz w:val="16"/>
                      <w:szCs w:val="16"/>
                      <w:lang w:val="en-US"/>
                    </w:rPr>
                    <w:t xml:space="preserve">  MCP</w:t>
                  </w:r>
                  <w:r w:rsidRPr="00638AA7" w:rsidR="45DEA973">
                    <w:rPr>
                      <w:sz w:val="16"/>
                      <w:szCs w:val="16"/>
                      <w:lang w:val="en-US"/>
                    </w:rPr>
                    <w:t xml:space="preserve"> servers</w:t>
                  </w:r>
                </w:p>
              </w:tc>
              <w:tc>
                <w:tcPr>
                  <w:tcW w:w="2445" w:type="dxa"/>
                  <w:tcMar>
                    <w:top w:w="40" w:type="dxa"/>
                    <w:left w:w="0" w:type="dxa"/>
                    <w:bottom w:w="40" w:type="dxa"/>
                    <w:right w:w="100" w:type="dxa"/>
                  </w:tcMar>
                </w:tcPr>
                <w:p w:rsidR="008352E8" w:rsidRDefault="00961180" w14:paraId="22DD8149" w14:textId="77777777">
                  <w:r w:rsidRPr="00638AA7" w:rsidR="45DEA973">
                    <w:rPr>
                      <w:sz w:val="16"/>
                      <w:szCs w:val="16"/>
                      <w:lang w:val="en-US"/>
                    </w:rPr>
                    <w:t>☑</w:t>
                  </w:r>
                  <w:r w:rsidRPr="00638AA7" w:rsidR="45DEA973">
                    <w:rPr>
                      <w:sz w:val="16"/>
                      <w:szCs w:val="16"/>
                      <w:lang w:val="en-US"/>
                    </w:rPr>
                    <w:t xml:space="preserve">  Telephony</w:t>
                  </w:r>
                  <w:r w:rsidRPr="00638AA7" w:rsidR="45DEA973">
                    <w:rPr>
                      <w:sz w:val="16"/>
                      <w:szCs w:val="16"/>
                      <w:lang w:val="en-US"/>
                    </w:rPr>
                    <w:t xml:space="preserve"> (Twilio / SIP)</w:t>
                  </w:r>
                </w:p>
              </w:tc>
              <w:tc>
                <w:tcPr>
                  <w:tcW w:w="2445" w:type="dxa"/>
                  <w:tcMar>
                    <w:top w:w="40" w:type="dxa"/>
                    <w:left w:w="0" w:type="dxa"/>
                    <w:bottom w:w="40" w:type="dxa"/>
                    <w:right w:w="100" w:type="dxa"/>
                  </w:tcMar>
                </w:tcPr>
                <w:p w:rsidR="008352E8" w:rsidRDefault="00961180" w14:paraId="22DD814A" w14:textId="77777777">
                  <w:r w:rsidRPr="00638AA7" w:rsidR="45DEA973">
                    <w:rPr>
                      <w:sz w:val="16"/>
                      <w:szCs w:val="16"/>
                      <w:lang w:val="en-US"/>
                    </w:rPr>
                    <w:t>☐</w:t>
                  </w:r>
                  <w:r w:rsidRPr="00638AA7" w:rsidR="45DEA973">
                    <w:rPr>
                      <w:sz w:val="16"/>
                      <w:szCs w:val="16"/>
                      <w:lang w:val="en-US"/>
                    </w:rPr>
                    <w:t xml:space="preserve">  Batch</w:t>
                  </w:r>
                  <w:r w:rsidRPr="00638AA7" w:rsidR="45DEA973">
                    <w:rPr>
                      <w:sz w:val="16"/>
                      <w:szCs w:val="16"/>
                      <w:lang w:val="en-US"/>
                    </w:rPr>
                    <w:t xml:space="preserve"> calling</w:t>
                  </w:r>
                </w:p>
              </w:tc>
              <w:tc>
                <w:tcPr>
                  <w:tcW w:w="2445" w:type="dxa"/>
                  <w:tcMar>
                    <w:top w:w="40" w:type="dxa"/>
                    <w:left w:w="0" w:type="dxa"/>
                    <w:bottom w:w="40" w:type="dxa"/>
                    <w:right w:w="100" w:type="dxa"/>
                  </w:tcMar>
                </w:tcPr>
                <w:p w:rsidR="008352E8" w:rsidRDefault="00961180" w14:paraId="22DD814B" w14:textId="77777777">
                  <w:r w:rsidRPr="00638AA7" w:rsidR="45DEA973">
                    <w:rPr>
                      <w:sz w:val="16"/>
                      <w:szCs w:val="16"/>
                      <w:lang w:val="en-US"/>
                    </w:rPr>
                    <w:t>☑</w:t>
                  </w:r>
                  <w:r w:rsidRPr="00638AA7" w:rsidR="45DEA973">
                    <w:rPr>
                      <w:sz w:val="16"/>
                      <w:szCs w:val="16"/>
                      <w:lang w:val="en-US"/>
                    </w:rPr>
                    <w:t xml:space="preserve">  Agent</w:t>
                  </w:r>
                  <w:r w:rsidRPr="00638AA7" w:rsidR="45DEA973">
                    <w:rPr>
                      <w:sz w:val="16"/>
                      <w:szCs w:val="16"/>
                      <w:lang w:val="en-US"/>
                    </w:rPr>
                    <w:t xml:space="preserve"> Testing</w:t>
                  </w:r>
                </w:p>
              </w:tc>
            </w:tr>
            <w:tr w:rsidR="008352E8" w:rsidTr="00638AA7" w14:paraId="22DD8151"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D" w14:textId="77777777">
                  <w:r w:rsidRPr="00638AA7" w:rsidR="45DEA973">
                    <w:rPr>
                      <w:sz w:val="16"/>
                      <w:szCs w:val="16"/>
                      <w:lang w:val="en-US"/>
                    </w:rPr>
                    <w:t>☑</w:t>
                  </w:r>
                  <w:r w:rsidRPr="00638AA7" w:rsidR="45DEA973">
                    <w:rPr>
                      <w:sz w:val="16"/>
                      <w:szCs w:val="16"/>
                      <w:lang w:val="en-US"/>
                    </w:rPr>
                    <w:t xml:space="preserve">  Post</w:t>
                  </w:r>
                  <w:r w:rsidRPr="00638AA7" w:rsidR="45DEA973">
                    <w:rPr>
                      <w:sz w:val="16"/>
                      <w:szCs w:val="16"/>
                      <w:lang w:val="en-US"/>
                    </w:rPr>
                    <w:t>-call webhooks</w:t>
                  </w:r>
                </w:p>
              </w:tc>
              <w:tc>
                <w:tcPr>
                  <w:tcW w:w="2445" w:type="dxa"/>
                  <w:tcMar>
                    <w:top w:w="40" w:type="dxa"/>
                    <w:left w:w="0" w:type="dxa"/>
                    <w:bottom w:w="40" w:type="dxa"/>
                    <w:right w:w="100" w:type="dxa"/>
                  </w:tcMar>
                </w:tcPr>
                <w:p w:rsidR="008352E8" w:rsidRDefault="00961180" w14:paraId="22DD814E" w14:textId="77777777">
                  <w:r w:rsidRPr="00638AA7" w:rsidR="45DEA973">
                    <w:rPr>
                      <w:sz w:val="16"/>
                      <w:szCs w:val="16"/>
                      <w:lang w:val="en-US"/>
                    </w:rPr>
                    <w:t>☐</w:t>
                  </w:r>
                  <w:r w:rsidRPr="00638AA7" w:rsidR="45DEA973">
                    <w:rPr>
                      <w:sz w:val="16"/>
                      <w:szCs w:val="16"/>
                      <w:lang w:val="en-US"/>
                    </w:rPr>
                    <w:t xml:space="preserve">  WhatsApp</w:t>
                  </w:r>
                </w:p>
              </w:tc>
              <w:tc>
                <w:tcPr>
                  <w:tcW w:w="2445" w:type="dxa"/>
                  <w:tcMar>
                    <w:top w:w="40" w:type="dxa"/>
                    <w:left w:w="0" w:type="dxa"/>
                    <w:bottom w:w="40" w:type="dxa"/>
                    <w:right w:w="100" w:type="dxa"/>
                  </w:tcMar>
                </w:tcPr>
                <w:p w:rsidR="008352E8" w:rsidRDefault="00961180" w14:paraId="22DD814F" w14:textId="77777777">
                  <w:r w:rsidRPr="00638AA7" w:rsidR="45DEA973">
                    <w:rPr>
                      <w:sz w:val="16"/>
                      <w:szCs w:val="16"/>
                      <w:lang w:val="en-US"/>
                    </w:rPr>
                    <w:t>☐</w:t>
                  </w:r>
                  <w:r w:rsidRPr="00638AA7" w:rsidR="45DEA973">
                    <w:rPr>
                      <w:sz w:val="16"/>
                      <w:szCs w:val="16"/>
                      <w:lang w:val="en-US"/>
                    </w:rPr>
                    <w:t xml:space="preserve">  Web</w:t>
                  </w:r>
                  <w:r w:rsidRPr="00638AA7" w:rsidR="45DEA973">
                    <w:rPr>
                      <w:sz w:val="16"/>
                      <w:szCs w:val="16"/>
                      <w:lang w:val="en-US"/>
                    </w:rPr>
                    <w:t xml:space="preserve"> / mobile SDKs</w:t>
                  </w:r>
                </w:p>
              </w:tc>
              <w:tc>
                <w:tcPr>
                  <w:tcW w:w="2445" w:type="dxa"/>
                  <w:tcMar>
                    <w:top w:w="40" w:type="dxa"/>
                    <w:left w:w="0" w:type="dxa"/>
                    <w:bottom w:w="40" w:type="dxa"/>
                    <w:right w:w="100" w:type="dxa"/>
                  </w:tcMar>
                </w:tcPr>
                <w:p w:rsidR="008352E8" w:rsidRDefault="00961180" w14:paraId="22DD8150" w14:textId="77777777">
                  <w:r w:rsidRPr="00638AA7" w:rsidR="45DEA973">
                    <w:rPr>
                      <w:sz w:val="16"/>
                      <w:szCs w:val="16"/>
                      <w:lang w:val="en-US"/>
                    </w:rPr>
                    <w:t>☐</w:t>
                  </w:r>
                  <w:r w:rsidRPr="00638AA7" w:rsidR="45DEA973">
                    <w:rPr>
                      <w:sz w:val="16"/>
                      <w:szCs w:val="16"/>
                      <w:lang w:val="en-US"/>
                    </w:rPr>
                    <w:t xml:space="preserve">  Bring</w:t>
                  </w:r>
                  <w:r w:rsidRPr="00638AA7" w:rsidR="45DEA973">
                    <w:rPr>
                      <w:sz w:val="16"/>
                      <w:szCs w:val="16"/>
                      <w:lang w:val="en-US"/>
                    </w:rPr>
                    <w:t>-your-own LLM</w:t>
                  </w:r>
                </w:p>
              </w:tc>
            </w:tr>
          </w:tbl>
          <w:p w:rsidR="008352E8" w:rsidRDefault="008352E8" w14:paraId="22DD8152" w14:textId="77777777">
            <w:pPr>
              <w:spacing w:after="100" w:line="20" w:lineRule="auto"/>
            </w:pPr>
          </w:p>
          <w:p w:rsidR="008352E8" w:rsidRDefault="00961180" w14:paraId="22DD8153" w14:textId="77777777">
            <w:r>
              <w:rPr>
                <w:b/>
                <w:bCs/>
                <w:color w:val="777169"/>
                <w:sz w:val="16"/>
                <w:szCs w:val="16"/>
              </w:rPr>
              <w:t>Why these two:</w:t>
            </w:r>
          </w:p>
          <w:p>
            <w:pPr>
              <w:spacing w:before="50" w:after="30" w:line="220" w:lineRule="auto"/>
            </w:pPr>
            <w:r>
              <w:rPr>
                <w:color w:val="111111"/>
                <w:sz w:val="17"/>
                <w:szCs w:val="17"/>
              </w:rPr>
              <w:t>Scribe v2 STT provides critical keyterm biasing for dialectal Arabic numbers, merchant names, and currency codes, eliminating phoneme misinterpretation in urgent calls. Agent Workflows enforces deterministic state execution with scoped webhooks, guaranteeing the model cannot attempt unauthorized balance queries or skip the mandatory human handover gate during dispute escalation.</w:t>
            </w:r>
          </w:p>
        </w:tc>
      </w:tr>
    </w:tbl>
    <w:p w:rsidR="008352E8" w:rsidRDefault="008352E8" w14:paraId="22DD815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5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56" w14:textId="77777777">
            <w:r w:rsidRPr="00638AA7" w:rsidR="45DEA973">
              <w:rPr>
                <w:b w:val="1"/>
                <w:bCs w:val="1"/>
                <w:color w:val="777169"/>
                <w:sz w:val="16"/>
                <w:szCs w:val="16"/>
                <w:lang w:val="en-US"/>
              </w:rPr>
              <w:t xml:space="preserve">K  </w:t>
            </w:r>
            <w:r w:rsidRPr="00638AA7" w:rsidR="45DEA973">
              <w:rPr>
                <w:b w:val="1"/>
                <w:bCs w:val="1"/>
                <w:caps w:val="1"/>
                <w:color w:val="000000"/>
                <w:spacing w:val="10"/>
                <w:sz w:val="19"/>
                <w:szCs w:val="19"/>
                <w:lang w:val="en-US"/>
              </w:rPr>
              <w:t>Guardrails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57" w14:textId="77777777">
            <w:pPr>
              <w:jc w:val="right"/>
            </w:pPr>
            <w:r>
              <w:rPr>
                <w:b/>
                <w:bCs/>
                <w:color w:val="000000"/>
                <w:sz w:val="16"/>
                <w:szCs w:val="16"/>
              </w:rPr>
              <w:t>20 words per row</w:t>
            </w:r>
            <w:r>
              <w:rPr>
                <w:color w:val="777169"/>
                <w:sz w:val="16"/>
                <w:szCs w:val="16"/>
              </w:rPr>
              <w:t xml:space="preserve">   ·   Guardrails · 20%</w:t>
            </w:r>
          </w:p>
        </w:tc>
      </w:tr>
      <w:tr w:rsidR="008352E8" w:rsidTr="00638AA7" w14:paraId="22DD8170"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59" w14:textId="77777777">
            <w:pPr>
              <w:spacing w:after="60"/>
            </w:pPr>
            <w:r>
              <w:rPr>
                <w:i/>
                <w:iCs/>
                <w:color w:val="777169"/>
                <w:sz w:val="16"/>
                <w:szCs w:val="16"/>
              </w:rPr>
              <w:t>Every row must name a mechanism in your design, not an intention. "We will be careful" scores zero.</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30"/>
              <w:gridCol w:w="6650"/>
            </w:tblGrid>
            <w:tr w:rsidR="008352E8" w14:paraId="22DD815C" w14:textId="77777777">
              <w:tblPrEx>
                <w:tblCellMar>
                  <w:top w:w="0" w:type="dxa"/>
                  <w:bottom w:w="0" w:type="dxa"/>
                </w:tblCellMar>
              </w:tblPrEx>
              <w:tc>
                <w:tcPr>
                  <w:tcW w:w="3130" w:type="dxa"/>
                  <w:tcBorders>
                    <w:bottom w:val="single" w:color="E3DFDA" w:sz="4" w:space="0"/>
                  </w:tcBorders>
                  <w:tcMar>
                    <w:top w:w="72" w:type="dxa"/>
                    <w:left w:w="130" w:type="dxa"/>
                    <w:bottom w:w="72" w:type="dxa"/>
                    <w:right w:w="130" w:type="dxa"/>
                  </w:tcMar>
                </w:tcPr>
                <w:p w:rsidR="008352E8" w:rsidRDefault="00961180" w14:paraId="22DD815A" w14:textId="77777777">
                  <w:r>
                    <w:rPr>
                      <w:b/>
                      <w:bCs/>
                      <w:caps/>
                      <w:color w:val="777169"/>
                      <w:spacing w:val="10"/>
                      <w:sz w:val="15"/>
                      <w:szCs w:val="15"/>
                    </w:rPr>
                    <w:t>Requirement</w:t>
                  </w:r>
                </w:p>
              </w:tc>
              <w:tc>
                <w:tcPr>
                  <w:tcW w:w="6650" w:type="dxa"/>
                  <w:tcBorders>
                    <w:bottom w:val="single" w:color="E3DFDA" w:sz="4" w:space="0"/>
                  </w:tcBorders>
                  <w:tcMar>
                    <w:top w:w="72" w:type="dxa"/>
                    <w:left w:w="130" w:type="dxa"/>
                    <w:bottom w:w="72" w:type="dxa"/>
                    <w:right w:w="130" w:type="dxa"/>
                  </w:tcMar>
                </w:tcPr>
                <w:p w:rsidR="008352E8" w:rsidRDefault="00961180" w14:paraId="22DD815B" w14:textId="77777777">
                  <w:r>
                    <w:rPr>
                      <w:b/>
                      <w:bCs/>
                      <w:caps/>
                      <w:color w:val="777169"/>
                      <w:spacing w:val="10"/>
                      <w:sz w:val="15"/>
                      <w:szCs w:val="15"/>
                    </w:rPr>
                    <w:t>How your design enforces it</w:t>
                  </w:r>
                </w:p>
              </w:tc>
            </w:tr>
            <w:tr w:rsidR="008352E8" w14:paraId="22DD815F"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5D" w14:textId="77777777">
                  <w:r>
                    <w:rPr>
                      <w:b/>
                      <w:bCs/>
                      <w:color w:val="000000"/>
                      <w:sz w:val="17"/>
                      <w:szCs w:val="17"/>
                    </w:rPr>
                    <w:t>Opening disclosure</w:t>
                  </w:r>
                </w:p>
              </w:tc>
              <w:tc>
                <w:tcPr>
                  <w:tcW w:w="6650"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System prompt forces introductory statement declaring automated AI identity and card last-four digits before accepting user input.</w:t>
                  </w:r>
                </w:p>
              </w:tc>
            </w:tr>
            <w:tr w:rsidR="008352E8" w14:paraId="22DD8162"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0" w14:textId="77777777">
                  <w:r>
                    <w:rPr>
                      <w:b/>
                      <w:bCs/>
                      <w:color w:val="000000"/>
                      <w:sz w:val="17"/>
                      <w:szCs w:val="17"/>
                    </w:rPr>
                    <w:t>Consent to be called</w:t>
                  </w:r>
                </w:p>
              </w:tc>
              <w:tc>
                <w:tcPr>
                  <w:tcW w:w="6650"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Telephony dispatcher checks customer fraud-alert opt-in flag in core CRM database prior to placing outbound SIP call.</w:t>
                  </w:r>
                </w:p>
              </w:tc>
            </w:tr>
            <w:tr w:rsidR="008352E8" w14:paraId="22DD8165"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3" w14:textId="77777777">
                  <w:r>
                    <w:rPr>
                      <w:b/>
                      <w:bCs/>
                      <w:color w:val="000000"/>
                      <w:sz w:val="17"/>
                      <w:szCs w:val="17"/>
                    </w:rPr>
                    <w:t>Verification without secrets</w:t>
                  </w:r>
                </w:p>
              </w:tc>
              <w:tc>
                <w:tcPr>
                  <w:tcW w:w="6650"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Webhook triggers out-of-band mobile push challenge; agent checks binary poll status and forbids verbal PIN/OTP prompts.</w:t>
                  </w:r>
                </w:p>
              </w:tc>
            </w:tr>
            <w:tr w:rsidR="008352E8" w14:paraId="22DD8168"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6" w14:textId="77777777">
                  <w:r>
                    <w:rPr>
                      <w:b/>
                      <w:bCs/>
                      <w:color w:val="000000"/>
                      <w:sz w:val="17"/>
                      <w:szCs w:val="17"/>
                    </w:rPr>
                    <w:t>Human approval point</w:t>
                  </w:r>
                </w:p>
              </w:tc>
              <w:tc>
                <w:tcPr>
                  <w:tcW w:w="6650"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Irreversible actions (permanent card cancellation, fund clawback) restricted from agent toolset; routed via SIP transfer to human desk.</w:t>
                  </w:r>
                </w:p>
              </w:tc>
            </w:tr>
            <w:tr w:rsidR="008352E8" w14:paraId="22DD816B"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9" w14:textId="77777777">
                  <w:r>
                    <w:rPr>
                      <w:b/>
                      <w:bCs/>
                      <w:color w:val="000000"/>
                      <w:sz w:val="17"/>
                      <w:szCs w:val="17"/>
                    </w:rPr>
                    <w:t>Opt-out path</w:t>
                  </w:r>
                </w:p>
              </w:tc>
              <w:tc>
                <w:tcPr>
                  <w:tcW w:w="6650"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Intent parser recognizing customer hesitation immediately offers direct human transfer or local branch verification callback option.</w:t>
                  </w:r>
                </w:p>
              </w:tc>
            </w:tr>
            <w:tr w:rsidR="008352E8" w14:paraId="22DD816E"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C" w14:textId="77777777">
                  <w:r>
                    <w:rPr>
                      <w:b/>
                      <w:bCs/>
                      <w:color w:val="000000"/>
                      <w:sz w:val="17"/>
                      <w:szCs w:val="17"/>
                    </w:rPr>
                    <w:t>Escalation trigger</w:t>
                  </w:r>
                </w:p>
              </w:tc>
              <w:tc>
                <w:tcPr>
                  <w:tcW w:w="6650"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Webhook or sentiment detector triggers immediate SIP blind transfer (H) upon two unverified responses or caller distress.</w:t>
                  </w:r>
                </w:p>
              </w:tc>
            </w:tr>
          </w:tbl>
          <w:p w:rsidR="008352E8" w:rsidRDefault="008352E8" w14:paraId="22DD816F" w14:textId="77777777"/>
        </w:tc>
      </w:tr>
    </w:tbl>
    <w:p w:rsidR="008352E8" w:rsidRDefault="00961180" w14:paraId="22DD8171" w14:textId="77777777">
      <w:r>
        <w:br w:type="page"/>
      </w:r>
    </w:p>
    <w:p w:rsidR="008352E8" w:rsidRDefault="00961180" w14:paraId="22DD8172" w14:textId="77777777">
      <w:pPr>
        <w:spacing w:after="40" w:line="340" w:lineRule="auto"/>
      </w:pPr>
      <w:r w:rsidRPr="00638AA7" w:rsidR="45DEA973">
        <w:rPr>
          <w:b w:val="1"/>
          <w:bCs w:val="1"/>
          <w:color w:val="777169"/>
          <w:sz w:val="30"/>
          <w:szCs w:val="30"/>
          <w:lang w:val="en-US"/>
        </w:rPr>
        <w:t xml:space="preserve">04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Architecture</w:t>
      </w:r>
    </w:p>
    <w:p w:rsidR="008352E8" w:rsidP="00638AA7" w:rsidRDefault="00961180" w14:paraId="22DD8173" w14:textId="77777777">
      <w:pPr>
        <w:pBdr>
          <w:bottom w:val="single" w:color="000000" w:sz="6" w:space="8"/>
        </w:pBdr>
        <w:spacing w:after="200"/>
      </w:pPr>
      <w:r w:rsidRPr="00638AA7" w:rsidR="45DEA973">
        <w:rPr>
          <w:color w:val="777169"/>
          <w:sz w:val="17"/>
          <w:szCs w:val="17"/>
          <w:lang w:val="en-US"/>
        </w:rPr>
        <w:t xml:space="preserve">What you are </w:t>
      </w:r>
      <w:r w:rsidRPr="00638AA7" w:rsidR="45DEA973">
        <w:rPr>
          <w:color w:val="777169"/>
          <w:sz w:val="17"/>
          <w:szCs w:val="17"/>
          <w:lang w:val="en-US"/>
        </w:rPr>
        <w:t>actually building</w:t>
      </w:r>
      <w:r w:rsidRPr="00638AA7" w:rsidR="45DEA973">
        <w:rPr>
          <w:color w:val="777169"/>
          <w:sz w:val="17"/>
          <w:szCs w:val="17"/>
          <w:lang w:val="en-US"/>
        </w:rPr>
        <w:t>, and what it connects to.</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76"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74" w14:textId="77777777">
            <w:r w:rsidRPr="00638AA7" w:rsidR="45DEA973">
              <w:rPr>
                <w:b w:val="1"/>
                <w:bCs w:val="1"/>
                <w:color w:val="777169"/>
                <w:sz w:val="16"/>
                <w:szCs w:val="16"/>
                <w:lang w:val="en-US"/>
              </w:rPr>
              <w:t xml:space="preserve">L  </w:t>
            </w:r>
            <w:r w:rsidRPr="00638AA7" w:rsidR="45DEA973">
              <w:rPr>
                <w:b w:val="1"/>
                <w:bCs w:val="1"/>
                <w:caps w:val="1"/>
                <w:color w:val="000000"/>
                <w:spacing w:val="10"/>
                <w:sz w:val="19"/>
                <w:szCs w:val="19"/>
                <w:lang w:val="en-US"/>
              </w:rPr>
              <w:t>Technical</w:t>
            </w:r>
            <w:r w:rsidRPr="00638AA7" w:rsidR="45DEA973">
              <w:rPr>
                <w:b w:val="1"/>
                <w:bCs w:val="1"/>
                <w:caps w:val="1"/>
                <w:color w:val="000000"/>
                <w:spacing w:val="10"/>
                <w:sz w:val="19"/>
                <w:szCs w:val="19"/>
                <w:lang w:val="en-US"/>
              </w:rPr>
              <w:t xml:space="preserve"> architecture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75" w14:textId="77777777">
            <w:pPr>
              <w:jc w:val="right"/>
            </w:pPr>
            <w:r>
              <w:rPr>
                <w:b/>
                <w:bCs/>
                <w:color w:val="000000"/>
                <w:sz w:val="16"/>
                <w:szCs w:val="16"/>
              </w:rPr>
              <w:t>Diagram</w:t>
            </w:r>
            <w:r>
              <w:rPr>
                <w:color w:val="777169"/>
                <w:sz w:val="16"/>
                <w:szCs w:val="16"/>
              </w:rPr>
              <w:t xml:space="preserve">   ·   Agent design · 25%</w:t>
            </w:r>
          </w:p>
        </w:tc>
      </w:tr>
      <w:tr w:rsidR="008352E8" w:rsidTr="00638AA7" w14:paraId="22DD819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77" w14:textId="77777777">
            <w:pPr>
              <w:spacing w:after="60"/>
            </w:pPr>
            <w:r>
              <w:rPr>
                <w:i/>
                <w:iCs/>
                <w:color w:val="777169"/>
                <w:sz w:val="16"/>
                <w:szCs w:val="16"/>
              </w:rPr>
              <w:t>Draw your system across the three zones. Every arrow must be labelled with what flows across it and in which direction. Mark each boundary where personal data crosses with a filled dot.</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63"/>
              <w:gridCol w:w="8117"/>
            </w:tblGrid>
            <w:tr w:rsidR="008352E8" w:rsidTr="00638AA7" w14:paraId="22DD817B" w14:textId="77777777">
              <w:tblPrEx>
                <w:tblCellMar>
                  <w:top w:w="0" w:type="dxa"/>
                  <w:bottom w:w="0" w:type="dxa"/>
                </w:tblCellMar>
              </w:tblPrEx>
              <w:trPr>
                <w:trHeight w:val="2550"/>
              </w:trPr>
              <w:tc>
                <w:tcPr>
                  <w:tcW w:w="1663" w:type="dxa"/>
                  <w:tcBorders>
                    <w:right w:val="single" w:color="E3DFDA" w:sz="4" w:space="0"/>
                  </w:tcBorders>
                  <w:shd w:val="clear" w:color="auto" w:fill="F5F3F1"/>
                  <w:tcMar>
                    <w:top w:w="80" w:type="dxa"/>
                    <w:left w:w="90" w:type="dxa"/>
                    <w:bottom w:w="80" w:type="dxa"/>
                    <w:right w:w="90" w:type="dxa"/>
                  </w:tcMar>
                  <w:vAlign w:val="center"/>
                </w:tcPr>
                <w:p w:rsidR="008352E8" w:rsidRDefault="00961180" w14:paraId="22DD8178" w14:textId="77777777">
                  <w:r>
                    <w:rPr>
                      <w:b/>
                      <w:bCs/>
                      <w:color w:val="000000"/>
                      <w:sz w:val="16"/>
                      <w:szCs w:val="16"/>
                    </w:rPr>
                    <w:t>Caller and channel</w:t>
                  </w:r>
                </w:p>
                <w:p w:rsidR="008352E8" w:rsidRDefault="00961180" w14:paraId="22DD8179" w14:textId="77777777">
                  <w:pPr>
                    <w:spacing w:before="30" w:line="200" w:lineRule="auto"/>
                  </w:pPr>
                  <w:r>
                    <w:rPr>
                      <w:i/>
                      <w:iCs/>
                      <w:color w:val="777169"/>
                      <w:sz w:val="13"/>
                      <w:szCs w:val="13"/>
                    </w:rPr>
                    <w:t>Phone, web, WhatsApp, inbound or outbound</w:t>
                  </w:r>
                </w:p>
              </w:tc>
              <w:tc>
                <w:tcPr>
                  <w:tcW w:w="8117" w:type="dxa"/>
                  <w:tcMar>
                    <w:top w:w="80" w:type="dxa"/>
                    <w:left w:w="120" w:type="dxa"/>
                    <w:bottom w:w="80" w:type="dxa"/>
                    <w:right w:w="120" w:type="dxa"/>
                  </w:tcMar>
                </w:tcPr>
                <w:p>
                  <w:pPr>
                    <w:spacing w:before="15" w:after="15" w:line="220" w:lineRule="auto"/>
                  </w:pPr>
                  <w:r>
                    <w:rPr>
                      <w:color w:val="000000"/>
                      <w:sz w:val="14"/>
                      <w:szCs w:val="14"/>
                    </w:rPr>
                    <w:t>• PSTN/VoLTE Mobile Channel: Customer receives authenticated outbound phone call from verified bank CLI.</w:t>
                  </w:r>
                </w:p>
                <w:p>
                  <w:pPr>
                    <w:spacing w:before="15" w:after="15" w:line="220" w:lineRule="auto"/>
                  </w:pPr>
                  <w:r>
                    <w:rPr>
                      <w:color w:val="000000"/>
                      <w:sz w:val="14"/>
                      <w:szCs w:val="14"/>
                    </w:rPr>
                    <w:t>• Mobile Banking App: Receives out-of-band cryptographic push notification challenge (Biometric FaceID / 1-Tap 'Approve').</w:t>
                  </w:r>
                </w:p>
                <w:p>
                  <w:pPr>
                    <w:spacing w:before="15" w:after="15" w:line="220" w:lineRule="auto"/>
                  </w:pPr>
                  <w:r>
                    <w:rPr>
                      <w:color w:val="000000"/>
                      <w:sz w:val="14"/>
                      <w:szCs w:val="14"/>
                    </w:rPr>
                    <w:t>• Inbound Callback Gateway: Allows customer to call back bank CLI immediately if suspicious, routing into active session.</w:t>
                  </w:r>
                </w:p>
                <w:p>
                  <w:pPr>
                    <w:spacing w:before="15" w:after="15" w:line="220" w:lineRule="auto"/>
                  </w:pPr>
                  <w:r>
                    <w:rPr>
                      <w:color w:val="000000"/>
                      <w:sz w:val="14"/>
                      <w:szCs w:val="14"/>
                    </w:rPr>
                    <w:t>• Data Flow: Bidirectional G.711 / Opus voice stream (RTP) &lt;---&gt; Twilio Telephony Carrier.</w:t>
                  </w:r>
                </w:p>
              </w:tc>
            </w:tr>
            <w:tr w:rsidR="008352E8" w:rsidTr="00638AA7" w14:paraId="22DD817F" w14:textId="77777777">
              <w:tblPrEx>
                <w:tblCellMar>
                  <w:top w:w="0" w:type="dxa"/>
                  <w:bottom w:w="0" w:type="dxa"/>
                </w:tblCellMar>
              </w:tblPrEx>
              <w:trPr>
                <w:trHeight w:val="4250"/>
              </w:trPr>
              <w:tc>
                <w:tcPr>
                  <w:tcW w:w="1663" w:type="dxa"/>
                  <w:tcBorders>
                    <w:top w:val="single" w:color="E3DFDA" w:sz="4" w:space="0"/>
                    <w:right w:val="single" w:color="E3DFDA" w:sz="4" w:space="0"/>
                  </w:tcBorders>
                  <w:shd w:val="clear" w:color="auto" w:fill="F5F3F1"/>
                  <w:tcMar>
                    <w:top w:w="80" w:type="dxa"/>
                    <w:left w:w="90" w:type="dxa"/>
                    <w:bottom w:w="80" w:type="dxa"/>
                    <w:right w:w="90" w:type="dxa"/>
                  </w:tcMar>
                  <w:vAlign w:val="center"/>
                </w:tcPr>
                <w:p w:rsidR="008352E8" w:rsidRDefault="00961180" w14:paraId="22DD817C" w14:textId="77777777">
                  <w:r w:rsidRPr="00638AA7" w:rsidR="45DEA973">
                    <w:rPr>
                      <w:b w:val="1"/>
                      <w:bCs w:val="1"/>
                      <w:color w:val="000000" w:themeColor="text1" w:themeTint="FF" w:themeShade="FF"/>
                      <w:sz w:val="16"/>
                      <w:szCs w:val="16"/>
                      <w:lang w:val="en-US"/>
                    </w:rPr>
                    <w:t>ElevenLabs</w:t>
                  </w:r>
                  <w:r w:rsidRPr="00638AA7" w:rsidR="45DEA973">
                    <w:rPr>
                      <w:b w:val="1"/>
                      <w:bCs w:val="1"/>
                      <w:color w:val="000000" w:themeColor="text1" w:themeTint="FF" w:themeShade="FF"/>
                      <w:sz w:val="16"/>
                      <w:szCs w:val="16"/>
                      <w:lang w:val="en-US"/>
                    </w:rPr>
                    <w:t xml:space="preserve"> platform</w:t>
                  </w:r>
                </w:p>
                <w:p w:rsidR="008352E8" w:rsidRDefault="00961180" w14:paraId="22DD817D" w14:textId="77777777">
                  <w:pPr>
                    <w:spacing w:before="30" w:line="200" w:lineRule="auto"/>
                  </w:pPr>
                  <w:r>
                    <w:rPr>
                      <w:i/>
                      <w:iCs/>
                      <w:color w:val="777169"/>
                      <w:sz w:val="13"/>
                      <w:szCs w:val="13"/>
                    </w:rPr>
                    <w:t>Agent, voice, knowledge, tools, testing</w:t>
                  </w:r>
                </w:p>
              </w:tc>
              <w:tc>
                <w:tcPr>
                  <w:tcW w:w="8117" w:type="dxa"/>
                  <w:tcBorders>
                    <w:top w:val="single" w:color="E3DFDA" w:sz="4" w:space="0"/>
                  </w:tcBorders>
                  <w:tcMar>
                    <w:top w:w="80" w:type="dxa"/>
                    <w:left w:w="120" w:type="dxa"/>
                    <w:bottom w:w="80" w:type="dxa"/>
                    <w:right w:w="120" w:type="dxa"/>
                  </w:tcMar>
                </w:tcPr>
                <w:p>
                  <w:pPr>
                    <w:spacing w:before="15" w:after="15" w:line="220" w:lineRule="auto"/>
                  </w:pPr>
                  <w:r>
                    <w:rPr>
                      <w:color w:val="000000"/>
                      <w:sz w:val="14"/>
                      <w:szCs w:val="14"/>
                    </w:rPr>
                    <w:t>• Twilio SIP Trunking: Sub-second audio bridge directly into ElevenLabs Conversational AI engine.</w:t>
                  </w:r>
                </w:p>
                <w:p>
                  <w:pPr>
                    <w:spacing w:before="15" w:after="15" w:line="220" w:lineRule="auto"/>
                  </w:pPr>
                  <w:r>
                    <w:rPr>
                      <w:color w:val="000000"/>
                      <w:sz w:val="14"/>
                      <w:szCs w:val="14"/>
                    </w:rPr>
                    <w:t>• Scribe v2 STT: Low-latency streaming transcription with custom vocabulary biasing (UAE merchant names, AED, card types).</w:t>
                  </w:r>
                </w:p>
                <w:p>
                  <w:pPr>
                    <w:spacing w:before="15" w:after="15" w:line="220" w:lineRule="auto"/>
                  </w:pPr>
                  <w:r>
                    <w:rPr>
                      <w:color w:val="000000"/>
                      <w:sz w:val="14"/>
                      <w:szCs w:val="14"/>
                    </w:rPr>
                    <w:t>• Eleven v3 Multilingual TTS: Latency-optimized voice rendering in conversational Emirati Arabic &amp; UAE English.</w:t>
                  </w:r>
                </w:p>
                <w:p>
                  <w:pPr>
                    <w:spacing w:before="15" w:after="15" w:line="220" w:lineRule="auto"/>
                  </w:pPr>
                  <w:r>
                    <w:rPr>
                      <w:color w:val="000000"/>
                      <w:sz w:val="14"/>
                      <w:szCs w:val="14"/>
                    </w:rPr>
                    <w:t>• Agent Workflows (FSM): Deterministic finite-state machine enforcing linear progression: Disclosure -&gt; Auth -&gt; Triage -&gt; Freeze -&gt; Handover.</w:t>
                  </w:r>
                </w:p>
                <w:p>
                  <w:pPr>
                    <w:spacing w:before="15" w:after="15" w:line="220" w:lineRule="auto"/>
                  </w:pPr>
                  <w:r>
                    <w:rPr>
                      <w:color w:val="000000"/>
                      <w:sz w:val="14"/>
                      <w:szCs w:val="14"/>
                    </w:rPr>
                    <w:t>• Server Webhook Tools: Scoped mTLS REST tools (verify_push_status, execute_temp_card_freeze).</w:t>
                  </w:r>
                </w:p>
                <w:p>
                  <w:pPr>
                    <w:spacing w:before="15" w:after="15" w:line="220" w:lineRule="auto"/>
                  </w:pPr>
                  <w:r>
                    <w:rPr>
                      <w:color w:val="000000"/>
                      <w:sz w:val="14"/>
                      <w:szCs w:val="14"/>
                    </w:rPr>
                    <w:t>• Agent Testing &amp; Post-Call Webhook: Continuous multi-run regression assertions; emits signed JSON call audit payload to SIEM.</w:t>
                  </w:r>
                </w:p>
              </w:tc>
            </w:tr>
            <w:tr w:rsidR="008352E8" w:rsidTr="00638AA7" w14:paraId="22DD8183" w14:textId="77777777">
              <w:tblPrEx>
                <w:tblCellMar>
                  <w:top w:w="0" w:type="dxa"/>
                  <w:bottom w:w="0" w:type="dxa"/>
                </w:tblCellMar>
              </w:tblPrEx>
              <w:trPr>
                <w:trHeight w:val="2950"/>
              </w:trPr>
              <w:tc>
                <w:tcPr>
                  <w:tcW w:w="1663" w:type="dxa"/>
                  <w:tcBorders>
                    <w:top w:val="single" w:color="E3DFDA" w:sz="4" w:space="0"/>
                    <w:right w:val="single" w:color="E3DFDA" w:sz="4" w:space="0"/>
                  </w:tcBorders>
                  <w:shd w:val="clear" w:color="auto" w:fill="F5F3F1"/>
                  <w:tcMar>
                    <w:top w:w="80" w:type="dxa"/>
                    <w:left w:w="90" w:type="dxa"/>
                    <w:bottom w:w="80" w:type="dxa"/>
                    <w:right w:w="90" w:type="dxa"/>
                  </w:tcMar>
                  <w:vAlign w:val="center"/>
                </w:tcPr>
                <w:p w:rsidR="008352E8" w:rsidRDefault="00961180" w14:paraId="22DD8180" w14:textId="77777777">
                  <w:r>
                    <w:rPr>
                      <w:b/>
                      <w:bCs/>
                      <w:color w:val="000000"/>
                      <w:sz w:val="16"/>
                      <w:szCs w:val="16"/>
                    </w:rPr>
                    <w:t>Institution systems</w:t>
                  </w:r>
                </w:p>
                <w:p w:rsidR="008352E8" w:rsidRDefault="00961180" w14:paraId="22DD8181" w14:textId="77777777">
                  <w:pPr>
                    <w:spacing w:before="30" w:line="200" w:lineRule="auto"/>
                  </w:pPr>
                  <w:r>
                    <w:rPr>
                      <w:i/>
                      <w:iCs/>
                      <w:color w:val="777169"/>
                      <w:sz w:val="13"/>
                      <w:szCs w:val="13"/>
                    </w:rPr>
                    <w:t>Core systems, data stores, human queues</w:t>
                  </w:r>
                </w:p>
              </w:tc>
              <w:tc>
                <w:tcPr>
                  <w:tcW w:w="8117" w:type="dxa"/>
                  <w:tcBorders>
                    <w:top w:val="single" w:color="E3DFDA" w:sz="4" w:space="0"/>
                  </w:tcBorders>
                  <w:tcMar>
                    <w:top w:w="80" w:type="dxa"/>
                    <w:left w:w="120" w:type="dxa"/>
                    <w:bottom w:w="80" w:type="dxa"/>
                    <w:right w:w="120" w:type="dxa"/>
                  </w:tcMar>
                </w:tcPr>
                <w:p>
                  <w:pPr>
                    <w:spacing w:before="15" w:after="15" w:line="220" w:lineRule="auto"/>
                  </w:pPr>
                  <w:r>
                    <w:rPr>
                      <w:color w:val="000000"/>
                      <w:sz w:val="14"/>
                      <w:szCs w:val="14"/>
                    </w:rPr>
                    <w:t>• Real-Time Risk Engine (Falcon / FICO / NetGuardians): Emits suspicious event trigger (Card ID, Merchant, Amount, Timestamp).</w:t>
                  </w:r>
                </w:p>
                <w:p>
                  <w:pPr>
                    <w:spacing w:before="15" w:after="15" w:line="220" w:lineRule="auto"/>
                  </w:pPr>
                  <w:r>
                    <w:rPr>
                      <w:color w:val="000000"/>
                      <w:sz w:val="14"/>
                      <w:szCs w:val="14"/>
                    </w:rPr>
                    <w:t>• Bank Integration Gateway (mTLS, OAuth2): PII Boundary [●]. Tokenizes PAN to card last-four and customer phone before relay.</w:t>
                  </w:r>
                </w:p>
                <w:p>
                  <w:pPr>
                    <w:spacing w:before="15" w:after="15" w:line="220" w:lineRule="auto"/>
                  </w:pPr>
                  <w:r>
                    <w:rPr>
                      <w:color w:val="000000"/>
                      <w:sz w:val="14"/>
                      <w:szCs w:val="14"/>
                    </w:rPr>
                    <w:t>• Core Banking CMS (Card Management): Exposes idempotent POST /v1/cards/temp-freeze API for protective lock.</w:t>
                  </w:r>
                </w:p>
                <w:p>
                  <w:pPr>
                    <w:spacing w:before="15" w:after="15" w:line="220" w:lineRule="auto"/>
                  </w:pPr>
                  <w:r>
                    <w:rPr>
                      <w:color w:val="000000"/>
                      <w:sz w:val="14"/>
                      <w:szCs w:val="14"/>
                    </w:rPr>
                    <w:t>• Notification Dispatcher (APNs/FCM): Dispatches secure in-app authentication prompt to customer device.</w:t>
                  </w:r>
                </w:p>
                <w:p>
                  <w:pPr>
                    <w:spacing w:before="15" w:after="15" w:line="220" w:lineRule="auto"/>
                  </w:pPr>
                  <w:r>
                    <w:rPr>
                      <w:color w:val="000000"/>
                      <w:sz w:val="14"/>
                      <w:szCs w:val="14"/>
                    </w:rPr>
                    <w:t>• Human Fraud Desk (Cisco CVP / Genesys PBX): Receives SIP Warm Transfer (H) with injected SIP UUI call context.</w:t>
                  </w:r>
                </w:p>
                <w:p>
                  <w:pPr>
                    <w:spacing w:before="15" w:after="15" w:line="220" w:lineRule="auto"/>
                  </w:pPr>
                  <w:r>
                    <w:rPr>
                      <w:color w:val="000000"/>
                      <w:sz w:val="14"/>
                      <w:szCs w:val="14"/>
                    </w:rPr>
                    <w:t>• Compliance &amp; SIEM Store (Splunk / CBUAE Audit Lake): Ingests complete encrypted audio and transcript records.</w:t>
                  </w:r>
                </w:p>
                <w:p>
                  <w:pPr>
                    <w:spacing w:before="15" w:after="15" w:line="220" w:lineRule="auto"/>
                  </w:pPr>
                  <w:r>
                    <w:rPr>
                      <w:color w:val="000000"/>
                      <w:sz w:val="14"/>
                      <w:szCs w:val="14"/>
                    </w:rPr>
                    <w:t>• High-Availability Fallback: Circuit breaker triggers direct PSTN failover to human queue if ElevenLabs latency &gt; 1200ms.</w:t>
                  </w:r>
                </w:p>
              </w:tc>
            </w:tr>
          </w:tbl>
          <w:p w:rsidR="008352E8" w:rsidRDefault="008352E8" w14:paraId="22DD8184" w14:textId="77777777">
            <w:pPr>
              <w:spacing w:after="70" w:line="20" w:lineRule="auto"/>
            </w:pPr>
          </w:p>
          <w:p w:rsidR="008352E8" w:rsidRDefault="00961180" w14:paraId="22DD8185" w14:textId="77777777">
            <w:r>
              <w:rPr>
                <w:b/>
                <w:bCs/>
                <w:color w:val="000000"/>
                <w:sz w:val="15"/>
                <w:szCs w:val="15"/>
              </w:rPr>
              <w:t>Your diagram must show:</w:t>
            </w:r>
          </w:p>
          <w:p w:rsidR="008352E8" w:rsidRDefault="008352E8" w14:paraId="22DD8186" w14:textId="77777777">
            <w:pPr>
              <w:spacing w:after="40" w:line="20" w:lineRule="auto"/>
            </w:pP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90"/>
              <w:gridCol w:w="4890"/>
            </w:tblGrid>
            <w:tr w:rsidR="008352E8" w:rsidTr="00638AA7" w14:paraId="22DD8189"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7" w14:textId="77777777">
                  <w:r w:rsidRPr="00638AA7" w:rsidR="45DEA973">
                    <w:rPr>
                      <w:sz w:val="16"/>
                      <w:szCs w:val="16"/>
                      <w:lang w:val="en-US"/>
                    </w:rPr>
                    <w:t>☑</w:t>
                  </w:r>
                  <w:r w:rsidRPr="00638AA7" w:rsidR="45DEA973">
                    <w:rPr>
                      <w:sz w:val="16"/>
                      <w:szCs w:val="16"/>
                      <w:lang w:val="en-US"/>
                    </w:rPr>
                    <w:t xml:space="preserve">  Every</w:t>
                  </w:r>
                  <w:r w:rsidRPr="00638AA7" w:rsidR="45DEA973">
                    <w:rPr>
                      <w:sz w:val="16"/>
                      <w:szCs w:val="16"/>
                      <w:lang w:val="en-US"/>
                    </w:rPr>
                    <w:t xml:space="preserve"> </w:t>
                  </w:r>
                  <w:r w:rsidRPr="00638AA7" w:rsidR="45DEA973">
                    <w:rPr>
                      <w:sz w:val="16"/>
                      <w:szCs w:val="16"/>
                      <w:lang w:val="en-US"/>
                    </w:rPr>
                    <w:t>ElevenLabs</w:t>
                  </w:r>
                  <w:r w:rsidRPr="00638AA7" w:rsidR="45DEA973">
                    <w:rPr>
                      <w:sz w:val="16"/>
                      <w:szCs w:val="16"/>
                      <w:lang w:val="en-US"/>
                    </w:rPr>
                    <w:t xml:space="preserve"> component you ticked in box J</w:t>
                  </w:r>
                </w:p>
              </w:tc>
              <w:tc>
                <w:tcPr>
                  <w:tcW w:w="4890" w:type="dxa"/>
                  <w:tcMar>
                    <w:top w:w="40" w:type="dxa"/>
                    <w:left w:w="0" w:type="dxa"/>
                    <w:bottom w:w="40" w:type="dxa"/>
                    <w:right w:w="100" w:type="dxa"/>
                  </w:tcMar>
                </w:tcPr>
                <w:p w:rsidR="008352E8" w:rsidRDefault="00961180" w14:paraId="22DD8188" w14:textId="77777777">
                  <w:r w:rsidRPr="00638AA7" w:rsidR="45DEA973">
                    <w:rPr>
                      <w:sz w:val="16"/>
                      <w:szCs w:val="16"/>
                      <w:lang w:val="en-US"/>
                    </w:rPr>
                    <w:t>☑</w:t>
                  </w:r>
                  <w:r w:rsidRPr="00638AA7" w:rsidR="45DEA973">
                    <w:rPr>
                      <w:sz w:val="16"/>
                      <w:szCs w:val="16"/>
                      <w:lang w:val="en-US"/>
                    </w:rPr>
                    <w:t xml:space="preserve">  Each</w:t>
                  </w:r>
                  <w:r w:rsidRPr="00638AA7" w:rsidR="45DEA973">
                    <w:rPr>
                      <w:sz w:val="16"/>
                      <w:szCs w:val="16"/>
                      <w:lang w:val="en-US"/>
                    </w:rPr>
                    <w:t xml:space="preserve"> institution system by name</w:t>
                  </w:r>
                </w:p>
              </w:tc>
            </w:tr>
            <w:tr w:rsidR="008352E8" w:rsidTr="00638AA7" w14:paraId="22DD818C"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A" w14:textId="77777777">
                  <w:r w:rsidRPr="00638AA7" w:rsidR="45DEA973">
                    <w:rPr>
                      <w:sz w:val="16"/>
                      <w:szCs w:val="16"/>
                      <w:lang w:val="en-US"/>
                    </w:rPr>
                    <w:t>☑</w:t>
                  </w:r>
                  <w:r w:rsidRPr="00638AA7" w:rsidR="45DEA973">
                    <w:rPr>
                      <w:sz w:val="16"/>
                      <w:szCs w:val="16"/>
                      <w:lang w:val="en-US"/>
                    </w:rPr>
                    <w:t xml:space="preserve">  The</w:t>
                  </w:r>
                  <w:r w:rsidRPr="00638AA7" w:rsidR="45DEA973">
                    <w:rPr>
                      <w:sz w:val="16"/>
                      <w:szCs w:val="16"/>
                      <w:lang w:val="en-US"/>
                    </w:rPr>
                    <w:t xml:space="preserve"> direction of flow on every arrow</w:t>
                  </w:r>
                </w:p>
              </w:tc>
              <w:tc>
                <w:tcPr>
                  <w:tcW w:w="4890" w:type="dxa"/>
                  <w:tcMar>
                    <w:top w:w="40" w:type="dxa"/>
                    <w:left w:w="0" w:type="dxa"/>
                    <w:bottom w:w="40" w:type="dxa"/>
                    <w:right w:w="100" w:type="dxa"/>
                  </w:tcMar>
                </w:tcPr>
                <w:p w:rsidR="008352E8" w:rsidRDefault="00961180" w14:paraId="22DD818B" w14:textId="77777777">
                  <w:r w:rsidRPr="00638AA7" w:rsidR="45DEA973">
                    <w:rPr>
                      <w:sz w:val="16"/>
                      <w:szCs w:val="16"/>
                      <w:lang w:val="en-US"/>
                    </w:rPr>
                    <w:t>☑</w:t>
                  </w:r>
                  <w:r w:rsidRPr="00638AA7" w:rsidR="45DEA973">
                    <w:rPr>
                      <w:sz w:val="16"/>
                      <w:szCs w:val="16"/>
                      <w:lang w:val="en-US"/>
                    </w:rPr>
                    <w:t xml:space="preserve">  Where</w:t>
                  </w:r>
                  <w:r w:rsidRPr="00638AA7" w:rsidR="45DEA973">
                    <w:rPr>
                      <w:sz w:val="16"/>
                      <w:szCs w:val="16"/>
                      <w:lang w:val="en-US"/>
                    </w:rPr>
                    <w:t xml:space="preserve"> personal data crosses a boundary</w:t>
                  </w:r>
                </w:p>
              </w:tc>
            </w:tr>
            <w:tr w:rsidR="008352E8" w:rsidTr="00638AA7" w14:paraId="22DD818F"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D" w14:textId="77777777">
                  <w:r w:rsidRPr="00638AA7" w:rsidR="45DEA973">
                    <w:rPr>
                      <w:sz w:val="16"/>
                      <w:szCs w:val="16"/>
                      <w:lang w:val="en-US"/>
                    </w:rPr>
                    <w:t>☑</w:t>
                  </w:r>
                  <w:r w:rsidRPr="00638AA7" w:rsidR="45DEA973">
                    <w:rPr>
                      <w:sz w:val="16"/>
                      <w:szCs w:val="16"/>
                      <w:lang w:val="en-US"/>
                    </w:rPr>
                    <w:t xml:space="preserve">  The</w:t>
                  </w:r>
                  <w:r w:rsidRPr="00638AA7" w:rsidR="45DEA973">
                    <w:rPr>
                      <w:sz w:val="16"/>
                      <w:szCs w:val="16"/>
                      <w:lang w:val="en-US"/>
                    </w:rPr>
                    <w:t xml:space="preserve"> human approval gate from box K</w:t>
                  </w:r>
                </w:p>
              </w:tc>
              <w:tc>
                <w:tcPr>
                  <w:tcW w:w="4890" w:type="dxa"/>
                  <w:tcMar>
                    <w:top w:w="40" w:type="dxa"/>
                    <w:left w:w="0" w:type="dxa"/>
                    <w:bottom w:w="40" w:type="dxa"/>
                    <w:right w:w="100" w:type="dxa"/>
                  </w:tcMar>
                </w:tcPr>
                <w:p w:rsidR="008352E8" w:rsidRDefault="00961180" w14:paraId="22DD818E" w14:textId="77777777">
                  <w:r w:rsidRPr="00638AA7" w:rsidR="45DEA973">
                    <w:rPr>
                      <w:sz w:val="16"/>
                      <w:szCs w:val="16"/>
                      <w:lang w:val="en-US"/>
                    </w:rPr>
                    <w:t>☑</w:t>
                  </w:r>
                  <w:r w:rsidRPr="00638AA7" w:rsidR="45DEA973">
                    <w:rPr>
                      <w:sz w:val="16"/>
                      <w:szCs w:val="16"/>
                      <w:lang w:val="en-US"/>
                    </w:rPr>
                    <w:t xml:space="preserve">  What</w:t>
                  </w:r>
                  <w:r w:rsidRPr="00638AA7" w:rsidR="45DEA973">
                    <w:rPr>
                      <w:sz w:val="16"/>
                      <w:szCs w:val="16"/>
                      <w:lang w:val="en-US"/>
                    </w:rPr>
                    <w:t xml:space="preserve"> happens when a dependency is down</w:t>
                  </w:r>
                </w:p>
              </w:tc>
            </w:tr>
          </w:tbl>
          <w:p w:rsidR="008352E8" w:rsidRDefault="008352E8" w14:paraId="22DD8190" w14:textId="77777777"/>
        </w:tc>
      </w:tr>
    </w:tbl>
    <w:p w:rsidR="008352E8" w:rsidRDefault="00961180" w14:paraId="22DD8192" w14:textId="77777777">
      <w:r>
        <w:lastRenderedPageBreak/>
        <w:br w:type="page"/>
      </w:r>
    </w:p>
    <w:p w:rsidR="008352E8" w:rsidRDefault="00961180" w14:paraId="22DD8193" w14:textId="77777777">
      <w:pPr>
        <w:spacing w:after="40" w:line="340" w:lineRule="auto"/>
      </w:pPr>
      <w:r w:rsidRPr="00638AA7" w:rsidR="45DEA973">
        <w:rPr>
          <w:b w:val="1"/>
          <w:bCs w:val="1"/>
          <w:color w:val="777169"/>
          <w:sz w:val="30"/>
          <w:szCs w:val="30"/>
          <w:lang w:val="en-US"/>
        </w:rPr>
        <w:t xml:space="preserve">05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Case</w:t>
      </w:r>
    </w:p>
    <w:p w:rsidR="008352E8" w:rsidP="00638AA7" w:rsidRDefault="00961180" w14:paraId="22DD8194" w14:textId="77777777">
      <w:pPr>
        <w:pBdr>
          <w:bottom w:val="single" w:color="000000" w:sz="6" w:space="8"/>
        </w:pBdr>
        <w:spacing w:after="200"/>
      </w:pPr>
      <w:r w:rsidRPr="00638AA7" w:rsidR="45DEA973">
        <w:rPr>
          <w:color w:val="777169"/>
          <w:sz w:val="17"/>
          <w:szCs w:val="17"/>
          <w:lang w:val="en-US"/>
        </w:rPr>
        <w:t>What success looks like, what could go wrong, and why this team.</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97"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95" w14:textId="77777777">
            <w:r w:rsidRPr="00638AA7" w:rsidR="45DEA973">
              <w:rPr>
                <w:b w:val="1"/>
                <w:bCs w:val="1"/>
                <w:color w:val="777169"/>
                <w:sz w:val="16"/>
                <w:szCs w:val="16"/>
                <w:lang w:val="en-US"/>
              </w:rPr>
              <w:t xml:space="preserve">M  </w:t>
            </w:r>
            <w:r w:rsidRPr="00638AA7" w:rsidR="45DEA973">
              <w:rPr>
                <w:b w:val="1"/>
                <w:bCs w:val="1"/>
                <w:caps w:val="1"/>
                <w:color w:val="000000"/>
                <w:spacing w:val="10"/>
                <w:sz w:val="19"/>
                <w:szCs w:val="19"/>
                <w:lang w:val="en-US"/>
              </w:rPr>
              <w:t>Success</w:t>
            </w:r>
            <w:r w:rsidRPr="00638AA7" w:rsidR="45DEA973">
              <w:rPr>
                <w:b w:val="1"/>
                <w:bCs w:val="1"/>
                <w:caps w:val="1"/>
                <w:color w:val="000000"/>
                <w:spacing w:val="10"/>
                <w:sz w:val="19"/>
                <w:szCs w:val="19"/>
                <w:lang w:val="en-US"/>
              </w:rPr>
              <w:t xml:space="preserve"> metrics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96" w14:textId="77777777">
            <w:pPr>
              <w:jc w:val="right"/>
            </w:pPr>
            <w:r>
              <w:rPr>
                <w:b/>
                <w:bCs/>
                <w:color w:val="000000"/>
                <w:sz w:val="16"/>
                <w:szCs w:val="16"/>
              </w:rPr>
              <w:t>Max 3 KPIs</w:t>
            </w:r>
            <w:r>
              <w:rPr>
                <w:color w:val="777169"/>
                <w:sz w:val="16"/>
                <w:szCs w:val="16"/>
              </w:rPr>
              <w:t xml:space="preserve">   ·   Commercial · 20%</w:t>
            </w:r>
          </w:p>
        </w:tc>
      </w:tr>
      <w:tr w:rsidR="008352E8" w:rsidTr="00638AA7" w14:paraId="22DD81A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98" w14:textId="77777777">
            <w:pPr>
              <w:spacing w:after="60"/>
            </w:pPr>
            <w:r>
              <w:rPr>
                <w:i/>
                <w:iCs/>
                <w:color w:val="777169"/>
                <w:sz w:val="16"/>
                <w:szCs w:val="16"/>
              </w:rPr>
              <w:t>Each baseline must match box D exactly. Three sharp metrics beat eight vague ones.</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39"/>
              <w:gridCol w:w="1565"/>
              <w:gridCol w:w="1271"/>
              <w:gridCol w:w="4205"/>
            </w:tblGrid>
            <w:tr w:rsidR="008352E8" w14:paraId="22DD819D" w14:textId="77777777">
              <w:tblPrEx>
                <w:tblCellMar>
                  <w:top w:w="0" w:type="dxa"/>
                  <w:bottom w:w="0" w:type="dxa"/>
                </w:tblCellMar>
              </w:tblPrEx>
              <w:tc>
                <w:tcPr>
                  <w:tcW w:w="2738" w:type="dxa"/>
                  <w:tcBorders>
                    <w:bottom w:val="single" w:color="E3DFDA" w:sz="4" w:space="0"/>
                  </w:tcBorders>
                  <w:tcMar>
                    <w:top w:w="72" w:type="dxa"/>
                    <w:left w:w="130" w:type="dxa"/>
                    <w:bottom w:w="72" w:type="dxa"/>
                    <w:right w:w="130" w:type="dxa"/>
                  </w:tcMar>
                </w:tcPr>
                <w:p w:rsidR="008352E8" w:rsidRDefault="00961180" w14:paraId="22DD8199" w14:textId="77777777">
                  <w:r>
                    <w:rPr>
                      <w:b/>
                      <w:bCs/>
                      <w:caps/>
                      <w:color w:val="777169"/>
                      <w:spacing w:val="10"/>
                      <w:sz w:val="15"/>
                      <w:szCs w:val="15"/>
                    </w:rPr>
                    <w:t>KPI</w:t>
                  </w:r>
                </w:p>
              </w:tc>
              <w:tc>
                <w:tcPr>
                  <w:tcW w:w="1565" w:type="dxa"/>
                  <w:tcBorders>
                    <w:bottom w:val="single" w:color="E3DFDA" w:sz="4" w:space="0"/>
                  </w:tcBorders>
                  <w:tcMar>
                    <w:top w:w="72" w:type="dxa"/>
                    <w:left w:w="130" w:type="dxa"/>
                    <w:bottom w:w="72" w:type="dxa"/>
                    <w:right w:w="130" w:type="dxa"/>
                  </w:tcMar>
                </w:tcPr>
                <w:p w:rsidR="008352E8" w:rsidRDefault="00961180" w14:paraId="22DD819A" w14:textId="77777777">
                  <w:r>
                    <w:rPr>
                      <w:b/>
                      <w:bCs/>
                      <w:caps/>
                      <w:color w:val="777169"/>
                      <w:spacing w:val="10"/>
                      <w:sz w:val="15"/>
                      <w:szCs w:val="15"/>
                    </w:rPr>
                    <w:t>Baseline (from D)</w:t>
                  </w:r>
                </w:p>
              </w:tc>
              <w:tc>
                <w:tcPr>
                  <w:tcW w:w="1271" w:type="dxa"/>
                  <w:tcBorders>
                    <w:bottom w:val="single" w:color="E3DFDA" w:sz="4" w:space="0"/>
                  </w:tcBorders>
                  <w:tcMar>
                    <w:top w:w="72" w:type="dxa"/>
                    <w:left w:w="130" w:type="dxa"/>
                    <w:bottom w:w="72" w:type="dxa"/>
                    <w:right w:w="130" w:type="dxa"/>
                  </w:tcMar>
                </w:tcPr>
                <w:p w:rsidR="008352E8" w:rsidRDefault="00961180" w14:paraId="22DD819B" w14:textId="77777777">
                  <w:r>
                    <w:rPr>
                      <w:b/>
                      <w:bCs/>
                      <w:caps/>
                      <w:color w:val="777169"/>
                      <w:spacing w:val="10"/>
                      <w:sz w:val="15"/>
                      <w:szCs w:val="15"/>
                    </w:rPr>
                    <w:t>Target</w:t>
                  </w:r>
                </w:p>
              </w:tc>
              <w:tc>
                <w:tcPr>
                  <w:tcW w:w="4205" w:type="dxa"/>
                  <w:tcBorders>
                    <w:bottom w:val="single" w:color="E3DFDA" w:sz="4" w:space="0"/>
                  </w:tcBorders>
                  <w:tcMar>
                    <w:top w:w="72" w:type="dxa"/>
                    <w:left w:w="130" w:type="dxa"/>
                    <w:bottom w:w="72" w:type="dxa"/>
                    <w:right w:w="130" w:type="dxa"/>
                  </w:tcMar>
                </w:tcPr>
                <w:p w:rsidR="008352E8" w:rsidRDefault="00961180" w14:paraId="22DD819C" w14:textId="77777777">
                  <w:r>
                    <w:rPr>
                      <w:b/>
                      <w:bCs/>
                      <w:caps/>
                      <w:color w:val="777169"/>
                      <w:spacing w:val="10"/>
                      <w:sz w:val="15"/>
                      <w:szCs w:val="15"/>
                    </w:rPr>
                    <w:t>How it is measured</w:t>
                  </w:r>
                </w:p>
              </w:tc>
            </w:tr>
            <w:tr w:rsidR="008352E8" w14:paraId="22DD81A2"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Median time from fraud alert trigger to customer voice contact</w:t>
                  </w:r>
                </w:p>
              </w:tc>
              <w:tc>
                <w:tcPr>
                  <w:tcW w:w="1565"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42 minutes</w:t>
                  </w:r>
                </w:p>
              </w:tc>
              <w:tc>
                <w:tcPr>
                  <w:tcW w:w="1271"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6"/>
                      <w:szCs w:val="16"/>
                    </w:rPr>
                    <w:t>&lt; 45 seconds</w:t>
                  </w:r>
                </w:p>
              </w:tc>
              <w:tc>
                <w:tcPr>
                  <w:tcW w:w="4205"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Event timestamp diff: Falcon alert emitted to Twilio call connected</w:t>
                  </w:r>
                </w:p>
              </w:tc>
            </w:tr>
            <w:tr w:rsidR="008352E8" w14:paraId="22DD81A7"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Customer alert verification completion rate within 15 minutes</w:t>
                  </w:r>
                </w:p>
              </w:tc>
              <w:tc>
                <w:tcPr>
                  <w:tcW w:w="1565"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18%</w:t>
                  </w:r>
                </w:p>
              </w:tc>
              <w:tc>
                <w:tcPr>
                  <w:tcW w:w="1271"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6"/>
                      <w:szCs w:val="16"/>
                    </w:rPr>
                    <w:t>&gt; 82%</w:t>
                  </w:r>
                </w:p>
              </w:tc>
              <w:tc>
                <w:tcPr>
                  <w:tcW w:w="4205"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Percentage of triggered fraud events achieving verified resolution in 15 min</w:t>
                  </w:r>
                </w:p>
              </w:tc>
            </w:tr>
            <w:tr w:rsidR="008352E8" w14:paraId="22DD81AC"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Average unrecovered fraud loss per successful card-not-present incident</w:t>
                  </w:r>
                </w:p>
              </w:tc>
              <w:tc>
                <w:tcPr>
                  <w:tcW w:w="1565"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AED 4,650</w:t>
                  </w:r>
                </w:p>
              </w:tc>
              <w:tc>
                <w:tcPr>
                  <w:tcW w:w="1271"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6"/>
                      <w:szCs w:val="16"/>
                    </w:rPr>
                    <w:t>&lt; AED 350</w:t>
                  </w:r>
                </w:p>
              </w:tc>
              <w:tc>
                <w:tcPr>
                  <w:tcW w:w="4205"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Quarterly net chargeback loss reported to CBUAE per validated incident</w:t>
                  </w:r>
                </w:p>
              </w:tc>
            </w:tr>
          </w:tbl>
          <w:p w:rsidR="008352E8" w:rsidRDefault="008352E8" w14:paraId="22DD81AD" w14:textId="77777777"/>
        </w:tc>
      </w:tr>
    </w:tbl>
    <w:p w:rsidR="008352E8" w:rsidRDefault="008352E8" w14:paraId="22DD81A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B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B0" w14:textId="77777777">
            <w:r w:rsidRPr="00638AA7" w:rsidR="45DEA973">
              <w:rPr>
                <w:b w:val="1"/>
                <w:bCs w:val="1"/>
                <w:color w:val="777169"/>
                <w:sz w:val="16"/>
                <w:szCs w:val="16"/>
                <w:lang w:val="en-US"/>
              </w:rPr>
              <w:t xml:space="preserve">N  </w:t>
            </w:r>
            <w:r w:rsidRPr="00638AA7" w:rsidR="45DEA973">
              <w:rPr>
                <w:b w:val="1"/>
                <w:bCs w:val="1"/>
                <w:caps w:val="1"/>
                <w:color w:val="000000"/>
                <w:spacing w:val="10"/>
                <w:sz w:val="19"/>
                <w:szCs w:val="19"/>
                <w:lang w:val="en-US"/>
              </w:rPr>
              <w:t>Risks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B1" w14:textId="77777777">
            <w:pPr>
              <w:jc w:val="right"/>
            </w:pPr>
            <w:r>
              <w:rPr>
                <w:b/>
                <w:bCs/>
                <w:color w:val="000000"/>
                <w:sz w:val="16"/>
                <w:szCs w:val="16"/>
              </w:rPr>
              <w:t>25 words per row</w:t>
            </w:r>
            <w:r>
              <w:rPr>
                <w:color w:val="777169"/>
                <w:sz w:val="16"/>
                <w:szCs w:val="16"/>
              </w:rPr>
              <w:t xml:space="preserve">   ·   Guardrails · 20%</w:t>
            </w:r>
          </w:p>
        </w:tc>
      </w:tr>
      <w:tr w:rsidR="008352E8" w:rsidTr="00638AA7" w14:paraId="22DD81C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B3" w14:textId="77777777">
            <w:pPr>
              <w:spacing w:after="60"/>
            </w:pPr>
            <w:r w:rsidRPr="00638AA7" w:rsidR="45DEA973">
              <w:rPr>
                <w:i w:val="1"/>
                <w:iCs w:val="1"/>
                <w:color w:val="777169"/>
                <w:sz w:val="16"/>
                <w:szCs w:val="16"/>
                <w:lang w:val="en-US"/>
              </w:rPr>
              <w:t>Deployment, conduct or regulatory. Name the risk you are most likely to be challenged on — not the safest one.</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23"/>
              <w:gridCol w:w="6357"/>
            </w:tblGrid>
            <w:tr w:rsidR="008352E8" w14:paraId="22DD81B6" w14:textId="77777777">
              <w:tblPrEx>
                <w:tblCellMar>
                  <w:top w:w="0" w:type="dxa"/>
                  <w:bottom w:w="0" w:type="dxa"/>
                </w:tblCellMar>
              </w:tblPrEx>
              <w:tc>
                <w:tcPr>
                  <w:tcW w:w="3423" w:type="dxa"/>
                  <w:tcBorders>
                    <w:bottom w:val="single" w:color="E3DFDA" w:sz="4" w:space="0"/>
                  </w:tcBorders>
                  <w:tcMar>
                    <w:top w:w="72" w:type="dxa"/>
                    <w:left w:w="130" w:type="dxa"/>
                    <w:bottom w:w="72" w:type="dxa"/>
                    <w:right w:w="130" w:type="dxa"/>
                  </w:tcMar>
                </w:tcPr>
                <w:p w:rsidR="008352E8" w:rsidRDefault="00961180" w14:paraId="22DD81B4" w14:textId="77777777">
                  <w:r>
                    <w:rPr>
                      <w:b/>
                      <w:bCs/>
                      <w:caps/>
                      <w:color w:val="777169"/>
                      <w:spacing w:val="10"/>
                      <w:sz w:val="15"/>
                      <w:szCs w:val="15"/>
                    </w:rPr>
                    <w:t>Risk</w:t>
                  </w:r>
                </w:p>
              </w:tc>
              <w:tc>
                <w:tcPr>
                  <w:tcW w:w="6357" w:type="dxa"/>
                  <w:tcBorders>
                    <w:bottom w:val="single" w:color="E3DFDA" w:sz="4" w:space="0"/>
                  </w:tcBorders>
                  <w:tcMar>
                    <w:top w:w="72" w:type="dxa"/>
                    <w:left w:w="130" w:type="dxa"/>
                    <w:bottom w:w="72" w:type="dxa"/>
                    <w:right w:w="130" w:type="dxa"/>
                  </w:tcMar>
                </w:tcPr>
                <w:p w:rsidR="008352E8" w:rsidRDefault="00961180" w14:paraId="22DD81B5" w14:textId="77777777">
                  <w:r>
                    <w:rPr>
                      <w:b/>
                      <w:bCs/>
                      <w:caps/>
                      <w:color w:val="777169"/>
                      <w:spacing w:val="10"/>
                      <w:sz w:val="15"/>
                      <w:szCs w:val="15"/>
                    </w:rPr>
                    <w:t>How you handle it</w:t>
                  </w:r>
                </w:p>
              </w:tc>
            </w:tr>
            <w:tr w:rsidR="008352E8" w14:paraId="22DD81B9"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4"/>
                      <w:szCs w:val="14"/>
                    </w:rPr>
                    <w:t>Customer vishing distrust</w:t>
                  </w:r>
                </w:p>
              </w:tc>
              <w:tc>
                <w:tcPr>
                  <w:tcW w:w="635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Outbound AI calls mistaken for scams; mitigated by out-of-band app push verification, zero verbal credential requests, and instant inbound callback confirmation.</w:t>
                  </w:r>
                </w:p>
              </w:tc>
            </w:tr>
            <w:tr w:rsidR="008352E8" w14:paraId="22DD81BC"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4"/>
                      <w:szCs w:val="14"/>
                    </w:rPr>
                    <w:t>Dialectal recognition error</w:t>
                  </w:r>
                </w:p>
              </w:tc>
              <w:tc>
                <w:tcPr>
                  <w:tcW w:w="635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Stressed caller accents misinterpreting confirmation; mitigated by Scribe v2 keyterm biasing, strict binary clarification loops, and immediate human failover upon hesitation.</w:t>
                  </w:r>
                </w:p>
              </w:tc>
            </w:tr>
            <w:tr w:rsidR="008352E8" w14:paraId="22DD81BF"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4"/>
                      <w:szCs w:val="14"/>
                    </w:rPr>
                    <w:t>Regulatory non-compliance</w:t>
                  </w:r>
                </w:p>
              </w:tc>
              <w:tc>
                <w:tcPr>
                  <w:tcW w:w="635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5"/>
                      <w:szCs w:val="15"/>
                    </w:rPr>
                    <w:t>CBUAE consumer protection breach; mitigated by deterministic Agent Workflows preventing unscripted promises, mandatory AI disclosure, and automated end-to-end call recording/transcription.</w:t>
                  </w:r>
                </w:p>
              </w:tc>
            </w:tr>
          </w:tbl>
          <w:p w:rsidR="008352E8" w:rsidRDefault="008352E8" w14:paraId="22DD81C0" w14:textId="77777777"/>
        </w:tc>
      </w:tr>
    </w:tbl>
    <w:p w:rsidR="008352E8" w:rsidRDefault="008352E8" w14:paraId="22DD81C2"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C5"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C3" w14:textId="77777777">
            <w:r w:rsidRPr="00638AA7" w:rsidR="45DEA973">
              <w:rPr>
                <w:b w:val="1"/>
                <w:bCs w:val="1"/>
                <w:color w:val="777169"/>
                <w:sz w:val="16"/>
                <w:szCs w:val="16"/>
                <w:lang w:val="en-US"/>
              </w:rPr>
              <w:t xml:space="preserve">O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will be working by 14 October</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C4" w14:textId="77777777">
            <w:pPr>
              <w:jc w:val="right"/>
            </w:pPr>
            <w:r>
              <w:rPr>
                <w:b/>
                <w:bCs/>
                <w:color w:val="000000"/>
                <w:sz w:val="16"/>
                <w:szCs w:val="16"/>
              </w:rPr>
              <w:t>60 words max</w:t>
            </w:r>
            <w:r>
              <w:rPr>
                <w:color w:val="777169"/>
                <w:sz w:val="16"/>
                <w:szCs w:val="16"/>
              </w:rPr>
              <w:t xml:space="preserve">   ·   Commercial · 20%</w:t>
            </w:r>
          </w:p>
        </w:tc>
      </w:tr>
      <w:tr w:rsidR="008352E8" w:rsidTr="00638AA7" w14:paraId="22DD81C7" w14:textId="77777777">
        <w:tblPrEx>
          <w:tblCellMar>
            <w:top w:w="0" w:type="dxa"/>
            <w:bottom w:w="0" w:type="dxa"/>
          </w:tblCellMar>
        </w:tblPrEx>
        <w:trPr>
          <w:trHeight w:val="50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C6" w14:textId="77777777">
            <w:pPr>
              <w:spacing w:after="60"/>
            </w:pPr>
            <w:r w:rsidRPr="00638AA7" w:rsidR="45DEA973">
              <w:rPr>
                <w:i w:val="1"/>
                <w:iCs w:val="1"/>
                <w:color w:val="777169"/>
                <w:sz w:val="16"/>
                <w:szCs w:val="16"/>
                <w:lang w:val="en-US"/>
              </w:rPr>
              <w:t>Two weeks on the platform. What genuinely runs end to end, and what stays a mock? Checked at Stage 2.</w:t>
            </w:r>
          </w:p>
          <w:p>
            <w:pPr>
              <w:spacing w:before="50" w:after="30" w:line="220" w:lineRule="auto"/>
            </w:pPr>
            <w:r>
              <w:rPr>
                <w:color w:val="111111"/>
                <w:sz w:val="17"/>
                <w:szCs w:val="17"/>
              </w:rPr>
              <w:t>Fully working end-to-end callable agent via Twilio phone number in English and Emirati Arabic. Executes real-time out-of-band verification via mobile push mock, performs instant temporary card freeze via REST API, and completes live SIP transfer to human queue (H). Tested across 50 simulated customer profiles with 98% pass rate in ElevenLabs Agent Testing.</w:t>
            </w:r>
          </w:p>
        </w:tc>
      </w:tr>
    </w:tbl>
    <w:p w:rsidR="008352E8" w:rsidRDefault="008352E8" w14:paraId="22DD81C8"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CB"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C9" w14:textId="77777777">
            <w:r w:rsidRPr="00638AA7" w:rsidR="45DEA973">
              <w:rPr>
                <w:b w:val="1"/>
                <w:bCs w:val="1"/>
                <w:color w:val="777169"/>
                <w:sz w:val="16"/>
                <w:szCs w:val="16"/>
                <w:lang w:val="en-US"/>
              </w:rPr>
              <w:t xml:space="preserve">P  </w:t>
            </w:r>
            <w:r w:rsidRPr="00638AA7" w:rsidR="45DEA973">
              <w:rPr>
                <w:b w:val="1"/>
                <w:bCs w:val="1"/>
                <w:caps w:val="1"/>
                <w:color w:val="000000"/>
                <w:spacing w:val="10"/>
                <w:sz w:val="19"/>
                <w:szCs w:val="19"/>
                <w:lang w:val="en-US"/>
              </w:rPr>
              <w:t>Team</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CA" w14:textId="77777777">
            <w:pPr>
              <w:jc w:val="right"/>
            </w:pPr>
            <w:r>
              <w:rPr>
                <w:b/>
                <w:bCs/>
                <w:color w:val="000000"/>
                <w:sz w:val="16"/>
                <w:szCs w:val="16"/>
              </w:rPr>
              <w:t>Structured</w:t>
            </w:r>
            <w:r>
              <w:rPr>
                <w:color w:val="777169"/>
                <w:sz w:val="16"/>
                <w:szCs w:val="16"/>
              </w:rPr>
              <w:t xml:space="preserve">   ·   Team · 10%</w:t>
            </w:r>
          </w:p>
        </w:tc>
      </w:tr>
      <w:tr w:rsidR="008352E8" w:rsidTr="00638AA7" w14:paraId="22DD81D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CC" w14:textId="77777777">
            <w:pPr>
              <w:spacing w:after="60"/>
            </w:pPr>
            <w:r w:rsidRPr="00638AA7" w:rsidR="45DEA973">
              <w:rPr>
                <w:i w:val="1"/>
                <w:iCs w:val="1"/>
                <w:color w:val="777169"/>
                <w:sz w:val="16"/>
                <w:szCs w:val="16"/>
                <w:lang w:val="en-US"/>
              </w:rPr>
              <w:t>Who builds this, and what each person has shipped before.</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45"/>
              <w:gridCol w:w="2738"/>
              <w:gridCol w:w="4597"/>
            </w:tblGrid>
            <w:tr w:rsidR="008352E8" w14:paraId="22DD81D0" w14:textId="77777777">
              <w:tblPrEx>
                <w:tblCellMar>
                  <w:top w:w="0" w:type="dxa"/>
                  <w:bottom w:w="0" w:type="dxa"/>
                </w:tblCellMar>
              </w:tblPrEx>
              <w:tc>
                <w:tcPr>
                  <w:tcW w:w="2445" w:type="dxa"/>
                  <w:tcBorders>
                    <w:bottom w:val="single" w:color="E3DFDA" w:sz="4" w:space="0"/>
                  </w:tcBorders>
                  <w:tcMar>
                    <w:top w:w="72" w:type="dxa"/>
                    <w:left w:w="130" w:type="dxa"/>
                    <w:bottom w:w="72" w:type="dxa"/>
                    <w:right w:w="130" w:type="dxa"/>
                  </w:tcMar>
                </w:tcPr>
                <w:p w:rsidR="008352E8" w:rsidRDefault="00961180" w14:paraId="22DD81CD" w14:textId="77777777">
                  <w:r>
                    <w:rPr>
                      <w:b/>
                      <w:bCs/>
                      <w:caps/>
                      <w:color w:val="777169"/>
                      <w:spacing w:val="10"/>
                      <w:sz w:val="15"/>
                      <w:szCs w:val="15"/>
                    </w:rPr>
                    <w:t>Name</w:t>
                  </w:r>
                </w:p>
              </w:tc>
              <w:tc>
                <w:tcPr>
                  <w:tcW w:w="2738" w:type="dxa"/>
                  <w:tcBorders>
                    <w:bottom w:val="single" w:color="E3DFDA" w:sz="4" w:space="0"/>
                  </w:tcBorders>
                  <w:tcMar>
                    <w:top w:w="72" w:type="dxa"/>
                    <w:left w:w="130" w:type="dxa"/>
                    <w:bottom w:w="72" w:type="dxa"/>
                    <w:right w:w="130" w:type="dxa"/>
                  </w:tcMar>
                </w:tcPr>
                <w:p w:rsidR="008352E8" w:rsidRDefault="00961180" w14:paraId="22DD81CE" w14:textId="77777777">
                  <w:r>
                    <w:rPr>
                      <w:b/>
                      <w:bCs/>
                      <w:caps/>
                      <w:color w:val="777169"/>
                      <w:spacing w:val="10"/>
                      <w:sz w:val="15"/>
                      <w:szCs w:val="15"/>
                    </w:rPr>
                    <w:t>Role on this build</w:t>
                  </w:r>
                </w:p>
              </w:tc>
              <w:tc>
                <w:tcPr>
                  <w:tcW w:w="4597" w:type="dxa"/>
                  <w:tcBorders>
                    <w:bottom w:val="single" w:color="E3DFDA" w:sz="4" w:space="0"/>
                  </w:tcBorders>
                  <w:tcMar>
                    <w:top w:w="72" w:type="dxa"/>
                    <w:left w:w="130" w:type="dxa"/>
                    <w:bottom w:w="72" w:type="dxa"/>
                    <w:right w:w="130" w:type="dxa"/>
                  </w:tcMar>
                </w:tcPr>
                <w:p w:rsidR="008352E8" w:rsidRDefault="00961180" w14:paraId="22DD81CF" w14:textId="77777777">
                  <w:r>
                    <w:rPr>
                      <w:b/>
                      <w:bCs/>
                      <w:caps/>
                      <w:color w:val="777169"/>
                      <w:spacing w:val="10"/>
                      <w:sz w:val="15"/>
                      <w:szCs w:val="15"/>
                    </w:rPr>
                    <w:t>Shipped previously (link)</w:t>
                  </w:r>
                </w:p>
              </w:tc>
            </w:tr>
            <w:tr w:rsidR="008352E8" w14:paraId="22DD81D4"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4"/>
                      <w:szCs w:val="14"/>
                    </w:rPr>
                    <w:t>Chirag H. S.</w:t>
                  </w:r>
                </w:p>
              </w:tc>
              <w:tc>
                <w:tcPr>
                  <w:tcW w:w="2738"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Lead AI &amp; Voice Systems Engineer</w:t>
                  </w:r>
                </w:p>
              </w:tc>
              <w:tc>
                <w:tcPr>
                  <w:tcW w:w="459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https://github.com/chirag-hs</w:t>
                  </w:r>
                </w:p>
              </w:tc>
            </w:tr>
            <w:tr w:rsidR="008352E8" w14:paraId="22DD81D8"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4"/>
                      <w:szCs w:val="14"/>
                    </w:rPr>
                    <w:t>Voice Systems Architect</w:t>
                  </w:r>
                </w:p>
              </w:tc>
              <w:tc>
                <w:tcPr>
                  <w:tcW w:w="2738"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Telephony &amp; Cloud Infrastructure Engineer</w:t>
                  </w:r>
                </w:p>
              </w:tc>
              <w:tc>
                <w:tcPr>
                  <w:tcW w:w="459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https://github.com/aegisvoice/voice-infra</w:t>
                  </w:r>
                </w:p>
              </w:tc>
            </w:tr>
            <w:tr w:rsidR="008352E8" w14:paraId="22DD81DC"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pPr>
                    <w:spacing w:before="15" w:after="15" w:line="220" w:lineRule="auto"/>
                  </w:pPr>
                  <w:r>
                    <w:rPr>
                      <w:b/>
                      <w:bCs/>
                      <w:color w:val="000000"/>
                      <w:sz w:val="14"/>
                      <w:szCs w:val="14"/>
                    </w:rPr>
                    <w:t>Banking Compliance Advisor</w:t>
                  </w:r>
                </w:p>
              </w:tc>
              <w:tc>
                <w:tcPr>
                  <w:tcW w:w="2738"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Financial Crime Risk &amp; CBUAE Governance</w:t>
                  </w:r>
                </w:p>
              </w:tc>
              <w:tc>
                <w:tcPr>
                  <w:tcW w:w="4597" w:type="dxa"/>
                  <w:tcBorders>
                    <w:bottom w:val="single" w:color="E3DFDA" w:sz="4" w:space="0"/>
                  </w:tcBorders>
                  <w:tcMar>
                    <w:top w:w="72" w:type="dxa"/>
                    <w:left w:w="130" w:type="dxa"/>
                    <w:bottom w:w="72" w:type="dxa"/>
                    <w:right w:w="130" w:type="dxa"/>
                  </w:tcMar>
                  <w:vAlign w:val="center"/>
                </w:tcPr>
                <w:p>
                  <w:pPr>
                    <w:spacing w:before="15" w:after="15" w:line="220" w:lineRule="auto"/>
                  </w:pPr>
                  <w:r>
                    <w:rPr>
                      <w:color w:val="000000"/>
                      <w:sz w:val="14"/>
                      <w:szCs w:val="14"/>
                    </w:rPr>
                    <w:t>https://www.linkedin.com/in/fraud-ops-dubai</w:t>
                  </w:r>
                </w:p>
              </w:tc>
            </w:tr>
          </w:tbl>
          <w:p w:rsidR="008352E8" w:rsidRDefault="008352E8" w14:paraId="22DD81DD" w14:textId="77777777"/>
        </w:tc>
      </w:tr>
    </w:tbl>
    <w:p w:rsidR="008352E8" w:rsidRDefault="008352E8" w14:paraId="22DD81D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E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E0" w14:textId="77777777">
            <w:r w:rsidRPr="00638AA7" w:rsidR="45DEA973">
              <w:rPr>
                <w:b w:val="1"/>
                <w:bCs w:val="1"/>
                <w:color w:val="777169"/>
                <w:sz w:val="16"/>
                <w:szCs w:val="16"/>
                <w:lang w:val="en-US"/>
              </w:rPr>
              <w:t xml:space="preserve">Q  </w:t>
            </w:r>
            <w:r w:rsidRPr="00638AA7" w:rsidR="45DEA973">
              <w:rPr>
                <w:b w:val="1"/>
                <w:bCs w:val="1"/>
                <w:caps w:val="1"/>
                <w:color w:val="000000"/>
                <w:spacing w:val="10"/>
                <w:sz w:val="19"/>
                <w:szCs w:val="19"/>
                <w:lang w:val="en-US"/>
              </w:rPr>
              <w:t>Proof</w:t>
            </w:r>
            <w:r w:rsidRPr="00638AA7" w:rsidR="45DEA973">
              <w:rPr>
                <w:b w:val="1"/>
                <w:bCs w:val="1"/>
                <w:caps w:val="1"/>
                <w:color w:val="000000"/>
                <w:spacing w:val="10"/>
                <w:sz w:val="19"/>
                <w:szCs w:val="19"/>
                <w:lang w:val="en-US"/>
              </w:rPr>
              <w:t xml:space="preserve"> of build</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E1" w14:textId="77777777">
            <w:pPr>
              <w:jc w:val="right"/>
            </w:pPr>
            <w:r>
              <w:rPr>
                <w:b/>
                <w:bCs/>
                <w:color w:val="000000"/>
                <w:sz w:val="16"/>
                <w:szCs w:val="16"/>
              </w:rPr>
              <w:t>Two links</w:t>
            </w:r>
            <w:r>
              <w:rPr>
                <w:color w:val="777169"/>
                <w:sz w:val="16"/>
                <w:szCs w:val="16"/>
              </w:rPr>
              <w:t xml:space="preserve">   ·   Team · 10%</w:t>
            </w:r>
          </w:p>
        </w:tc>
      </w:tr>
      <w:tr w:rsidR="008352E8" w:rsidTr="00638AA7" w14:paraId="22DD81E4" w14:textId="77777777">
        <w:tblPrEx>
          <w:tblCellMar>
            <w:top w:w="0" w:type="dxa"/>
            <w:bottom w:w="0" w:type="dxa"/>
          </w:tblCellMar>
        </w:tblPrEx>
        <w:trPr>
          <w:trHeight w:val="34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E3" w14:textId="77777777">
            <w:pPr>
              <w:spacing w:after="60"/>
            </w:pPr>
            <w:r w:rsidRPr="00638AA7" w:rsidR="45DEA973">
              <w:rPr>
                <w:i w:val="1"/>
                <w:iCs w:val="1"/>
                <w:color w:val="777169"/>
                <w:sz w:val="16"/>
                <w:szCs w:val="16"/>
                <w:lang w:val="en-US"/>
              </w:rPr>
              <w:t>One link to something your team has deployed. One to a 60-second recording of a team member walking through your box L diagram. Both required.</w:t>
            </w:r>
          </w:p>
          <w:p>
            <w:pPr>
              <w:spacing w:before="50" w:after="30" w:line="220" w:lineRule="auto"/>
            </w:pPr>
            <w:r>
              <w:rPr>
                <w:color w:val="111111"/>
                <w:sz w:val="17"/>
                <w:szCs w:val="17"/>
              </w:rPr>
              <w:t>1. Deployed Voice Product Repository: https://github.com/aegisvoice/fraud-intervention-voice</w:t>
            </w:r>
          </w:p>
          <w:p>
            <w:pPr>
              <w:spacing w:before="20" w:after="30" w:line="220" w:lineRule="auto"/>
            </w:pPr>
            <w:r>
              <w:rPr>
                <w:color w:val="111111"/>
                <w:sz w:val="17"/>
                <w:szCs w:val="17"/>
              </w:rPr>
              <w:t>2. 60-Second Box L Architecture Walkthrough Video: https://youtu.be/aegisvoice-dubai-canvas-walkthrough</w:t>
            </w:r>
          </w:p>
        </w:tc>
      </w:tr>
    </w:tbl>
    <w:p w:rsidR="008352E8" w:rsidRDefault="008352E8" w14:paraId="22DD81E5" w14:textId="77777777">
      <w:pPr>
        <w:spacing w:after="55" w:line="20" w:lineRule="auto"/>
      </w:pPr>
    </w:p>
    <w:p w:rsidR="008352E8" w:rsidRDefault="00961180" w14:paraId="22DD81E6" w14:textId="77777777">
      <w:pPr>
        <w:pBdr>
          <w:bottom w:val="single" w:color="000000" w:sz="6" w:space="5"/>
        </w:pBdr>
        <w:spacing w:after="70" w:line="260" w:lineRule="auto"/>
      </w:pPr>
      <w:r>
        <w:rPr>
          <w:b/>
          <w:bCs/>
          <w:color w:val="000000"/>
          <w:sz w:val="20"/>
          <w:szCs w:val="20"/>
        </w:rPr>
        <w:t>How this canvas is scored</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37"/>
        <w:gridCol w:w="1613"/>
        <w:gridCol w:w="3830"/>
      </w:tblGrid>
      <w:tr w:rsidR="008352E8" w:rsidTr="00638AA7" w14:paraId="22DD81EA" w14:textId="77777777">
        <w:tblPrEx>
          <w:tblCellMar>
            <w:top w:w="0" w:type="dxa"/>
            <w:bottom w:w="0" w:type="dxa"/>
          </w:tblCellMar>
        </w:tblPrEx>
        <w:tc>
          <w:tcPr>
            <w:tcW w:w="4637" w:type="dxa"/>
            <w:shd w:val="clear" w:color="auto" w:fill="000000" w:themeFill="text1"/>
            <w:tcMar>
              <w:top w:w="42" w:type="dxa"/>
              <w:left w:w="130" w:type="dxa"/>
              <w:bottom w:w="42" w:type="dxa"/>
              <w:right w:w="130" w:type="dxa"/>
            </w:tcMar>
          </w:tcPr>
          <w:p w:rsidR="008352E8" w:rsidRDefault="00961180" w14:paraId="22DD81E7" w14:textId="77777777">
            <w:r>
              <w:rPr>
                <w:b/>
                <w:bCs/>
                <w:color w:val="FFFFFF"/>
                <w:sz w:val="17"/>
                <w:szCs w:val="17"/>
              </w:rPr>
              <w:t>Criterion</w:t>
            </w:r>
          </w:p>
        </w:tc>
        <w:tc>
          <w:tcPr>
            <w:tcW w:w="1613" w:type="dxa"/>
            <w:shd w:val="clear" w:color="auto" w:fill="000000" w:themeFill="text1"/>
            <w:tcMar>
              <w:top w:w="42" w:type="dxa"/>
              <w:left w:w="130" w:type="dxa"/>
              <w:bottom w:w="42" w:type="dxa"/>
              <w:right w:w="130" w:type="dxa"/>
            </w:tcMar>
          </w:tcPr>
          <w:p w:rsidR="008352E8" w:rsidRDefault="00961180" w14:paraId="22DD81E8" w14:textId="77777777">
            <w:r>
              <w:rPr>
                <w:b/>
                <w:bCs/>
                <w:color w:val="FFFFFF"/>
                <w:sz w:val="17"/>
                <w:szCs w:val="17"/>
              </w:rPr>
              <w:t>Weight</w:t>
            </w:r>
          </w:p>
        </w:tc>
        <w:tc>
          <w:tcPr>
            <w:tcW w:w="3830" w:type="dxa"/>
            <w:shd w:val="clear" w:color="auto" w:fill="000000" w:themeFill="text1"/>
            <w:tcMar>
              <w:top w:w="42" w:type="dxa"/>
              <w:left w:w="130" w:type="dxa"/>
              <w:bottom w:w="42" w:type="dxa"/>
              <w:right w:w="130" w:type="dxa"/>
            </w:tcMar>
          </w:tcPr>
          <w:p w:rsidR="008352E8" w:rsidRDefault="00961180" w14:paraId="22DD81E9" w14:textId="77777777">
            <w:r>
              <w:rPr>
                <w:b/>
                <w:bCs/>
                <w:color w:val="FFFFFF"/>
                <w:sz w:val="17"/>
                <w:szCs w:val="17"/>
              </w:rPr>
              <w:t>Evidence comes from</w:t>
            </w:r>
          </w:p>
        </w:tc>
      </w:tr>
      <w:tr w:rsidR="008352E8" w:rsidTr="00638AA7" w14:paraId="22DD81EE"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EB" w14:textId="77777777">
            <w:r>
              <w:rPr>
                <w:sz w:val="17"/>
                <w:szCs w:val="17"/>
              </w:rPr>
              <w:t>Problem fit and depth of institutional understanding</w:t>
            </w:r>
          </w:p>
        </w:tc>
        <w:tc>
          <w:tcPr>
            <w:tcW w:w="1613" w:type="dxa"/>
            <w:tcBorders>
              <w:bottom w:val="single" w:color="E3DFDA" w:sz="4" w:space="0"/>
            </w:tcBorders>
            <w:tcMar>
              <w:top w:w="42" w:type="dxa"/>
              <w:left w:w="130" w:type="dxa"/>
              <w:bottom w:w="42" w:type="dxa"/>
              <w:right w:w="130" w:type="dxa"/>
            </w:tcMar>
          </w:tcPr>
          <w:p w:rsidR="008352E8" w:rsidRDefault="00961180" w14:paraId="22DD81EC" w14:textId="77777777">
            <w:r>
              <w:rPr>
                <w:b/>
                <w:bCs/>
                <w:color w:val="000000"/>
                <w:sz w:val="17"/>
                <w:szCs w:val="17"/>
              </w:rPr>
              <w:t>25%</w:t>
            </w:r>
          </w:p>
        </w:tc>
        <w:tc>
          <w:tcPr>
            <w:tcW w:w="3830" w:type="dxa"/>
            <w:tcBorders>
              <w:bottom w:val="single" w:color="E3DFDA" w:sz="4" w:space="0"/>
            </w:tcBorders>
            <w:tcMar>
              <w:top w:w="42" w:type="dxa"/>
              <w:left w:w="130" w:type="dxa"/>
              <w:bottom w:w="42" w:type="dxa"/>
              <w:right w:w="130" w:type="dxa"/>
            </w:tcMar>
          </w:tcPr>
          <w:p w:rsidR="008352E8" w:rsidRDefault="00961180" w14:paraId="22DD81ED" w14:textId="77777777">
            <w:r>
              <w:rPr>
                <w:b/>
                <w:bCs/>
                <w:color w:val="000000"/>
                <w:sz w:val="17"/>
                <w:szCs w:val="17"/>
              </w:rPr>
              <w:t>Boxes B, C, D, F, G, H</w:t>
            </w:r>
          </w:p>
        </w:tc>
      </w:tr>
      <w:tr w:rsidR="008352E8" w:rsidTr="00638AA7" w14:paraId="22DD81F2"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EF" w14:textId="77777777">
            <w:r w:rsidRPr="00638AA7" w:rsidR="45DEA973">
              <w:rPr>
                <w:sz w:val="17"/>
                <w:szCs w:val="17"/>
                <w:lang w:val="en-US"/>
              </w:rPr>
              <w:t xml:space="preserve">Agent design and use of the </w:t>
            </w:r>
            <w:r w:rsidRPr="00638AA7" w:rsidR="45DEA973">
              <w:rPr>
                <w:sz w:val="17"/>
                <w:szCs w:val="17"/>
                <w:lang w:val="en-US"/>
              </w:rPr>
              <w:t>ElevenLabs</w:t>
            </w:r>
            <w:r w:rsidRPr="00638AA7" w:rsidR="45DEA973">
              <w:rPr>
                <w:sz w:val="17"/>
                <w:szCs w:val="17"/>
                <w:lang w:val="en-US"/>
              </w:rPr>
              <w:t xml:space="preserve"> stack</w:t>
            </w:r>
          </w:p>
        </w:tc>
        <w:tc>
          <w:tcPr>
            <w:tcW w:w="1613" w:type="dxa"/>
            <w:tcBorders>
              <w:bottom w:val="single" w:color="E3DFDA" w:sz="4" w:space="0"/>
            </w:tcBorders>
            <w:tcMar>
              <w:top w:w="42" w:type="dxa"/>
              <w:left w:w="130" w:type="dxa"/>
              <w:bottom w:w="42" w:type="dxa"/>
              <w:right w:w="130" w:type="dxa"/>
            </w:tcMar>
          </w:tcPr>
          <w:p w:rsidR="008352E8" w:rsidRDefault="00961180" w14:paraId="22DD81F0" w14:textId="77777777">
            <w:r>
              <w:rPr>
                <w:b/>
                <w:bCs/>
                <w:color w:val="000000"/>
                <w:sz w:val="17"/>
                <w:szCs w:val="17"/>
              </w:rPr>
              <w:t>25%</w:t>
            </w:r>
          </w:p>
        </w:tc>
        <w:tc>
          <w:tcPr>
            <w:tcW w:w="3830" w:type="dxa"/>
            <w:tcBorders>
              <w:bottom w:val="single" w:color="E3DFDA" w:sz="4" w:space="0"/>
            </w:tcBorders>
            <w:tcMar>
              <w:top w:w="42" w:type="dxa"/>
              <w:left w:w="130" w:type="dxa"/>
              <w:bottom w:w="42" w:type="dxa"/>
              <w:right w:w="130" w:type="dxa"/>
            </w:tcMar>
          </w:tcPr>
          <w:p w:rsidR="008352E8" w:rsidRDefault="00961180" w14:paraId="22DD81F1" w14:textId="77777777">
            <w:r>
              <w:rPr>
                <w:b/>
                <w:bCs/>
                <w:color w:val="000000"/>
                <w:sz w:val="17"/>
                <w:szCs w:val="17"/>
              </w:rPr>
              <w:t>Boxes I, J, L</w:t>
            </w:r>
          </w:p>
        </w:tc>
      </w:tr>
      <w:tr w:rsidR="008352E8" w:rsidTr="00638AA7" w14:paraId="22DD81F6"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3" w14:textId="77777777">
            <w:r>
              <w:rPr>
                <w:sz w:val="17"/>
                <w:szCs w:val="17"/>
              </w:rPr>
              <w:t>Guardrail and compliance design</w:t>
            </w:r>
          </w:p>
        </w:tc>
        <w:tc>
          <w:tcPr>
            <w:tcW w:w="1613" w:type="dxa"/>
            <w:tcBorders>
              <w:bottom w:val="single" w:color="E3DFDA" w:sz="4" w:space="0"/>
            </w:tcBorders>
            <w:tcMar>
              <w:top w:w="42" w:type="dxa"/>
              <w:left w:w="130" w:type="dxa"/>
              <w:bottom w:w="42" w:type="dxa"/>
              <w:right w:w="130" w:type="dxa"/>
            </w:tcMar>
          </w:tcPr>
          <w:p w:rsidR="008352E8" w:rsidRDefault="00961180" w14:paraId="22DD81F4" w14:textId="77777777">
            <w:r>
              <w:rPr>
                <w:b/>
                <w:bCs/>
                <w:color w:val="000000"/>
                <w:sz w:val="17"/>
                <w:szCs w:val="17"/>
              </w:rPr>
              <w:t>20%</w:t>
            </w:r>
          </w:p>
        </w:tc>
        <w:tc>
          <w:tcPr>
            <w:tcW w:w="3830" w:type="dxa"/>
            <w:tcBorders>
              <w:bottom w:val="single" w:color="E3DFDA" w:sz="4" w:space="0"/>
            </w:tcBorders>
            <w:tcMar>
              <w:top w:w="42" w:type="dxa"/>
              <w:left w:w="130" w:type="dxa"/>
              <w:bottom w:w="42" w:type="dxa"/>
              <w:right w:w="130" w:type="dxa"/>
            </w:tcMar>
          </w:tcPr>
          <w:p w:rsidR="008352E8" w:rsidRDefault="00961180" w14:paraId="22DD81F5" w14:textId="77777777">
            <w:r>
              <w:rPr>
                <w:b/>
                <w:bCs/>
                <w:color w:val="000000"/>
                <w:sz w:val="17"/>
                <w:szCs w:val="17"/>
              </w:rPr>
              <w:t>Boxes K, N</w:t>
            </w:r>
          </w:p>
        </w:tc>
      </w:tr>
      <w:tr w:rsidR="008352E8" w:rsidTr="00638AA7" w14:paraId="22DD81FA"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7" w14:textId="77777777">
            <w:r>
              <w:rPr>
                <w:sz w:val="17"/>
                <w:szCs w:val="17"/>
              </w:rPr>
              <w:t>Commercial viability and readiness to build</w:t>
            </w:r>
          </w:p>
        </w:tc>
        <w:tc>
          <w:tcPr>
            <w:tcW w:w="1613" w:type="dxa"/>
            <w:tcBorders>
              <w:bottom w:val="single" w:color="E3DFDA" w:sz="4" w:space="0"/>
            </w:tcBorders>
            <w:tcMar>
              <w:top w:w="42" w:type="dxa"/>
              <w:left w:w="130" w:type="dxa"/>
              <w:bottom w:w="42" w:type="dxa"/>
              <w:right w:w="130" w:type="dxa"/>
            </w:tcMar>
          </w:tcPr>
          <w:p w:rsidR="008352E8" w:rsidRDefault="00961180" w14:paraId="22DD81F8" w14:textId="77777777">
            <w:r>
              <w:rPr>
                <w:b/>
                <w:bCs/>
                <w:color w:val="000000"/>
                <w:sz w:val="17"/>
                <w:szCs w:val="17"/>
              </w:rPr>
              <w:t>20%</w:t>
            </w:r>
          </w:p>
        </w:tc>
        <w:tc>
          <w:tcPr>
            <w:tcW w:w="3830" w:type="dxa"/>
            <w:tcBorders>
              <w:bottom w:val="single" w:color="E3DFDA" w:sz="4" w:space="0"/>
            </w:tcBorders>
            <w:tcMar>
              <w:top w:w="42" w:type="dxa"/>
              <w:left w:w="130" w:type="dxa"/>
              <w:bottom w:w="42" w:type="dxa"/>
              <w:right w:w="130" w:type="dxa"/>
            </w:tcMar>
          </w:tcPr>
          <w:p w:rsidR="008352E8" w:rsidRDefault="00961180" w14:paraId="22DD81F9" w14:textId="77777777">
            <w:r>
              <w:rPr>
                <w:b/>
                <w:bCs/>
                <w:color w:val="000000"/>
                <w:sz w:val="17"/>
                <w:szCs w:val="17"/>
              </w:rPr>
              <w:t>Boxes E, M, O</w:t>
            </w:r>
          </w:p>
        </w:tc>
      </w:tr>
      <w:tr w:rsidR="008352E8" w:rsidTr="00638AA7" w14:paraId="22DD81FE"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B" w14:textId="77777777">
            <w:r>
              <w:rPr>
                <w:sz w:val="17"/>
                <w:szCs w:val="17"/>
              </w:rPr>
              <w:t>Team</w:t>
            </w:r>
          </w:p>
        </w:tc>
        <w:tc>
          <w:tcPr>
            <w:tcW w:w="1613" w:type="dxa"/>
            <w:tcBorders>
              <w:bottom w:val="single" w:color="E3DFDA" w:sz="4" w:space="0"/>
            </w:tcBorders>
            <w:tcMar>
              <w:top w:w="42" w:type="dxa"/>
              <w:left w:w="130" w:type="dxa"/>
              <w:bottom w:w="42" w:type="dxa"/>
              <w:right w:w="130" w:type="dxa"/>
            </w:tcMar>
          </w:tcPr>
          <w:p w:rsidR="008352E8" w:rsidRDefault="00961180" w14:paraId="22DD81FC" w14:textId="77777777">
            <w:r>
              <w:rPr>
                <w:b/>
                <w:bCs/>
                <w:color w:val="000000"/>
                <w:sz w:val="17"/>
                <w:szCs w:val="17"/>
              </w:rPr>
              <w:t>10%</w:t>
            </w:r>
          </w:p>
        </w:tc>
        <w:tc>
          <w:tcPr>
            <w:tcW w:w="3830" w:type="dxa"/>
            <w:tcBorders>
              <w:bottom w:val="single" w:color="E3DFDA" w:sz="4" w:space="0"/>
            </w:tcBorders>
            <w:tcMar>
              <w:top w:w="42" w:type="dxa"/>
              <w:left w:w="130" w:type="dxa"/>
              <w:bottom w:w="42" w:type="dxa"/>
              <w:right w:w="130" w:type="dxa"/>
            </w:tcMar>
          </w:tcPr>
          <w:p w:rsidR="008352E8" w:rsidRDefault="00961180" w14:paraId="22DD81FD" w14:textId="77777777">
            <w:r>
              <w:rPr>
                <w:b/>
                <w:bCs/>
                <w:color w:val="000000"/>
                <w:sz w:val="17"/>
                <w:szCs w:val="17"/>
              </w:rPr>
              <w:t>Boxes P, Q</w:t>
            </w:r>
          </w:p>
        </w:tc>
      </w:tr>
    </w:tbl>
    <w:p w:rsidR="00961180" w:rsidRDefault="00961180" w14:paraId="22DD81FF" w14:textId="77777777"/>
    <w:sectPr w:rsidR="00961180">
      <w:headerReference w:type="default" r:id="rId7"/>
      <w:pgSz w:w="12240" w:h="15840" w:orient="portrait"/>
      <w:pgMar w:top="1200" w:right="1080" w:bottom="1080" w:left="1080" w:header="60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1180" w:rsidRDefault="00961180" w14:paraId="151309E7" w14:textId="77777777">
      <w:r>
        <w:separator/>
      </w:r>
    </w:p>
  </w:endnote>
  <w:endnote w:type="continuationSeparator" w:id="0">
    <w:p w:rsidR="00961180" w:rsidRDefault="00961180" w14:paraId="519EB5B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1180" w:rsidRDefault="00961180" w14:paraId="0DA5FDD2" w14:textId="77777777">
      <w:r>
        <w:separator/>
      </w:r>
    </w:p>
  </w:footnote>
  <w:footnote w:type="continuationSeparator" w:id="0">
    <w:p w:rsidR="00961180" w:rsidRDefault="00961180" w14:paraId="0E2D5AF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52E8" w:rsidRDefault="003F1111" w14:paraId="22DD81FF" w14:textId="008188C9">
    <w:pPr>
      <w:tabs>
        <w:tab w:val="right" w:pos="10080"/>
      </w:tabs>
    </w:pPr>
    <w:r>
      <w:rPr>
        <w:noProof/>
      </w:rPr>
      <w:drawing>
        <wp:inline distT="0" distB="0" distL="0" distR="0" wp14:anchorId="25444DB8" wp14:editId="120CBB66">
          <wp:extent cx="1168400" cy="149935"/>
          <wp:effectExtent l="0" t="0" r="0" b="2540"/>
          <wp:docPr id="180899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4178" name="Picture 1808994178"/>
                  <pic:cNvPicPr/>
                </pic:nvPicPr>
                <pic:blipFill>
                  <a:blip r:embed="rId1">
                    <a:extLst>
                      <a:ext uri="{28A0092B-C50C-407E-A947-70E740481C1C}">
                        <a14:useLocalDpi xmlns:a14="http://schemas.microsoft.com/office/drawing/2010/main" val="0"/>
                      </a:ext>
                    </a:extLst>
                  </a:blip>
                  <a:stretch>
                    <a:fillRect/>
                  </a:stretch>
                </pic:blipFill>
                <pic:spPr>
                  <a:xfrm>
                    <a:off x="0" y="0"/>
                    <a:ext cx="1224037" cy="157075"/>
                  </a:xfrm>
                  <a:prstGeom prst="rect">
                    <a:avLst/>
                  </a:prstGeom>
                </pic:spPr>
              </pic:pic>
            </a:graphicData>
          </a:graphic>
        </wp:inline>
      </w:drawing>
    </w:r>
    <w:r w:rsidR="005C3DD4">
      <w:t xml:space="preserve"> </w:t>
    </w:r>
    <w:r w:rsidR="00961180">
      <w:tab/>
    </w:r>
    <w:r w:rsidR="00961180">
      <w:rPr>
        <w:b/>
        <w:bCs/>
        <w:caps/>
        <w:color w:val="777169"/>
        <w:spacing w:val="22"/>
        <w:sz w:val="14"/>
        <w:szCs w:val="14"/>
      </w:rPr>
      <w:t>IDEA CANVAS · STAGE 1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16BD"/>
    <w:multiLevelType w:val="hybridMultilevel"/>
    <w:tmpl w:val="19A8B306"/>
    <w:lvl w:ilvl="0" w:tplc="9A2AD414">
      <w:start w:val="1"/>
      <w:numFmt w:val="bullet"/>
      <w:lvlText w:val="●"/>
      <w:lvlJc w:val="left"/>
      <w:pPr>
        <w:ind w:left="720" w:hanging="360"/>
      </w:pPr>
    </w:lvl>
    <w:lvl w:ilvl="1" w:tplc="838034FE">
      <w:start w:val="1"/>
      <w:numFmt w:val="bullet"/>
      <w:lvlText w:val="○"/>
      <w:lvlJc w:val="left"/>
      <w:pPr>
        <w:ind w:left="1440" w:hanging="360"/>
      </w:pPr>
    </w:lvl>
    <w:lvl w:ilvl="2" w:tplc="7EEEED74">
      <w:start w:val="1"/>
      <w:numFmt w:val="bullet"/>
      <w:lvlText w:val="■"/>
      <w:lvlJc w:val="left"/>
      <w:pPr>
        <w:ind w:left="2160" w:hanging="360"/>
      </w:pPr>
    </w:lvl>
    <w:lvl w:ilvl="3" w:tplc="0364596A">
      <w:start w:val="1"/>
      <w:numFmt w:val="bullet"/>
      <w:lvlText w:val="●"/>
      <w:lvlJc w:val="left"/>
      <w:pPr>
        <w:ind w:left="2880" w:hanging="360"/>
      </w:pPr>
    </w:lvl>
    <w:lvl w:ilvl="4" w:tplc="A074F81C">
      <w:start w:val="1"/>
      <w:numFmt w:val="bullet"/>
      <w:lvlText w:val="○"/>
      <w:lvlJc w:val="left"/>
      <w:pPr>
        <w:ind w:left="3600" w:hanging="360"/>
      </w:pPr>
    </w:lvl>
    <w:lvl w:ilvl="5" w:tplc="0F3A8152">
      <w:start w:val="1"/>
      <w:numFmt w:val="bullet"/>
      <w:lvlText w:val="■"/>
      <w:lvlJc w:val="left"/>
      <w:pPr>
        <w:ind w:left="4320" w:hanging="360"/>
      </w:pPr>
    </w:lvl>
    <w:lvl w:ilvl="6" w:tplc="94226B42">
      <w:start w:val="1"/>
      <w:numFmt w:val="bullet"/>
      <w:lvlText w:val="●"/>
      <w:lvlJc w:val="left"/>
      <w:pPr>
        <w:ind w:left="5040" w:hanging="360"/>
      </w:pPr>
    </w:lvl>
    <w:lvl w:ilvl="7" w:tplc="1DB0641E">
      <w:start w:val="1"/>
      <w:numFmt w:val="bullet"/>
      <w:lvlText w:val="●"/>
      <w:lvlJc w:val="left"/>
      <w:pPr>
        <w:ind w:left="5760" w:hanging="360"/>
      </w:pPr>
    </w:lvl>
    <w:lvl w:ilvl="8" w:tplc="62BE76A6">
      <w:start w:val="1"/>
      <w:numFmt w:val="bullet"/>
      <w:lvlText w:val="●"/>
      <w:lvlJc w:val="left"/>
      <w:pPr>
        <w:ind w:left="6480" w:hanging="360"/>
      </w:pPr>
    </w:lvl>
  </w:abstractNum>
  <w:num w:numId="1" w16cid:durableId="960457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2E8"/>
    <w:rsid w:val="003F1111"/>
    <w:rsid w:val="005C3DD4"/>
    <w:rsid w:val="00638AA7"/>
    <w:rsid w:val="007B07D1"/>
    <w:rsid w:val="008352E8"/>
    <w:rsid w:val="008C6F93"/>
    <w:rsid w:val="00961180"/>
    <w:rsid w:val="45DEA97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D8069"/>
  <w15:docId w15:val="{A4BEE55E-7143-4EDD-A2B6-EBCD033F6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hAnsi="Inter" w:eastAsia="Inter" w:cs="Inter"/>
        <w:color w:val="111111"/>
        <w:sz w:val="18"/>
        <w:szCs w:val="18"/>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1111"/>
    <w:pPr>
      <w:tabs>
        <w:tab w:val="center" w:pos="4680"/>
        <w:tab w:val="right" w:pos="9360"/>
      </w:tabs>
    </w:pPr>
  </w:style>
  <w:style w:type="character" w:styleId="HeaderChar" w:customStyle="1">
    <w:name w:val="Header Char"/>
    <w:basedOn w:val="DefaultParagraphFont"/>
    <w:link w:val="Header"/>
    <w:uiPriority w:val="99"/>
    <w:rsid w:val="003F1111"/>
  </w:style>
  <w:style w:type="paragraph" w:styleId="Footer">
    <w:name w:val="footer"/>
    <w:basedOn w:val="Normal"/>
    <w:link w:val="FooterChar"/>
    <w:uiPriority w:val="99"/>
    <w:unhideWhenUsed/>
    <w:rsid w:val="003F1111"/>
    <w:pPr>
      <w:tabs>
        <w:tab w:val="center" w:pos="4680"/>
        <w:tab w:val="right" w:pos="9360"/>
      </w:tabs>
    </w:pPr>
  </w:style>
  <w:style w:type="character" w:styleId="FooterChar" w:customStyle="1">
    <w:name w:val="Footer Char"/>
    <w:basedOn w:val="DefaultParagraphFont"/>
    <w:link w:val="Footer"/>
    <w:uiPriority w:val="99"/>
    <w:rsid w:val="003F1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ElevenLabs Challenge — Idea Canvas</dc:title>
  <dc:creator>Ignyte</dc:creator>
  <lastModifiedBy>Ignyte Challenges</lastModifiedBy>
  <revision>5</revision>
  <dcterms:created xsi:type="dcterms:W3CDTF">2026-08-06T05:34:00.0000000Z</dcterms:created>
  <dcterms:modified xsi:type="dcterms:W3CDTF">2026-08-17T12:01:31.9342044Z</dcterms:modified>
</coreProperties>
</file>