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Unobtrusive obs. In the gift shop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Then ask people why did you buy that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Preferred cost, how do people decide what they want to pay for art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right="-15800"/>
        <w:rPr>
          <w:b w:val="1"/>
          <w:sz w:val="31"/>
          <w:szCs w:val="3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right="-1580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Warm up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Rule="auto"/>
        <w:ind w:left="720" w:right="-1580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Give thanks for joining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Rule="auto"/>
        <w:ind w:left="720" w:right="-1580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Explain why you’re interviewing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We are CMU students doing a research project about how people view art. Do you have a minute to talk?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Rule="auto"/>
        <w:ind w:left="720" w:right="-1580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What you’ll do with the results</w:t>
      </w:r>
    </w:p>
    <w:p w:rsidR="00000000" w:rsidDel="00000000" w:rsidP="00000000" w:rsidRDefault="00000000" w:rsidRPr="00000000" w14:paraId="0000000E">
      <w:pPr>
        <w:spacing w:after="0" w:lineRule="auto"/>
        <w:ind w:right="-158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right="-1580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Transition</w:t>
      </w:r>
    </w:p>
    <w:p w:rsidR="00000000" w:rsidDel="00000000" w:rsidP="00000000" w:rsidRDefault="00000000" w:rsidRPr="00000000" w14:paraId="00000010">
      <w:pPr>
        <w:spacing w:after="0" w:lineRule="auto"/>
        <w:ind w:right="-1580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  <w:t xml:space="preserve">How frequently do you visit</w:t>
      </w:r>
      <w:r w:rsidDel="00000000" w:rsidR="00000000" w:rsidRPr="00000000">
        <w:rPr>
          <w:rtl w:val="0"/>
        </w:rPr>
        <w:t xml:space="preserve"> museums ?</w:t>
      </w:r>
    </w:p>
    <w:p w:rsidR="00000000" w:rsidDel="00000000" w:rsidP="00000000" w:rsidRDefault="00000000" w:rsidRPr="00000000" w14:paraId="00000012">
      <w:pPr>
        <w:spacing w:after="0" w:lineRule="auto"/>
        <w:ind w:left="0" w:right="-158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right="-158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right="-1580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Rule="auto"/>
        <w:ind w:left="1440" w:right="-15800" w:hanging="360"/>
        <w:rPr>
          <w:u w:val="none"/>
        </w:rPr>
      </w:pPr>
      <w:r w:rsidDel="00000000" w:rsidR="00000000" w:rsidRPr="00000000">
        <w:rPr>
          <w:rtl w:val="0"/>
        </w:rPr>
        <w:t xml:space="preserve">Begin asking questions.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Rule="auto"/>
        <w:ind w:left="1440" w:right="-15800" w:hanging="360"/>
        <w:rPr>
          <w:u w:val="none"/>
        </w:rPr>
      </w:pPr>
      <w:r w:rsidDel="00000000" w:rsidR="00000000" w:rsidRPr="00000000">
        <w:rPr>
          <w:rtl w:val="0"/>
        </w:rPr>
        <w:t xml:space="preserve">Get the customer insights / information you need.</w:t>
      </w:r>
    </w:p>
    <w:p w:rsidR="00000000" w:rsidDel="00000000" w:rsidP="00000000" w:rsidRDefault="00000000" w:rsidRPr="00000000" w14:paraId="00000017">
      <w:pPr>
        <w:spacing w:after="0" w:lineRule="auto"/>
        <w:ind w:right="-158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Rule="auto"/>
        <w:ind w:left="720" w:right="-15800" w:hanging="360"/>
        <w:rPr>
          <w:i w:val="1"/>
          <w:color w:val="2d3b45"/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Are you interested in buying some kind of art from the museum ?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Rule="auto"/>
        <w:ind w:left="720" w:right="-15800" w:hanging="360"/>
        <w:rPr>
          <w:i w:val="1"/>
          <w:color w:val="2d3b45"/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Were you able to capture the art you liked?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  <w:t xml:space="preserve">What if you could bring the art back to your home virtually?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  <w:t xml:space="preserve">Would you be willing to subscribe to a service that allows you to do 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right="-158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right="-15800"/>
        <w:rPr>
          <w:sz w:val="32"/>
          <w:szCs w:val="3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Rule="auto"/>
        <w:ind w:left="720" w:right="-15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if they want to share something that didn’t come up.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Rule="auto"/>
        <w:ind w:left="720" w:right="-15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if you could follow up with a question or two.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Rule="auto"/>
        <w:ind w:left="720" w:right="-15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 gratitude.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  <w:shd w:fill="auto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