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Project Design Phase-II</w:t>
      </w:r>
    </w:p>
    <w:p>
      <w:pPr>
        <w:jc w:val="center"/>
      </w:pPr>
      <w:r>
        <w:rPr>
          <w:b/>
        </w:rPr>
        <w:t>Technology Stack (Architecture &amp;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7EDF4"/>
          </w:tcPr>
          <w:p>
            <w:pPr>
              <w:spacing w:after="40" w:before="40"/>
            </w:pPr>
            <w:r>
              <w:rPr>
                <w:b/>
                <w:sz w:val="18"/>
              </w:rPr>
              <w:t>Date</w:t>
            </w:r>
          </w:p>
        </w:tc>
        <w:tc>
          <w:tcPr>
            <w:tcW w:type="dxa" w:w="5112"/>
            <w:vAlign w:val="center"/>
            <w:shd w:fill="E7EDF4"/>
          </w:tcPr>
          <w:p>
            <w:pPr>
              <w:spacing w:after="40" w:before="40"/>
            </w:pPr>
            <w:r>
              <w:rPr>
                <w:b/>
                <w:sz w:val="18"/>
              </w:rPr>
              <w:t>23-10-2026</w:t>
            </w:r>
          </w:p>
        </w:tc>
      </w:tr>
      <w:tr>
        <w:tc>
          <w:tcPr>
            <w:tcW w:type="dxa" w:w="5112"/>
            <w:vAlign w:val="center"/>
          </w:tcPr>
          <w:p>
            <w:pPr>
              <w:spacing w:after="40" w:before="40"/>
            </w:pPr>
            <w:r>
              <w:rPr>
                <w:sz w:val="18"/>
              </w:rPr>
              <w:t>Team ID</w:t>
            </w:r>
          </w:p>
        </w:tc>
        <w:tc>
          <w:tcPr>
            <w:tcW w:type="dxa" w:w="5112"/>
            <w:vAlign w:val="center"/>
          </w:tcPr>
          <w:p>
            <w:pPr>
              <w:spacing w:after="40" w:before="40"/>
            </w:pPr>
            <w:r>
              <w:rPr>
                <w:sz w:val="18"/>
              </w:rPr>
              <w:t>________________</w:t>
            </w:r>
          </w:p>
        </w:tc>
      </w:tr>
      <w:tr>
        <w:tc>
          <w:tcPr>
            <w:tcW w:type="dxa" w:w="5112"/>
            <w:vAlign w:val="center"/>
          </w:tcPr>
          <w:p>
            <w:pPr>
              <w:spacing w:after="40" w:before="40"/>
            </w:pPr>
            <w:r>
              <w:rPr>
                <w:sz w:val="18"/>
              </w:rPr>
              <w:t>Project Name</w:t>
            </w:r>
          </w:p>
        </w:tc>
        <w:tc>
          <w:tcPr>
            <w:tcW w:type="dxa" w:w="5112"/>
            <w:vAlign w:val="center"/>
          </w:tcPr>
          <w:p>
            <w:pPr>
              <w:spacing w:after="40" w:before="40"/>
            </w:pPr>
            <w:r>
              <w:rPr>
                <w:sz w:val="18"/>
              </w:rPr>
              <w:t>IMovies – Movie Ticket Booking System</w:t>
            </w:r>
          </w:p>
        </w:tc>
      </w:tr>
      <w:tr>
        <w:tc>
          <w:tcPr>
            <w:tcW w:type="dxa" w:w="5112"/>
            <w:vAlign w:val="center"/>
          </w:tcPr>
          <w:p>
            <w:pPr>
              <w:spacing w:after="40" w:before="40"/>
            </w:pPr>
            <w:r>
              <w:rPr>
                <w:sz w:val="18"/>
              </w:rPr>
              <w:t>Maximum Marks</w:t>
            </w:r>
          </w:p>
        </w:tc>
        <w:tc>
          <w:tcPr>
            <w:tcW w:type="dxa" w:w="5112"/>
            <w:vAlign w:val="center"/>
          </w:tcPr>
          <w:p>
            <w:pPr>
              <w:spacing w:after="40" w:before="40"/>
            </w:pPr>
            <w:r>
              <w:rPr>
                <w:sz w:val="18"/>
              </w:rPr>
              <w:t>4 Marks</w:t>
            </w:r>
          </w:p>
        </w:tc>
      </w:tr>
    </w:tbl>
    <w:p/>
    <w:p>
      <w:pPr>
        <w:jc w:val="left"/>
      </w:pPr>
      <w:r>
        <w:rPr>
          <w:b/>
        </w:rPr>
        <w:t>Technical Architecture:</w:t>
      </w:r>
    </w:p>
    <w:p>
      <w:pPr>
        <w:jc w:val="left"/>
      </w:pPr>
      <w:r>
        <w:rPr>
          <w:b w:val="0"/>
        </w:rPr>
        <w:t>IMovies is a MERN-stack movie ticket booking application built on a three-tier architecture: presentation layer (React.js frontend), application layer (Node.js and Express.js REST APIs), and data layer (MongoDB Atlas using Mongoose). Users can register, log in, browse movies, select seats, and manage bookings. Administrators can manage movie information. JWT authentication and password hashing support access security. The React frontend communicates with Express APIs over HTTP, while the backend reads and writes data in MongoDB Atlas.</w:t>
      </w:r>
    </w:p>
    <w:p>
      <w:pPr>
        <w:jc w:val="left"/>
      </w:pPr>
      <w:r>
        <w:rPr>
          <w:b/>
        </w:rPr>
        <w:t>Architecture Flow:</w:t>
      </w:r>
    </w:p>
    <w:p>
      <w:pPr>
        <w:jc w:val="left"/>
      </w:pPr>
      <w:r>
        <w:rPr>
          <w:b w:val="0"/>
        </w:rPr>
        <w:t>React.js (Vite) Frontend  →  Express.js / Node.js REST API  →  Mongoose  →  MongoDB Atlas</w:t>
      </w:r>
    </w:p>
    <w:p>
      <w:pPr>
        <w:jc w:val="left"/>
      </w:pPr>
      <w:r>
        <w:rPr>
          <w:b/>
        </w:rPr>
        <w:t>Table-1 : Components &amp; Technologies: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7EDF4"/>
          </w:tcPr>
          <w:p>
            <w:pPr>
              <w:spacing w:after="40" w:before="40"/>
            </w:pPr>
            <w:r>
              <w:rPr>
                <w:b/>
                <w:sz w:val="18"/>
              </w:rPr>
              <w:t>S.No</w:t>
            </w:r>
          </w:p>
        </w:tc>
        <w:tc>
          <w:tcPr>
            <w:tcW w:type="dxa" w:w="2556"/>
            <w:vAlign w:val="center"/>
            <w:shd w:fill="E7EDF4"/>
          </w:tcPr>
          <w:p>
            <w:pPr>
              <w:spacing w:after="40" w:before="40"/>
            </w:pPr>
            <w:r>
              <w:rPr>
                <w:b/>
                <w:sz w:val="18"/>
              </w:rPr>
              <w:t>Component</w:t>
            </w:r>
          </w:p>
        </w:tc>
        <w:tc>
          <w:tcPr>
            <w:tcW w:type="dxa" w:w="2556"/>
            <w:vAlign w:val="center"/>
            <w:shd w:fill="E7EDF4"/>
          </w:tcPr>
          <w:p>
            <w:pPr>
              <w:spacing w:after="40" w:before="40"/>
            </w:pPr>
            <w:r>
              <w:rPr>
                <w:b/>
                <w:sz w:val="18"/>
              </w:rPr>
              <w:t>Description</w:t>
            </w:r>
          </w:p>
        </w:tc>
        <w:tc>
          <w:tcPr>
            <w:tcW w:type="dxa" w:w="2556"/>
            <w:vAlign w:val="center"/>
            <w:shd w:fill="E7EDF4"/>
          </w:tcPr>
          <w:p>
            <w:pPr>
              <w:spacing w:after="40" w:before="40"/>
            </w:pPr>
            <w:r>
              <w:rPr>
                <w:b/>
                <w:sz w:val="18"/>
              </w:rPr>
              <w:t>Technology</w:t>
            </w:r>
          </w:p>
        </w:tc>
      </w:tr>
      <w:tr>
        <w:tc>
          <w:tcPr>
            <w:tcW w:type="dxa" w:w="2556"/>
            <w:vAlign w:val="center"/>
          </w:tcPr>
          <w:p>
            <w:pPr>
              <w:spacing w:after="40" w:before="40"/>
            </w:pPr>
            <w:r>
              <w:rPr>
                <w:sz w:val="18"/>
              </w:rPr>
              <w:t>1</w:t>
            </w:r>
          </w:p>
        </w:tc>
        <w:tc>
          <w:tcPr>
            <w:tcW w:type="dxa" w:w="2556"/>
            <w:vAlign w:val="center"/>
          </w:tcPr>
          <w:p>
            <w:pPr>
              <w:spacing w:after="40" w:before="40"/>
            </w:pPr>
            <w:r>
              <w:rPr>
                <w:sz w:val="18"/>
              </w:rPr>
              <w:t>User Interface</w:t>
            </w:r>
          </w:p>
        </w:tc>
        <w:tc>
          <w:tcPr>
            <w:tcW w:type="dxa" w:w="2556"/>
            <w:vAlign w:val="center"/>
          </w:tcPr>
          <w:p>
            <w:pPr>
              <w:spacing w:after="40" w:before="40"/>
            </w:pPr>
            <w:r>
              <w:rPr>
                <w:sz w:val="18"/>
              </w:rPr>
              <w:t>Responsive pages for movie browsing, registration, login, seat selection, and booking history.</w:t>
            </w:r>
          </w:p>
        </w:tc>
        <w:tc>
          <w:tcPr>
            <w:tcW w:type="dxa" w:w="2556"/>
            <w:vAlign w:val="center"/>
          </w:tcPr>
          <w:p>
            <w:pPr>
              <w:spacing w:after="40" w:before="40"/>
            </w:pPr>
            <w:r>
              <w:rPr>
                <w:sz w:val="18"/>
              </w:rPr>
              <w:t>React.js, Vite, HTML, CSS, JavaScript</w:t>
            </w:r>
          </w:p>
        </w:tc>
      </w:tr>
      <w:tr>
        <w:tc>
          <w:tcPr>
            <w:tcW w:type="dxa" w:w="2556"/>
            <w:vAlign w:val="center"/>
          </w:tcPr>
          <w:p>
            <w:pPr>
              <w:spacing w:after="40" w:before="40"/>
            </w:pPr>
            <w:r>
              <w:rPr>
                <w:sz w:val="18"/>
              </w:rPr>
              <w:t>2</w:t>
            </w:r>
          </w:p>
        </w:tc>
        <w:tc>
          <w:tcPr>
            <w:tcW w:type="dxa" w:w="2556"/>
            <w:vAlign w:val="center"/>
          </w:tcPr>
          <w:p>
            <w:pPr>
              <w:spacing w:after="40" w:before="40"/>
            </w:pPr>
            <w:r>
              <w:rPr>
                <w:sz w:val="18"/>
              </w:rPr>
              <w:t>Application Logic-1</w:t>
            </w:r>
          </w:p>
        </w:tc>
        <w:tc>
          <w:tcPr>
            <w:tcW w:type="dxa" w:w="2556"/>
            <w:vAlign w:val="center"/>
          </w:tcPr>
          <w:p>
            <w:pPr>
              <w:spacing w:after="40" w:before="40"/>
            </w:pPr>
            <w:r>
              <w:rPr>
                <w:sz w:val="18"/>
              </w:rPr>
              <w:t>Authentication, JWT authorization, movie retrieval, and booking endpoints.</w:t>
            </w:r>
          </w:p>
        </w:tc>
        <w:tc>
          <w:tcPr>
            <w:tcW w:type="dxa" w:w="2556"/>
            <w:vAlign w:val="center"/>
          </w:tcPr>
          <w:p>
            <w:pPr>
              <w:spacing w:after="40" w:before="40"/>
            </w:pPr>
            <w:r>
              <w:rPr>
                <w:sz w:val="18"/>
              </w:rPr>
              <w:t>Node.js, Express.js, JWT, bcryptjs</w:t>
            </w:r>
          </w:p>
        </w:tc>
      </w:tr>
      <w:tr>
        <w:tc>
          <w:tcPr>
            <w:tcW w:type="dxa" w:w="2556"/>
            <w:vAlign w:val="center"/>
          </w:tcPr>
          <w:p>
            <w:pPr>
              <w:spacing w:after="40" w:before="40"/>
            </w:pPr>
            <w:r>
              <w:rPr>
                <w:sz w:val="18"/>
              </w:rPr>
              <w:t>3</w:t>
            </w:r>
          </w:p>
        </w:tc>
        <w:tc>
          <w:tcPr>
            <w:tcW w:type="dxa" w:w="2556"/>
            <w:vAlign w:val="center"/>
          </w:tcPr>
          <w:p>
            <w:pPr>
              <w:spacing w:after="40" w:before="40"/>
            </w:pPr>
            <w:r>
              <w:rPr>
                <w:sz w:val="18"/>
              </w:rPr>
              <w:t>Application Logic-2</w:t>
            </w:r>
          </w:p>
        </w:tc>
        <w:tc>
          <w:tcPr>
            <w:tcW w:type="dxa" w:w="2556"/>
            <w:vAlign w:val="center"/>
          </w:tcPr>
          <w:p>
            <w:pPr>
              <w:spacing w:after="40" w:before="40"/>
            </w:pPr>
            <w:r>
              <w:rPr>
                <w:sz w:val="18"/>
              </w:rPr>
              <w:t>Frontend state and routing, admin movie operations, and API integration.</w:t>
            </w:r>
          </w:p>
        </w:tc>
        <w:tc>
          <w:tcPr>
            <w:tcW w:type="dxa" w:w="2556"/>
            <w:vAlign w:val="center"/>
          </w:tcPr>
          <w:p>
            <w:pPr>
              <w:spacing w:after="40" w:before="40"/>
            </w:pPr>
            <w:r>
              <w:rPr>
                <w:sz w:val="18"/>
              </w:rPr>
              <w:t>React Router, React Context, Express.js REST APIs</w:t>
            </w:r>
          </w:p>
        </w:tc>
      </w:tr>
      <w:tr>
        <w:tc>
          <w:tcPr>
            <w:tcW w:type="dxa" w:w="2556"/>
            <w:vAlign w:val="center"/>
          </w:tcPr>
          <w:p>
            <w:pPr>
              <w:spacing w:after="40" w:before="40"/>
            </w:pPr>
            <w:r>
              <w:rPr>
                <w:sz w:val="18"/>
              </w:rPr>
              <w:t>4</w:t>
            </w:r>
          </w:p>
        </w:tc>
        <w:tc>
          <w:tcPr>
            <w:tcW w:type="dxa" w:w="2556"/>
            <w:vAlign w:val="center"/>
          </w:tcPr>
          <w:p>
            <w:pPr>
              <w:spacing w:after="40" w:before="40"/>
            </w:pPr>
            <w:r>
              <w:rPr>
                <w:sz w:val="18"/>
              </w:rPr>
              <w:t>Database</w:t>
            </w:r>
          </w:p>
        </w:tc>
        <w:tc>
          <w:tcPr>
            <w:tcW w:type="dxa" w:w="2556"/>
            <w:vAlign w:val="center"/>
          </w:tcPr>
          <w:p>
            <w:pPr>
              <w:spacing w:after="40" w:before="40"/>
            </w:pPr>
            <w:r>
              <w:rPr>
                <w:sz w:val="18"/>
              </w:rPr>
              <w:t>Stores users, movies, and bookings in cloud collections.</w:t>
            </w:r>
          </w:p>
        </w:tc>
        <w:tc>
          <w:tcPr>
            <w:tcW w:type="dxa" w:w="2556"/>
            <w:vAlign w:val="center"/>
          </w:tcPr>
          <w:p>
            <w:pPr>
              <w:spacing w:after="40" w:before="40"/>
            </w:pPr>
            <w:r>
              <w:rPr>
                <w:sz w:val="18"/>
              </w:rPr>
              <w:t>MongoDB Atlas, Mongoose</w:t>
            </w:r>
          </w:p>
        </w:tc>
      </w:tr>
    </w:tbl>
    <w:p/>
    <w:p>
      <w:pPr>
        <w:jc w:val="left"/>
      </w:pPr>
      <w:r>
        <w:rPr>
          <w:b/>
        </w:rPr>
        <w:t>Table-2: Application Characteristics: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7EDF4"/>
          </w:tcPr>
          <w:p>
            <w:pPr>
              <w:spacing w:after="40" w:before="40"/>
            </w:pPr>
            <w:r>
              <w:rPr>
                <w:b/>
                <w:sz w:val="18"/>
              </w:rPr>
              <w:t>S.No</w:t>
            </w:r>
          </w:p>
        </w:tc>
        <w:tc>
          <w:tcPr>
            <w:tcW w:type="dxa" w:w="2556"/>
            <w:vAlign w:val="center"/>
            <w:shd w:fill="E7EDF4"/>
          </w:tcPr>
          <w:p>
            <w:pPr>
              <w:spacing w:after="40" w:before="40"/>
            </w:pPr>
            <w:r>
              <w:rPr>
                <w:b/>
                <w:sz w:val="18"/>
              </w:rPr>
              <w:t>Characteristics</w:t>
            </w:r>
          </w:p>
        </w:tc>
        <w:tc>
          <w:tcPr>
            <w:tcW w:type="dxa" w:w="2556"/>
            <w:vAlign w:val="center"/>
            <w:shd w:fill="E7EDF4"/>
          </w:tcPr>
          <w:p>
            <w:pPr>
              <w:spacing w:after="40" w:before="40"/>
            </w:pPr>
            <w:r>
              <w:rPr>
                <w:b/>
                <w:sz w:val="18"/>
              </w:rPr>
              <w:t>Description</w:t>
            </w:r>
          </w:p>
        </w:tc>
        <w:tc>
          <w:tcPr>
            <w:tcW w:type="dxa" w:w="2556"/>
            <w:vAlign w:val="center"/>
            <w:shd w:fill="E7EDF4"/>
          </w:tcPr>
          <w:p>
            <w:pPr>
              <w:spacing w:after="40" w:before="40"/>
            </w:pPr>
            <w:r>
              <w:rPr>
                <w:b/>
                <w:sz w:val="18"/>
              </w:rPr>
              <w:t>Technology</w:t>
            </w:r>
          </w:p>
        </w:tc>
      </w:tr>
      <w:tr>
        <w:tc>
          <w:tcPr>
            <w:tcW w:type="dxa" w:w="2556"/>
            <w:vAlign w:val="center"/>
          </w:tcPr>
          <w:p>
            <w:pPr>
              <w:spacing w:after="40" w:before="40"/>
            </w:pPr>
            <w:r>
              <w:rPr>
                <w:sz w:val="18"/>
              </w:rPr>
              <w:t>5</w:t>
            </w:r>
          </w:p>
        </w:tc>
        <w:tc>
          <w:tcPr>
            <w:tcW w:type="dxa" w:w="2556"/>
            <w:vAlign w:val="center"/>
          </w:tcPr>
          <w:p>
            <w:pPr>
              <w:spacing w:after="40" w:before="40"/>
            </w:pPr>
            <w:r>
              <w:rPr>
                <w:sz w:val="18"/>
              </w:rPr>
              <w:t>Open-Source Frameworks</w:t>
            </w:r>
          </w:p>
        </w:tc>
        <w:tc>
          <w:tcPr>
            <w:tcW w:type="dxa" w:w="2556"/>
            <w:vAlign w:val="center"/>
          </w:tcPr>
          <w:p>
            <w:pPr>
              <w:spacing w:after="40" w:before="40"/>
            </w:pPr>
            <w:r>
              <w:rPr>
                <w:sz w:val="18"/>
              </w:rPr>
              <w:t>Reusable UI components and backend framework for full-stack development.</w:t>
            </w:r>
          </w:p>
        </w:tc>
        <w:tc>
          <w:tcPr>
            <w:tcW w:type="dxa" w:w="2556"/>
            <w:vAlign w:val="center"/>
          </w:tcPr>
          <w:p>
            <w:pPr>
              <w:spacing w:after="40" w:before="40"/>
            </w:pPr>
            <w:r>
              <w:rPr>
                <w:sz w:val="18"/>
              </w:rPr>
              <w:t>React.js, Node.js, Express.js, Vite</w:t>
            </w:r>
          </w:p>
        </w:tc>
      </w:tr>
      <w:tr>
        <w:tc>
          <w:tcPr>
            <w:tcW w:type="dxa" w:w="2556"/>
            <w:vAlign w:val="center"/>
          </w:tcPr>
          <w:p>
            <w:pPr>
              <w:spacing w:after="40" w:before="40"/>
            </w:pPr>
            <w:r>
              <w:rPr>
                <w:sz w:val="18"/>
              </w:rPr>
              <w:t>6</w:t>
            </w:r>
          </w:p>
        </w:tc>
        <w:tc>
          <w:tcPr>
            <w:tcW w:type="dxa" w:w="2556"/>
            <w:vAlign w:val="center"/>
          </w:tcPr>
          <w:p>
            <w:pPr>
              <w:spacing w:after="40" w:before="40"/>
            </w:pPr>
            <w:r>
              <w:rPr>
                <w:sz w:val="18"/>
              </w:rPr>
              <w:t>Scalable Architecture</w:t>
            </w:r>
          </w:p>
        </w:tc>
        <w:tc>
          <w:tcPr>
            <w:tcW w:type="dxa" w:w="2556"/>
            <w:vAlign w:val="center"/>
          </w:tcPr>
          <w:p>
            <w:pPr>
              <w:spacing w:after="40" w:before="40"/>
            </w:pPr>
            <w:r>
              <w:rPr>
                <w:sz w:val="18"/>
              </w:rPr>
              <w:t>Three-tier design with RESTful endpoints and separation of routes, middleware, and models.</w:t>
            </w:r>
          </w:p>
        </w:tc>
        <w:tc>
          <w:tcPr>
            <w:tcW w:type="dxa" w:w="2556"/>
            <w:vAlign w:val="center"/>
          </w:tcPr>
          <w:p>
            <w:pPr>
              <w:spacing w:after="40" w:before="40"/>
            </w:pPr>
            <w:r>
              <w:rPr>
                <w:sz w:val="18"/>
              </w:rPr>
              <w:t>MERN, REST API, MVC-inspired organization</w:t>
            </w:r>
          </w:p>
        </w:tc>
      </w:tr>
    </w:tbl>
    <w:p/>
    <w:p>
      <w:pPr>
        <w:jc w:val="left"/>
      </w:pPr>
      <w:r>
        <w:rPr>
          <w:b/>
        </w:rPr>
        <w:t>References:</w:t>
      </w:r>
    </w:p>
    <w:p>
      <w:pPr>
        <w:jc w:val="left"/>
      </w:pPr>
      <w:r>
        <w:rPr>
          <w:b w:val="0"/>
        </w:rPr>
        <w:t>React Documentation — https://react.dev/</w:t>
      </w:r>
    </w:p>
    <w:p>
      <w:pPr>
        <w:jc w:val="left"/>
      </w:pPr>
      <w:r>
        <w:rPr>
          <w:b w:val="0"/>
        </w:rPr>
        <w:t>Node.js Documentation — https://nodejs.org/en/docs</w:t>
      </w:r>
    </w:p>
    <w:p>
      <w:pPr>
        <w:jc w:val="left"/>
      </w:pPr>
      <w:r>
        <w:rPr>
          <w:b w:val="0"/>
        </w:rPr>
        <w:t>Express Documentation — https://expressjs.com/</w:t>
      </w:r>
    </w:p>
    <w:p>
      <w:pPr>
        <w:jc w:val="left"/>
      </w:pPr>
      <w:r>
        <w:rPr>
          <w:b w:val="0"/>
        </w:rPr>
        <w:t>MongoDB Atlas Documentation — https://www.mongodb.com/docs/atlas/</w:t>
      </w:r>
    </w:p>
    <w:p>
      <w:pPr>
        <w:jc w:val="left"/>
      </w:pPr>
      <w:r>
        <w:rPr>
          <w:b w:val="0"/>
        </w:rPr>
        <w:t>Mongoose Documentation — https://mongoosejs.com/docs/</w:t>
      </w:r>
    </w:p>
    <w:sectPr w:rsidR="00FC693F" w:rsidRPr="0006063C" w:rsidSect="00034616">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