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6EED" w:rsidRDefault="00F6319A">
      <w:pPr>
        <w:spacing w:before="1200"/>
        <w:jc w:val="center"/>
      </w:pPr>
      <w:r>
        <w:rPr>
          <w:b/>
          <w:color w:val="176B87"/>
          <w:sz w:val="36"/>
        </w:rPr>
        <w:t>PROJECT REPORT</w:t>
      </w:r>
    </w:p>
    <w:p w:rsidR="008E6EED" w:rsidRDefault="00F6319A">
      <w:pPr>
        <w:spacing w:before="440"/>
        <w:jc w:val="center"/>
      </w:pPr>
      <w:r>
        <w:rPr>
          <w:b/>
          <w:color w:val="12304A"/>
          <w:sz w:val="64"/>
        </w:rPr>
        <w:t>CyberShield</w:t>
      </w:r>
    </w:p>
    <w:p w:rsidR="008E6EED" w:rsidRDefault="00F6319A">
      <w:pPr>
        <w:jc w:val="center"/>
      </w:pPr>
      <w:r>
        <w:rPr>
          <w:b/>
          <w:color w:val="176B87"/>
          <w:sz w:val="44"/>
        </w:rPr>
        <w:t>Phishing URL Detector</w:t>
      </w:r>
    </w:p>
    <w:p w:rsidR="008E6EED" w:rsidRDefault="00F6319A">
      <w:pPr>
        <w:spacing w:before="240"/>
        <w:jc w:val="center"/>
      </w:pPr>
      <w:r>
        <w:rPr>
          <w:i/>
          <w:sz w:val="24"/>
        </w:rPr>
        <w:t>A Beginner-Friendly Cybersecurity Web Application</w:t>
      </w:r>
    </w:p>
    <w:p w:rsidR="008E6EED" w:rsidRDefault="00F6319A">
      <w:r>
        <w:br/>
      </w:r>
    </w:p>
    <w:tbl>
      <w:tblPr>
        <w:tblStyle w:val="TableGrid"/>
        <w:tblW w:w="0" w:type="auto"/>
        <w:jc w:val="center"/>
        <w:tblLook w:val="04A0"/>
      </w:tblPr>
      <w:tblGrid>
        <w:gridCol w:w="4896"/>
        <w:gridCol w:w="4896"/>
      </w:tblGrid>
      <w:tr w:rsidR="008E6EED">
        <w:trPr>
          <w:jc w:val="center"/>
        </w:trPr>
        <w:tc>
          <w:tcPr>
            <w:tcW w:w="4896" w:type="dxa"/>
            <w:shd w:val="clear" w:color="auto" w:fill="E8F1F5"/>
            <w:vAlign w:val="center"/>
          </w:tcPr>
          <w:p w:rsidR="008E6EED" w:rsidRDefault="00F6319A">
            <w:r>
              <w:rPr>
                <w:b/>
              </w:rPr>
              <w:t>Submitted by</w:t>
            </w:r>
          </w:p>
        </w:tc>
        <w:tc>
          <w:tcPr>
            <w:tcW w:w="4896" w:type="dxa"/>
            <w:vAlign w:val="center"/>
          </w:tcPr>
          <w:p w:rsidR="008E6EED" w:rsidRDefault="0005281A">
            <w:r>
              <w:t xml:space="preserve">Chirag </w:t>
            </w:r>
          </w:p>
        </w:tc>
      </w:tr>
      <w:tr w:rsidR="008E6EED">
        <w:trPr>
          <w:jc w:val="center"/>
        </w:trPr>
        <w:tc>
          <w:tcPr>
            <w:tcW w:w="4896" w:type="dxa"/>
            <w:shd w:val="clear" w:color="auto" w:fill="E8F1F5"/>
            <w:vAlign w:val="center"/>
          </w:tcPr>
          <w:p w:rsidR="008E6EED" w:rsidRDefault="00F6319A">
            <w:r>
              <w:rPr>
                <w:b/>
              </w:rPr>
              <w:t>Programme</w:t>
            </w:r>
          </w:p>
        </w:tc>
        <w:tc>
          <w:tcPr>
            <w:tcW w:w="4896" w:type="dxa"/>
            <w:vAlign w:val="center"/>
          </w:tcPr>
          <w:p w:rsidR="008E6EED" w:rsidRDefault="00F6319A">
            <w:r>
              <w:t>B.Tech</w:t>
            </w:r>
          </w:p>
        </w:tc>
      </w:tr>
      <w:tr w:rsidR="008E6EED">
        <w:trPr>
          <w:jc w:val="center"/>
        </w:trPr>
        <w:tc>
          <w:tcPr>
            <w:tcW w:w="4896" w:type="dxa"/>
            <w:shd w:val="clear" w:color="auto" w:fill="E8F1F5"/>
            <w:vAlign w:val="center"/>
          </w:tcPr>
          <w:p w:rsidR="008E6EED" w:rsidRDefault="00F6319A">
            <w:r>
              <w:rPr>
                <w:b/>
              </w:rPr>
              <w:t>Branch / Specialization</w:t>
            </w:r>
          </w:p>
        </w:tc>
        <w:tc>
          <w:tcPr>
            <w:tcW w:w="4896" w:type="dxa"/>
            <w:vAlign w:val="center"/>
          </w:tcPr>
          <w:p w:rsidR="008E6EED" w:rsidRDefault="00F6319A">
            <w:r>
              <w:t>Computer Science and Engineering (Cyber Security)</w:t>
            </w:r>
          </w:p>
        </w:tc>
      </w:tr>
      <w:tr w:rsidR="008E6EED">
        <w:trPr>
          <w:jc w:val="center"/>
        </w:trPr>
        <w:tc>
          <w:tcPr>
            <w:tcW w:w="4896" w:type="dxa"/>
            <w:shd w:val="clear" w:color="auto" w:fill="E8F1F5"/>
            <w:vAlign w:val="center"/>
          </w:tcPr>
          <w:p w:rsidR="008E6EED" w:rsidRDefault="00F6319A">
            <w:r>
              <w:rPr>
                <w:b/>
              </w:rPr>
              <w:t>Institute</w:t>
            </w:r>
          </w:p>
        </w:tc>
        <w:tc>
          <w:tcPr>
            <w:tcW w:w="4896" w:type="dxa"/>
            <w:vAlign w:val="center"/>
          </w:tcPr>
          <w:p w:rsidR="008E6EED" w:rsidRDefault="00F6319A">
            <w:r>
              <w:t xml:space="preserve">State Institute of </w:t>
            </w:r>
            <w:r>
              <w:t>Engineering and Technology (SIET), Panchkula</w:t>
            </w:r>
          </w:p>
        </w:tc>
      </w:tr>
      <w:tr w:rsidR="008E6EED">
        <w:trPr>
          <w:jc w:val="center"/>
        </w:trPr>
        <w:tc>
          <w:tcPr>
            <w:tcW w:w="4896" w:type="dxa"/>
            <w:shd w:val="clear" w:color="auto" w:fill="E8F1F5"/>
            <w:vAlign w:val="center"/>
          </w:tcPr>
          <w:p w:rsidR="008E6EED" w:rsidRDefault="00F6319A">
            <w:r>
              <w:rPr>
                <w:b/>
              </w:rPr>
              <w:t>Academic Session</w:t>
            </w:r>
          </w:p>
        </w:tc>
        <w:tc>
          <w:tcPr>
            <w:tcW w:w="4896" w:type="dxa"/>
            <w:vAlign w:val="center"/>
          </w:tcPr>
          <w:p w:rsidR="008E6EED" w:rsidRDefault="00F6319A">
            <w:r>
              <w:t>2026–2027</w:t>
            </w:r>
          </w:p>
        </w:tc>
      </w:tr>
    </w:tbl>
    <w:p w:rsidR="008E6EED" w:rsidRDefault="00F6319A">
      <w:pPr>
        <w:spacing w:before="560"/>
        <w:jc w:val="center"/>
      </w:pPr>
      <w:r>
        <w:rPr>
          <w:color w:val="646464"/>
          <w:sz w:val="18"/>
        </w:rPr>
        <w:t>Submitted in partial fulfilment of academic / project-learning requirements</w:t>
      </w:r>
    </w:p>
    <w:p w:rsidR="008E6EED" w:rsidRDefault="00F6319A">
      <w:r>
        <w:br w:type="page"/>
      </w:r>
    </w:p>
    <w:p w:rsidR="008E6EED" w:rsidRDefault="00F6319A">
      <w:pPr>
        <w:pStyle w:val="Heading1"/>
      </w:pPr>
      <w:r>
        <w:lastRenderedPageBreak/>
        <w:t>Certificate</w:t>
      </w:r>
    </w:p>
    <w:p w:rsidR="008E6EED" w:rsidRDefault="00F6319A">
      <w:r>
        <w:t xml:space="preserve">This is to certify that the project report titled “CyberShield – Phishing URL Detector” </w:t>
      </w:r>
      <w:r>
        <w:t>describes an educational cybersecurity project developed to demonstrate how suspicious URL patterns can be identified using rule-based heuristics. The report is prepared for academic learning and portfolio purposes.</w:t>
      </w:r>
    </w:p>
    <w:p w:rsidR="008E6EED" w:rsidRDefault="00F6319A">
      <w:r>
        <w:br/>
        <w:t>Faculty / Project Guide: ______________</w:t>
      </w:r>
      <w:r>
        <w:t>________________</w:t>
      </w:r>
    </w:p>
    <w:p w:rsidR="008E6EED" w:rsidRDefault="00F6319A">
      <w:r>
        <w:t>Signature: ____________________     Date: ____________________</w:t>
      </w:r>
    </w:p>
    <w:p w:rsidR="008E6EED" w:rsidRDefault="00F6319A">
      <w:r>
        <w:t>Institute Seal: ______________________________</w:t>
      </w:r>
    </w:p>
    <w:p w:rsidR="008E6EED" w:rsidRDefault="00F6319A">
      <w:pPr>
        <w:pStyle w:val="Heading1"/>
      </w:pPr>
      <w:r>
        <w:t>Declaration</w:t>
      </w:r>
    </w:p>
    <w:p w:rsidR="008E6EED" w:rsidRDefault="00F6319A">
      <w:r>
        <w:t>I declare that this report presents my understanding of the CyberShield – Phishing URL Detector project. The applicat</w:t>
      </w:r>
      <w:r>
        <w:t xml:space="preserve">ion is intended for educational use. Its heuristic results are indicative only and do not prove that a URL is safe or malicious. Any implementation details and test results submitted with the project should be checked against the actual source code before </w:t>
      </w:r>
      <w:r>
        <w:t>final submission.</w:t>
      </w:r>
    </w:p>
    <w:p w:rsidR="008E6EED" w:rsidRDefault="00F6319A">
      <w:r>
        <w:br/>
        <w:t>Student Name: Chirag Panghal</w:t>
      </w:r>
    </w:p>
    <w:p w:rsidR="008E6EED" w:rsidRDefault="00F6319A">
      <w:r>
        <w:t>Signature: __________</w:t>
      </w:r>
      <w:r>
        <w:t>__________     Date: __</w:t>
      </w:r>
      <w:r>
        <w:t>__________________</w:t>
      </w:r>
    </w:p>
    <w:p w:rsidR="008E6EED" w:rsidRDefault="00F6319A">
      <w:pPr>
        <w:pStyle w:val="Heading1"/>
      </w:pPr>
      <w:r>
        <w:t>Acknowledgement</w:t>
      </w:r>
    </w:p>
    <w:p w:rsidR="008E6EED" w:rsidRDefault="00F6319A">
      <w:r>
        <w:t>I would like to express my gratitude to my institute and teachers for encouraging practical learning in cybersecurity. I also ack</w:t>
      </w:r>
      <w:r>
        <w:t>nowledge the Python and Flask communities and the documentation resources that help beginners understand web development, URL parsing, and software testing. This project helped me connect basic programming concepts with a practical cybersecurity use case.</w:t>
      </w:r>
    </w:p>
    <w:p w:rsidR="008E6EED" w:rsidRDefault="00F6319A">
      <w:pPr>
        <w:pStyle w:val="Heading1"/>
      </w:pPr>
      <w:r>
        <w:t>Abstract</w:t>
      </w:r>
    </w:p>
    <w:p w:rsidR="008E6EED" w:rsidRDefault="00F6319A">
      <w:r>
        <w:t xml:space="preserve">CyberShield – Phishing URL Detector is a beginner-friendly web application concept that examines the structure of a user-provided URL and highlights patterns sometimes associated with phishing. Examples include the use of a raw IP address instead </w:t>
      </w:r>
      <w:r>
        <w:t>of a domain name, unusually long URLs, excessive subdomains, suspicious words such as “login” or “verify,” an @ symbol in the authority portion, HTTP instead of HTTPS, hyphens in a domain, and possible double-slash redirect patterns. The application can pr</w:t>
      </w:r>
      <w:r>
        <w:t>esent a heuristic risk score, a Low/Medium/High label, and explanations for the signals detected. It is designed as a local educational tool: it does not need to visit the submitted URL or transmit it to an external service. Because legitimate URLs may con</w:t>
      </w:r>
      <w:r>
        <w:t>tain these patterns and malicious URLs may not, the tool cannot guarantee a verdict and must not replace independent verification or professional security analysis.</w:t>
      </w:r>
    </w:p>
    <w:p w:rsidR="008E6EED" w:rsidRDefault="00F6319A">
      <w:pPr>
        <w:pStyle w:val="Heading1"/>
      </w:pPr>
      <w:r>
        <w:t>Table of Contents</w:t>
      </w:r>
    </w:p>
    <w:p w:rsidR="008E6EED" w:rsidRDefault="00F6319A">
      <w:pPr>
        <w:pStyle w:val="ListNumber"/>
      </w:pPr>
      <w:r>
        <w:t>1. Introduction</w:t>
      </w:r>
    </w:p>
    <w:p w:rsidR="008E6EED" w:rsidRDefault="00F6319A">
      <w:pPr>
        <w:pStyle w:val="ListNumber"/>
      </w:pPr>
      <w:r>
        <w:t>2. Problem Statement</w:t>
      </w:r>
    </w:p>
    <w:p w:rsidR="008E6EED" w:rsidRDefault="00F6319A">
      <w:pPr>
        <w:pStyle w:val="ListNumber"/>
      </w:pPr>
      <w:r>
        <w:lastRenderedPageBreak/>
        <w:t>3. Aim and Objectives</w:t>
      </w:r>
    </w:p>
    <w:p w:rsidR="008E6EED" w:rsidRDefault="00F6319A">
      <w:pPr>
        <w:pStyle w:val="ListNumber"/>
      </w:pPr>
      <w:r>
        <w:t>4. Scope and L</w:t>
      </w:r>
      <w:r>
        <w:t>imitations</w:t>
      </w:r>
    </w:p>
    <w:p w:rsidR="008E6EED" w:rsidRDefault="00F6319A">
      <w:pPr>
        <w:pStyle w:val="ListNumber"/>
      </w:pPr>
      <w:r>
        <w:t>5. Tools and Technologies</w:t>
      </w:r>
    </w:p>
    <w:p w:rsidR="008E6EED" w:rsidRDefault="00F6319A">
      <w:pPr>
        <w:pStyle w:val="ListNumber"/>
      </w:pPr>
      <w:r>
        <w:t>6. System Requirements</w:t>
      </w:r>
    </w:p>
    <w:p w:rsidR="008E6EED" w:rsidRDefault="00F6319A">
      <w:pPr>
        <w:pStyle w:val="ListNumber"/>
      </w:pPr>
      <w:r>
        <w:t>7. System Design and Workflow</w:t>
      </w:r>
    </w:p>
    <w:p w:rsidR="008E6EED" w:rsidRDefault="00F6319A">
      <w:pPr>
        <w:pStyle w:val="ListNumber"/>
      </w:pPr>
      <w:r>
        <w:t>8. Detection Features</w:t>
      </w:r>
    </w:p>
    <w:p w:rsidR="008E6EED" w:rsidRDefault="00F6319A">
      <w:pPr>
        <w:pStyle w:val="ListNumber"/>
      </w:pPr>
      <w:r>
        <w:t>9. Implementation Overview</w:t>
      </w:r>
    </w:p>
    <w:p w:rsidR="008E6EED" w:rsidRDefault="00F6319A">
      <w:pPr>
        <w:pStyle w:val="ListNumber"/>
      </w:pPr>
      <w:r>
        <w:t>10. Testing and Validation</w:t>
      </w:r>
    </w:p>
    <w:p w:rsidR="008E6EED" w:rsidRDefault="00F6319A">
      <w:pPr>
        <w:pStyle w:val="ListNumber"/>
      </w:pPr>
      <w:r>
        <w:t>11. Results and Discussion</w:t>
      </w:r>
    </w:p>
    <w:p w:rsidR="008E6EED" w:rsidRDefault="00F6319A">
      <w:pPr>
        <w:pStyle w:val="ListNumber"/>
      </w:pPr>
      <w:r>
        <w:t>12. Security, Privacy and Ethical Considerations</w:t>
      </w:r>
    </w:p>
    <w:p w:rsidR="008E6EED" w:rsidRDefault="00F6319A">
      <w:pPr>
        <w:pStyle w:val="ListNumber"/>
      </w:pPr>
      <w:r>
        <w:t xml:space="preserve">13. Future </w:t>
      </w:r>
      <w:r>
        <w:t>Enhancements</w:t>
      </w:r>
    </w:p>
    <w:p w:rsidR="008E6EED" w:rsidRDefault="00F6319A">
      <w:pPr>
        <w:pStyle w:val="ListNumber"/>
      </w:pPr>
      <w:r>
        <w:t>14. Conclusion</w:t>
      </w:r>
    </w:p>
    <w:p w:rsidR="008E6EED" w:rsidRDefault="00F6319A">
      <w:pPr>
        <w:pStyle w:val="ListNumber"/>
      </w:pPr>
      <w:r>
        <w:t>15. References</w:t>
      </w:r>
    </w:p>
    <w:p w:rsidR="008E6EED" w:rsidRDefault="00F6319A">
      <w:pPr>
        <w:pStyle w:val="ListNumber"/>
      </w:pPr>
      <w:r>
        <w:t>Appendix A: Run Instructions</w:t>
      </w:r>
    </w:p>
    <w:p w:rsidR="008E6EED" w:rsidRDefault="00F6319A">
      <w:pPr>
        <w:pStyle w:val="Heading1"/>
      </w:pPr>
      <w:r>
        <w:t>1. Introduction</w:t>
      </w:r>
    </w:p>
    <w:p w:rsidR="008E6EED" w:rsidRDefault="00F6319A">
      <w:r>
        <w:t>Phishing is a social-engineering technique in which an attacker attempts to trick a person into revealing information or opening an unsafe resource by disguising a mess</w:t>
      </w:r>
      <w:r>
        <w:t>age or website as trustworthy. A URL can contain clues that deserve closer inspection, but visual inspection alone is not enough to determine whether a website is malicious. CyberShield demonstrates a simple first step: analysing URL structure and explaini</w:t>
      </w:r>
      <w:r>
        <w:t>ng potentially suspicious features.</w:t>
      </w:r>
    </w:p>
    <w:p w:rsidR="008E6EED" w:rsidRDefault="00F6319A">
      <w:r>
        <w:t>The project uses Python for the detection logic and Flask for a lightweight web interface. The user enters a URL and receives a heuristic assessment. The design is suitable for learning about input validation, string and</w:t>
      </w:r>
      <w:r>
        <w:t xml:space="preserve"> URL parsing, web forms, test cases, and responsible communication of security results.</w:t>
      </w:r>
    </w:p>
    <w:p w:rsidR="008E6EED" w:rsidRDefault="00F6319A">
      <w:pPr>
        <w:pStyle w:val="Heading1"/>
      </w:pPr>
      <w:r>
        <w:t>2. Problem Statement</w:t>
      </w:r>
    </w:p>
    <w:p w:rsidR="008E6EED" w:rsidRDefault="00F6319A">
      <w:r>
        <w:t>Beginners often have difficulty recognising suspicious links. They may not notice an unfamiliar domain, misleading subdomains, unusual URL structur</w:t>
      </w:r>
      <w:r>
        <w:t>e, or a request to sign in through an unexpected link. The project addresses this learning need by presenting common URL warning signs in a simple interface. It does not attempt to prove that a website is safe, inspect website content, or perform a live ma</w:t>
      </w:r>
      <w:r>
        <w:t>lware scan.</w:t>
      </w:r>
    </w:p>
    <w:p w:rsidR="008E6EED" w:rsidRDefault="00F6319A">
      <w:pPr>
        <w:pStyle w:val="Heading1"/>
      </w:pPr>
      <w:r>
        <w:t>3. Aim and Objectives</w:t>
      </w:r>
    </w:p>
    <w:p w:rsidR="008E6EED" w:rsidRDefault="00F6319A">
      <w:r>
        <w:t>Aim: To build an educational web application that identifies selected suspicious URL patterns and explains why they may warrant caution.</w:t>
      </w:r>
    </w:p>
    <w:p w:rsidR="008E6EED" w:rsidRDefault="00F6319A">
      <w:pPr>
        <w:pStyle w:val="ListBullet"/>
      </w:pPr>
      <w:r>
        <w:t>Accept a URL through a simple web form.</w:t>
      </w:r>
    </w:p>
    <w:p w:rsidR="008E6EED" w:rsidRDefault="00F6319A">
      <w:pPr>
        <w:pStyle w:val="ListBullet"/>
      </w:pPr>
      <w:r>
        <w:t>Validate basic URL input and parse its compon</w:t>
      </w:r>
      <w:r>
        <w:t>ents safely.</w:t>
      </w:r>
    </w:p>
    <w:p w:rsidR="008E6EED" w:rsidRDefault="00F6319A">
      <w:pPr>
        <w:pStyle w:val="ListBullet"/>
      </w:pPr>
      <w:r>
        <w:t>Check for selected heuristic indicators, including raw IP hosts, HTTP scheme, long URLs, suspicious keywords, @ symbols, excessive subdomains, domain hyphens, and double-slash patterns.</w:t>
      </w:r>
    </w:p>
    <w:p w:rsidR="008E6EED" w:rsidRDefault="00F6319A">
      <w:pPr>
        <w:pStyle w:val="ListBullet"/>
      </w:pPr>
      <w:r>
        <w:t>Calculate a transparent heuristic score and map it to a r</w:t>
      </w:r>
      <w:r>
        <w:t>isk label.</w:t>
      </w:r>
    </w:p>
    <w:p w:rsidR="008E6EED" w:rsidRDefault="00F6319A">
      <w:pPr>
        <w:pStyle w:val="ListBullet"/>
      </w:pPr>
      <w:r>
        <w:t>Show the reasons behind the assessment so users can learn from the result.</w:t>
      </w:r>
    </w:p>
    <w:p w:rsidR="008E6EED" w:rsidRDefault="00F6319A">
      <w:pPr>
        <w:pStyle w:val="ListBullet"/>
      </w:pPr>
      <w:r>
        <w:t>Keep the analysis local and avoid visiting or sending the submitted URL to third-party services.</w:t>
      </w:r>
    </w:p>
    <w:p w:rsidR="008E6EED" w:rsidRDefault="00F6319A">
      <w:pPr>
        <w:pStyle w:val="ListBullet"/>
      </w:pPr>
      <w:r>
        <w:lastRenderedPageBreak/>
        <w:t>Use automated unit tests to check expected behaviour for sample inputs.</w:t>
      </w:r>
    </w:p>
    <w:p w:rsidR="008E6EED" w:rsidRDefault="00F6319A">
      <w:pPr>
        <w:pStyle w:val="Heading1"/>
      </w:pPr>
      <w:r>
        <w:t>4</w:t>
      </w:r>
      <w:r>
        <w:t>. Scope and Limitations</w:t>
      </w:r>
    </w:p>
    <w:p w:rsidR="008E6EED" w:rsidRDefault="00F6319A">
      <w:pPr>
        <w:pStyle w:val="Heading2"/>
      </w:pPr>
      <w:r>
        <w:t>4.1 Scope</w:t>
      </w:r>
    </w:p>
    <w:p w:rsidR="008E6EED" w:rsidRDefault="00F6319A">
      <w:pPr>
        <w:pStyle w:val="ListBullet"/>
      </w:pPr>
      <w:r>
        <w:t>Educational analysis of URL structure only.</w:t>
      </w:r>
    </w:p>
    <w:p w:rsidR="008E6EED" w:rsidRDefault="00F6319A">
      <w:pPr>
        <w:pStyle w:val="ListBullet"/>
      </w:pPr>
      <w:r>
        <w:t>A local Flask-based interface for entering and analysing URLs.</w:t>
      </w:r>
    </w:p>
    <w:p w:rsidR="008E6EED" w:rsidRDefault="00F6319A">
      <w:pPr>
        <w:pStyle w:val="ListBullet"/>
      </w:pPr>
      <w:r>
        <w:t>Rule-based detection with readable explanations.</w:t>
      </w:r>
    </w:p>
    <w:p w:rsidR="008E6EED" w:rsidRDefault="00F6319A">
      <w:pPr>
        <w:pStyle w:val="ListBullet"/>
      </w:pPr>
      <w:r>
        <w:t xml:space="preserve">Automated tests for valid, invalid, low-risk-looking, and </w:t>
      </w:r>
      <w:r>
        <w:t>suspicious-looking sample URLs.</w:t>
      </w:r>
    </w:p>
    <w:p w:rsidR="008E6EED" w:rsidRDefault="00F6319A">
      <w:pPr>
        <w:pStyle w:val="Heading2"/>
      </w:pPr>
      <w:r>
        <w:t>4.2 Limitations</w:t>
      </w:r>
    </w:p>
    <w:p w:rsidR="008E6EED" w:rsidRDefault="00F6319A">
      <w:pPr>
        <w:pStyle w:val="ListBullet"/>
      </w:pPr>
      <w:r>
        <w:t>The application does not establish whether a website is genuinely malicious.</w:t>
      </w:r>
    </w:p>
    <w:p w:rsidR="008E6EED" w:rsidRDefault="00F6319A">
      <w:pPr>
        <w:pStyle w:val="ListBullet"/>
      </w:pPr>
      <w:r>
        <w:t>Heuristics can produce false positives and false negatives.</w:t>
      </w:r>
    </w:p>
    <w:p w:rsidR="008E6EED" w:rsidRDefault="00F6319A">
      <w:pPr>
        <w:pStyle w:val="ListBullet"/>
      </w:pPr>
      <w:r>
        <w:t>It does not inspect page content, certificates, redirects, reputation f</w:t>
      </w:r>
      <w:r>
        <w:t>eeds, DNS history, or downloaded files unless those features are separately implemented.</w:t>
      </w:r>
    </w:p>
    <w:p w:rsidR="008E6EED" w:rsidRDefault="00F6319A">
      <w:pPr>
        <w:pStyle w:val="ListBullet"/>
      </w:pPr>
      <w:r>
        <w:t>HTTPS encrypts the connection but does not guarantee that a site is trustworthy.</w:t>
      </w:r>
    </w:p>
    <w:p w:rsidR="008E6EED" w:rsidRDefault="00F6319A">
      <w:pPr>
        <w:pStyle w:val="ListBullet"/>
      </w:pPr>
      <w:r>
        <w:t>A Low risk label means only that few configured warning signs were detected; it is not</w:t>
      </w:r>
      <w:r>
        <w:t xml:space="preserve"> a safety guarantee.</w:t>
      </w:r>
    </w:p>
    <w:p w:rsidR="008E6EED" w:rsidRDefault="00F6319A">
      <w:pPr>
        <w:pStyle w:val="Heading1"/>
      </w:pPr>
      <w:r>
        <w:t>5. Tools and Technologies</w:t>
      </w:r>
    </w:p>
    <w:tbl>
      <w:tblPr>
        <w:tblStyle w:val="TableGrid"/>
        <w:tblW w:w="0" w:type="auto"/>
        <w:jc w:val="center"/>
        <w:tblLook w:val="04A0"/>
      </w:tblPr>
      <w:tblGrid>
        <w:gridCol w:w="4896"/>
        <w:gridCol w:w="4896"/>
      </w:tblGrid>
      <w:tr w:rsidR="008E6EED">
        <w:trPr>
          <w:jc w:val="center"/>
        </w:trPr>
        <w:tc>
          <w:tcPr>
            <w:tcW w:w="4896" w:type="dxa"/>
            <w:shd w:val="clear" w:color="auto" w:fill="12304A"/>
          </w:tcPr>
          <w:p w:rsidR="008E6EED" w:rsidRDefault="00F6319A">
            <w:r>
              <w:rPr>
                <w:b/>
                <w:color w:val="FFFFFF"/>
              </w:rPr>
              <w:t>Technology</w:t>
            </w:r>
          </w:p>
        </w:tc>
        <w:tc>
          <w:tcPr>
            <w:tcW w:w="4896" w:type="dxa"/>
            <w:shd w:val="clear" w:color="auto" w:fill="12304A"/>
          </w:tcPr>
          <w:p w:rsidR="008E6EED" w:rsidRDefault="00F6319A">
            <w:r>
              <w:rPr>
                <w:b/>
                <w:color w:val="FFFFFF"/>
              </w:rPr>
              <w:t>Purpose</w:t>
            </w:r>
          </w:p>
        </w:tc>
      </w:tr>
      <w:tr w:rsidR="008E6EED">
        <w:trPr>
          <w:jc w:val="center"/>
        </w:trPr>
        <w:tc>
          <w:tcPr>
            <w:tcW w:w="4896" w:type="dxa"/>
          </w:tcPr>
          <w:p w:rsidR="008E6EED" w:rsidRDefault="00F6319A">
            <w:r>
              <w:t>Python</w:t>
            </w:r>
          </w:p>
        </w:tc>
        <w:tc>
          <w:tcPr>
            <w:tcW w:w="4896" w:type="dxa"/>
          </w:tcPr>
          <w:p w:rsidR="008E6EED" w:rsidRDefault="00F6319A">
            <w:r>
              <w:t>Core programming language for URL analysis and application logic.</w:t>
            </w:r>
          </w:p>
        </w:tc>
      </w:tr>
      <w:tr w:rsidR="008E6EED">
        <w:trPr>
          <w:jc w:val="center"/>
        </w:trPr>
        <w:tc>
          <w:tcPr>
            <w:tcW w:w="4896" w:type="dxa"/>
          </w:tcPr>
          <w:p w:rsidR="008E6EED" w:rsidRDefault="00F6319A">
            <w:r>
              <w:t>Flask</w:t>
            </w:r>
          </w:p>
        </w:tc>
        <w:tc>
          <w:tcPr>
            <w:tcW w:w="4896" w:type="dxa"/>
          </w:tcPr>
          <w:p w:rsidR="008E6EED" w:rsidRDefault="00F6319A">
            <w:r>
              <w:t>Provides the local web application and request handling.</w:t>
            </w:r>
          </w:p>
        </w:tc>
      </w:tr>
      <w:tr w:rsidR="008E6EED">
        <w:trPr>
          <w:jc w:val="center"/>
        </w:trPr>
        <w:tc>
          <w:tcPr>
            <w:tcW w:w="4896" w:type="dxa"/>
          </w:tcPr>
          <w:p w:rsidR="008E6EED" w:rsidRDefault="00F6319A">
            <w:r>
              <w:t>HTML</w:t>
            </w:r>
          </w:p>
        </w:tc>
        <w:tc>
          <w:tcPr>
            <w:tcW w:w="4896" w:type="dxa"/>
          </w:tcPr>
          <w:p w:rsidR="008E6EED" w:rsidRDefault="00F6319A">
            <w:r>
              <w:t>Defines the URL input form and result layout.</w:t>
            </w:r>
          </w:p>
        </w:tc>
      </w:tr>
      <w:tr w:rsidR="008E6EED">
        <w:trPr>
          <w:jc w:val="center"/>
        </w:trPr>
        <w:tc>
          <w:tcPr>
            <w:tcW w:w="4896" w:type="dxa"/>
          </w:tcPr>
          <w:p w:rsidR="008E6EED" w:rsidRDefault="00F6319A">
            <w:r>
              <w:t>CSS</w:t>
            </w:r>
          </w:p>
        </w:tc>
        <w:tc>
          <w:tcPr>
            <w:tcW w:w="4896" w:type="dxa"/>
          </w:tcPr>
          <w:p w:rsidR="008E6EED" w:rsidRDefault="00F6319A">
            <w:r>
              <w:t>Styles the dashboard and makes the interface easier to read.</w:t>
            </w:r>
          </w:p>
        </w:tc>
      </w:tr>
      <w:tr w:rsidR="008E6EED">
        <w:trPr>
          <w:jc w:val="center"/>
        </w:trPr>
        <w:tc>
          <w:tcPr>
            <w:tcW w:w="4896" w:type="dxa"/>
          </w:tcPr>
          <w:p w:rsidR="008E6EED" w:rsidRDefault="00F6319A">
            <w:r>
              <w:t>unittest</w:t>
            </w:r>
          </w:p>
        </w:tc>
        <w:tc>
          <w:tcPr>
            <w:tcW w:w="4896" w:type="dxa"/>
          </w:tcPr>
          <w:p w:rsidR="008E6EED" w:rsidRDefault="00F6319A">
            <w:r>
              <w:t>Runs automated checks against the detection rules.</w:t>
            </w:r>
          </w:p>
        </w:tc>
      </w:tr>
      <w:tr w:rsidR="008E6EED">
        <w:trPr>
          <w:jc w:val="center"/>
        </w:trPr>
        <w:tc>
          <w:tcPr>
            <w:tcW w:w="4896" w:type="dxa"/>
          </w:tcPr>
          <w:p w:rsidR="008E6EED" w:rsidRDefault="00F6319A">
            <w:r>
              <w:t>Git and GitHub</w:t>
            </w:r>
          </w:p>
        </w:tc>
        <w:tc>
          <w:tcPr>
            <w:tcW w:w="4896" w:type="dxa"/>
          </w:tcPr>
          <w:p w:rsidR="008E6EED" w:rsidRDefault="00F6319A">
            <w:r>
              <w:t>Version control and project source-code hosting.</w:t>
            </w:r>
          </w:p>
        </w:tc>
      </w:tr>
    </w:tbl>
    <w:p w:rsidR="008E6EED" w:rsidRDefault="00F6319A">
      <w:pPr>
        <w:pStyle w:val="Heading1"/>
      </w:pPr>
      <w:r>
        <w:t>6. System Requirements</w:t>
      </w:r>
    </w:p>
    <w:p w:rsidR="008E6EED" w:rsidRDefault="00F6319A">
      <w:pPr>
        <w:pStyle w:val="ListBullet"/>
      </w:pPr>
      <w:r>
        <w:t>Operating system: Windows, macOS, or Lin</w:t>
      </w:r>
      <w:r>
        <w:t>ux.</w:t>
      </w:r>
    </w:p>
    <w:p w:rsidR="008E6EED" w:rsidRDefault="00F6319A">
      <w:pPr>
        <w:pStyle w:val="ListBullet"/>
      </w:pPr>
      <w:r>
        <w:t>Python: a version supported by the installed Flask release.</w:t>
      </w:r>
    </w:p>
    <w:p w:rsidR="008E6EED" w:rsidRDefault="00F6319A">
      <w:pPr>
        <w:pStyle w:val="ListBullet"/>
      </w:pPr>
      <w:r>
        <w:t>A code editor or IDE, such as VS Code or an online development workspace.</w:t>
      </w:r>
    </w:p>
    <w:p w:rsidR="008E6EED" w:rsidRDefault="00F6319A">
      <w:pPr>
        <w:pStyle w:val="ListBullet"/>
      </w:pPr>
      <w:r>
        <w:t>A modern web browser.</w:t>
      </w:r>
    </w:p>
    <w:p w:rsidR="008E6EED" w:rsidRDefault="00F6319A">
      <w:pPr>
        <w:pStyle w:val="ListBullet"/>
      </w:pPr>
      <w:r>
        <w:t>Python packages listed in requirements.txt.</w:t>
      </w:r>
    </w:p>
    <w:p w:rsidR="008E6EED" w:rsidRDefault="00F6319A">
      <w:pPr>
        <w:pStyle w:val="ListBullet"/>
      </w:pPr>
      <w:r>
        <w:t xml:space="preserve">Internet access may be needed to install </w:t>
      </w:r>
      <w:r>
        <w:t>dependencies, but the URL-analysis logic itself should not need to contact the submitted website.</w:t>
      </w:r>
    </w:p>
    <w:p w:rsidR="008E6EED" w:rsidRDefault="00F6319A">
      <w:pPr>
        <w:pStyle w:val="Heading1"/>
      </w:pPr>
      <w:r>
        <w:lastRenderedPageBreak/>
        <w:t>7. System Design and Workflow</w:t>
      </w:r>
    </w:p>
    <w:p w:rsidR="008E6EED" w:rsidRDefault="00F6319A">
      <w:r>
        <w:t>The application follows a simple input–analysis–output workflow.</w:t>
      </w:r>
    </w:p>
    <w:p w:rsidR="008E6EED" w:rsidRDefault="00F6319A">
      <w:pPr>
        <w:pStyle w:val="ListNumber"/>
      </w:pPr>
      <w:r>
        <w:t>The user opens the local application in a browser.</w:t>
      </w:r>
    </w:p>
    <w:p w:rsidR="008E6EED" w:rsidRDefault="00F6319A">
      <w:pPr>
        <w:pStyle w:val="ListNumber"/>
      </w:pPr>
      <w:r>
        <w:t xml:space="preserve">The user </w:t>
      </w:r>
      <w:r>
        <w:t>enters a URL in the input form.</w:t>
      </w:r>
    </w:p>
    <w:p w:rsidR="008E6EED" w:rsidRDefault="00F6319A">
      <w:pPr>
        <w:pStyle w:val="ListNumber"/>
      </w:pPr>
      <w:r>
        <w:t>The server validates the input and passes it to the detector module.</w:t>
      </w:r>
    </w:p>
    <w:p w:rsidR="008E6EED" w:rsidRDefault="00F6319A">
      <w:pPr>
        <w:pStyle w:val="ListNumber"/>
      </w:pPr>
      <w:r>
        <w:t>The detector parses the URL and evaluates configured heuristic rules.</w:t>
      </w:r>
    </w:p>
    <w:p w:rsidR="008E6EED" w:rsidRDefault="00F6319A">
      <w:pPr>
        <w:pStyle w:val="ListNumber"/>
      </w:pPr>
      <w:r>
        <w:t>The application combines triggered rules into a score and a risk category.</w:t>
      </w:r>
    </w:p>
    <w:p w:rsidR="008E6EED" w:rsidRDefault="00F6319A">
      <w:pPr>
        <w:pStyle w:val="ListNumber"/>
      </w:pPr>
      <w:r>
        <w:t>The result</w:t>
      </w:r>
      <w:r>
        <w:t xml:space="preserve"> page shows the risk label, score, and explanations for detected indicators.</w:t>
      </w:r>
    </w:p>
    <w:p w:rsidR="008E6EED" w:rsidRDefault="00F6319A">
      <w:pPr>
        <w:pStyle w:val="Heading2"/>
      </w:pPr>
      <w:r>
        <w:t>7.1 High-level architecture</w:t>
      </w:r>
    </w:p>
    <w:p w:rsidR="008E6EED" w:rsidRDefault="00F6319A">
      <w:pPr>
        <w:jc w:val="center"/>
      </w:pPr>
      <w:r>
        <w:rPr>
          <w:b/>
          <w:color w:val="176B87"/>
        </w:rPr>
        <w:t>User / Browser  →  Flask Web App (app.py)  →  Detection Rules (detector.py)</w:t>
      </w:r>
      <w:r>
        <w:rPr>
          <w:b/>
          <w:color w:val="176B87"/>
        </w:rPr>
        <w:br/>
        <w:t xml:space="preserve">       ↑                                                                  ↓</w:t>
      </w:r>
      <w:r>
        <w:rPr>
          <w:b/>
          <w:color w:val="176B87"/>
        </w:rPr>
        <w:br/>
        <w:t xml:space="preserve">       └──────────── Result: score, risk label and explanations ─────────┘</w:t>
      </w:r>
    </w:p>
    <w:p w:rsidR="008E6EED" w:rsidRDefault="00F6319A">
      <w:pPr>
        <w:pStyle w:val="Heading1"/>
      </w:pPr>
      <w:r>
        <w:t>8. Detection Features</w:t>
      </w:r>
    </w:p>
    <w:tbl>
      <w:tblPr>
        <w:tblStyle w:val="TableGrid"/>
        <w:tblW w:w="0" w:type="auto"/>
        <w:jc w:val="center"/>
        <w:tblLook w:val="04A0"/>
      </w:tblPr>
      <w:tblGrid>
        <w:gridCol w:w="3264"/>
        <w:gridCol w:w="3264"/>
        <w:gridCol w:w="3264"/>
      </w:tblGrid>
      <w:tr w:rsidR="008E6EED">
        <w:trPr>
          <w:jc w:val="center"/>
        </w:trPr>
        <w:tc>
          <w:tcPr>
            <w:tcW w:w="3264" w:type="dxa"/>
            <w:shd w:val="clear" w:color="auto" w:fill="12304A"/>
          </w:tcPr>
          <w:p w:rsidR="008E6EED" w:rsidRDefault="00F6319A">
            <w:r>
              <w:rPr>
                <w:b/>
                <w:color w:val="FFFFFF"/>
              </w:rPr>
              <w:t>Feature</w:t>
            </w:r>
          </w:p>
        </w:tc>
        <w:tc>
          <w:tcPr>
            <w:tcW w:w="3264" w:type="dxa"/>
            <w:shd w:val="clear" w:color="auto" w:fill="12304A"/>
          </w:tcPr>
          <w:p w:rsidR="008E6EED" w:rsidRDefault="00F6319A">
            <w:r>
              <w:rPr>
                <w:b/>
                <w:color w:val="FFFFFF"/>
              </w:rPr>
              <w:t>What it checks</w:t>
            </w:r>
          </w:p>
        </w:tc>
        <w:tc>
          <w:tcPr>
            <w:tcW w:w="3264" w:type="dxa"/>
            <w:shd w:val="clear" w:color="auto" w:fill="12304A"/>
          </w:tcPr>
          <w:p w:rsidR="008E6EED" w:rsidRDefault="00F6319A">
            <w:r>
              <w:rPr>
                <w:b/>
                <w:color w:val="FFFFFF"/>
              </w:rPr>
              <w:t>Interpretation</w:t>
            </w:r>
          </w:p>
        </w:tc>
      </w:tr>
      <w:tr w:rsidR="008E6EED">
        <w:trPr>
          <w:jc w:val="center"/>
        </w:trPr>
        <w:tc>
          <w:tcPr>
            <w:tcW w:w="3264" w:type="dxa"/>
          </w:tcPr>
          <w:p w:rsidR="008E6EED" w:rsidRDefault="00F6319A">
            <w:r>
              <w:t>Raw IP address</w:t>
            </w:r>
          </w:p>
        </w:tc>
        <w:tc>
          <w:tcPr>
            <w:tcW w:w="3264" w:type="dxa"/>
          </w:tcPr>
          <w:p w:rsidR="008E6EED" w:rsidRDefault="00F6319A">
            <w:r>
              <w:t>Whether the host is an IP address rather than a familiar domain name.</w:t>
            </w:r>
          </w:p>
        </w:tc>
        <w:tc>
          <w:tcPr>
            <w:tcW w:w="3264" w:type="dxa"/>
          </w:tcPr>
          <w:p w:rsidR="008E6EED" w:rsidRDefault="00F6319A">
            <w:r>
              <w:t>May be suspicious; not always mali</w:t>
            </w:r>
            <w:r>
              <w:t>cious.</w:t>
            </w:r>
          </w:p>
        </w:tc>
      </w:tr>
      <w:tr w:rsidR="008E6EED">
        <w:trPr>
          <w:jc w:val="center"/>
        </w:trPr>
        <w:tc>
          <w:tcPr>
            <w:tcW w:w="3264" w:type="dxa"/>
          </w:tcPr>
          <w:p w:rsidR="008E6EED" w:rsidRDefault="00F6319A">
            <w:r>
              <w:t>URL length</w:t>
            </w:r>
          </w:p>
        </w:tc>
        <w:tc>
          <w:tcPr>
            <w:tcW w:w="3264" w:type="dxa"/>
          </w:tcPr>
          <w:p w:rsidR="008E6EED" w:rsidRDefault="00F6319A">
            <w:r>
              <w:t>Whether the URL exceeds a configured length threshold.</w:t>
            </w:r>
          </w:p>
        </w:tc>
        <w:tc>
          <w:tcPr>
            <w:tcW w:w="3264" w:type="dxa"/>
          </w:tcPr>
          <w:p w:rsidR="008E6EED" w:rsidRDefault="00F6319A">
            <w:r>
              <w:t>Long URLs can obscure important details.</w:t>
            </w:r>
          </w:p>
        </w:tc>
      </w:tr>
      <w:tr w:rsidR="008E6EED">
        <w:trPr>
          <w:jc w:val="center"/>
        </w:trPr>
        <w:tc>
          <w:tcPr>
            <w:tcW w:w="3264" w:type="dxa"/>
          </w:tcPr>
          <w:p w:rsidR="008E6EED" w:rsidRDefault="00F6319A">
            <w:r>
              <w:t>@ symbol</w:t>
            </w:r>
          </w:p>
        </w:tc>
        <w:tc>
          <w:tcPr>
            <w:tcW w:w="3264" w:type="dxa"/>
          </w:tcPr>
          <w:p w:rsidR="008E6EED" w:rsidRDefault="00F6319A">
            <w:r>
              <w:t>Whether the authority portion contains an @ character.</w:t>
            </w:r>
          </w:p>
        </w:tc>
        <w:tc>
          <w:tcPr>
            <w:tcW w:w="3264" w:type="dxa"/>
          </w:tcPr>
          <w:p w:rsidR="008E6EED" w:rsidRDefault="00F6319A">
            <w:r>
              <w:t>Can make the apparent destination confusing.</w:t>
            </w:r>
          </w:p>
        </w:tc>
      </w:tr>
      <w:tr w:rsidR="008E6EED">
        <w:trPr>
          <w:jc w:val="center"/>
        </w:trPr>
        <w:tc>
          <w:tcPr>
            <w:tcW w:w="3264" w:type="dxa"/>
          </w:tcPr>
          <w:p w:rsidR="008E6EED" w:rsidRDefault="00F6319A">
            <w:r>
              <w:t>Subdomain depth</w:t>
            </w:r>
          </w:p>
        </w:tc>
        <w:tc>
          <w:tcPr>
            <w:tcW w:w="3264" w:type="dxa"/>
          </w:tcPr>
          <w:p w:rsidR="008E6EED" w:rsidRDefault="00F6319A">
            <w:r>
              <w:t>Whether a host</w:t>
            </w:r>
            <w:r>
              <w:t xml:space="preserve"> contains an unusually large number of subdomain levels.</w:t>
            </w:r>
          </w:p>
        </w:tc>
        <w:tc>
          <w:tcPr>
            <w:tcW w:w="3264" w:type="dxa"/>
          </w:tcPr>
          <w:p w:rsidR="008E6EED" w:rsidRDefault="00F6319A">
            <w:r>
              <w:t>Can imitate familiar naming patterns.</w:t>
            </w:r>
          </w:p>
        </w:tc>
      </w:tr>
      <w:tr w:rsidR="008E6EED">
        <w:trPr>
          <w:jc w:val="center"/>
        </w:trPr>
        <w:tc>
          <w:tcPr>
            <w:tcW w:w="3264" w:type="dxa"/>
          </w:tcPr>
          <w:p w:rsidR="008E6EED" w:rsidRDefault="00F6319A">
            <w:r>
              <w:t>Suspicious keywords</w:t>
            </w:r>
          </w:p>
        </w:tc>
        <w:tc>
          <w:tcPr>
            <w:tcW w:w="3264" w:type="dxa"/>
          </w:tcPr>
          <w:p w:rsidR="008E6EED" w:rsidRDefault="00F6319A">
            <w:r>
              <w:t>Words such as login, verify, or password in configured URL parts.</w:t>
            </w:r>
          </w:p>
        </w:tc>
        <w:tc>
          <w:tcPr>
            <w:tcW w:w="3264" w:type="dxa"/>
          </w:tcPr>
          <w:p w:rsidR="008E6EED" w:rsidRDefault="00F6319A">
            <w:r>
              <w:t>May appear in both legitimate and phishing URLs.</w:t>
            </w:r>
          </w:p>
        </w:tc>
      </w:tr>
      <w:tr w:rsidR="008E6EED">
        <w:trPr>
          <w:jc w:val="center"/>
        </w:trPr>
        <w:tc>
          <w:tcPr>
            <w:tcW w:w="3264" w:type="dxa"/>
          </w:tcPr>
          <w:p w:rsidR="008E6EED" w:rsidRDefault="00F6319A">
            <w:r>
              <w:t>HTTPS check</w:t>
            </w:r>
          </w:p>
        </w:tc>
        <w:tc>
          <w:tcPr>
            <w:tcW w:w="3264" w:type="dxa"/>
          </w:tcPr>
          <w:p w:rsidR="008E6EED" w:rsidRDefault="00F6319A">
            <w:r>
              <w:t xml:space="preserve">Whether the </w:t>
            </w:r>
            <w:r>
              <w:t>URL uses HTTPS or plain HTTP.</w:t>
            </w:r>
          </w:p>
        </w:tc>
        <w:tc>
          <w:tcPr>
            <w:tcW w:w="3264" w:type="dxa"/>
          </w:tcPr>
          <w:p w:rsidR="008E6EED" w:rsidRDefault="00F6319A">
            <w:r>
              <w:t>HTTPS protects transport but does not certify trustworthiness.</w:t>
            </w:r>
          </w:p>
        </w:tc>
      </w:tr>
      <w:tr w:rsidR="008E6EED">
        <w:trPr>
          <w:jc w:val="center"/>
        </w:trPr>
        <w:tc>
          <w:tcPr>
            <w:tcW w:w="3264" w:type="dxa"/>
          </w:tcPr>
          <w:p w:rsidR="008E6EED" w:rsidRDefault="00F6319A">
            <w:r>
              <w:t>Hyphen in domain</w:t>
            </w:r>
          </w:p>
        </w:tc>
        <w:tc>
          <w:tcPr>
            <w:tcW w:w="3264" w:type="dxa"/>
          </w:tcPr>
          <w:p w:rsidR="008E6EED" w:rsidRDefault="00F6319A">
            <w:r>
              <w:t>Whether the domain name contains a hyphen.</w:t>
            </w:r>
          </w:p>
        </w:tc>
        <w:tc>
          <w:tcPr>
            <w:tcW w:w="3264" w:type="dxa"/>
          </w:tcPr>
          <w:p w:rsidR="008E6EED" w:rsidRDefault="00F6319A">
            <w:r>
              <w:t>A weak signal by itself; many legitimate domains use hyphens.</w:t>
            </w:r>
          </w:p>
        </w:tc>
      </w:tr>
      <w:tr w:rsidR="008E6EED">
        <w:trPr>
          <w:jc w:val="center"/>
        </w:trPr>
        <w:tc>
          <w:tcPr>
            <w:tcW w:w="3264" w:type="dxa"/>
          </w:tcPr>
          <w:p w:rsidR="008E6EED" w:rsidRDefault="00F6319A">
            <w:r>
              <w:t>Double-slash pattern</w:t>
            </w:r>
          </w:p>
        </w:tc>
        <w:tc>
          <w:tcPr>
            <w:tcW w:w="3264" w:type="dxa"/>
          </w:tcPr>
          <w:p w:rsidR="008E6EED" w:rsidRDefault="00F6319A">
            <w:r>
              <w:t xml:space="preserve">Whether a </w:t>
            </w:r>
            <w:r>
              <w:t>configured path pattern resembles a redirect trick.</w:t>
            </w:r>
          </w:p>
        </w:tc>
        <w:tc>
          <w:tcPr>
            <w:tcW w:w="3264" w:type="dxa"/>
          </w:tcPr>
          <w:p w:rsidR="008E6EED" w:rsidRDefault="00F6319A">
            <w:r>
              <w:t>Needs context; not conclusive on its own.</w:t>
            </w:r>
          </w:p>
        </w:tc>
      </w:tr>
    </w:tbl>
    <w:p w:rsidR="008E6EED" w:rsidRDefault="00F6319A">
      <w:pPr>
        <w:pStyle w:val="Heading1"/>
      </w:pPr>
      <w:r>
        <w:t>9. Implementation Overview</w:t>
      </w:r>
    </w:p>
    <w:p w:rsidR="008E6EED" w:rsidRDefault="00F6319A">
      <w:r>
        <w:t>The project is organised into separate files so that the user interface and detection logic can be maintained independently. The follo</w:t>
      </w:r>
      <w:r>
        <w:t>wing structure is recommended; the actual repository should be checked to ensure these files and folders exist.</w:t>
      </w:r>
    </w:p>
    <w:p w:rsidR="008E6EED" w:rsidRDefault="00F6319A">
      <w:pPr>
        <w:ind w:left="432"/>
      </w:pPr>
      <w:r>
        <w:rPr>
          <w:rFonts w:ascii="Consolas" w:hAnsi="Consolas"/>
          <w:sz w:val="19"/>
        </w:rPr>
        <w:t>CyberShield-Phishing-URL-Detector/</w:t>
      </w:r>
    </w:p>
    <w:p w:rsidR="008E6EED" w:rsidRDefault="00F6319A">
      <w:pPr>
        <w:ind w:left="432"/>
      </w:pPr>
      <w:r>
        <w:rPr>
          <w:rFonts w:ascii="Consolas" w:hAnsi="Consolas"/>
          <w:sz w:val="19"/>
        </w:rPr>
        <w:lastRenderedPageBreak/>
        <w:t>├── app.py</w:t>
      </w:r>
    </w:p>
    <w:p w:rsidR="008E6EED" w:rsidRDefault="00F6319A">
      <w:pPr>
        <w:ind w:left="432"/>
      </w:pPr>
      <w:r>
        <w:rPr>
          <w:rFonts w:ascii="Consolas" w:hAnsi="Consolas"/>
          <w:sz w:val="19"/>
        </w:rPr>
        <w:t>├── detector.py</w:t>
      </w:r>
    </w:p>
    <w:p w:rsidR="008E6EED" w:rsidRDefault="00F6319A">
      <w:pPr>
        <w:ind w:left="432"/>
      </w:pPr>
      <w:r>
        <w:rPr>
          <w:rFonts w:ascii="Consolas" w:hAnsi="Consolas"/>
          <w:sz w:val="19"/>
        </w:rPr>
        <w:t>├── requirements.txt</w:t>
      </w:r>
    </w:p>
    <w:p w:rsidR="008E6EED" w:rsidRDefault="00F6319A">
      <w:pPr>
        <w:ind w:left="432"/>
      </w:pPr>
      <w:r>
        <w:rPr>
          <w:rFonts w:ascii="Consolas" w:hAnsi="Consolas"/>
          <w:sz w:val="19"/>
        </w:rPr>
        <w:t>├── README.md</w:t>
      </w:r>
    </w:p>
    <w:p w:rsidR="008E6EED" w:rsidRDefault="00F6319A">
      <w:pPr>
        <w:ind w:left="432"/>
      </w:pPr>
      <w:r>
        <w:rPr>
          <w:rFonts w:ascii="Consolas" w:hAnsi="Consolas"/>
          <w:sz w:val="19"/>
        </w:rPr>
        <w:t>├── templates/</w:t>
      </w:r>
    </w:p>
    <w:p w:rsidR="008E6EED" w:rsidRDefault="00F6319A">
      <w:pPr>
        <w:ind w:left="432"/>
      </w:pPr>
      <w:r>
        <w:rPr>
          <w:rFonts w:ascii="Consolas" w:hAnsi="Consolas"/>
          <w:sz w:val="19"/>
        </w:rPr>
        <w:t>│   └── index.html</w:t>
      </w:r>
    </w:p>
    <w:p w:rsidR="008E6EED" w:rsidRDefault="00F6319A">
      <w:pPr>
        <w:ind w:left="432"/>
      </w:pPr>
      <w:r>
        <w:rPr>
          <w:rFonts w:ascii="Consolas" w:hAnsi="Consolas"/>
          <w:sz w:val="19"/>
        </w:rPr>
        <w:t>├── static/</w:t>
      </w:r>
    </w:p>
    <w:p w:rsidR="008E6EED" w:rsidRDefault="00F6319A">
      <w:pPr>
        <w:ind w:left="432"/>
      </w:pPr>
      <w:r>
        <w:rPr>
          <w:rFonts w:ascii="Consolas" w:hAnsi="Consolas"/>
          <w:sz w:val="19"/>
        </w:rPr>
        <w:t>│</w:t>
      </w:r>
      <w:r>
        <w:rPr>
          <w:rFonts w:ascii="Consolas" w:hAnsi="Consolas"/>
          <w:sz w:val="19"/>
        </w:rPr>
        <w:t xml:space="preserve">   └── style.css</w:t>
      </w:r>
    </w:p>
    <w:p w:rsidR="008E6EED" w:rsidRDefault="00F6319A">
      <w:pPr>
        <w:ind w:left="432"/>
      </w:pPr>
      <w:r>
        <w:rPr>
          <w:rFonts w:ascii="Consolas" w:hAnsi="Consolas"/>
          <w:sz w:val="19"/>
        </w:rPr>
        <w:t>└── tests/</w:t>
      </w:r>
    </w:p>
    <w:p w:rsidR="008E6EED" w:rsidRDefault="00F6319A">
      <w:pPr>
        <w:ind w:left="432"/>
      </w:pPr>
      <w:r>
        <w:rPr>
          <w:rFonts w:ascii="Consolas" w:hAnsi="Consolas"/>
          <w:sz w:val="19"/>
        </w:rPr>
        <w:t xml:space="preserve">    └── test_detector.py</w:t>
      </w:r>
    </w:p>
    <w:p w:rsidR="008E6EED" w:rsidRDefault="00F6319A">
      <w:r>
        <w:t>app.py should create the Flask application, receive form input, call the detector, and render the result. detector.py should contain reusable parsing and scoring functions. index.html provides the form a</w:t>
      </w:r>
      <w:r>
        <w:t>nd result display, while style.css provides presentation. test_detector.py contains automated unit tests. requirements.txt lists external Python dependencies.</w:t>
      </w:r>
    </w:p>
    <w:p w:rsidR="008E6EED" w:rsidRDefault="00F6319A">
      <w:r>
        <w:t>The score thresholds and individual rule weights must be documented in the source code and verifi</w:t>
      </w:r>
      <w:r>
        <w:t>ed against actual test results. They should not be presented as scientifically validated probabilities.</w:t>
      </w:r>
    </w:p>
    <w:p w:rsidR="008E6EED" w:rsidRDefault="00F6319A">
      <w:pPr>
        <w:pStyle w:val="Heading1"/>
      </w:pPr>
      <w:r>
        <w:t>10. Testing and Validation</w:t>
      </w:r>
    </w:p>
    <w:p w:rsidR="008E6EED" w:rsidRDefault="00F6319A">
      <w:r>
        <w:t xml:space="preserve">Automated tests should verify both individual rules and combined cases. Tests should be repeatable and should not visit </w:t>
      </w:r>
      <w:r>
        <w:t>submitted URLs.</w:t>
      </w:r>
    </w:p>
    <w:tbl>
      <w:tblPr>
        <w:tblStyle w:val="TableGrid"/>
        <w:tblW w:w="0" w:type="auto"/>
        <w:tblLook w:val="04A0"/>
      </w:tblPr>
      <w:tblGrid>
        <w:gridCol w:w="3264"/>
        <w:gridCol w:w="3264"/>
        <w:gridCol w:w="3264"/>
      </w:tblGrid>
      <w:tr w:rsidR="008E6EED">
        <w:tc>
          <w:tcPr>
            <w:tcW w:w="3264" w:type="dxa"/>
            <w:shd w:val="clear" w:color="auto" w:fill="12304A"/>
          </w:tcPr>
          <w:p w:rsidR="008E6EED" w:rsidRDefault="00F6319A">
            <w:r>
              <w:rPr>
                <w:b/>
                <w:color w:val="FFFFFF"/>
              </w:rPr>
              <w:t>Test case</w:t>
            </w:r>
          </w:p>
        </w:tc>
        <w:tc>
          <w:tcPr>
            <w:tcW w:w="3264" w:type="dxa"/>
            <w:shd w:val="clear" w:color="auto" w:fill="12304A"/>
          </w:tcPr>
          <w:p w:rsidR="008E6EED" w:rsidRDefault="00F6319A">
            <w:r>
              <w:rPr>
                <w:b/>
                <w:color w:val="FFFFFF"/>
              </w:rPr>
              <w:t>Expected behaviour</w:t>
            </w:r>
          </w:p>
        </w:tc>
        <w:tc>
          <w:tcPr>
            <w:tcW w:w="3264" w:type="dxa"/>
            <w:shd w:val="clear" w:color="auto" w:fill="12304A"/>
          </w:tcPr>
          <w:p w:rsidR="008E6EED" w:rsidRDefault="00F6319A">
            <w:r>
              <w:rPr>
                <w:b/>
                <w:color w:val="FFFFFF"/>
              </w:rPr>
              <w:t>Status to record</w:t>
            </w:r>
          </w:p>
        </w:tc>
      </w:tr>
      <w:tr w:rsidR="008E6EED">
        <w:tc>
          <w:tcPr>
            <w:tcW w:w="3264" w:type="dxa"/>
          </w:tcPr>
          <w:p w:rsidR="008E6EED" w:rsidRDefault="00F6319A">
            <w:r>
              <w:t>Empty input</w:t>
            </w:r>
          </w:p>
        </w:tc>
        <w:tc>
          <w:tcPr>
            <w:tcW w:w="3264" w:type="dxa"/>
          </w:tcPr>
          <w:p w:rsidR="008E6EED" w:rsidRDefault="00F6319A">
            <w:r>
              <w:t>Show validation feedback; do not crash.</w:t>
            </w:r>
          </w:p>
        </w:tc>
        <w:tc>
          <w:tcPr>
            <w:tcW w:w="3264" w:type="dxa"/>
          </w:tcPr>
          <w:p w:rsidR="008E6EED" w:rsidRDefault="00F6319A">
            <w:r>
              <w:t>Run and record</w:t>
            </w:r>
          </w:p>
        </w:tc>
      </w:tr>
      <w:tr w:rsidR="008E6EED">
        <w:tc>
          <w:tcPr>
            <w:tcW w:w="3264" w:type="dxa"/>
          </w:tcPr>
          <w:p w:rsidR="008E6EED" w:rsidRDefault="00F6319A">
            <w:r>
              <w:t>Short HTTPS URL</w:t>
            </w:r>
          </w:p>
        </w:tc>
        <w:tc>
          <w:tcPr>
            <w:tcW w:w="3264" w:type="dxa"/>
          </w:tcPr>
          <w:p w:rsidR="008E6EED" w:rsidRDefault="00F6319A">
            <w:r>
              <w:t>Should not trigger an HTTP-only warning.</w:t>
            </w:r>
          </w:p>
        </w:tc>
        <w:tc>
          <w:tcPr>
            <w:tcW w:w="3264" w:type="dxa"/>
          </w:tcPr>
          <w:p w:rsidR="008E6EED" w:rsidRDefault="00F6319A">
            <w:r>
              <w:t>Run and record</w:t>
            </w:r>
          </w:p>
        </w:tc>
      </w:tr>
      <w:tr w:rsidR="008E6EED">
        <w:tc>
          <w:tcPr>
            <w:tcW w:w="3264" w:type="dxa"/>
          </w:tcPr>
          <w:p w:rsidR="008E6EED" w:rsidRDefault="00F6319A">
            <w:r>
              <w:t>HTTP URL with an IP host and login keyword</w:t>
            </w:r>
          </w:p>
        </w:tc>
        <w:tc>
          <w:tcPr>
            <w:tcW w:w="3264" w:type="dxa"/>
          </w:tcPr>
          <w:p w:rsidR="008E6EED" w:rsidRDefault="00F6319A">
            <w:r>
              <w:t>Trigger t</w:t>
            </w:r>
            <w:r>
              <w:t>he configured relevant rules and explain them.</w:t>
            </w:r>
          </w:p>
        </w:tc>
        <w:tc>
          <w:tcPr>
            <w:tcW w:w="3264" w:type="dxa"/>
          </w:tcPr>
          <w:p w:rsidR="008E6EED" w:rsidRDefault="00F6319A">
            <w:r>
              <w:t>Run and record</w:t>
            </w:r>
          </w:p>
        </w:tc>
      </w:tr>
      <w:tr w:rsidR="008E6EED">
        <w:tc>
          <w:tcPr>
            <w:tcW w:w="3264" w:type="dxa"/>
          </w:tcPr>
          <w:p w:rsidR="008E6EED" w:rsidRDefault="00F6319A">
            <w:r>
              <w:t>Very long URL</w:t>
            </w:r>
          </w:p>
        </w:tc>
        <w:tc>
          <w:tcPr>
            <w:tcW w:w="3264" w:type="dxa"/>
          </w:tcPr>
          <w:p w:rsidR="008E6EED" w:rsidRDefault="00F6319A">
            <w:r>
              <w:t>Trigger the length rule if it crosses the configured threshold.</w:t>
            </w:r>
          </w:p>
        </w:tc>
        <w:tc>
          <w:tcPr>
            <w:tcW w:w="3264" w:type="dxa"/>
          </w:tcPr>
          <w:p w:rsidR="008E6EED" w:rsidRDefault="00F6319A">
            <w:r>
              <w:t>Run and record</w:t>
            </w:r>
          </w:p>
        </w:tc>
      </w:tr>
      <w:tr w:rsidR="008E6EED">
        <w:tc>
          <w:tcPr>
            <w:tcW w:w="3264" w:type="dxa"/>
          </w:tcPr>
          <w:p w:rsidR="008E6EED" w:rsidRDefault="00F6319A">
            <w:r>
              <w:t>URL containing @ in authority</w:t>
            </w:r>
          </w:p>
        </w:tc>
        <w:tc>
          <w:tcPr>
            <w:tcW w:w="3264" w:type="dxa"/>
          </w:tcPr>
          <w:p w:rsidR="008E6EED" w:rsidRDefault="00F6319A">
            <w:r>
              <w:t>Trigger the @-symbol rule if implemented as specified.</w:t>
            </w:r>
          </w:p>
        </w:tc>
        <w:tc>
          <w:tcPr>
            <w:tcW w:w="3264" w:type="dxa"/>
          </w:tcPr>
          <w:p w:rsidR="008E6EED" w:rsidRDefault="00F6319A">
            <w:r>
              <w:t>Run and record</w:t>
            </w:r>
          </w:p>
        </w:tc>
      </w:tr>
      <w:tr w:rsidR="008E6EED">
        <w:tc>
          <w:tcPr>
            <w:tcW w:w="3264" w:type="dxa"/>
          </w:tcPr>
          <w:p w:rsidR="008E6EED" w:rsidRDefault="00F6319A">
            <w:r>
              <w:t>Combined warning signs</w:t>
            </w:r>
          </w:p>
        </w:tc>
        <w:tc>
          <w:tcPr>
            <w:tcW w:w="3264" w:type="dxa"/>
          </w:tcPr>
          <w:p w:rsidR="008E6EED" w:rsidRDefault="00F6319A">
            <w:r>
              <w:t>Produce a score and risk label consistent with configured rules.</w:t>
            </w:r>
          </w:p>
        </w:tc>
        <w:tc>
          <w:tcPr>
            <w:tcW w:w="3264" w:type="dxa"/>
          </w:tcPr>
          <w:p w:rsidR="008E6EED" w:rsidRDefault="00F6319A">
            <w:r>
              <w:t>Run and record</w:t>
            </w:r>
          </w:p>
        </w:tc>
      </w:tr>
      <w:tr w:rsidR="008E6EED">
        <w:tc>
          <w:tcPr>
            <w:tcW w:w="3264" w:type="dxa"/>
          </w:tcPr>
          <w:p w:rsidR="008E6EED" w:rsidRDefault="00F6319A">
            <w:r>
              <w:t>Malformed URL</w:t>
            </w:r>
          </w:p>
        </w:tc>
        <w:tc>
          <w:tcPr>
            <w:tcW w:w="3264" w:type="dxa"/>
          </w:tcPr>
          <w:p w:rsidR="008E6EED" w:rsidRDefault="00F6319A">
            <w:r>
              <w:t>Handle invalid input safely and clearly.</w:t>
            </w:r>
          </w:p>
        </w:tc>
        <w:tc>
          <w:tcPr>
            <w:tcW w:w="3264" w:type="dxa"/>
          </w:tcPr>
          <w:p w:rsidR="008E6EED" w:rsidRDefault="00F6319A">
            <w:r>
              <w:t>Run and record</w:t>
            </w:r>
          </w:p>
        </w:tc>
      </w:tr>
    </w:tbl>
    <w:p w:rsidR="008E6EED" w:rsidRDefault="00F6319A">
      <w:r>
        <w:t>Test execution command (from the project root):</w:t>
      </w:r>
    </w:p>
    <w:p w:rsidR="008E6EED" w:rsidRDefault="00F6319A">
      <w:r>
        <w:rPr>
          <w:rFonts w:ascii="Consolas" w:hAnsi="Consolas"/>
          <w:sz w:val="20"/>
        </w:rPr>
        <w:t xml:space="preserve">python -m unittest discover -s </w:t>
      </w:r>
      <w:r>
        <w:rPr>
          <w:rFonts w:ascii="Consolas" w:hAnsi="Consolas"/>
          <w:sz w:val="20"/>
        </w:rPr>
        <w:t>tests -v</w:t>
      </w:r>
    </w:p>
    <w:p w:rsidR="008E6EED" w:rsidRDefault="00F6319A">
      <w:r>
        <w:t>Only report tests as passed after running them against the final version of the code. If a test fails, fix the issue and rerun the suite.</w:t>
      </w:r>
    </w:p>
    <w:p w:rsidR="008E6EED" w:rsidRDefault="00F6319A">
      <w:pPr>
        <w:pStyle w:val="Heading1"/>
      </w:pPr>
      <w:r>
        <w:lastRenderedPageBreak/>
        <w:t>11. Results and Discussion</w:t>
      </w:r>
    </w:p>
    <w:p w:rsidR="008E6EED" w:rsidRDefault="00F6319A">
      <w:r>
        <w:t xml:space="preserve">When implemented correctly, the application provides an understandable result for </w:t>
      </w:r>
      <w:r>
        <w:t>a submitted URL: the input URL, a heuristic score, a Low/Medium/High label, and the reasons that contributed to the score. The main learning outcome is transparency: users can see which rules were triggered rather than receiving an unexplained verdict.</w:t>
      </w:r>
    </w:p>
    <w:p w:rsidR="008E6EED" w:rsidRDefault="00F6319A">
      <w:r>
        <w:t>The</w:t>
      </w:r>
      <w:r>
        <w:t xml:space="preserve"> interface should clearly state that it analyses URL structure only and that the URL is not visited or transmitted. Actual screenshots and measured test outcomes should be added here after running the final version. Do not claim accuracy percentages or suc</w:t>
      </w:r>
      <w:r>
        <w:t>cessful test counts unless they have been measured and verified.</w:t>
      </w:r>
    </w:p>
    <w:p w:rsidR="008E6EED" w:rsidRDefault="00F6319A">
      <w:pPr>
        <w:pStyle w:val="Heading1"/>
      </w:pPr>
      <w:r>
        <w:t>12. Security, Privacy and Ethical Considerations</w:t>
      </w:r>
    </w:p>
    <w:p w:rsidR="008E6EED" w:rsidRDefault="00F6319A">
      <w:pPr>
        <w:pStyle w:val="ListBullet"/>
      </w:pPr>
      <w:r>
        <w:t>Do not enter passwords, tokens, private URLs, or other sensitive information into the demo.</w:t>
      </w:r>
    </w:p>
    <w:p w:rsidR="008E6EED" w:rsidRDefault="00F6319A">
      <w:pPr>
        <w:pStyle w:val="ListBullet"/>
      </w:pPr>
      <w:r>
        <w:t xml:space="preserve">Do not automatically open or fetch URLs submitted </w:t>
      </w:r>
      <w:r>
        <w:t>for analysis.</w:t>
      </w:r>
    </w:p>
    <w:p w:rsidR="008E6EED" w:rsidRDefault="00F6319A">
      <w:pPr>
        <w:pStyle w:val="ListBullet"/>
      </w:pPr>
      <w:r>
        <w:t>Treat URL input as untrusted data and validate it before processing.</w:t>
      </w:r>
    </w:p>
    <w:p w:rsidR="008E6EED" w:rsidRDefault="00F6319A">
      <w:pPr>
        <w:pStyle w:val="ListBullet"/>
      </w:pPr>
      <w:r>
        <w:t>Avoid logging complete URLs if they may contain private query parameters.</w:t>
      </w:r>
    </w:p>
    <w:p w:rsidR="008E6EED" w:rsidRDefault="00F6319A">
      <w:pPr>
        <w:pStyle w:val="ListBullet"/>
      </w:pPr>
      <w:r>
        <w:t>Do not describe a low-risk result as proof that a site is safe.</w:t>
      </w:r>
    </w:p>
    <w:p w:rsidR="008E6EED" w:rsidRDefault="00F6319A">
      <w:pPr>
        <w:pStyle w:val="ListBullet"/>
      </w:pPr>
      <w:r>
        <w:t>Use the tool only for education and</w:t>
      </w:r>
      <w:r>
        <w:t xml:space="preserve"> defensive awareness.</w:t>
      </w:r>
    </w:p>
    <w:p w:rsidR="008E6EED" w:rsidRDefault="00F6319A">
      <w:pPr>
        <w:pStyle w:val="ListBullet"/>
      </w:pPr>
      <w:r>
        <w:t>For real incidents, verify the domain through an official channel and consult a qualified security professional.</w:t>
      </w:r>
    </w:p>
    <w:p w:rsidR="008E6EED" w:rsidRDefault="00F6319A">
      <w:pPr>
        <w:pStyle w:val="Heading1"/>
      </w:pPr>
      <w:r>
        <w:t>13. Future Enhancements</w:t>
      </w:r>
    </w:p>
    <w:p w:rsidR="008E6EED" w:rsidRDefault="00F6319A">
      <w:pPr>
        <w:pStyle w:val="ListBullet"/>
      </w:pPr>
      <w:r>
        <w:t>Improve URL parsing and add more edge-case tests.</w:t>
      </w:r>
    </w:p>
    <w:p w:rsidR="008E6EED" w:rsidRDefault="00F6319A">
      <w:pPr>
        <w:pStyle w:val="ListBullet"/>
      </w:pPr>
      <w:r>
        <w:t>Allow users to upload a small, sanitized list o</w:t>
      </w:r>
      <w:r>
        <w:t>f sample URLs for offline analysis.</w:t>
      </w:r>
    </w:p>
    <w:p w:rsidR="008E6EED" w:rsidRDefault="00F6319A">
      <w:pPr>
        <w:pStyle w:val="ListBullet"/>
      </w:pPr>
      <w:r>
        <w:t>Add an exportable report that lists the rules triggered.</w:t>
      </w:r>
    </w:p>
    <w:p w:rsidR="008E6EED" w:rsidRDefault="00F6319A">
      <w:pPr>
        <w:pStyle w:val="ListBullet"/>
      </w:pPr>
      <w:r>
        <w:t>Add accessibility improvements and responsive layouts.</w:t>
      </w:r>
    </w:p>
    <w:p w:rsidR="008E6EED" w:rsidRDefault="00F6319A">
      <w:pPr>
        <w:pStyle w:val="ListBullet"/>
      </w:pPr>
      <w:r>
        <w:t>Use a carefully maintained, privacy-reviewed reputation API only as an optional future feature with clear co</w:t>
      </w:r>
      <w:r>
        <w:t>nsent and data-handling disclosures.</w:t>
      </w:r>
    </w:p>
    <w:p w:rsidR="008E6EED" w:rsidRDefault="00F6319A">
      <w:pPr>
        <w:pStyle w:val="ListBullet"/>
      </w:pPr>
      <w:r>
        <w:t>Evaluate false-positive and false-negative rates on a labelled dataset before making performance claims.</w:t>
      </w:r>
    </w:p>
    <w:p w:rsidR="008E6EED" w:rsidRDefault="00F6319A">
      <w:pPr>
        <w:pStyle w:val="Heading1"/>
      </w:pPr>
      <w:r>
        <w:t>14. Conclusion</w:t>
      </w:r>
    </w:p>
    <w:p w:rsidR="008E6EED" w:rsidRDefault="00F6319A">
      <w:r>
        <w:t>CyberShield – Phishing URL Detector is a practical introductory project connecting Python programmi</w:t>
      </w:r>
      <w:r>
        <w:t>ng, web development, testing, and cybersecurity awareness. It demonstrates how simple rules can highlight URL patterns that deserve attention and how to communicate the reasoning behind a result. Its outputs are educational indicators rather than definitiv</w:t>
      </w:r>
      <w:r>
        <w:t>e security judgments. The project can be extended with stronger validation, better tests, and carefully evaluated detection methods.</w:t>
      </w:r>
    </w:p>
    <w:p w:rsidR="008E6EED" w:rsidRDefault="00F6319A">
      <w:pPr>
        <w:pStyle w:val="Heading1"/>
      </w:pPr>
      <w:r>
        <w:t>15. References</w:t>
      </w:r>
    </w:p>
    <w:p w:rsidR="008E6EED" w:rsidRDefault="00F6319A">
      <w:pPr>
        <w:pStyle w:val="ListBullet"/>
      </w:pPr>
      <w:r>
        <w:t>Python documentation: https://docs.python.org/3/</w:t>
      </w:r>
    </w:p>
    <w:p w:rsidR="008E6EED" w:rsidRDefault="00F6319A">
      <w:pPr>
        <w:pStyle w:val="ListBullet"/>
      </w:pPr>
      <w:r>
        <w:t>Flask documentation: https://flask.palletsprojects.com/</w:t>
      </w:r>
    </w:p>
    <w:p w:rsidR="008E6EED" w:rsidRDefault="00F6319A">
      <w:pPr>
        <w:pStyle w:val="ListBullet"/>
      </w:pPr>
      <w:r>
        <w:t>Pyt</w:t>
      </w:r>
      <w:r>
        <w:t>hon unittest documentation: https://docs.python.org/3/library/unittest.html</w:t>
      </w:r>
    </w:p>
    <w:p w:rsidR="008E6EED" w:rsidRDefault="00F6319A">
      <w:pPr>
        <w:pStyle w:val="ListBullet"/>
      </w:pPr>
      <w:r>
        <w:t>OWASP Phishing guidance and security awareness resources: https://owasp.org/</w:t>
      </w:r>
    </w:p>
    <w:p w:rsidR="008E6EED" w:rsidRDefault="00F6319A">
      <w:pPr>
        <w:pStyle w:val="ListBullet"/>
      </w:pPr>
      <w:r>
        <w:t>GitHub Docs: https://docs.github.com/</w:t>
      </w:r>
    </w:p>
    <w:p w:rsidR="008E6EED" w:rsidRDefault="00F6319A">
      <w:r>
        <w:lastRenderedPageBreak/>
        <w:t>Note: Check the links and consult the documentation versions rele</w:t>
      </w:r>
      <w:r>
        <w:t>vant to the packages used in the final implementation.</w:t>
      </w:r>
    </w:p>
    <w:p w:rsidR="008E6EED" w:rsidRDefault="00F6319A">
      <w:pPr>
        <w:pStyle w:val="Heading1"/>
      </w:pPr>
      <w:r>
        <w:t>Appendix A: Run Instructions</w:t>
      </w:r>
    </w:p>
    <w:p w:rsidR="008E6EED" w:rsidRDefault="00F6319A">
      <w:r>
        <w:t>Run these commands from the project root directory after confirming that the required files and folders exist.</w:t>
      </w:r>
    </w:p>
    <w:p w:rsidR="008E6EED" w:rsidRDefault="00F6319A">
      <w:pPr>
        <w:ind w:left="360"/>
      </w:pPr>
      <w:r>
        <w:rPr>
          <w:rFonts w:ascii="Consolas" w:hAnsi="Consolas"/>
          <w:sz w:val="20"/>
        </w:rPr>
        <w:t>python -m pip install -r requirements.txt</w:t>
      </w:r>
    </w:p>
    <w:p w:rsidR="008E6EED" w:rsidRDefault="00F6319A">
      <w:pPr>
        <w:ind w:left="360"/>
      </w:pPr>
      <w:r>
        <w:rPr>
          <w:rFonts w:ascii="Consolas" w:hAnsi="Consolas"/>
          <w:sz w:val="20"/>
        </w:rPr>
        <w:t xml:space="preserve">python -m unittest </w:t>
      </w:r>
      <w:r>
        <w:rPr>
          <w:rFonts w:ascii="Consolas" w:hAnsi="Consolas"/>
          <w:sz w:val="20"/>
        </w:rPr>
        <w:t>discover -s tests -v</w:t>
      </w:r>
    </w:p>
    <w:p w:rsidR="008E6EED" w:rsidRDefault="00F6319A">
      <w:pPr>
        <w:ind w:left="360"/>
      </w:pPr>
      <w:r>
        <w:rPr>
          <w:rFonts w:ascii="Consolas" w:hAnsi="Consolas"/>
          <w:sz w:val="20"/>
        </w:rPr>
        <w:t>python app.py</w:t>
      </w:r>
    </w:p>
    <w:p w:rsidR="008E6EED" w:rsidRDefault="00F6319A">
      <w:r>
        <w:t>Open the local address printed by Flask in the browser (commonly http://127.0.0.1:5000). Keep the development server for local learning only; do not expose Flask's debug server to a public network.</w:t>
      </w:r>
    </w:p>
    <w:p w:rsidR="008E6EED" w:rsidRDefault="00F6319A">
      <w:r>
        <w:t xml:space="preserve">Before submission: add </w:t>
      </w:r>
      <w:r>
        <w:t>verified screenshots of the application, confirm the repository files, record the real test output, and complete any institute-specific cover-page or supervisor details.</w:t>
      </w:r>
    </w:p>
    <w:sectPr w:rsidR="008E6EED"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319A" w:rsidRDefault="00F6319A" w:rsidP="008E6EED">
      <w:pPr>
        <w:spacing w:after="0" w:line="240" w:lineRule="auto"/>
      </w:pPr>
      <w:r>
        <w:separator/>
      </w:r>
    </w:p>
  </w:endnote>
  <w:endnote w:type="continuationSeparator" w:id="1">
    <w:p w:rsidR="00F6319A" w:rsidRDefault="00F6319A" w:rsidP="008E6E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EED" w:rsidRDefault="00F6319A">
    <w:pPr>
      <w:pStyle w:val="Footer"/>
      <w:jc w:val="center"/>
    </w:pPr>
    <w:r>
      <w:t xml:space="preserve">Page </w:t>
    </w:r>
    <w:r w:rsidR="008E6EED">
      <w:fldChar w:fldCharType="begin"/>
    </w:r>
    <w:r>
      <w:instrText>PAGE</w:instrText>
    </w:r>
    <w:r w:rsidR="0005281A">
      <w:fldChar w:fldCharType="separate"/>
    </w:r>
    <w:r w:rsidR="00910213">
      <w:rPr>
        <w:noProof/>
      </w:rPr>
      <w:t>8</w:t>
    </w:r>
    <w:r w:rsidR="008E6EED">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319A" w:rsidRDefault="00F6319A" w:rsidP="008E6EED">
      <w:pPr>
        <w:spacing w:after="0" w:line="240" w:lineRule="auto"/>
      </w:pPr>
      <w:r>
        <w:separator/>
      </w:r>
    </w:p>
  </w:footnote>
  <w:footnote w:type="continuationSeparator" w:id="1">
    <w:p w:rsidR="00F6319A" w:rsidRDefault="00F6319A" w:rsidP="008E6E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5281A"/>
    <w:rsid w:val="0006063C"/>
    <w:rsid w:val="0015074B"/>
    <w:rsid w:val="0029639D"/>
    <w:rsid w:val="00326F90"/>
    <w:rsid w:val="008E6EED"/>
    <w:rsid w:val="00910213"/>
    <w:rsid w:val="00AA1D8D"/>
    <w:rsid w:val="00B47730"/>
    <w:rsid w:val="00CB0664"/>
    <w:rsid w:val="00F6319A"/>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2080</Words>
  <Characters>11861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2013-12-23T23:15:00Z</dcterms:created>
  <dcterms:modified xsi:type="dcterms:W3CDTF">2026-10-20T10:50:00Z</dcterms:modified>
  <cp:category/>
</cp:coreProperties>
</file>