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0"/>
        <w:gridCol w:w="5520"/>
      </w:tblGrid>
      <w:tr w:rsidR="00A13D74" w:rsidTr="00A92BCB">
        <w:trPr>
          <w:trHeight w:val="483"/>
        </w:trPr>
        <w:tc>
          <w:tcPr>
            <w:tcW w:w="4640" w:type="dxa"/>
            <w:shd w:val="clear" w:color="auto" w:fill="808080"/>
            <w:vAlign w:val="bottom"/>
          </w:tcPr>
          <w:p w:rsidR="00A13D74" w:rsidRDefault="00A13D74" w:rsidP="00A92BCB">
            <w:pPr>
              <w:spacing w:line="0" w:lineRule="atLeast"/>
              <w:ind w:left="106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FTTH Components</w:t>
            </w:r>
          </w:p>
        </w:tc>
        <w:tc>
          <w:tcPr>
            <w:tcW w:w="5520" w:type="dxa"/>
            <w:shd w:val="clear" w:color="auto" w:fill="D9D9D9"/>
            <w:vAlign w:val="bottom"/>
          </w:tcPr>
          <w:p w:rsidR="00A13D74" w:rsidRDefault="00A13D74" w:rsidP="00A92BCB">
            <w:pPr>
              <w:spacing w:line="0" w:lineRule="atLeast"/>
              <w:ind w:left="17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Fast Connector</w:t>
            </w:r>
          </w:p>
        </w:tc>
      </w:tr>
      <w:tr w:rsidR="00A13D74" w:rsidTr="00A92BCB">
        <w:trPr>
          <w:trHeight w:val="117"/>
        </w:trPr>
        <w:tc>
          <w:tcPr>
            <w:tcW w:w="4640" w:type="dxa"/>
            <w:shd w:val="clear" w:color="auto" w:fill="808080"/>
            <w:vAlign w:val="bottom"/>
          </w:tcPr>
          <w:p w:rsidR="00A13D74" w:rsidRDefault="00A13D74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20" w:type="dxa"/>
            <w:shd w:val="clear" w:color="auto" w:fill="D9D9D9"/>
            <w:vAlign w:val="bottom"/>
          </w:tcPr>
          <w:p w:rsidR="00A13D74" w:rsidRDefault="00A13D74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A13D74" w:rsidRDefault="00231CDE" w:rsidP="00A13D74">
      <w:pPr>
        <w:spacing w:line="308" w:lineRule="auto"/>
        <w:jc w:val="both"/>
        <w:rPr>
          <w:rFonts w:ascii="Arial" w:eastAsia="Arial" w:hAnsi="Arial"/>
          <w:sz w:val="21"/>
        </w:rPr>
      </w:pPr>
      <w:proofErr w:type="spellStart"/>
      <w:r>
        <w:rPr>
          <w:rFonts w:ascii="Arial" w:eastAsia="Arial" w:hAnsi="Arial"/>
          <w:sz w:val="21"/>
        </w:rPr>
        <w:t>Welltech</w:t>
      </w:r>
      <w:proofErr w:type="spellEnd"/>
      <w:r>
        <w:rPr>
          <w:rFonts w:ascii="Arial" w:eastAsia="Arial" w:hAnsi="Arial"/>
          <w:sz w:val="21"/>
        </w:rPr>
        <w:t xml:space="preserve"> Enterprises </w:t>
      </w:r>
      <w:r w:rsidR="00A13D74">
        <w:rPr>
          <w:rFonts w:ascii="Arial" w:eastAsia="Arial" w:hAnsi="Arial"/>
          <w:sz w:val="21"/>
        </w:rPr>
        <w:t xml:space="preserve">fast connector with embedded structure can be used repeatedly. It can be used to drop Cable and 3 mm single-mode optical fiber. </w:t>
      </w:r>
      <w:proofErr w:type="spellStart"/>
      <w:r w:rsidR="00A13D74">
        <w:rPr>
          <w:rFonts w:ascii="Arial" w:eastAsia="Arial" w:hAnsi="Arial"/>
          <w:sz w:val="21"/>
        </w:rPr>
        <w:t>Its</w:t>
      </w:r>
      <w:proofErr w:type="spellEnd"/>
      <w:r w:rsidR="00A13D74">
        <w:rPr>
          <w:rFonts w:ascii="Arial" w:eastAsia="Arial" w:hAnsi="Arial"/>
          <w:sz w:val="21"/>
        </w:rPr>
        <w:t xml:space="preserve"> easy and convenient installation process takes only 2 minutes.</w:t>
      </w:r>
    </w:p>
    <w:p w:rsidR="003F1A98" w:rsidRPr="00BD78B1" w:rsidRDefault="00BD78B1" w:rsidP="00BD78B1">
      <w:pPr>
        <w:spacing w:line="308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1830221" cy="1295018"/>
            <wp:effectExtent l="19050" t="0" r="0" b="0"/>
            <wp:docPr id="78" name="Picture 78" descr="Made in China Necero 20 Years Patch Cord Factory Supply ISO900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ade in China Necero 20 Years Patch Cord Factory Supply ISO9001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43" cy="1296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40"/>
        <w:gridCol w:w="80"/>
        <w:gridCol w:w="2600"/>
        <w:gridCol w:w="80"/>
        <w:gridCol w:w="1620"/>
        <w:gridCol w:w="120"/>
        <w:gridCol w:w="120"/>
        <w:gridCol w:w="460"/>
        <w:gridCol w:w="580"/>
        <w:gridCol w:w="410"/>
        <w:gridCol w:w="110"/>
        <w:gridCol w:w="100"/>
        <w:gridCol w:w="3180"/>
        <w:gridCol w:w="120"/>
      </w:tblGrid>
      <w:tr w:rsidR="00231CDE" w:rsidTr="009F53A0">
        <w:trPr>
          <w:trHeight w:val="258"/>
        </w:trPr>
        <w:tc>
          <w:tcPr>
            <w:tcW w:w="640" w:type="dxa"/>
            <w:tcBorders>
              <w:left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00" w:type="dxa"/>
            <w:gridSpan w:val="5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ind w:left="240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FEATURES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ind w:left="110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APPLICATIONS</w:t>
            </w: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76"/>
        </w:trPr>
        <w:tc>
          <w:tcPr>
            <w:tcW w:w="640" w:type="dxa"/>
            <w:tcBorders>
              <w:left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80" w:type="dxa"/>
            <w:gridSpan w:val="2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6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1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180" w:type="dxa"/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31CDE" w:rsidTr="009F53A0">
        <w:trPr>
          <w:trHeight w:val="246"/>
        </w:trPr>
        <w:tc>
          <w:tcPr>
            <w:tcW w:w="3400" w:type="dxa"/>
            <w:gridSpan w:val="4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184" w:lineRule="exact"/>
              <w:ind w:left="100"/>
              <w:rPr>
                <w:rFonts w:ascii="MS PGothic" w:eastAsia="MS PGothic" w:hAnsi="MS PGothic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●On-site installation, less tools</w:t>
            </w:r>
            <w:r>
              <w:rPr>
                <w:rFonts w:ascii="MS PGothic" w:eastAsia="MS PGothic" w:hAnsi="MS PGothic"/>
                <w:b/>
                <w:sz w:val="16"/>
              </w:rPr>
              <w:t>；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●Optical fiber transmission lines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31CDE" w:rsidTr="009F53A0">
        <w:trPr>
          <w:trHeight w:val="312"/>
        </w:trPr>
        <w:tc>
          <w:tcPr>
            <w:tcW w:w="6710" w:type="dxa"/>
            <w:gridSpan w:val="10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  <w:highlight w:val="lightGray"/>
              </w:rPr>
            </w:pPr>
            <w:r>
              <w:rPr>
                <w:rFonts w:ascii="Arial" w:eastAsia="Arial" w:hAnsi="Arial"/>
                <w:b/>
                <w:sz w:val="16"/>
                <w:highlight w:val="lightGray"/>
              </w:rPr>
              <w:t>●The back end of the inside box set can be spun open, benefit for optical fiber</w:t>
            </w: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●ODF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312"/>
        </w:trPr>
        <w:tc>
          <w:tcPr>
            <w:tcW w:w="3400" w:type="dxa"/>
            <w:gridSpan w:val="4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184" w:lineRule="exact"/>
              <w:ind w:left="100"/>
              <w:rPr>
                <w:rFonts w:ascii="MS PGothic" w:eastAsia="MS PGothic" w:hAnsi="MS PGothic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inletting</w:t>
            </w:r>
            <w:r>
              <w:rPr>
                <w:rFonts w:ascii="MS PGothic" w:eastAsia="MS PGothic" w:hAnsi="MS PGothic"/>
                <w:b/>
                <w:sz w:val="16"/>
              </w:rPr>
              <w:t>；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●Fiber optic test instruments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312"/>
        </w:trPr>
        <w:tc>
          <w:tcPr>
            <w:tcW w:w="3400" w:type="dxa"/>
            <w:gridSpan w:val="4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184" w:lineRule="exact"/>
              <w:ind w:left="100"/>
              <w:rPr>
                <w:rFonts w:ascii="MS PGothic" w:eastAsia="MS PGothic" w:hAnsi="MS PGothic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●Perfect optical performance</w:t>
            </w:r>
            <w:r>
              <w:rPr>
                <w:rFonts w:ascii="MS PGothic" w:eastAsia="MS PGothic" w:hAnsi="MS PGothic"/>
                <w:b/>
                <w:sz w:val="16"/>
              </w:rPr>
              <w:t>；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312"/>
        </w:trPr>
        <w:tc>
          <w:tcPr>
            <w:tcW w:w="3400" w:type="dxa"/>
            <w:gridSpan w:val="4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●Can repeat operation at least 5 times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312"/>
        </w:trPr>
        <w:tc>
          <w:tcPr>
            <w:tcW w:w="3400" w:type="dxa"/>
            <w:gridSpan w:val="4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184" w:lineRule="exact"/>
              <w:ind w:left="100"/>
              <w:rPr>
                <w:rFonts w:ascii="MS PGothic" w:eastAsia="MS PGothic" w:hAnsi="MS PGothic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●Tensile strength: 30N</w:t>
            </w:r>
            <w:r>
              <w:rPr>
                <w:rFonts w:ascii="MS PGothic" w:eastAsia="MS PGothic" w:hAnsi="MS PGothic"/>
                <w:b/>
                <w:sz w:val="16"/>
              </w:rPr>
              <w:t>；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312"/>
        </w:trPr>
        <w:tc>
          <w:tcPr>
            <w:tcW w:w="6710" w:type="dxa"/>
            <w:gridSpan w:val="10"/>
            <w:tcBorders>
              <w:lef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184" w:lineRule="exac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 xml:space="preserve">●Total length of SC type fast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connector</w:t>
            </w:r>
            <w:r>
              <w:rPr>
                <w:rFonts w:ascii="MS PGothic" w:eastAsia="MS PGothic" w:hAnsi="MS PGothic"/>
                <w:b/>
                <w:sz w:val="16"/>
              </w:rPr>
              <w:t>（</w:t>
            </w:r>
            <w:r>
              <w:rPr>
                <w:rFonts w:ascii="Arial" w:eastAsia="Arial" w:hAnsi="Arial"/>
                <w:b/>
                <w:sz w:val="16"/>
              </w:rPr>
              <w:t>include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hyperlink r:id="rId7" w:history="1">
              <w:r>
                <w:rPr>
                  <w:rFonts w:ascii="Arial" w:eastAsia="Arial" w:hAnsi="Arial"/>
                  <w:b/>
                  <w:sz w:val="16"/>
                </w:rPr>
                <w:t>tail</w:t>
              </w:r>
            </w:hyperlink>
            <w:hyperlink r:id="rId8" w:history="1">
              <w:r>
                <w:rPr>
                  <w:rFonts w:ascii="Arial" w:eastAsia="Arial" w:hAnsi="Arial"/>
                  <w:b/>
                  <w:sz w:val="16"/>
                </w:rPr>
                <w:t xml:space="preserve">-cuff </w:t>
              </w:r>
            </w:hyperlink>
            <w:hyperlink r:id="rId9" w:history="1">
              <w:r>
                <w:rPr>
                  <w:rFonts w:ascii="Arial" w:eastAsia="Arial" w:hAnsi="Arial"/>
                  <w:b/>
                  <w:sz w:val="16"/>
                </w:rPr>
                <w:t>methods</w:t>
              </w:r>
            </w:hyperlink>
            <w:r>
              <w:rPr>
                <w:rFonts w:ascii="MS PGothic" w:eastAsia="MS PGothic" w:hAnsi="MS PGothic"/>
                <w:b/>
                <w:sz w:val="16"/>
              </w:rPr>
              <w:t>）</w:t>
            </w:r>
            <w:r>
              <w:rPr>
                <w:rFonts w:ascii="Arial" w:eastAsia="Arial" w:hAnsi="Arial"/>
                <w:b/>
                <w:sz w:val="16"/>
              </w:rPr>
              <w:t>≤ 60mm</w:t>
            </w:r>
          </w:p>
        </w:tc>
        <w:tc>
          <w:tcPr>
            <w:tcW w:w="11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80" w:type="dxa"/>
            <w:gridSpan w:val="2"/>
            <w:tcBorders>
              <w:bottom w:val="single" w:sz="8" w:space="0" w:color="BFBFBF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808080"/>
            </w:tcBorders>
            <w:shd w:val="clear" w:color="auto" w:fill="808080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left="1120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Connector Type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80" w:type="dxa"/>
            <w:gridSpan w:val="2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right="138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XDQAC-SC/PC(APC)-A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1120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Fiber Type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500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Single mode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8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left="1120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Optical Cable Type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right="148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Figure 8 Cable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1120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Insertion Loss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50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&lt; 0.5dB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9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left="114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Return Loss</w:t>
            </w:r>
          </w:p>
        </w:tc>
        <w:tc>
          <w:tcPr>
            <w:tcW w:w="162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90" w:type="dxa"/>
            <w:gridSpan w:val="3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right="127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&gt;40dB(PC)    &gt;50dB(APC)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gridSpan w:val="2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1120"/>
              <w:jc w:val="center"/>
              <w:rPr>
                <w:rFonts w:ascii="Arial" w:eastAsia="Arial" w:hAnsi="Arial"/>
                <w:b/>
                <w:w w:val="98"/>
                <w:sz w:val="16"/>
              </w:rPr>
            </w:pPr>
            <w:r>
              <w:rPr>
                <w:rFonts w:ascii="Arial" w:eastAsia="Arial" w:hAnsi="Arial"/>
                <w:b/>
                <w:w w:val="98"/>
                <w:sz w:val="16"/>
              </w:rPr>
              <w:t>Tensile Strength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48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30N   (Figure 8 Cable)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20" w:type="dxa"/>
            <w:gridSpan w:val="4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right="540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Operating Temperature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ind w:right="150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-40°C~+85°C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  <w:right w:val="single" w:sz="8" w:space="0" w:color="D9D9D9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302"/>
        </w:trPr>
        <w:tc>
          <w:tcPr>
            <w:tcW w:w="72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1CDE" w:rsidTr="009F53A0">
        <w:trPr>
          <w:trHeight w:val="238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180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No.</w:t>
            </w: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Name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0"/>
              <w:jc w:val="center"/>
              <w:rPr>
                <w:rFonts w:ascii="Arial" w:eastAsia="Arial" w:hAnsi="Arial"/>
                <w:b/>
                <w:color w:val="FFFFFF"/>
                <w:w w:val="99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99"/>
                <w:sz w:val="16"/>
              </w:rPr>
              <w:t>Model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gridSpan w:val="2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60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Unit</w:t>
            </w: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w w:val="97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97"/>
                <w:sz w:val="16"/>
              </w:rPr>
              <w:t>Qty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Remark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6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3"/>
        </w:trPr>
        <w:tc>
          <w:tcPr>
            <w:tcW w:w="720" w:type="dxa"/>
            <w:gridSpan w:val="2"/>
            <w:vMerge w:val="restart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260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SC type Fast Connector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2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XDQAC-SC/PC-A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72"/>
        </w:trPr>
        <w:tc>
          <w:tcPr>
            <w:tcW w:w="720" w:type="dxa"/>
            <w:gridSpan w:val="2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60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XDQAC-SC/APC-A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6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31CDE" w:rsidTr="009F53A0">
        <w:trPr>
          <w:trHeight w:val="161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3"/>
        </w:trPr>
        <w:tc>
          <w:tcPr>
            <w:tcW w:w="720" w:type="dxa"/>
            <w:gridSpan w:val="2"/>
            <w:vMerge w:val="restart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</w:t>
            </w:r>
          </w:p>
        </w:tc>
        <w:tc>
          <w:tcPr>
            <w:tcW w:w="260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Fixed length cutting slice (Slice)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XDQAC-DQG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3800" w:type="dxa"/>
            <w:gridSpan w:val="4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  <w:highlight w:val="lightGray"/>
              </w:rPr>
            </w:pPr>
            <w:r>
              <w:rPr>
                <w:rFonts w:ascii="Arial" w:eastAsia="Arial" w:hAnsi="Arial"/>
                <w:sz w:val="16"/>
                <w:highlight w:val="lightGray"/>
              </w:rPr>
              <w:t>10pcs Fast connector with 1pc Fixed length cutting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156"/>
        </w:trPr>
        <w:tc>
          <w:tcPr>
            <w:tcW w:w="720" w:type="dxa"/>
            <w:gridSpan w:val="2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vMerge w:val="restart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slice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31CDE" w:rsidTr="009F53A0">
        <w:trPr>
          <w:trHeight w:val="156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vMerge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3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</w:t>
            </w: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Fiber cleaver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OFC-1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3"/>
                <w:sz w:val="16"/>
              </w:rPr>
            </w:pPr>
            <w:r>
              <w:rPr>
                <w:rFonts w:ascii="Arial" w:eastAsia="Arial" w:hAnsi="Arial"/>
                <w:w w:val="93"/>
                <w:sz w:val="16"/>
              </w:rPr>
              <w:t>set</w:t>
            </w: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Optional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3"/>
        </w:trPr>
        <w:tc>
          <w:tcPr>
            <w:tcW w:w="720" w:type="dxa"/>
            <w:gridSpan w:val="2"/>
            <w:vMerge w:val="restart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</w:t>
            </w: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Rubber-insulated wire stripping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20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PKBQ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vMerge w:val="restart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Optional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156"/>
        </w:trPr>
        <w:tc>
          <w:tcPr>
            <w:tcW w:w="720" w:type="dxa"/>
            <w:gridSpan w:val="2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pliers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vMerge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31CDE" w:rsidTr="009F53A0">
        <w:trPr>
          <w:trHeight w:val="156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5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</w:t>
            </w: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Fiber Optical Stripper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0"/>
              <w:jc w:val="center"/>
              <w:rPr>
                <w:rFonts w:ascii="Arial" w:eastAsia="Arial" w:hAnsi="Arial"/>
                <w:w w:val="99"/>
                <w:sz w:val="16"/>
              </w:rPr>
            </w:pPr>
            <w:r>
              <w:rPr>
                <w:rFonts w:ascii="Arial" w:eastAsia="Arial" w:hAnsi="Arial"/>
                <w:w w:val="99"/>
                <w:sz w:val="16"/>
              </w:rPr>
              <w:t>CFS-2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Optional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31CDE" w:rsidTr="009F53A0">
        <w:trPr>
          <w:trHeight w:val="233"/>
        </w:trPr>
        <w:tc>
          <w:tcPr>
            <w:tcW w:w="720" w:type="dxa"/>
            <w:gridSpan w:val="2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left="260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</w:t>
            </w:r>
          </w:p>
        </w:tc>
        <w:tc>
          <w:tcPr>
            <w:tcW w:w="260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Red laser pointer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0"/>
              <w:jc w:val="center"/>
              <w:rPr>
                <w:rFonts w:ascii="Arial" w:eastAsia="Arial" w:hAnsi="Arial"/>
                <w:w w:val="97"/>
                <w:sz w:val="16"/>
              </w:rPr>
            </w:pPr>
            <w:r>
              <w:rPr>
                <w:rFonts w:ascii="Arial" w:eastAsia="Arial" w:hAnsi="Arial"/>
                <w:w w:val="97"/>
                <w:sz w:val="16"/>
              </w:rPr>
              <w:t>AVL720S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180"/>
              <w:jc w:val="center"/>
              <w:rPr>
                <w:rFonts w:ascii="Arial" w:eastAsia="Arial" w:hAnsi="Arial"/>
                <w:w w:val="94"/>
                <w:sz w:val="16"/>
              </w:rPr>
            </w:pPr>
            <w:r>
              <w:rPr>
                <w:rFonts w:ascii="Arial" w:eastAsia="Arial" w:hAnsi="Arial"/>
                <w:w w:val="94"/>
                <w:sz w:val="16"/>
              </w:rPr>
              <w:t>pc</w:t>
            </w:r>
          </w:p>
        </w:tc>
        <w:tc>
          <w:tcPr>
            <w:tcW w:w="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</w:t>
            </w:r>
          </w:p>
        </w:tc>
        <w:tc>
          <w:tcPr>
            <w:tcW w:w="4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80" w:type="dxa"/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ind w:right="460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Optional</w:t>
            </w:r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31CDE" w:rsidTr="009F53A0">
        <w:trPr>
          <w:trHeight w:val="69"/>
        </w:trPr>
        <w:tc>
          <w:tcPr>
            <w:tcW w:w="720" w:type="dxa"/>
            <w:gridSpan w:val="2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231CDE" w:rsidRDefault="00231CDE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231CDE" w:rsidRDefault="00231CDE" w:rsidP="00231CDE">
      <w:pPr>
        <w:spacing w:line="306" w:lineRule="auto"/>
        <w:rPr>
          <w:rFonts w:ascii="Arial" w:hAnsi="Arial" w:cs="Arial"/>
          <w:b/>
          <w:sz w:val="21"/>
          <w:szCs w:val="21"/>
        </w:rPr>
      </w:pPr>
    </w:p>
    <w:p w:rsidR="003F1A98" w:rsidRDefault="003F1A98" w:rsidP="003F1A98">
      <w:pPr>
        <w:spacing w:line="306" w:lineRule="auto"/>
        <w:rPr>
          <w:rFonts w:ascii="Arial" w:eastAsia="Arial" w:hAnsi="Arial"/>
          <w:sz w:val="21"/>
        </w:rPr>
      </w:pPr>
    </w:p>
    <w:tbl>
      <w:tblPr>
        <w:tblW w:w="146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80"/>
        <w:gridCol w:w="4880"/>
        <w:gridCol w:w="4880"/>
      </w:tblGrid>
      <w:tr w:rsidR="00231CDE" w:rsidRPr="001B2377" w:rsidTr="00231CDE">
        <w:trPr>
          <w:trHeight w:val="297"/>
        </w:trPr>
        <w:tc>
          <w:tcPr>
            <w:tcW w:w="4880" w:type="dxa"/>
            <w:vAlign w:val="bottom"/>
          </w:tcPr>
          <w:p w:rsidR="00231CDE" w:rsidRPr="001B2377" w:rsidRDefault="00231CDE" w:rsidP="00A92BCB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880" w:type="dxa"/>
            <w:vAlign w:val="bottom"/>
          </w:tcPr>
          <w:p w:rsidR="00231CDE" w:rsidRPr="001B2377" w:rsidRDefault="00231CDE" w:rsidP="00A92BCB">
            <w:pPr>
              <w:spacing w:line="0" w:lineRule="atLeast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4880" w:type="dxa"/>
            <w:vAlign w:val="bottom"/>
          </w:tcPr>
          <w:p w:rsidR="00231CDE" w:rsidRPr="001B2377" w:rsidRDefault="00231CDE" w:rsidP="00A92BCB">
            <w:pPr>
              <w:spacing w:line="0" w:lineRule="atLeast"/>
              <w:ind w:left="180"/>
              <w:rPr>
                <w:rFonts w:ascii="Arial" w:eastAsia="Arial" w:hAnsi="Arial" w:cs="Times New Roman"/>
                <w:color w:val="FFFFFF"/>
                <w:sz w:val="16"/>
              </w:rPr>
            </w:pPr>
          </w:p>
        </w:tc>
      </w:tr>
    </w:tbl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</w:p>
    <w:p w:rsidR="001E1D04" w:rsidRPr="00343CF3" w:rsidRDefault="00343CF3" w:rsidP="00343CF3">
      <w:pPr>
        <w:spacing w:line="30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ab/>
      </w:r>
    </w:p>
    <w:sectPr w:rsidR="001E1D04" w:rsidRPr="00343CF3" w:rsidSect="00D411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00E" w:rsidRDefault="004A500E" w:rsidP="009F53A0">
      <w:pPr>
        <w:spacing w:after="0" w:line="240" w:lineRule="auto"/>
      </w:pPr>
      <w:r>
        <w:separator/>
      </w:r>
    </w:p>
  </w:endnote>
  <w:endnote w:type="continuationSeparator" w:id="0">
    <w:p w:rsidR="004A500E" w:rsidRDefault="004A500E" w:rsidP="009F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Default="001B2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Pr="00F37A84" w:rsidRDefault="001B2377" w:rsidP="001B237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1B2377" w:rsidRPr="00F37A84" w:rsidRDefault="001B2377" w:rsidP="001B237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1B2377" w:rsidRPr="00F37A84" w:rsidRDefault="001B2377" w:rsidP="001B237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1B2377" w:rsidRPr="00F37A84" w:rsidRDefault="001B2377" w:rsidP="001B2377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1B2377" w:rsidRDefault="001B23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Default="001B2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00E" w:rsidRDefault="004A500E" w:rsidP="009F53A0">
      <w:pPr>
        <w:spacing w:after="0" w:line="240" w:lineRule="auto"/>
      </w:pPr>
      <w:r>
        <w:separator/>
      </w:r>
    </w:p>
  </w:footnote>
  <w:footnote w:type="continuationSeparator" w:id="0">
    <w:p w:rsidR="004A500E" w:rsidRDefault="004A500E" w:rsidP="009F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Default="001B2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Default="001B2377">
    <w:pPr>
      <w:pStyle w:val="Header"/>
    </w:pPr>
    <w:r w:rsidRPr="001B2377">
      <w:drawing>
        <wp:inline distT="0" distB="0" distL="0" distR="0">
          <wp:extent cx="2857899" cy="647790"/>
          <wp:effectExtent l="19050" t="0" r="0" b="0"/>
          <wp:docPr id="1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377" w:rsidRDefault="001B2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097C8F"/>
    <w:rsid w:val="001B16B5"/>
    <w:rsid w:val="001B2377"/>
    <w:rsid w:val="001E1D04"/>
    <w:rsid w:val="00231CDE"/>
    <w:rsid w:val="002A27AC"/>
    <w:rsid w:val="00343CF3"/>
    <w:rsid w:val="003F1A98"/>
    <w:rsid w:val="00480868"/>
    <w:rsid w:val="004A500E"/>
    <w:rsid w:val="004F6783"/>
    <w:rsid w:val="00783451"/>
    <w:rsid w:val="009F53A0"/>
    <w:rsid w:val="00A13D74"/>
    <w:rsid w:val="00B910B4"/>
    <w:rsid w:val="00BD78B1"/>
    <w:rsid w:val="00CF1931"/>
    <w:rsid w:val="00D41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3A0"/>
  </w:style>
  <w:style w:type="paragraph" w:styleId="Footer">
    <w:name w:val="footer"/>
    <w:basedOn w:val="Normal"/>
    <w:link w:val="FooterChar"/>
    <w:uiPriority w:val="99"/>
    <w:semiHidden/>
    <w:unhideWhenUsed/>
    <w:rsid w:val="009F5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dict/search?q=cuff&amp;FORM=BDVSP6&amp;mkt=zh-cn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cn.bing.com/dict/search?q=tail&amp;FORM=BDVSP6&amp;mkt=zh-c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n.bing.com/dict/search?q=methods&amp;FORM=BDVSP6&amp;mkt=zh-cn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2020-07-18T19:01:00Z</dcterms:created>
  <dcterms:modified xsi:type="dcterms:W3CDTF">2020-07-20T11:55:00Z</dcterms:modified>
</cp:coreProperties>
</file>