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CE2" w:rsidRDefault="003C3874" w:rsidP="003C3874">
      <w:pPr>
        <w:jc w:val="right"/>
      </w:pPr>
      <w:r w:rsidRPr="003C3874">
        <w:rPr>
          <w:noProof/>
        </w:rPr>
        <w:drawing>
          <wp:inline distT="0" distB="0" distL="0" distR="0">
            <wp:extent cx="2854325" cy="643890"/>
            <wp:effectExtent l="19050" t="0" r="3175" b="0"/>
            <wp:docPr id="9" name="Picture 5" descr="late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tes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74" w:rsidRDefault="003C3874" w:rsidP="003C3874">
      <w:pPr>
        <w:pStyle w:val="Heading1"/>
        <w:spacing w:before="205"/>
        <w:ind w:left="0" w:right="2352"/>
        <w:jc w:val="left"/>
      </w:pPr>
      <w:r>
        <w:t>Control Line Protector</w:t>
      </w:r>
    </w:p>
    <w:p w:rsidR="003C3874" w:rsidRDefault="00650C9F" w:rsidP="003C3874">
      <w:pPr>
        <w:ind w:right="2351"/>
        <w:rPr>
          <w:b/>
          <w:sz w:val="26"/>
        </w:rPr>
      </w:pPr>
      <w:r>
        <w:rPr>
          <w:b/>
          <w:sz w:val="26"/>
        </w:rPr>
        <w:t>Model: WT-101E1</w:t>
      </w:r>
    </w:p>
    <w:p w:rsidR="003C3874" w:rsidRDefault="003C3874" w:rsidP="003C3874">
      <w:pPr>
        <w:pStyle w:val="Heading2"/>
        <w:spacing w:before="175"/>
        <w:ind w:left="0"/>
      </w:pPr>
      <w:r>
        <w:t>APPLICATIONS:</w:t>
      </w:r>
    </w:p>
    <w:p w:rsidR="003C3874" w:rsidRPr="003C3874" w:rsidRDefault="003C3874" w:rsidP="003C3874">
      <w:pPr>
        <w:pStyle w:val="ListParagraph"/>
        <w:numPr>
          <w:ilvl w:val="0"/>
          <w:numId w:val="3"/>
        </w:numPr>
        <w:tabs>
          <w:tab w:val="left" w:pos="3621"/>
        </w:tabs>
        <w:rPr>
          <w:sz w:val="20"/>
        </w:rPr>
      </w:pPr>
      <w:r w:rsidRPr="003C3874">
        <w:rPr>
          <w:spacing w:val="-7"/>
          <w:sz w:val="20"/>
        </w:rPr>
        <w:t xml:space="preserve">V.1, </w:t>
      </w:r>
      <w:r w:rsidRPr="003C3874">
        <w:rPr>
          <w:sz w:val="20"/>
        </w:rPr>
        <w:t>X.27, RS485,</w:t>
      </w:r>
      <w:r w:rsidRPr="003C3874">
        <w:rPr>
          <w:spacing w:val="-6"/>
          <w:sz w:val="20"/>
        </w:rPr>
        <w:t xml:space="preserve"> </w:t>
      </w:r>
      <w:r w:rsidRPr="003C3874">
        <w:rPr>
          <w:sz w:val="20"/>
        </w:rPr>
        <w:t>RS422</w:t>
      </w:r>
    </w:p>
    <w:p w:rsidR="003C3874" w:rsidRPr="003C3874" w:rsidRDefault="003C3874" w:rsidP="003C3874">
      <w:pPr>
        <w:pStyle w:val="ListParagraph"/>
        <w:numPr>
          <w:ilvl w:val="0"/>
          <w:numId w:val="3"/>
        </w:numPr>
        <w:tabs>
          <w:tab w:val="left" w:pos="3621"/>
        </w:tabs>
        <w:rPr>
          <w:sz w:val="20"/>
        </w:rPr>
      </w:pPr>
      <w:r w:rsidRPr="003C3874">
        <w:rPr>
          <w:sz w:val="20"/>
        </w:rPr>
        <w:t xml:space="preserve">LAN, CAN, </w:t>
      </w:r>
      <w:r w:rsidRPr="003C3874">
        <w:rPr>
          <w:spacing w:val="-3"/>
          <w:sz w:val="20"/>
        </w:rPr>
        <w:t xml:space="preserve">V.24/RS232-C, </w:t>
      </w:r>
      <w:r w:rsidRPr="003C3874">
        <w:rPr>
          <w:sz w:val="20"/>
        </w:rPr>
        <w:t>MODEM</w:t>
      </w:r>
      <w:r w:rsidRPr="003C3874">
        <w:rPr>
          <w:spacing w:val="-14"/>
          <w:sz w:val="20"/>
        </w:rPr>
        <w:t xml:space="preserve"> </w:t>
      </w:r>
      <w:r w:rsidRPr="003C3874">
        <w:rPr>
          <w:sz w:val="20"/>
        </w:rPr>
        <w:t>BUS</w:t>
      </w:r>
    </w:p>
    <w:p w:rsidR="003C3874" w:rsidRPr="003C3874" w:rsidRDefault="003C3874" w:rsidP="003C3874">
      <w:pPr>
        <w:pStyle w:val="ListParagraph"/>
        <w:numPr>
          <w:ilvl w:val="0"/>
          <w:numId w:val="3"/>
        </w:numPr>
        <w:tabs>
          <w:tab w:val="left" w:pos="3621"/>
        </w:tabs>
        <w:rPr>
          <w:sz w:val="20"/>
        </w:rPr>
      </w:pPr>
      <w:r w:rsidRPr="003C3874">
        <w:rPr>
          <w:spacing w:val="-4"/>
          <w:sz w:val="20"/>
        </w:rPr>
        <w:t xml:space="preserve">TOKEN-RING, </w:t>
      </w:r>
      <w:r w:rsidRPr="003C3874">
        <w:rPr>
          <w:sz w:val="20"/>
        </w:rPr>
        <w:t>INDUSTRIAL</w:t>
      </w:r>
      <w:r w:rsidRPr="003C3874">
        <w:rPr>
          <w:spacing w:val="-9"/>
          <w:sz w:val="20"/>
        </w:rPr>
        <w:t xml:space="preserve"> </w:t>
      </w:r>
      <w:r w:rsidRPr="003C3874">
        <w:rPr>
          <w:sz w:val="20"/>
        </w:rPr>
        <w:t>BUS</w:t>
      </w:r>
    </w:p>
    <w:p w:rsidR="003C3874" w:rsidRDefault="003C3874" w:rsidP="003C3874">
      <w:pPr>
        <w:pStyle w:val="ListParagraph"/>
        <w:numPr>
          <w:ilvl w:val="0"/>
          <w:numId w:val="3"/>
        </w:numPr>
        <w:tabs>
          <w:tab w:val="left" w:pos="3621"/>
        </w:tabs>
        <w:ind w:right="2541"/>
        <w:rPr>
          <w:sz w:val="20"/>
        </w:rPr>
      </w:pPr>
      <w:r w:rsidRPr="003C3874">
        <w:rPr>
          <w:sz w:val="20"/>
        </w:rPr>
        <w:t>Suitable</w:t>
      </w:r>
      <w:r w:rsidRPr="003C3874">
        <w:rPr>
          <w:spacing w:val="-11"/>
          <w:sz w:val="20"/>
        </w:rPr>
        <w:t xml:space="preserve"> </w:t>
      </w:r>
      <w:r w:rsidRPr="003C3874">
        <w:rPr>
          <w:sz w:val="20"/>
        </w:rPr>
        <w:t>for</w:t>
      </w:r>
      <w:r w:rsidRPr="003C3874">
        <w:rPr>
          <w:spacing w:val="-9"/>
          <w:sz w:val="20"/>
        </w:rPr>
        <w:t xml:space="preserve"> </w:t>
      </w:r>
      <w:r w:rsidRPr="003C3874">
        <w:rPr>
          <w:sz w:val="20"/>
        </w:rPr>
        <w:t>the</w:t>
      </w:r>
      <w:r w:rsidRPr="003C3874">
        <w:rPr>
          <w:spacing w:val="-11"/>
          <w:sz w:val="20"/>
        </w:rPr>
        <w:t xml:space="preserve"> </w:t>
      </w:r>
      <w:r w:rsidRPr="003C3874">
        <w:rPr>
          <w:sz w:val="20"/>
        </w:rPr>
        <w:t>signal's</w:t>
      </w:r>
      <w:r w:rsidRPr="003C3874">
        <w:rPr>
          <w:spacing w:val="-11"/>
          <w:sz w:val="20"/>
        </w:rPr>
        <w:t xml:space="preserve"> </w:t>
      </w:r>
      <w:r w:rsidRPr="003C3874">
        <w:rPr>
          <w:sz w:val="20"/>
        </w:rPr>
        <w:t>transmission</w:t>
      </w:r>
      <w:r w:rsidRPr="003C3874">
        <w:rPr>
          <w:spacing w:val="-12"/>
          <w:sz w:val="20"/>
        </w:rPr>
        <w:t xml:space="preserve"> </w:t>
      </w:r>
      <w:r w:rsidRPr="003C3874">
        <w:rPr>
          <w:sz w:val="20"/>
        </w:rPr>
        <w:t>rate</w:t>
      </w:r>
      <w:r w:rsidRPr="003C3874">
        <w:rPr>
          <w:spacing w:val="-13"/>
          <w:sz w:val="20"/>
        </w:rPr>
        <w:t xml:space="preserve"> </w:t>
      </w:r>
      <w:r w:rsidRPr="003C3874">
        <w:rPr>
          <w:sz w:val="20"/>
        </w:rPr>
        <w:t xml:space="preserve">protection </w:t>
      </w:r>
    </w:p>
    <w:p w:rsidR="003C3874" w:rsidRPr="003C3874" w:rsidRDefault="003C3874" w:rsidP="003C3874">
      <w:pPr>
        <w:pStyle w:val="ListParagraph"/>
        <w:tabs>
          <w:tab w:val="left" w:pos="3621"/>
        </w:tabs>
        <w:ind w:left="720" w:right="2541" w:firstLine="0"/>
        <w:rPr>
          <w:sz w:val="20"/>
        </w:rPr>
      </w:pPr>
      <w:proofErr w:type="gramStart"/>
      <w:r w:rsidRPr="003C3874">
        <w:rPr>
          <w:sz w:val="20"/>
        </w:rPr>
        <w:t>under</w:t>
      </w:r>
      <w:proofErr w:type="gramEnd"/>
      <w:r w:rsidRPr="003C3874">
        <w:rPr>
          <w:sz w:val="20"/>
        </w:rPr>
        <w:t xml:space="preserve"> the same voltage and same</w:t>
      </w:r>
      <w:r w:rsidRPr="003C3874">
        <w:rPr>
          <w:spacing w:val="-23"/>
          <w:sz w:val="20"/>
        </w:rPr>
        <w:t xml:space="preserve"> </w:t>
      </w:r>
      <w:r w:rsidRPr="003C3874">
        <w:rPr>
          <w:sz w:val="20"/>
        </w:rPr>
        <w:t>specifications</w:t>
      </w:r>
    </w:p>
    <w:p w:rsidR="003C3874" w:rsidRDefault="003C3874" w:rsidP="003C3874">
      <w:pPr>
        <w:pStyle w:val="Heading2"/>
        <w:ind w:left="0"/>
        <w:rPr>
          <w:b w:val="0"/>
          <w:bCs w:val="0"/>
          <w:sz w:val="27"/>
        </w:rPr>
      </w:pPr>
    </w:p>
    <w:p w:rsidR="003C3874" w:rsidRDefault="003C3874" w:rsidP="003C3874">
      <w:pPr>
        <w:pStyle w:val="Heading2"/>
        <w:ind w:left="0"/>
      </w:pPr>
      <w:r>
        <w:t>FEATURES:</w:t>
      </w:r>
    </w:p>
    <w:p w:rsidR="003C3874" w:rsidRPr="003C3874" w:rsidRDefault="003C3874" w:rsidP="003C3874">
      <w:pPr>
        <w:pStyle w:val="ListParagraph"/>
        <w:numPr>
          <w:ilvl w:val="0"/>
          <w:numId w:val="4"/>
        </w:numPr>
        <w:tabs>
          <w:tab w:val="left" w:pos="3580"/>
        </w:tabs>
        <w:rPr>
          <w:sz w:val="20"/>
        </w:rPr>
      </w:pPr>
      <w:r w:rsidRPr="003C3874">
        <w:rPr>
          <w:sz w:val="20"/>
        </w:rPr>
        <w:t>Low insertion loss, fast</w:t>
      </w:r>
      <w:r w:rsidRPr="003C3874">
        <w:rPr>
          <w:spacing w:val="-13"/>
          <w:sz w:val="20"/>
        </w:rPr>
        <w:t xml:space="preserve"> </w:t>
      </w:r>
      <w:r w:rsidRPr="003C3874">
        <w:rPr>
          <w:sz w:val="20"/>
        </w:rPr>
        <w:t>response.</w:t>
      </w:r>
    </w:p>
    <w:p w:rsidR="003C3874" w:rsidRPr="003C3874" w:rsidRDefault="003C3874" w:rsidP="003C3874">
      <w:pPr>
        <w:pStyle w:val="ListParagraph"/>
        <w:numPr>
          <w:ilvl w:val="0"/>
          <w:numId w:val="4"/>
        </w:numPr>
        <w:tabs>
          <w:tab w:val="left" w:pos="3580"/>
        </w:tabs>
        <w:rPr>
          <w:sz w:val="20"/>
        </w:rPr>
      </w:pPr>
      <w:r w:rsidRPr="003C3874">
        <w:rPr>
          <w:sz w:val="20"/>
        </w:rPr>
        <w:t>Low limiting</w:t>
      </w:r>
      <w:r w:rsidRPr="003C3874">
        <w:rPr>
          <w:spacing w:val="-6"/>
          <w:sz w:val="20"/>
        </w:rPr>
        <w:t xml:space="preserve"> </w:t>
      </w:r>
      <w:r w:rsidRPr="003C3874">
        <w:rPr>
          <w:sz w:val="20"/>
        </w:rPr>
        <w:t>voltage</w:t>
      </w:r>
    </w:p>
    <w:p w:rsidR="003C3874" w:rsidRPr="003C3874" w:rsidRDefault="003C3874" w:rsidP="003C3874">
      <w:pPr>
        <w:pStyle w:val="ListParagraph"/>
        <w:numPr>
          <w:ilvl w:val="0"/>
          <w:numId w:val="4"/>
        </w:numPr>
        <w:tabs>
          <w:tab w:val="left" w:pos="3580"/>
        </w:tabs>
        <w:rPr>
          <w:sz w:val="20"/>
        </w:rPr>
      </w:pPr>
      <w:r w:rsidRPr="003C3874">
        <w:rPr>
          <w:sz w:val="20"/>
        </w:rPr>
        <w:t>Precise limiting</w:t>
      </w:r>
      <w:r w:rsidRPr="003C3874">
        <w:rPr>
          <w:spacing w:val="-4"/>
          <w:sz w:val="20"/>
        </w:rPr>
        <w:t xml:space="preserve"> </w:t>
      </w:r>
      <w:r w:rsidRPr="003C3874">
        <w:rPr>
          <w:sz w:val="20"/>
        </w:rPr>
        <w:t>voltage.</w:t>
      </w:r>
    </w:p>
    <w:p w:rsidR="003C3874" w:rsidRDefault="003C3874" w:rsidP="003C3874">
      <w:pPr>
        <w:pStyle w:val="ListParagraph"/>
        <w:numPr>
          <w:ilvl w:val="0"/>
          <w:numId w:val="4"/>
        </w:numPr>
        <w:tabs>
          <w:tab w:val="left" w:pos="3580"/>
        </w:tabs>
        <w:rPr>
          <w:sz w:val="20"/>
        </w:rPr>
      </w:pPr>
      <w:r w:rsidRPr="003C3874">
        <w:rPr>
          <w:sz w:val="20"/>
        </w:rPr>
        <w:t>Strong discharge</w:t>
      </w:r>
      <w:r w:rsidRPr="003C3874">
        <w:rPr>
          <w:spacing w:val="-6"/>
          <w:sz w:val="20"/>
        </w:rPr>
        <w:t xml:space="preserve"> </w:t>
      </w:r>
      <w:r w:rsidRPr="003C3874">
        <w:rPr>
          <w:sz w:val="20"/>
        </w:rPr>
        <w:t>current</w:t>
      </w:r>
    </w:p>
    <w:p w:rsidR="003C3874" w:rsidRDefault="003C3874" w:rsidP="003C3874">
      <w:pPr>
        <w:tabs>
          <w:tab w:val="left" w:pos="3580"/>
        </w:tabs>
        <w:rPr>
          <w:sz w:val="20"/>
        </w:rPr>
      </w:pPr>
    </w:p>
    <w:p w:rsidR="003C3874" w:rsidRDefault="003C3874" w:rsidP="003C3874">
      <w:pPr>
        <w:tabs>
          <w:tab w:val="left" w:pos="3580"/>
        </w:tabs>
        <w:rPr>
          <w:sz w:val="20"/>
        </w:rPr>
      </w:pPr>
    </w:p>
    <w:p w:rsidR="003C3874" w:rsidRPr="003C3874" w:rsidRDefault="003C3874" w:rsidP="003C3874">
      <w:pPr>
        <w:tabs>
          <w:tab w:val="left" w:pos="3580"/>
        </w:tabs>
        <w:jc w:val="center"/>
        <w:rPr>
          <w:sz w:val="20"/>
        </w:rPr>
      </w:pPr>
      <w:r w:rsidRPr="003C3874">
        <w:rPr>
          <w:noProof/>
          <w:sz w:val="20"/>
        </w:rPr>
        <w:drawing>
          <wp:inline distT="0" distB="0" distL="0" distR="0">
            <wp:extent cx="2981325" cy="1948806"/>
            <wp:effectExtent l="19050" t="0" r="0" b="0"/>
            <wp:docPr id="3" name="Picture 6" descr="C:\Users\Nitin\Desktop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in\Desktop\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657" cy="195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74" w:rsidRDefault="003C3874" w:rsidP="003C3874">
      <w:pPr>
        <w:spacing w:after="0"/>
      </w:pPr>
    </w:p>
    <w:p w:rsidR="003C3874" w:rsidRDefault="00F11DE4" w:rsidP="003C3874">
      <w:pPr>
        <w:pStyle w:val="Heading2"/>
        <w:jc w:val="both"/>
        <w:rPr>
          <w:rFonts w:ascii="Malgun Gothic" w:eastAsia="Malgun Gothic"/>
          <w:sz w:val="8"/>
        </w:rPr>
      </w:pPr>
      <w:r w:rsidRPr="00F11DE4">
        <w:pict>
          <v:group id="_x0000_s1039" style="position:absolute;left:0;text-align:left;margin-left:218.75pt;margin-top:13.05pt;width:342.5pt;height:29.4pt;z-index:-251652096;mso-wrap-distance-left:0;mso-wrap-distance-right:0;mso-position-horizontal-relative:page" coordorigin="4375,261" coordsize="6850,588">
            <v:shape id="_x0000_s1040" style="position:absolute;left:4375;top:261;width:6850;height:296" coordorigin="4375,261" coordsize="6850,296" o:spt="100" adj="0,,0" path="m4478,261r-103,l4375,556r103,l4478,261xm7946,261r-100,l7846,261r-3368,l4478,556r3368,l7846,556r100,l7946,261xm8050,261r-104,l7946,556r104,l8050,261xm11225,261r-101,l11124,261r-3074,l8050,556r3074,l11124,556r101,l11225,261xe" fillcolor="#bfbfb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4375;top:556;width:6850;height:293" fillcolor="#d9d9d9" stroked="f">
              <v:textbox inset="0,0,0,0">
                <w:txbxContent>
                  <w:p w:rsidR="003C3874" w:rsidRDefault="003C3874" w:rsidP="003C3874">
                    <w:pPr>
                      <w:spacing w:before="31"/>
                      <w:ind w:left="10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Electrical Parameter</w:t>
                    </w:r>
                  </w:p>
                </w:txbxContent>
              </v:textbox>
            </v:shape>
            <v:shape id="_x0000_s1042" type="#_x0000_t202" style="position:absolute;left:9213;top:288;width:768;height:199" filled="f" stroked="f">
              <v:textbox inset="0,0,0,0">
                <w:txbxContent>
                  <w:p w:rsidR="003C3874" w:rsidRDefault="00282A25" w:rsidP="003C3874">
                    <w:pPr>
                      <w:spacing w:before="6" w:line="19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6"/>
                        <w:sz w:val="20"/>
                      </w:rPr>
                      <w:t>WT-101</w:t>
                    </w:r>
                    <w:r w:rsidR="003C3874">
                      <w:rPr>
                        <w:b/>
                        <w:spacing w:val="-6"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43" type="#_x0000_t202" style="position:absolute;left:4478;top:288;width:560;height:199" filled="f" stroked="f">
              <v:textbox inset="0,0,0,0">
                <w:txbxContent>
                  <w:p w:rsidR="003C3874" w:rsidRDefault="003C3874" w:rsidP="003C3874">
                    <w:pPr>
                      <w:spacing w:before="6" w:line="19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  <w:r w:rsidR="003C3874">
        <w:rPr>
          <w:spacing w:val="-1"/>
          <w:w w:val="99"/>
        </w:rPr>
        <w:t>TE</w:t>
      </w:r>
      <w:r w:rsidR="003C3874">
        <w:rPr>
          <w:spacing w:val="-2"/>
          <w:w w:val="99"/>
        </w:rPr>
        <w:t>C</w:t>
      </w:r>
      <w:r w:rsidR="003C3874">
        <w:rPr>
          <w:spacing w:val="-1"/>
          <w:w w:val="99"/>
        </w:rPr>
        <w:t>H</w:t>
      </w:r>
      <w:r w:rsidR="003C3874">
        <w:rPr>
          <w:w w:val="99"/>
        </w:rPr>
        <w:t>N</w:t>
      </w:r>
      <w:r w:rsidR="003C3874">
        <w:rPr>
          <w:spacing w:val="-3"/>
          <w:w w:val="99"/>
        </w:rPr>
        <w:t>I</w:t>
      </w:r>
      <w:r w:rsidR="003C3874">
        <w:rPr>
          <w:w w:val="99"/>
        </w:rPr>
        <w:t>C</w:t>
      </w:r>
      <w:r w:rsidR="003C3874">
        <w:rPr>
          <w:spacing w:val="-2"/>
          <w:w w:val="99"/>
        </w:rPr>
        <w:t>A</w:t>
      </w:r>
      <w:r w:rsidR="003C3874">
        <w:rPr>
          <w:w w:val="99"/>
        </w:rPr>
        <w:t>L</w:t>
      </w:r>
      <w:r w:rsidR="003C3874">
        <w:rPr>
          <w:spacing w:val="-12"/>
        </w:rPr>
        <w:t xml:space="preserve"> </w:t>
      </w:r>
      <w:r w:rsidR="003C3874">
        <w:rPr>
          <w:spacing w:val="-16"/>
          <w:w w:val="99"/>
        </w:rPr>
        <w:t>P</w:t>
      </w:r>
      <w:r w:rsidR="003C3874">
        <w:rPr>
          <w:spacing w:val="-2"/>
          <w:w w:val="99"/>
        </w:rPr>
        <w:t>A</w:t>
      </w:r>
      <w:r w:rsidR="003C3874">
        <w:rPr>
          <w:w w:val="99"/>
        </w:rPr>
        <w:t>R</w:t>
      </w:r>
      <w:r w:rsidR="003C3874">
        <w:rPr>
          <w:spacing w:val="-2"/>
          <w:w w:val="99"/>
        </w:rPr>
        <w:t>A</w:t>
      </w:r>
      <w:r w:rsidR="003C3874">
        <w:rPr>
          <w:spacing w:val="2"/>
          <w:w w:val="99"/>
        </w:rPr>
        <w:t>M</w:t>
      </w:r>
      <w:r w:rsidR="003C3874">
        <w:rPr>
          <w:spacing w:val="-3"/>
          <w:w w:val="99"/>
        </w:rPr>
        <w:t>E</w:t>
      </w:r>
      <w:r w:rsidR="003C3874">
        <w:rPr>
          <w:spacing w:val="-1"/>
          <w:w w:val="99"/>
        </w:rPr>
        <w:t>TE</w:t>
      </w:r>
      <w:r w:rsidR="003C3874">
        <w:rPr>
          <w:spacing w:val="-2"/>
          <w:w w:val="99"/>
        </w:rPr>
        <w:t>R</w:t>
      </w:r>
      <w:r w:rsidR="003C3874">
        <w:rPr>
          <w:rFonts w:ascii="Malgun Gothic" w:eastAsia="Malgun Gothic" w:hint="eastAsia"/>
          <w:w w:val="254"/>
          <w:sz w:val="8"/>
        </w:rPr>
        <w:t>：</w:t>
      </w:r>
    </w:p>
    <w:p w:rsidR="003C3874" w:rsidRDefault="003C3874" w:rsidP="003C3874">
      <w:pPr>
        <w:pStyle w:val="BodyText"/>
        <w:tabs>
          <w:tab w:val="left" w:pos="8355"/>
        </w:tabs>
        <w:spacing w:after="34"/>
        <w:jc w:val="both"/>
      </w:pPr>
      <w:r>
        <w:t xml:space="preserve">Max. </w:t>
      </w:r>
      <w:proofErr w:type="gramStart"/>
      <w:r>
        <w:t>continuous</w:t>
      </w:r>
      <w:proofErr w:type="gramEnd"/>
      <w:r>
        <w:t xml:space="preserve"> operating</w:t>
      </w:r>
      <w:r>
        <w:rPr>
          <w:spacing w:val="-27"/>
        </w:rPr>
        <w:t xml:space="preserve"> </w:t>
      </w:r>
      <w:r>
        <w:t>voltage</w:t>
      </w:r>
      <w:r>
        <w:rPr>
          <w:spacing w:val="-10"/>
        </w:rPr>
        <w:t xml:space="preserve"> </w:t>
      </w:r>
      <w:proofErr w:type="spellStart"/>
      <w:r>
        <w:t>Uc</w:t>
      </w:r>
      <w:proofErr w:type="spellEnd"/>
      <w:r>
        <w:tab/>
        <w:t>12V</w:t>
      </w:r>
    </w:p>
    <w:p w:rsidR="003C3874" w:rsidRDefault="00F11DE4" w:rsidP="003C3874">
      <w:pPr>
        <w:pStyle w:val="BodyText"/>
        <w:ind w:left="3315"/>
        <w:jc w:val="both"/>
      </w:pPr>
      <w:r>
        <w:pict>
          <v:shape id="_x0000_s1050" type="#_x0000_t202" style="width:342.5pt;height:14.65pt;mso-position-horizontal-relative:char;mso-position-vertical-relative:line" fillcolor="#f2f2f2" stroked="f">
            <v:textbox inset="0,0,0,0">
              <w:txbxContent>
                <w:p w:rsidR="003C3874" w:rsidRDefault="003C3874" w:rsidP="003C3874">
                  <w:pPr>
                    <w:pStyle w:val="BodyText"/>
                    <w:tabs>
                      <w:tab w:val="left" w:pos="5039"/>
                    </w:tabs>
                    <w:spacing w:before="31"/>
                    <w:ind w:left="103"/>
                  </w:pPr>
                  <w:r>
                    <w:t>Nominal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discharge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rFonts w:ascii="SimSun" w:eastAsia="SimSun" w:hAnsi="SimSun" w:hint="eastAsia"/>
                      <w:sz w:val="18"/>
                    </w:rPr>
                    <w:t>（</w:t>
                  </w:r>
                  <w:r>
                    <w:t>8/20µs</w:t>
                  </w:r>
                  <w:r>
                    <w:rPr>
                      <w:rFonts w:ascii="SimSun" w:eastAsia="SimSun" w:hAnsi="SimSun" w:hint="eastAsia"/>
                      <w:sz w:val="18"/>
                    </w:rPr>
                    <w:t>）</w:t>
                  </w:r>
                  <w:r>
                    <w:t>In</w:t>
                  </w:r>
                  <w:r>
                    <w:tab/>
                    <w:t>3kA</w:t>
                  </w:r>
                </w:p>
              </w:txbxContent>
            </v:textbox>
            <w10:wrap type="none"/>
            <w10:anchorlock/>
          </v:shape>
        </w:pict>
      </w:r>
    </w:p>
    <w:p w:rsidR="003C3874" w:rsidRDefault="00F11DE4" w:rsidP="003C3874">
      <w:pPr>
        <w:pStyle w:val="BodyText"/>
        <w:tabs>
          <w:tab w:val="left" w:pos="8355"/>
        </w:tabs>
        <w:spacing w:before="9"/>
        <w:jc w:val="both"/>
      </w:pPr>
      <w:r>
        <w:pict>
          <v:group id="_x0000_s1044" style="position:absolute;left:0;text-align:left;margin-left:218.75pt;margin-top:13.5pt;width:342.5pt;height:44.05pt;z-index:-251651072;mso-wrap-distance-left:0;mso-wrap-distance-right:0;mso-position-horizontal-relative:page" coordorigin="4375,270" coordsize="6850,881">
            <v:shape id="_x0000_s1045" style="position:absolute;left:4375;top:270;width:6850;height:881" coordorigin="4375,270" coordsize="6850,881" o:spt="100" adj="0,,0" path="m4478,858r-103,l4375,1151r103,l4478,858xm4478,565r-103,l4375,858r103,l4478,565xm4478,270r-103,l4375,565r103,l4478,270xm7946,270r-100,l7846,270r-3368,l4478,565r,293l4478,1151r3368,l7846,1151r100,l7946,858r-100,l7846,858r100,l7946,565r-100,l7846,565r100,l7946,270xm8050,858r-104,l7946,1151r104,l8050,858xm8050,565r-104,l7946,858r104,l8050,565xm8050,270r-104,l7946,565r104,l8050,270xm11225,270r-101,l11124,270r-3074,l8050,565r,293l8050,1151r3074,l11124,1151r101,l11225,858r-101,l11124,858r101,l11225,565r-101,l11124,565r101,l11225,270xe" fillcolor="#f2f2f2" stroked="f">
              <v:stroke joinstyle="round"/>
              <v:formulas/>
              <v:path arrowok="t" o:connecttype="segments"/>
            </v:shape>
            <v:shape id="_x0000_s1046" type="#_x0000_t202" style="position:absolute;left:4478;top:337;width:2551;height:785" filled="f" stroked="f">
              <v:textbox inset="0,0,0,0">
                <w:txbxContent>
                  <w:p w:rsidR="003C3874" w:rsidRDefault="003C3874" w:rsidP="003C3874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Limiting voltage</w:t>
                    </w:r>
                    <w:r>
                      <w:rPr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(10/700µs) </w:t>
                    </w:r>
                    <w:proofErr w:type="gramStart"/>
                    <w:r>
                      <w:rPr>
                        <w:sz w:val="20"/>
                      </w:rPr>
                      <w:t>Up</w:t>
                    </w:r>
                    <w:proofErr w:type="gramEnd"/>
                  </w:p>
                  <w:p w:rsidR="003C3874" w:rsidRDefault="003C3874" w:rsidP="003C3874">
                    <w:pPr>
                      <w:spacing w:before="2" w:line="290" w:lineRule="atLeast"/>
                      <w:ind w:right="15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Line-line </w:t>
                    </w:r>
                    <w:r>
                      <w:rPr>
                        <w:w w:val="95"/>
                        <w:sz w:val="20"/>
                      </w:rPr>
                      <w:t>Line-ground</w:t>
                    </w:r>
                  </w:p>
                </w:txbxContent>
              </v:textbox>
            </v:shape>
            <v:shape id="_x0000_s1047" type="#_x0000_t202" style="position:absolute;left:9367;top:630;width:461;height:492" filled="f" stroked="f">
              <v:textbox inset="0,0,0,0">
                <w:txbxContent>
                  <w:p w:rsidR="003C3874" w:rsidRDefault="003C3874" w:rsidP="003C3874">
                    <w:pPr>
                      <w:spacing w:line="194" w:lineRule="exact"/>
                      <w:ind w:left="47"/>
                      <w:rPr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40V</w:t>
                    </w:r>
                  </w:p>
                  <w:p w:rsidR="003C3874" w:rsidRDefault="003C3874" w:rsidP="003C3874">
                    <w:pPr>
                      <w:spacing w:before="63"/>
                      <w:rPr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500V</w:t>
                    </w:r>
                  </w:p>
                </w:txbxContent>
              </v:textbox>
            </v:shape>
            <w10:wrap type="topAndBottom" anchorx="page"/>
          </v:group>
        </w:pict>
      </w:r>
      <w:r w:rsidR="003C3874">
        <w:t xml:space="preserve">Max. </w:t>
      </w:r>
      <w:proofErr w:type="gramStart"/>
      <w:r w:rsidR="003C3874">
        <w:t>discharge</w:t>
      </w:r>
      <w:proofErr w:type="gramEnd"/>
      <w:r w:rsidR="003C3874">
        <w:rPr>
          <w:spacing w:val="-9"/>
        </w:rPr>
        <w:t xml:space="preserve"> </w:t>
      </w:r>
      <w:r w:rsidR="003C3874">
        <w:t xml:space="preserve">current  </w:t>
      </w:r>
      <w:r w:rsidR="003C3874">
        <w:rPr>
          <w:spacing w:val="40"/>
        </w:rPr>
        <w:t xml:space="preserve"> </w:t>
      </w:r>
      <w:r w:rsidR="003C3874">
        <w:rPr>
          <w:rFonts w:ascii="SimSun" w:eastAsia="SimSun" w:hAnsi="SimSun" w:hint="eastAsia"/>
          <w:sz w:val="18"/>
        </w:rPr>
        <w:t>（</w:t>
      </w:r>
      <w:r w:rsidR="003C3874">
        <w:t>8/20µs</w:t>
      </w:r>
      <w:r w:rsidR="003C3874">
        <w:rPr>
          <w:rFonts w:ascii="SimSun" w:eastAsia="SimSun" w:hAnsi="SimSun" w:hint="eastAsia"/>
          <w:sz w:val="18"/>
        </w:rPr>
        <w:t>）</w:t>
      </w:r>
      <w:r w:rsidR="003C3874">
        <w:t>Imax</w:t>
      </w:r>
      <w:r w:rsidR="003C3874">
        <w:tab/>
        <w:t>5kA</w:t>
      </w:r>
    </w:p>
    <w:p w:rsidR="003C3874" w:rsidRDefault="003C3874" w:rsidP="003C3874">
      <w:pPr>
        <w:pStyle w:val="BodyText"/>
        <w:tabs>
          <w:tab w:val="left" w:pos="8201"/>
        </w:tabs>
        <w:spacing w:after="34"/>
        <w:jc w:val="both"/>
      </w:pPr>
      <w:r>
        <w:lastRenderedPageBreak/>
        <w:t>Adapt</w:t>
      </w:r>
      <w:r>
        <w:rPr>
          <w:spacing w:val="-9"/>
        </w:rPr>
        <w:t xml:space="preserve"> </w:t>
      </w:r>
      <w:r>
        <w:t>transmission</w:t>
      </w:r>
      <w:r>
        <w:rPr>
          <w:spacing w:val="-9"/>
        </w:rPr>
        <w:t xml:space="preserve"> </w:t>
      </w:r>
      <w:r>
        <w:t>rate</w:t>
      </w:r>
      <w:r>
        <w:tab/>
        <w:t>10Mbps</w:t>
      </w:r>
    </w:p>
    <w:p w:rsidR="003C3874" w:rsidRDefault="00F11DE4" w:rsidP="003C3874">
      <w:pPr>
        <w:pStyle w:val="BodyText"/>
        <w:ind w:left="3315"/>
      </w:pPr>
      <w:r>
        <w:pict>
          <v:shape id="_x0000_s1049" type="#_x0000_t202" style="width:342.5pt;height:14.65pt;mso-position-horizontal-relative:char;mso-position-vertical-relative:line" fillcolor="#f2f2f2" stroked="f">
            <v:textbox inset="0,0,0,0">
              <w:txbxContent>
                <w:p w:rsidR="003C3874" w:rsidRDefault="003C3874" w:rsidP="003C3874">
                  <w:pPr>
                    <w:pStyle w:val="BodyText"/>
                    <w:tabs>
                      <w:tab w:val="left" w:pos="4970"/>
                    </w:tabs>
                    <w:spacing w:before="29"/>
                    <w:ind w:left="103"/>
                  </w:pPr>
                  <w:r>
                    <w:t>Insertion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loss</w:t>
                  </w:r>
                  <w:r>
                    <w:tab/>
                    <w:t>0.5dB</w:t>
                  </w:r>
                </w:p>
              </w:txbxContent>
            </v:textbox>
            <w10:wrap type="none"/>
            <w10:anchorlock/>
          </v:shape>
        </w:pict>
      </w:r>
    </w:p>
    <w:p w:rsidR="003C3874" w:rsidRDefault="00F11DE4" w:rsidP="003C3874">
      <w:pPr>
        <w:pStyle w:val="BodyText"/>
        <w:tabs>
          <w:tab w:val="left" w:pos="8388"/>
        </w:tabs>
        <w:spacing w:before="9"/>
      </w:pPr>
      <w:r>
        <w:pict>
          <v:shape id="_x0000_s1048" type="#_x0000_t202" style="position:absolute;left:0;text-align:left;margin-left:218.75pt;margin-top:13.65pt;width:342.5pt;height:14.65pt;z-index:-251650048;mso-wrap-distance-left:0;mso-wrap-distance-right:0;mso-position-horizontal-relative:page" fillcolor="#f2f2f2" stroked="f">
            <v:textbox inset="0,0,0,0">
              <w:txbxContent>
                <w:p w:rsidR="003C3874" w:rsidRDefault="003C3874" w:rsidP="003C3874">
                  <w:pPr>
                    <w:pStyle w:val="BodyText"/>
                    <w:tabs>
                      <w:tab w:val="left" w:pos="4490"/>
                    </w:tabs>
                    <w:spacing w:before="29"/>
                    <w:ind w:left="103"/>
                  </w:pPr>
                  <w:r>
                    <w:t>Interface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form</w:t>
                  </w:r>
                  <w:r>
                    <w:tab/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</w:t>
                  </w:r>
                </w:p>
              </w:txbxContent>
            </v:textbox>
            <w10:wrap type="topAndBottom" anchorx="page"/>
          </v:shape>
        </w:pict>
      </w:r>
      <w:r w:rsidR="003C3874">
        <w:t>Response</w:t>
      </w:r>
      <w:r w:rsidR="003C3874">
        <w:rPr>
          <w:spacing w:val="-8"/>
        </w:rPr>
        <w:t xml:space="preserve"> </w:t>
      </w:r>
      <w:r w:rsidR="003C3874">
        <w:t>time</w:t>
      </w:r>
      <w:r w:rsidR="003C3874">
        <w:rPr>
          <w:spacing w:val="-6"/>
        </w:rPr>
        <w:t xml:space="preserve"> </w:t>
      </w:r>
      <w:proofErr w:type="spellStart"/>
      <w:r w:rsidR="003C3874">
        <w:t>tA</w:t>
      </w:r>
      <w:proofErr w:type="spellEnd"/>
      <w:r w:rsidR="003C3874">
        <w:tab/>
        <w:t>1ns</w:t>
      </w:r>
    </w:p>
    <w:p w:rsidR="003C3874" w:rsidRDefault="003C3874" w:rsidP="003C3874">
      <w:pPr>
        <w:pStyle w:val="BodyText"/>
        <w:tabs>
          <w:tab w:val="right" w:pos="8574"/>
        </w:tabs>
        <w:spacing w:before="14"/>
      </w:pPr>
      <w:r>
        <w:t>Protection</w:t>
      </w:r>
      <w:r>
        <w:rPr>
          <w:spacing w:val="-2"/>
        </w:rPr>
        <w:t xml:space="preserve"> </w:t>
      </w:r>
      <w:r>
        <w:t>way</w:t>
      </w:r>
      <w:r>
        <w:tab/>
        <w:t>2</w:t>
      </w:r>
    </w:p>
    <w:p w:rsidR="003C3874" w:rsidRDefault="00F11DE4" w:rsidP="003C3874">
      <w:pPr>
        <w:pStyle w:val="BodyText"/>
        <w:tabs>
          <w:tab w:val="left" w:pos="8379"/>
        </w:tabs>
        <w:spacing w:before="944"/>
      </w:pPr>
      <w:r>
        <w:pict>
          <v:group id="_x0000_s1028" style="position:absolute;left:0;text-align:left;margin-left:218.75pt;margin-top:1.7pt;width:342.5pt;height:29.3pt;z-index:251660288;mso-position-horizontal-relative:page" coordorigin="4375,34" coordsize="6850,586">
            <v:shape id="_x0000_s1029" style="position:absolute;left:4375;top:33;width:6850;height:293" coordorigin="4375,34" coordsize="6850,293" o:spt="100" adj="0,,0" path="m4478,34r-103,l4375,327r103,l4478,34xm7946,34r-100,l7846,34r-3368,l4478,327r3368,l7846,327r100,l7946,34xm8050,34r-104,l7946,327r104,l8050,34xm11225,34r-101,l11124,34r-3074,l8050,327r3074,l11124,327r101,l11225,34xe" fillcolor="#f2f2f2" stroked="f">
              <v:stroke joinstyle="round"/>
              <v:formulas/>
              <v:path arrowok="t" o:connecttype="segments"/>
            </v:shape>
            <v:shape id="_x0000_s1030" type="#_x0000_t202" style="position:absolute;left:4375;top:326;width:6850;height:293" fillcolor="#d9d9d9" stroked="f">
              <v:textbox style="mso-next-textbox:#_x0000_s1030" inset="0,0,0,0">
                <w:txbxContent>
                  <w:p w:rsidR="003C3874" w:rsidRDefault="003C3874" w:rsidP="003C3874">
                    <w:pPr>
                      <w:spacing w:before="31"/>
                      <w:ind w:left="10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Mechanical characteristics</w:t>
                    </w:r>
                  </w:p>
                </w:txbxContent>
              </v:textbox>
            </v:shape>
            <v:shape id="_x0000_s1031" type="#_x0000_t202" style="position:absolute;left:9535;top:99;width:120;height:199" filled="f" stroked="f">
              <v:textbox style="mso-next-textbox:#_x0000_s1031" inset="0,0,0,0">
                <w:txbxContent>
                  <w:p w:rsidR="003C3874" w:rsidRDefault="003C3874" w:rsidP="003C3874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2" type="#_x0000_t202" style="position:absolute;left:4478;top:99;width:1204;height:199" filled="f" stroked="f">
              <v:textbox style="mso-next-textbox:#_x0000_s1032" inset="0,0,0,0">
                <w:txbxContent>
                  <w:p w:rsidR="003C3874" w:rsidRDefault="003C3874" w:rsidP="003C3874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Protection port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3" style="position:absolute;left:0;text-align:left;margin-left:218.75pt;margin-top:31pt;width:342.5pt;height:14.8pt;z-index:251661312;mso-position-horizontal-relative:page" coordorigin="4375,620" coordsize="6850,296">
            <v:shape id="_x0000_s1034" style="position:absolute;left:4375;top:619;width:6850;height:296" coordorigin="4375,620" coordsize="6850,296" o:spt="100" adj="0,,0" path="m4478,620r-103,l4375,915r103,l4478,620xm7946,620r-100,l7846,620r-3368,l4478,915r3368,l7846,915r100,l7946,620xm8050,620r-104,l7946,915r104,l8050,620xm11225,620r-101,l11124,620r-3074,l8050,915r3074,l11124,915r101,l11225,620xe" fillcolor="#f2f2f2" stroked="f">
              <v:stroke joinstyle="round"/>
              <v:formulas/>
              <v:path arrowok="t" o:connecttype="segments"/>
            </v:shape>
            <v:shape id="_x0000_s1035" type="#_x0000_t202" style="position:absolute;left:8553;top:687;width:2087;height:199" filled="f" stroked="f">
              <v:textbox style="mso-next-textbox:#_x0000_s1035" inset="0,0,0,0">
                <w:txbxContent>
                  <w:p w:rsidR="003C3874" w:rsidRDefault="003C3874" w:rsidP="003C3874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83(L) ×25(W)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×32(H</w:t>
                    </w:r>
                    <w:proofErr w:type="gramStart"/>
                    <w:r>
                      <w:rPr>
                        <w:sz w:val="20"/>
                      </w:rPr>
                      <w:t>)mm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4478;top:687;width:888;height:199" filled="f" stroked="f">
              <v:textbox style="mso-next-textbox:#_x0000_s1036" inset="0,0,0,0">
                <w:txbxContent>
                  <w:p w:rsidR="003C3874" w:rsidRDefault="003C3874" w:rsidP="003C3874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Dimension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8" type="#_x0000_t202" style="position:absolute;left:0;text-align:left;margin-left:218.75pt;margin-top:60.4pt;width:342.5pt;height:14.65pt;z-index:251663360;mso-position-horizontal-relative:page" fillcolor="#f2f2f2" stroked="f">
            <v:textbox style="mso-next-textbox:#_x0000_s1038" inset="0,0,0,0">
              <w:txbxContent>
                <w:p w:rsidR="003C3874" w:rsidRDefault="003C3874" w:rsidP="003C3874">
                  <w:pPr>
                    <w:pStyle w:val="BodyText"/>
                    <w:tabs>
                      <w:tab w:val="left" w:pos="5025"/>
                    </w:tabs>
                    <w:spacing w:before="29"/>
                    <w:ind w:left="103"/>
                  </w:pPr>
                  <w:r>
                    <w:t>IP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Code</w:t>
                  </w:r>
                  <w:r>
                    <w:tab/>
                    <w:t>IP20</w:t>
                  </w:r>
                </w:p>
              </w:txbxContent>
            </v:textbox>
            <w10:wrap anchorx="page"/>
          </v:shape>
        </w:pict>
      </w:r>
      <w:r w:rsidR="003C3874">
        <w:rPr>
          <w:spacing w:val="-4"/>
        </w:rPr>
        <w:t>Weight</w:t>
      </w:r>
      <w:r w:rsidR="003C3874">
        <w:rPr>
          <w:spacing w:val="-7"/>
        </w:rPr>
        <w:t xml:space="preserve"> </w:t>
      </w:r>
      <w:r w:rsidR="003C3874">
        <w:t>per unit</w:t>
      </w:r>
      <w:r w:rsidR="003C3874">
        <w:tab/>
        <w:t>74g</w:t>
      </w:r>
    </w:p>
    <w:p w:rsidR="003C3874" w:rsidRDefault="00F11DE4" w:rsidP="003C3874">
      <w:pPr>
        <w:pStyle w:val="BodyText"/>
        <w:tabs>
          <w:tab w:val="left" w:pos="7471"/>
        </w:tabs>
        <w:spacing w:before="358" w:line="295" w:lineRule="auto"/>
        <w:ind w:left="7512" w:right="501" w:hanging="4095"/>
        <w:rPr>
          <w:rFonts w:ascii="SimSun" w:eastAsia="SimSun" w:hAnsi="SimSun"/>
          <w:sz w:val="18"/>
        </w:rPr>
      </w:pPr>
      <w:r w:rsidRPr="00F11DE4">
        <w:pict>
          <v:shape id="_x0000_s1037" type="#_x0000_t202" style="position:absolute;left:0;text-align:left;margin-left:218.75pt;margin-top:45.6pt;width:342.5pt;height:14.8pt;z-index:251662336;mso-position-horizontal-relative:page" fillcolor="#f2f2f2" stroked="f">
            <v:textbox inset="0,0,0,0">
              <w:txbxContent>
                <w:p w:rsidR="003C3874" w:rsidRDefault="003C3874" w:rsidP="003C3874">
                  <w:pPr>
                    <w:pStyle w:val="BodyText"/>
                    <w:tabs>
                      <w:tab w:val="left" w:pos="4017"/>
                    </w:tabs>
                    <w:spacing w:before="31"/>
                    <w:ind w:left="103"/>
                  </w:pPr>
                  <w:r>
                    <w:t>Standard</w:t>
                  </w:r>
                  <w:r>
                    <w:tab/>
                    <w:t xml:space="preserve">IEC61643-1, UL </w:t>
                  </w:r>
                  <w:r>
                    <w:rPr>
                      <w:spacing w:val="-4"/>
                    </w:rPr>
                    <w:t>V-90,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ROHS</w:t>
                  </w:r>
                </w:p>
              </w:txbxContent>
            </v:textbox>
            <w10:wrap anchorx="page"/>
          </v:shape>
        </w:pict>
      </w:r>
      <w:r w:rsidR="003C3874">
        <w:rPr>
          <w:spacing w:val="-3"/>
        </w:rPr>
        <w:t>Working</w:t>
      </w:r>
      <w:r w:rsidR="003C3874">
        <w:rPr>
          <w:spacing w:val="-7"/>
        </w:rPr>
        <w:t xml:space="preserve"> </w:t>
      </w:r>
      <w:r w:rsidR="003C3874">
        <w:t>conditions</w:t>
      </w:r>
      <w:r w:rsidR="003C3874">
        <w:tab/>
        <w:t>Temperature: -40 to 80</w:t>
      </w:r>
      <w:r w:rsidR="003C3874">
        <w:rPr>
          <w:rFonts w:ascii="SimSun" w:eastAsia="SimSun" w:hAnsi="SimSun" w:hint="eastAsia"/>
          <w:sz w:val="18"/>
        </w:rPr>
        <w:t xml:space="preserve">℃, </w:t>
      </w:r>
      <w:r w:rsidR="003C3874">
        <w:t>Relative humidity:</w:t>
      </w:r>
      <w:r w:rsidR="003C3874">
        <w:rPr>
          <w:spacing w:val="-7"/>
        </w:rPr>
        <w:t xml:space="preserve"> </w:t>
      </w:r>
      <w:r w:rsidR="003C3874">
        <w:t>≤95</w:t>
      </w:r>
      <w:r w:rsidR="003C3874">
        <w:rPr>
          <w:rFonts w:ascii="SimSun" w:eastAsia="SimSun" w:hAnsi="SimSun" w:hint="eastAsia"/>
          <w:sz w:val="18"/>
        </w:rPr>
        <w:t>％</w:t>
      </w:r>
    </w:p>
    <w:p w:rsidR="003C3874" w:rsidRDefault="003C3874" w:rsidP="003C3874">
      <w:pPr>
        <w:pStyle w:val="BodyText"/>
        <w:ind w:left="0"/>
        <w:rPr>
          <w:rFonts w:ascii="SimSun"/>
          <w:sz w:val="16"/>
        </w:rPr>
      </w:pPr>
    </w:p>
    <w:p w:rsidR="003C3874" w:rsidRDefault="003C3874" w:rsidP="003C3874">
      <w:pPr>
        <w:pStyle w:val="BodyText"/>
        <w:ind w:left="0"/>
        <w:rPr>
          <w:rFonts w:ascii="SimSun"/>
          <w:sz w:val="16"/>
        </w:rPr>
      </w:pPr>
    </w:p>
    <w:p w:rsidR="003C3874" w:rsidRPr="00F37A84" w:rsidRDefault="003C3874" w:rsidP="003C3874">
      <w:pPr>
        <w:pStyle w:val="Footer"/>
        <w:jc w:val="center"/>
        <w:rPr>
          <w:rFonts w:ascii="Calibri" w:eastAsia="Calibri" w:hAnsi="Calibri"/>
          <w:sz w:val="16"/>
          <w:szCs w:val="16"/>
        </w:rPr>
      </w:pPr>
      <w:proofErr w:type="spellStart"/>
      <w:r w:rsidRPr="00F37A84">
        <w:rPr>
          <w:rFonts w:ascii="Algerian" w:eastAsia="Calibri" w:hAnsi="Algerian"/>
          <w:b/>
          <w:sz w:val="16"/>
          <w:szCs w:val="16"/>
        </w:rPr>
        <w:t>Welltech</w:t>
      </w:r>
      <w:proofErr w:type="spellEnd"/>
      <w:r w:rsidRPr="00F37A84">
        <w:rPr>
          <w:rFonts w:ascii="Algerian" w:eastAsia="Calibri" w:hAnsi="Algerian"/>
          <w:b/>
          <w:sz w:val="16"/>
          <w:szCs w:val="16"/>
        </w:rPr>
        <w:t xml:space="preserve"> Enterprises</w:t>
      </w:r>
    </w:p>
    <w:p w:rsidR="003C3874" w:rsidRPr="00F37A84" w:rsidRDefault="003C3874" w:rsidP="003C3874">
      <w:pPr>
        <w:pStyle w:val="Footer"/>
        <w:jc w:val="center"/>
        <w:rPr>
          <w:rFonts w:ascii="Calibri" w:eastAsia="Calibri" w:hAnsi="Calibri"/>
          <w:sz w:val="16"/>
          <w:szCs w:val="16"/>
        </w:rPr>
      </w:pPr>
      <w:r w:rsidRPr="00F37A84">
        <w:rPr>
          <w:rFonts w:ascii="Calibri" w:eastAsia="Calibri" w:hAnsi="Calibri"/>
          <w:sz w:val="16"/>
          <w:szCs w:val="16"/>
        </w:rPr>
        <w:t>415 Ground Floor</w:t>
      </w:r>
      <w:proofErr w:type="gramStart"/>
      <w:r w:rsidRPr="00F37A84">
        <w:rPr>
          <w:rFonts w:ascii="Calibri" w:eastAsia="Calibri" w:hAnsi="Calibri"/>
          <w:sz w:val="16"/>
          <w:szCs w:val="16"/>
        </w:rPr>
        <w:t>,  PRAKASH</w:t>
      </w:r>
      <w:proofErr w:type="gramEnd"/>
      <w:r w:rsidRPr="00F37A84">
        <w:rPr>
          <w:rFonts w:ascii="Calibri" w:eastAsia="Calibri" w:hAnsi="Calibri"/>
          <w:sz w:val="16"/>
          <w:szCs w:val="16"/>
        </w:rPr>
        <w:t xml:space="preserve"> MOHALLA, GARHI , EAST OF KAILASH</w:t>
      </w:r>
    </w:p>
    <w:p w:rsidR="003C3874" w:rsidRPr="00F37A84" w:rsidRDefault="003C3874" w:rsidP="003C3874">
      <w:pPr>
        <w:pStyle w:val="Footer"/>
        <w:jc w:val="center"/>
        <w:rPr>
          <w:rFonts w:ascii="Calibri" w:eastAsia="Calibri" w:hAnsi="Calibri"/>
          <w:sz w:val="16"/>
          <w:szCs w:val="16"/>
        </w:rPr>
      </w:pPr>
      <w:r w:rsidRPr="00F37A84">
        <w:rPr>
          <w:rFonts w:ascii="Calibri" w:eastAsia="Calibri" w:hAnsi="Calibri"/>
          <w:sz w:val="16"/>
          <w:szCs w:val="16"/>
        </w:rPr>
        <w:t>NEW DELHI 110065</w:t>
      </w:r>
    </w:p>
    <w:p w:rsidR="003C3874" w:rsidRPr="00F37A84" w:rsidRDefault="003C3874" w:rsidP="003C3874">
      <w:pPr>
        <w:pStyle w:val="Footer"/>
        <w:jc w:val="center"/>
        <w:rPr>
          <w:rFonts w:ascii="Calibri" w:eastAsia="Calibri" w:hAnsi="Calibri"/>
          <w:sz w:val="16"/>
          <w:szCs w:val="16"/>
        </w:rPr>
      </w:pPr>
      <w:r w:rsidRPr="00F37A84">
        <w:rPr>
          <w:rFonts w:ascii="Calibri" w:eastAsia="Calibri" w:hAnsi="Calibri"/>
          <w:sz w:val="16"/>
          <w:szCs w:val="16"/>
        </w:rPr>
        <w:t xml:space="preserve">Phone </w:t>
      </w:r>
      <w:r w:rsidRPr="00F37A84">
        <w:rPr>
          <w:sz w:val="16"/>
          <w:szCs w:val="16"/>
        </w:rPr>
        <w:t xml:space="preserve">+91 9871650366     </w:t>
      </w:r>
      <w:proofErr w:type="gramStart"/>
      <w:r w:rsidRPr="00F37A84">
        <w:rPr>
          <w:sz w:val="16"/>
          <w:szCs w:val="16"/>
        </w:rPr>
        <w:t>Email :</w:t>
      </w:r>
      <w:proofErr w:type="gramEnd"/>
      <w:r w:rsidRPr="00F37A84">
        <w:rPr>
          <w:sz w:val="16"/>
          <w:szCs w:val="16"/>
        </w:rPr>
        <w:t xml:space="preserve"> sales</w:t>
      </w:r>
      <w:r w:rsidRPr="00F37A84">
        <w:rPr>
          <w:rFonts w:ascii="Calibri" w:eastAsia="Calibri" w:hAnsi="Calibri"/>
          <w:sz w:val="16"/>
          <w:szCs w:val="16"/>
        </w:rPr>
        <w:t>@welltechenterprises.in</w:t>
      </w:r>
    </w:p>
    <w:p w:rsidR="003C3874" w:rsidRDefault="003C3874" w:rsidP="003C3874">
      <w:pPr>
        <w:spacing w:after="0"/>
      </w:pPr>
    </w:p>
    <w:sectPr w:rsidR="003C3874" w:rsidSect="00BC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A2C5C"/>
    <w:multiLevelType w:val="hybridMultilevel"/>
    <w:tmpl w:val="1B94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11A82"/>
    <w:multiLevelType w:val="hybridMultilevel"/>
    <w:tmpl w:val="AA4C9E54"/>
    <w:lvl w:ilvl="0" w:tplc="CB1A2440">
      <w:numFmt w:val="bullet"/>
      <w:lvlText w:val="●"/>
      <w:lvlJc w:val="left"/>
      <w:pPr>
        <w:ind w:left="3418" w:hanging="203"/>
      </w:pPr>
      <w:rPr>
        <w:rFonts w:ascii="SimSun" w:eastAsia="SimSun" w:hAnsi="SimSun" w:cs="SimSun" w:hint="default"/>
        <w:spacing w:val="-5"/>
        <w:w w:val="11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B103C"/>
    <w:multiLevelType w:val="hybridMultilevel"/>
    <w:tmpl w:val="FAAA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6591B"/>
    <w:multiLevelType w:val="hybridMultilevel"/>
    <w:tmpl w:val="568A4E84"/>
    <w:lvl w:ilvl="0" w:tplc="CB1A2440">
      <w:numFmt w:val="bullet"/>
      <w:lvlText w:val="●"/>
      <w:lvlJc w:val="left"/>
      <w:pPr>
        <w:ind w:left="3418" w:hanging="203"/>
      </w:pPr>
      <w:rPr>
        <w:rFonts w:ascii="SimSun" w:eastAsia="SimSun" w:hAnsi="SimSun" w:cs="SimSun" w:hint="default"/>
        <w:spacing w:val="-5"/>
        <w:w w:val="11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874"/>
    <w:rsid w:val="000433E7"/>
    <w:rsid w:val="0014759B"/>
    <w:rsid w:val="001B01B6"/>
    <w:rsid w:val="00282A25"/>
    <w:rsid w:val="003C3874"/>
    <w:rsid w:val="00650C9F"/>
    <w:rsid w:val="00663515"/>
    <w:rsid w:val="007F4810"/>
    <w:rsid w:val="00BC1CE2"/>
    <w:rsid w:val="00F11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E2"/>
  </w:style>
  <w:style w:type="paragraph" w:styleId="Heading1">
    <w:name w:val="heading 1"/>
    <w:basedOn w:val="Normal"/>
    <w:link w:val="Heading1Char"/>
    <w:uiPriority w:val="1"/>
    <w:qFormat/>
    <w:rsid w:val="003C3874"/>
    <w:pPr>
      <w:widowControl w:val="0"/>
      <w:autoSpaceDE w:val="0"/>
      <w:autoSpaceDN w:val="0"/>
      <w:spacing w:after="0" w:line="240" w:lineRule="auto"/>
      <w:ind w:left="2184" w:right="2351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3C3874"/>
    <w:pPr>
      <w:widowControl w:val="0"/>
      <w:autoSpaceDE w:val="0"/>
      <w:autoSpaceDN w:val="0"/>
      <w:spacing w:after="0" w:line="240" w:lineRule="auto"/>
      <w:ind w:left="3418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3C3874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3C38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C3874"/>
    <w:pPr>
      <w:widowControl w:val="0"/>
      <w:autoSpaceDE w:val="0"/>
      <w:autoSpaceDN w:val="0"/>
      <w:spacing w:after="0" w:line="240" w:lineRule="auto"/>
      <w:ind w:left="341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387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3C3874"/>
    <w:pPr>
      <w:widowControl w:val="0"/>
      <w:autoSpaceDE w:val="0"/>
      <w:autoSpaceDN w:val="0"/>
      <w:spacing w:before="56" w:after="0" w:line="240" w:lineRule="auto"/>
      <w:ind w:left="3579" w:hanging="203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3C387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3C3874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4</cp:revision>
  <dcterms:created xsi:type="dcterms:W3CDTF">2020-07-28T07:39:00Z</dcterms:created>
  <dcterms:modified xsi:type="dcterms:W3CDTF">2020-07-30T13:43:00Z</dcterms:modified>
</cp:coreProperties>
</file>