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9B" w:rsidRDefault="00E73189">
      <w:pPr>
        <w:pStyle w:val="BodyText"/>
        <w:ind w:left="5230"/>
        <w:rPr>
          <w:sz w:val="20"/>
        </w:rPr>
      </w:pPr>
      <w:r w:rsidRPr="00E73189">
        <w:rPr>
          <w:noProof/>
          <w:sz w:val="20"/>
          <w:lang w:bidi="ar-SA"/>
        </w:rPr>
        <w:drawing>
          <wp:inline distT="0" distB="0" distL="0" distR="0">
            <wp:extent cx="2857899" cy="647790"/>
            <wp:effectExtent l="19050" t="0" r="0" b="0"/>
            <wp:docPr id="9" name="Picture 5" descr="late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st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9B" w:rsidRDefault="00A70E9B">
      <w:pPr>
        <w:pStyle w:val="BodyText"/>
        <w:spacing w:before="1"/>
        <w:rPr>
          <w:sz w:val="9"/>
        </w:rPr>
      </w:pPr>
    </w:p>
    <w:p w:rsidR="00A70E9B" w:rsidRDefault="00E73189">
      <w:pPr>
        <w:spacing w:before="55"/>
        <w:ind w:left="2282" w:right="2633"/>
        <w:jc w:val="center"/>
        <w:rPr>
          <w:b/>
          <w:sz w:val="28"/>
        </w:rPr>
      </w:pPr>
      <w:r>
        <w:rPr>
          <w:b/>
          <w:sz w:val="28"/>
        </w:rPr>
        <w:t>Model: WT111RJ</w:t>
      </w:r>
    </w:p>
    <w:p w:rsidR="00A70E9B" w:rsidRDefault="00A70E9B">
      <w:pPr>
        <w:pStyle w:val="BodyText"/>
        <w:spacing w:before="3"/>
        <w:rPr>
          <w:b/>
          <w:sz w:val="10"/>
        </w:rPr>
      </w:pPr>
    </w:p>
    <w:p w:rsidR="00A70E9B" w:rsidRDefault="003F0C6B">
      <w:pPr>
        <w:pStyle w:val="Heading1"/>
        <w:spacing w:before="67"/>
      </w:pPr>
      <w:r>
        <w:t>APPLICATIONS:</w:t>
      </w:r>
    </w:p>
    <w:p w:rsidR="00E73189" w:rsidRDefault="00E73189">
      <w:pPr>
        <w:pStyle w:val="BodyText"/>
        <w:spacing w:before="68" w:line="309" w:lineRule="auto"/>
        <w:ind w:left="3451" w:right="213"/>
      </w:pPr>
      <w:r>
        <w:rPr>
          <w:noProof/>
          <w:lang w:bidi="ar-SA"/>
        </w:rPr>
        <w:drawing>
          <wp:inline distT="0" distB="0" distL="0" distR="0">
            <wp:extent cx="2398147" cy="2398147"/>
            <wp:effectExtent l="19050" t="0" r="2153" b="0"/>
            <wp:docPr id="14" name="Picture 14" descr="CERRXIAN RJ11 Coupler Female to Female Surge Protector Power Stri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ERRXIAN RJ11 Coupler Female to Female Surge Protector Power Strip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83" cy="240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89" w:rsidRDefault="00E73189">
      <w:pPr>
        <w:pStyle w:val="BodyText"/>
        <w:spacing w:before="68" w:line="309" w:lineRule="auto"/>
        <w:ind w:left="3451" w:right="213"/>
      </w:pPr>
    </w:p>
    <w:p w:rsidR="00A70E9B" w:rsidRDefault="003F0C6B">
      <w:pPr>
        <w:pStyle w:val="BodyText"/>
        <w:spacing w:before="68" w:line="309" w:lineRule="auto"/>
        <w:ind w:left="3451" w:right="213"/>
      </w:pPr>
      <w:proofErr w:type="gramStart"/>
      <w:r>
        <w:t>Designed for Audio device not to be spoiled by lightning over-voltage, induced over-voltage and static discharge.</w:t>
      </w:r>
      <w:proofErr w:type="gramEnd"/>
    </w:p>
    <w:p w:rsidR="00A70E9B" w:rsidRDefault="003F0C6B">
      <w:pPr>
        <w:pStyle w:val="ListParagraph"/>
        <w:numPr>
          <w:ilvl w:val="0"/>
          <w:numId w:val="2"/>
        </w:numPr>
        <w:tabs>
          <w:tab w:val="left" w:pos="3665"/>
        </w:tabs>
        <w:spacing w:before="3"/>
        <w:ind w:hanging="214"/>
        <w:rPr>
          <w:sz w:val="21"/>
        </w:rPr>
      </w:pPr>
      <w:r>
        <w:rPr>
          <w:spacing w:val="-3"/>
          <w:sz w:val="21"/>
        </w:rPr>
        <w:t xml:space="preserve">Telephone, </w:t>
      </w:r>
      <w:r>
        <w:rPr>
          <w:sz w:val="21"/>
        </w:rPr>
        <w:t>Fax,</w:t>
      </w:r>
    </w:p>
    <w:p w:rsidR="00A70E9B" w:rsidRDefault="003F0C6B">
      <w:pPr>
        <w:pStyle w:val="ListParagraph"/>
        <w:numPr>
          <w:ilvl w:val="0"/>
          <w:numId w:val="2"/>
        </w:numPr>
        <w:tabs>
          <w:tab w:val="left" w:pos="3665"/>
        </w:tabs>
        <w:spacing w:before="66"/>
        <w:ind w:hanging="214"/>
        <w:rPr>
          <w:sz w:val="21"/>
        </w:rPr>
      </w:pPr>
      <w:r>
        <w:rPr>
          <w:sz w:val="21"/>
        </w:rPr>
        <w:t>ISDN, DDN,</w:t>
      </w:r>
      <w:r>
        <w:rPr>
          <w:spacing w:val="-6"/>
          <w:sz w:val="21"/>
        </w:rPr>
        <w:t xml:space="preserve"> </w:t>
      </w:r>
      <w:r>
        <w:rPr>
          <w:sz w:val="21"/>
        </w:rPr>
        <w:t>DSL</w:t>
      </w:r>
    </w:p>
    <w:p w:rsidR="00A70E9B" w:rsidRDefault="003F0C6B">
      <w:pPr>
        <w:pStyle w:val="ListParagraph"/>
        <w:numPr>
          <w:ilvl w:val="0"/>
          <w:numId w:val="2"/>
        </w:numPr>
        <w:tabs>
          <w:tab w:val="left" w:pos="3665"/>
        </w:tabs>
        <w:spacing w:before="65"/>
        <w:ind w:hanging="214"/>
        <w:rPr>
          <w:sz w:val="21"/>
        </w:rPr>
      </w:pPr>
      <w:r>
        <w:rPr>
          <w:sz w:val="21"/>
        </w:rPr>
        <w:t>Broadcast</w:t>
      </w:r>
      <w:r>
        <w:rPr>
          <w:spacing w:val="-2"/>
          <w:sz w:val="21"/>
        </w:rPr>
        <w:t xml:space="preserve"> </w:t>
      </w:r>
      <w:r>
        <w:rPr>
          <w:sz w:val="21"/>
        </w:rPr>
        <w:t>system</w:t>
      </w:r>
    </w:p>
    <w:p w:rsidR="00A70E9B" w:rsidRDefault="00A70E9B">
      <w:pPr>
        <w:pStyle w:val="BodyText"/>
        <w:rPr>
          <w:sz w:val="20"/>
        </w:rPr>
      </w:pPr>
    </w:p>
    <w:p w:rsidR="00A70E9B" w:rsidRDefault="003F0C6B">
      <w:pPr>
        <w:pStyle w:val="Heading1"/>
        <w:spacing w:before="147"/>
      </w:pPr>
      <w:r>
        <w:t>FEATURES:</w:t>
      </w:r>
    </w:p>
    <w:p w:rsidR="00A70E9B" w:rsidRDefault="003F0C6B">
      <w:pPr>
        <w:pStyle w:val="ListParagraph"/>
        <w:numPr>
          <w:ilvl w:val="0"/>
          <w:numId w:val="1"/>
        </w:numPr>
        <w:tabs>
          <w:tab w:val="left" w:pos="3672"/>
        </w:tabs>
        <w:spacing w:before="59"/>
        <w:ind w:hanging="216"/>
        <w:rPr>
          <w:sz w:val="21"/>
        </w:rPr>
      </w:pPr>
      <w:r>
        <w:rPr>
          <w:sz w:val="21"/>
        </w:rPr>
        <w:t>Multi. Protection circuits, Gas-Tube+ TVS</w:t>
      </w:r>
      <w:r>
        <w:rPr>
          <w:spacing w:val="-36"/>
          <w:sz w:val="21"/>
        </w:rPr>
        <w:t xml:space="preserve"> </w:t>
      </w:r>
      <w:r>
        <w:rPr>
          <w:sz w:val="21"/>
        </w:rPr>
        <w:t>technology</w:t>
      </w:r>
    </w:p>
    <w:p w:rsidR="00A70E9B" w:rsidRDefault="003F0C6B">
      <w:pPr>
        <w:pStyle w:val="ListParagraph"/>
        <w:numPr>
          <w:ilvl w:val="0"/>
          <w:numId w:val="1"/>
        </w:numPr>
        <w:tabs>
          <w:tab w:val="left" w:pos="3667"/>
        </w:tabs>
        <w:ind w:left="3666" w:hanging="216"/>
        <w:rPr>
          <w:sz w:val="21"/>
        </w:rPr>
      </w:pPr>
      <w:r>
        <w:rPr>
          <w:sz w:val="21"/>
        </w:rPr>
        <w:t>Dual protection in Common module and different</w:t>
      </w:r>
      <w:r>
        <w:rPr>
          <w:spacing w:val="-24"/>
          <w:sz w:val="21"/>
        </w:rPr>
        <w:t xml:space="preserve"> </w:t>
      </w:r>
      <w:r>
        <w:rPr>
          <w:sz w:val="21"/>
        </w:rPr>
        <w:t>module</w:t>
      </w:r>
    </w:p>
    <w:p w:rsidR="00A70E9B" w:rsidRDefault="003F0C6B">
      <w:pPr>
        <w:pStyle w:val="ListParagraph"/>
        <w:numPr>
          <w:ilvl w:val="0"/>
          <w:numId w:val="1"/>
        </w:numPr>
        <w:tabs>
          <w:tab w:val="left" w:pos="3672"/>
        </w:tabs>
        <w:ind w:hanging="216"/>
        <w:rPr>
          <w:sz w:val="21"/>
        </w:rPr>
      </w:pPr>
      <w:r>
        <w:rPr>
          <w:sz w:val="21"/>
        </w:rPr>
        <w:t>Multi-Strike</w:t>
      </w:r>
      <w:r>
        <w:rPr>
          <w:spacing w:val="-1"/>
          <w:sz w:val="21"/>
        </w:rPr>
        <w:t xml:space="preserve"> </w:t>
      </w:r>
      <w:r>
        <w:rPr>
          <w:sz w:val="21"/>
        </w:rPr>
        <w:t>Capability</w:t>
      </w:r>
    </w:p>
    <w:p w:rsidR="00A70E9B" w:rsidRDefault="00A70E9B">
      <w:pPr>
        <w:pStyle w:val="BodyText"/>
        <w:spacing w:before="7"/>
        <w:rPr>
          <w:sz w:val="28"/>
        </w:rPr>
      </w:pPr>
    </w:p>
    <w:p w:rsidR="00A70E9B" w:rsidRDefault="00E73189">
      <w:pPr>
        <w:pStyle w:val="Heading1"/>
        <w:rPr>
          <w:rFonts w:ascii="Malgun Gothic" w:eastAsia="Malgun Gothic"/>
          <w:sz w:val="16"/>
        </w:rPr>
      </w:pPr>
      <w:r w:rsidRPr="00A70E9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461.15pt;margin-top:18.1pt;width:58.5pt;height:10.6pt;z-index:-251657216;mso-wrap-distance-left:0;mso-wrap-distance-right:0;mso-position-horizontal-relative:page" filled="f" stroked="f">
            <v:textbox style="mso-next-textbox:#_x0000_s1083" inset="0,0,0,0">
              <w:txbxContent>
                <w:p w:rsidR="00A70E9B" w:rsidRDefault="00E73189">
                  <w:pPr>
                    <w:spacing w:line="208" w:lineRule="exac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5"/>
                      <w:sz w:val="21"/>
                    </w:rPr>
                    <w:t>WT111RJ</w:t>
                  </w:r>
                </w:p>
              </w:txbxContent>
            </v:textbox>
            <w10:wrap type="topAndBottom" anchorx="page"/>
          </v:shape>
        </w:pict>
      </w:r>
      <w:r w:rsidR="00A70E9B" w:rsidRPr="00A70E9B">
        <w:pict>
          <v:shape id="_x0000_s1084" type="#_x0000_t202" style="position:absolute;left:0;text-align:left;margin-left:210.6pt;margin-top:18.1pt;width:29.75pt;height:10.6pt;z-index:-251658240;mso-wrap-distance-left:0;mso-wrap-distance-right:0;mso-position-horizontal-relative:page" filled="f" stroked="f">
            <v:textbox style="mso-next-textbox:#_x0000_s1084" inset="0,0,0,0">
              <w:txbxContent>
                <w:p w:rsidR="00A70E9B" w:rsidRDefault="003F0C6B">
                  <w:pPr>
                    <w:spacing w:line="208" w:lineRule="exac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Model</w:t>
                  </w:r>
                </w:p>
              </w:txbxContent>
            </v:textbox>
            <w10:wrap type="topAndBottom" anchorx="page"/>
          </v:shape>
        </w:pict>
      </w:r>
      <w:r w:rsidR="003F0C6B">
        <w:t>TECHNICAL PARAMETER</w:t>
      </w:r>
      <w:r w:rsidR="003F0C6B">
        <w:rPr>
          <w:rFonts w:ascii="Malgun Gothic" w:eastAsia="Malgun Gothic" w:hint="eastAsia"/>
          <w:sz w:val="16"/>
        </w:rPr>
        <w:t>：</w:t>
      </w:r>
    </w:p>
    <w:p w:rsidR="00A70E9B" w:rsidRDefault="00A70E9B">
      <w:pPr>
        <w:pStyle w:val="BodyText"/>
        <w:spacing w:line="312" w:lineRule="exact"/>
        <w:ind w:left="3344"/>
        <w:rPr>
          <w:rFonts w:ascii="Malgun Gothic"/>
          <w:sz w:val="20"/>
        </w:rPr>
      </w:pPr>
      <w:r w:rsidRPr="00A70E9B">
        <w:rPr>
          <w:rFonts w:ascii="Malgun Gothic"/>
          <w:position w:val="-5"/>
          <w:sz w:val="20"/>
        </w:rPr>
      </w:r>
      <w:r w:rsidRPr="00A70E9B">
        <w:rPr>
          <w:rFonts w:ascii="Malgun Gothic"/>
          <w:position w:val="-5"/>
          <w:sz w:val="20"/>
        </w:rPr>
        <w:pict>
          <v:shape id="_x0000_s1082" type="#_x0000_t202" style="width:364.35pt;height:15.6pt;mso-position-horizontal-relative:char;mso-position-vertical-relative:line" fillcolor="#d9d9d9" stroked="f">
            <v:textbox style="mso-next-textbox:#_x0000_s1082" inset="0,0,0,0">
              <w:txbxContent>
                <w:p w:rsidR="00A70E9B" w:rsidRDefault="003F0C6B">
                  <w:pPr>
                    <w:spacing w:before="36"/>
                    <w:ind w:left="107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Electrical Parameter</w:t>
                  </w:r>
                </w:p>
              </w:txbxContent>
            </v:textbox>
            <w10:wrap type="none"/>
            <w10:anchorlock/>
          </v:shape>
        </w:pict>
      </w:r>
    </w:p>
    <w:p w:rsidR="00A70E9B" w:rsidRDefault="003F0C6B">
      <w:pPr>
        <w:pStyle w:val="BodyText"/>
        <w:tabs>
          <w:tab w:val="left" w:pos="8355"/>
          <w:tab w:val="left" w:pos="8657"/>
        </w:tabs>
        <w:spacing w:before="50" w:line="312" w:lineRule="auto"/>
        <w:ind w:left="3451" w:right="1318"/>
      </w:pPr>
      <w:r>
        <w:rPr>
          <w:noProof/>
          <w:lang w:bidi="ar-S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1105664</wp:posOffset>
            </wp:positionH>
            <wp:positionV relativeFrom="paragraph">
              <wp:posOffset>167161</wp:posOffset>
            </wp:positionV>
            <wp:extent cx="808455" cy="348195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455" cy="348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E9B">
        <w:pict>
          <v:group id="_x0000_s1075" style="position:absolute;left:0;text-align:left;margin-left:205.2pt;margin-top:32pt;width:364.35pt;height:15.6pt;z-index:-251819008;mso-position-horizontal-relative:page;mso-position-vertical-relative:text" coordorigin="4104,640" coordsize="7287,312">
            <v:line id="_x0000_s1081" style="position:absolute" from="4158,640" to="4158,952" strokecolor="#f2f2f2" strokeweight="5.4pt"/>
            <v:rect id="_x0000_s1080" style="position:absolute;left:7795;top:639;width:108;height:312" fillcolor="#f2f2f2" stroked="f"/>
            <v:rect id="_x0000_s1079" style="position:absolute;left:4212;top:639;width:3584;height:312" fillcolor="#f2f2f2" stroked="f"/>
            <v:rect id="_x0000_s1078" style="position:absolute;left:7903;top:639;width:108;height:312" fillcolor="#f2f2f2" stroked="f"/>
            <v:line id="_x0000_s1077" style="position:absolute" from="11336,640" to="11336,952" strokecolor="#f2f2f2" strokeweight="5.4pt"/>
            <v:rect id="_x0000_s1076" style="position:absolute;left:8011;top:639;width:3272;height:312" fillcolor="#f2f2f2" stroked="f"/>
            <w10:wrap anchorx="page"/>
          </v:group>
        </w:pict>
      </w:r>
      <w:r>
        <w:t xml:space="preserve">Max. </w:t>
      </w:r>
      <w:proofErr w:type="gramStart"/>
      <w:r>
        <w:t>continuous</w:t>
      </w:r>
      <w:proofErr w:type="gramEnd"/>
      <w:r>
        <w:t xml:space="preserve"> operating</w:t>
      </w:r>
      <w:r>
        <w:rPr>
          <w:spacing w:val="-7"/>
        </w:rPr>
        <w:t xml:space="preserve"> </w:t>
      </w:r>
      <w:r>
        <w:t>voltage</w:t>
      </w:r>
      <w:r>
        <w:rPr>
          <w:spacing w:val="-2"/>
        </w:rPr>
        <w:t xml:space="preserve"> </w:t>
      </w:r>
      <w:proofErr w:type="spellStart"/>
      <w:r>
        <w:rPr>
          <w:b/>
        </w:rPr>
        <w:t>Uc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spacing w:val="-3"/>
        </w:rPr>
        <w:t xml:space="preserve">110V </w:t>
      </w:r>
      <w:r>
        <w:t>DC</w:t>
      </w:r>
      <w:r>
        <w:rPr>
          <w:spacing w:val="-4"/>
        </w:rPr>
        <w:t xml:space="preserve"> </w:t>
      </w:r>
      <w:r>
        <w:t>spark-over</w:t>
      </w:r>
      <w:r>
        <w:rPr>
          <w:spacing w:val="-2"/>
        </w:rPr>
        <w:t xml:space="preserve"> </w:t>
      </w:r>
      <w:r>
        <w:t>voltage</w:t>
      </w:r>
      <w:r>
        <w:tab/>
      </w:r>
      <w:r>
        <w:rPr>
          <w:spacing w:val="-3"/>
        </w:rPr>
        <w:t>150V</w:t>
      </w:r>
      <w:r>
        <w:rPr>
          <w:rFonts w:ascii="SimSun" w:hAnsi="SimSun"/>
          <w:spacing w:val="-3"/>
          <w:sz w:val="18"/>
        </w:rPr>
        <w:t>±</w:t>
      </w:r>
      <w:r>
        <w:rPr>
          <w:spacing w:val="-3"/>
        </w:rPr>
        <w:t>20%</w:t>
      </w:r>
    </w:p>
    <w:p w:rsidR="00A70E9B" w:rsidRDefault="003F0C6B">
      <w:pPr>
        <w:pStyle w:val="BodyText"/>
        <w:tabs>
          <w:tab w:val="left" w:pos="8652"/>
        </w:tabs>
        <w:spacing w:line="240" w:lineRule="exact"/>
        <w:ind w:left="3451"/>
      </w:pPr>
      <w:r>
        <w:t>Nominal</w:t>
      </w:r>
      <w:r>
        <w:rPr>
          <w:spacing w:val="8"/>
        </w:rPr>
        <w:t xml:space="preserve"> </w:t>
      </w:r>
      <w:r>
        <w:t>discharge</w:t>
      </w:r>
      <w:r>
        <w:rPr>
          <w:spacing w:val="11"/>
        </w:rPr>
        <w:t xml:space="preserve"> </w:t>
      </w:r>
      <w:r>
        <w:t>current</w:t>
      </w:r>
      <w:r>
        <w:rPr>
          <w:rFonts w:ascii="SimSun" w:eastAsia="SimSun" w:hAnsi="SimSun" w:hint="eastAsia"/>
          <w:sz w:val="18"/>
        </w:rPr>
        <w:t>（</w:t>
      </w:r>
      <w:r>
        <w:t>8/20µs</w:t>
      </w:r>
      <w:r>
        <w:rPr>
          <w:rFonts w:ascii="SimSun" w:eastAsia="SimSun" w:hAnsi="SimSun" w:hint="eastAsia"/>
          <w:sz w:val="18"/>
        </w:rPr>
        <w:t>）</w:t>
      </w:r>
      <w:r>
        <w:rPr>
          <w:b/>
        </w:rPr>
        <w:t>In</w:t>
      </w:r>
      <w:r>
        <w:rPr>
          <w:b/>
        </w:rPr>
        <w:tab/>
      </w:r>
      <w:r>
        <w:t>10kA</w:t>
      </w:r>
    </w:p>
    <w:p w:rsidR="00A70E9B" w:rsidRDefault="00A70E9B">
      <w:pPr>
        <w:pStyle w:val="BodyText"/>
        <w:tabs>
          <w:tab w:val="left" w:pos="8652"/>
        </w:tabs>
        <w:spacing w:before="65"/>
        <w:ind w:left="3451"/>
      </w:pPr>
      <w:r>
        <w:pict>
          <v:group id="_x0000_s1068" style="position:absolute;left:0;text-align:left;margin-left:205.2pt;margin-top:17pt;width:364.35pt;height:15.6pt;z-index:-251817984;mso-position-horizontal-relative:page" coordorigin="4104,340" coordsize="7287,312">
            <v:line id="_x0000_s1074" style="position:absolute" from="4158,340" to="4158,652" strokecolor="#f2f2f2" strokeweight="5.4pt"/>
            <v:rect id="_x0000_s1073" style="position:absolute;left:7795;top:340;width:108;height:312" fillcolor="#f2f2f2" stroked="f"/>
            <v:rect id="_x0000_s1072" style="position:absolute;left:4212;top:340;width:3584;height:312" fillcolor="#f2f2f2" stroked="f"/>
            <v:rect id="_x0000_s1071" style="position:absolute;left:7903;top:340;width:108;height:312" fillcolor="#f2f2f2" stroked="f"/>
            <v:line id="_x0000_s1070" style="position:absolute" from="11336,340" to="11336,652" strokecolor="#f2f2f2" strokeweight="5.4pt"/>
            <v:rect id="_x0000_s1069" style="position:absolute;left:8011;top:340;width:3272;height:312" fillcolor="#f2f2f2" stroked="f"/>
            <w10:wrap anchorx="page"/>
          </v:group>
        </w:pict>
      </w:r>
      <w:r w:rsidR="003F0C6B">
        <w:t xml:space="preserve">Max. </w:t>
      </w:r>
      <w:proofErr w:type="gramStart"/>
      <w:r w:rsidR="003F0C6B">
        <w:t>discharge</w:t>
      </w:r>
      <w:proofErr w:type="gramEnd"/>
      <w:r w:rsidR="003F0C6B">
        <w:rPr>
          <w:spacing w:val="7"/>
        </w:rPr>
        <w:t xml:space="preserve"> </w:t>
      </w:r>
      <w:r w:rsidR="003F0C6B">
        <w:t xml:space="preserve">current  </w:t>
      </w:r>
      <w:r w:rsidR="003F0C6B">
        <w:rPr>
          <w:spacing w:val="52"/>
        </w:rPr>
        <w:t xml:space="preserve"> </w:t>
      </w:r>
      <w:r w:rsidR="003F0C6B">
        <w:rPr>
          <w:rFonts w:ascii="SimSun" w:eastAsia="SimSun" w:hAnsi="SimSun" w:hint="eastAsia"/>
          <w:sz w:val="18"/>
        </w:rPr>
        <w:t>（</w:t>
      </w:r>
      <w:r w:rsidR="003F0C6B">
        <w:t>8/20µs</w:t>
      </w:r>
      <w:r w:rsidR="003F0C6B">
        <w:rPr>
          <w:rFonts w:ascii="SimSun" w:eastAsia="SimSun" w:hAnsi="SimSun" w:hint="eastAsia"/>
          <w:sz w:val="18"/>
        </w:rPr>
        <w:t>）</w:t>
      </w:r>
      <w:r w:rsidR="003F0C6B">
        <w:rPr>
          <w:b/>
        </w:rPr>
        <w:t>Imax</w:t>
      </w:r>
      <w:r w:rsidR="003F0C6B">
        <w:rPr>
          <w:b/>
        </w:rPr>
        <w:tab/>
      </w:r>
      <w:r w:rsidR="003F0C6B">
        <w:t>15kA</w:t>
      </w:r>
    </w:p>
    <w:p w:rsidR="00A70E9B" w:rsidRDefault="003F0C6B">
      <w:pPr>
        <w:pStyle w:val="BodyText"/>
        <w:tabs>
          <w:tab w:val="left" w:pos="8652"/>
        </w:tabs>
        <w:spacing w:before="63"/>
        <w:ind w:left="3451"/>
      </w:pPr>
      <w:r>
        <w:t>Limiting voltage</w:t>
      </w:r>
      <w:r>
        <w:rPr>
          <w:spacing w:val="-3"/>
        </w:rPr>
        <w:t xml:space="preserve"> </w:t>
      </w:r>
      <w:r>
        <w:t>(10/700µs)</w:t>
      </w:r>
      <w:r>
        <w:rPr>
          <w:spacing w:val="-4"/>
        </w:rPr>
        <w:t xml:space="preserve"> </w:t>
      </w:r>
      <w:proofErr w:type="gramStart"/>
      <w:r>
        <w:rPr>
          <w:b/>
        </w:rPr>
        <w:t>Up</w:t>
      </w:r>
      <w:proofErr w:type="gramEnd"/>
      <w:r>
        <w:rPr>
          <w:b/>
        </w:rPr>
        <w:tab/>
      </w:r>
      <w:r>
        <w:t>500V</w:t>
      </w:r>
    </w:p>
    <w:p w:rsidR="00A70E9B" w:rsidRDefault="003F0C6B">
      <w:pPr>
        <w:pStyle w:val="BodyText"/>
        <w:tabs>
          <w:tab w:val="left" w:pos="8489"/>
        </w:tabs>
        <w:spacing w:before="71"/>
        <w:ind w:left="3451"/>
      </w:pPr>
      <w:r>
        <w:t>Adapt transmission</w:t>
      </w:r>
      <w:r>
        <w:rPr>
          <w:spacing w:val="-5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rPr>
          <w:b/>
        </w:rPr>
        <w:t>Vs</w:t>
      </w:r>
      <w:r>
        <w:rPr>
          <w:b/>
        </w:rPr>
        <w:tab/>
      </w:r>
      <w:r>
        <w:t>100Mbps</w:t>
      </w:r>
    </w:p>
    <w:p w:rsidR="00A70E9B" w:rsidRDefault="00A70E9B">
      <w:pPr>
        <w:pStyle w:val="BodyText"/>
        <w:tabs>
          <w:tab w:val="left" w:pos="8631"/>
        </w:tabs>
        <w:spacing w:before="70"/>
        <w:ind w:left="3451"/>
      </w:pPr>
      <w:r>
        <w:pict>
          <v:group id="_x0000_s1061" style="position:absolute;left:0;text-align:left;margin-left:205.2pt;margin-top:1.8pt;width:364.35pt;height:15.6pt;z-index:-251816960;mso-position-horizontal-relative:page" coordorigin="4104,36" coordsize="7287,312">
            <v:line id="_x0000_s1067" style="position:absolute" from="4158,36" to="4158,348" strokecolor="#f2f2f2" strokeweight="5.4pt"/>
            <v:rect id="_x0000_s1066" style="position:absolute;left:7795;top:35;width:108;height:312" fillcolor="#f2f2f2" stroked="f"/>
            <v:rect id="_x0000_s1065" style="position:absolute;left:4212;top:35;width:3584;height:312" fillcolor="#f2f2f2" stroked="f"/>
            <v:rect id="_x0000_s1064" style="position:absolute;left:7903;top:35;width:108;height:312" fillcolor="#f2f2f2" stroked="f"/>
            <v:line id="_x0000_s1063" style="position:absolute" from="11336,36" to="11336,348" strokecolor="#f2f2f2" strokeweight="5.4pt"/>
            <v:rect id="_x0000_s1062" style="position:absolute;left:8011;top:35;width:3272;height:312" fillcolor="#f2f2f2" stroked="f"/>
            <w10:wrap anchorx="page"/>
          </v:group>
        </w:pict>
      </w:r>
      <w:r w:rsidR="003F0C6B">
        <w:t>Insertion</w:t>
      </w:r>
      <w:r w:rsidR="003F0C6B">
        <w:rPr>
          <w:spacing w:val="-1"/>
        </w:rPr>
        <w:t xml:space="preserve"> </w:t>
      </w:r>
      <w:r w:rsidR="003F0C6B">
        <w:t>loss</w:t>
      </w:r>
      <w:r w:rsidR="003F0C6B">
        <w:rPr>
          <w:spacing w:val="-2"/>
        </w:rPr>
        <w:t xml:space="preserve"> </w:t>
      </w:r>
      <w:proofErr w:type="spellStart"/>
      <w:r w:rsidR="003F0C6B">
        <w:rPr>
          <w:b/>
        </w:rPr>
        <w:t>Ae</w:t>
      </w:r>
      <w:proofErr w:type="spellEnd"/>
      <w:r w:rsidR="003F0C6B">
        <w:rPr>
          <w:b/>
        </w:rPr>
        <w:tab/>
      </w:r>
      <w:r w:rsidR="003F0C6B">
        <w:t>0.5dB</w:t>
      </w:r>
    </w:p>
    <w:p w:rsidR="00A70E9B" w:rsidRDefault="003F0C6B">
      <w:pPr>
        <w:pStyle w:val="BodyText"/>
        <w:tabs>
          <w:tab w:val="left" w:pos="8751"/>
        </w:tabs>
        <w:spacing w:before="71"/>
        <w:ind w:left="3452"/>
      </w:pPr>
      <w:r>
        <w:t>Protection</w:t>
      </w:r>
      <w:r>
        <w:rPr>
          <w:spacing w:val="-2"/>
        </w:rPr>
        <w:t xml:space="preserve"> </w:t>
      </w:r>
      <w:r>
        <w:t>line</w:t>
      </w:r>
      <w:r>
        <w:tab/>
        <w:t>3/4</w:t>
      </w:r>
    </w:p>
    <w:p w:rsidR="00A70E9B" w:rsidRDefault="00A70E9B">
      <w:pPr>
        <w:pStyle w:val="BodyText"/>
        <w:tabs>
          <w:tab w:val="left" w:pos="8635"/>
        </w:tabs>
        <w:spacing w:before="70"/>
        <w:ind w:left="3451"/>
      </w:pPr>
      <w:r>
        <w:pict>
          <v:group id="_x0000_s1054" style="position:absolute;left:0;text-align:left;margin-left:205.2pt;margin-top:1.8pt;width:364.35pt;height:15.6pt;z-index:-251815936;mso-position-horizontal-relative:page" coordorigin="4104,36" coordsize="7287,312">
            <v:line id="_x0000_s1060" style="position:absolute" from="4158,36" to="4158,348" strokecolor="#f2f2f2" strokeweight="5.4pt"/>
            <v:rect id="_x0000_s1059" style="position:absolute;left:7795;top:35;width:108;height:312" fillcolor="#f2f2f2" stroked="f"/>
            <v:rect id="_x0000_s1058" style="position:absolute;left:4212;top:35;width:3584;height:312" fillcolor="#f2f2f2" stroked="f"/>
            <v:rect id="_x0000_s1057" style="position:absolute;left:7903;top:35;width:108;height:312" fillcolor="#f2f2f2" stroked="f"/>
            <v:line id="_x0000_s1056" style="position:absolute" from="11336,36" to="11336,348" strokecolor="#f2f2f2" strokeweight="5.4pt"/>
            <v:rect id="_x0000_s1055" style="position:absolute;left:8011;top:35;width:3272;height:312" fillcolor="#f2f2f2" stroked="f"/>
            <w10:wrap anchorx="page"/>
          </v:group>
        </w:pict>
      </w:r>
      <w:r w:rsidR="003F0C6B">
        <w:t>Response</w:t>
      </w:r>
      <w:r w:rsidR="003F0C6B">
        <w:rPr>
          <w:spacing w:val="-2"/>
        </w:rPr>
        <w:t xml:space="preserve"> </w:t>
      </w:r>
      <w:r w:rsidR="003F0C6B">
        <w:t>time</w:t>
      </w:r>
      <w:r w:rsidR="003F0C6B">
        <w:rPr>
          <w:spacing w:val="-1"/>
        </w:rPr>
        <w:t xml:space="preserve"> </w:t>
      </w:r>
      <w:r w:rsidR="003F0C6B">
        <w:rPr>
          <w:b/>
          <w:spacing w:val="-10"/>
        </w:rPr>
        <w:t>Ta</w:t>
      </w:r>
      <w:r w:rsidR="003F0C6B">
        <w:rPr>
          <w:b/>
          <w:spacing w:val="-10"/>
        </w:rPr>
        <w:tab/>
      </w:r>
      <w:r w:rsidR="003F0C6B">
        <w:t>100ns</w:t>
      </w:r>
    </w:p>
    <w:p w:rsidR="00A70E9B" w:rsidRDefault="00A70E9B">
      <w:pPr>
        <w:pStyle w:val="BodyText"/>
        <w:tabs>
          <w:tab w:val="left" w:pos="8674"/>
        </w:tabs>
        <w:spacing w:before="71"/>
        <w:ind w:left="3452"/>
      </w:pPr>
      <w:r>
        <w:pict>
          <v:shape id="_x0000_s1053" type="#_x0000_t202" style="position:absolute;left:0;text-align:left;margin-left:205.2pt;margin-top:17.45pt;width:364.35pt;height:15.6pt;z-index:251674624;mso-position-horizontal-relative:page" fillcolor="#f2f2f2" stroked="f">
            <v:textbox inset="0,0,0,0">
              <w:txbxContent>
                <w:p w:rsidR="00A70E9B" w:rsidRDefault="003F0C6B">
                  <w:pPr>
                    <w:pStyle w:val="BodyText"/>
                    <w:tabs>
                      <w:tab w:val="right" w:pos="5594"/>
                    </w:tabs>
                    <w:spacing w:before="34"/>
                    <w:ind w:left="107"/>
                  </w:pPr>
                  <w:r>
                    <w:t>Protection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line</w:t>
                  </w:r>
                  <w:r>
                    <w:tab/>
                    <w:t>2</w:t>
                  </w:r>
                </w:p>
              </w:txbxContent>
            </v:textbox>
            <w10:wrap anchorx="page"/>
          </v:shape>
        </w:pict>
      </w:r>
      <w:r w:rsidR="003F0C6B">
        <w:t>Interface</w:t>
      </w:r>
      <w:r w:rsidR="003F0C6B">
        <w:rPr>
          <w:spacing w:val="-2"/>
        </w:rPr>
        <w:t xml:space="preserve"> </w:t>
      </w:r>
      <w:r w:rsidR="003F0C6B">
        <w:t>form</w:t>
      </w:r>
      <w:r w:rsidR="003F0C6B">
        <w:tab/>
      </w:r>
      <w:r w:rsidR="003F0C6B">
        <w:rPr>
          <w:spacing w:val="-3"/>
        </w:rPr>
        <w:t>RJ11</w:t>
      </w:r>
    </w:p>
    <w:p w:rsidR="00A70E9B" w:rsidRDefault="003F0C6B">
      <w:pPr>
        <w:pStyle w:val="BodyText"/>
        <w:tabs>
          <w:tab w:val="right" w:pos="8938"/>
        </w:tabs>
        <w:spacing w:before="382"/>
        <w:ind w:left="3451"/>
      </w:pPr>
      <w:r>
        <w:t>Protection</w:t>
      </w:r>
      <w:r>
        <w:rPr>
          <w:spacing w:val="-4"/>
        </w:rPr>
        <w:t xml:space="preserve"> </w:t>
      </w:r>
      <w:r>
        <w:t>port</w:t>
      </w:r>
      <w:r>
        <w:tab/>
        <w:t>1</w:t>
      </w:r>
    </w:p>
    <w:p w:rsidR="00A70E9B" w:rsidRDefault="00A70E9B">
      <w:pPr>
        <w:pStyle w:val="BodyText"/>
        <w:ind w:left="33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364.35pt;height:31.2pt;mso-position-horizontal-relative:char;mso-position-vertical-relative:line" coordsize="7287,624">
            <v:line id="_x0000_s1052" style="position:absolute" from="54,0" to="54,312" strokecolor="#d9d9d9" strokeweight="5.4pt"/>
            <v:rect id="_x0000_s1051" style="position:absolute;left:3691;width:108;height:312" fillcolor="#d9d9d9" stroked="f"/>
            <v:rect id="_x0000_s1050" style="position:absolute;left:108;width:3584;height:312" fillcolor="#d9d9d9" stroked="f"/>
            <v:rect id="_x0000_s1049" style="position:absolute;left:3799;width:108;height:312" fillcolor="#d9d9d9" stroked="f"/>
            <v:line id="_x0000_s1048" style="position:absolute" from="7232,0" to="7232,312" strokecolor="#d9d9d9" strokeweight="5.4pt"/>
            <v:rect id="_x0000_s1047" style="position:absolute;left:3907;width:3272;height:312" fillcolor="#d9d9d9" stroked="f"/>
            <v:line id="_x0000_s1046" style="position:absolute" from="54,312" to="54,624" strokecolor="#f2f2f2" strokeweight="5.4pt"/>
            <v:rect id="_x0000_s1045" style="position:absolute;left:3691;top:312;width:108;height:312" fillcolor="#f2f2f2" stroked="f"/>
            <v:rect id="_x0000_s1044" style="position:absolute;left:108;top:312;width:3584;height:312" fillcolor="#f2f2f2" stroked="f"/>
            <v:rect id="_x0000_s1043" style="position:absolute;left:3799;top:312;width:108;height:312" fillcolor="#f2f2f2" stroked="f"/>
            <v:line id="_x0000_s1042" style="position:absolute" from="7232,312" to="7232,624" strokecolor="#f2f2f2" strokeweight="5.4pt"/>
            <v:rect id="_x0000_s1041" style="position:absolute;left:3907;top:312;width:3272;height:312" fillcolor="#f2f2f2" stroked="f"/>
            <v:shape id="_x0000_s1040" type="#_x0000_t202" style="position:absolute;left:4444;top:382;width:2218;height:212" filled="f" stroked="f">
              <v:textbox inset="0,0,0,0">
                <w:txbxContent>
                  <w:p w:rsidR="00A70E9B" w:rsidRDefault="003F0C6B">
                    <w:pPr>
                      <w:spacing w:line="206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54(L) ×25(W) ×25(H</w:t>
                    </w:r>
                    <w:proofErr w:type="gramStart"/>
                    <w:r>
                      <w:rPr>
                        <w:sz w:val="21"/>
                      </w:rPr>
                      <w:t>)mm</w:t>
                    </w:r>
                    <w:proofErr w:type="gramEnd"/>
                  </w:p>
                </w:txbxContent>
              </v:textbox>
            </v:shape>
            <v:shape id="_x0000_s1039" type="#_x0000_t202" style="position:absolute;left:108;top:382;width:942;height:212" filled="f" stroked="f">
              <v:textbox inset="0,0,0,0">
                <w:txbxContent>
                  <w:p w:rsidR="00A70E9B" w:rsidRDefault="003F0C6B">
                    <w:pPr>
                      <w:spacing w:line="206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Dimension</w:t>
                    </w:r>
                  </w:p>
                </w:txbxContent>
              </v:textbox>
            </v:shape>
            <v:shape id="_x0000_s1038" type="#_x0000_t202" style="position:absolute;width:7287;height:312" fillcolor="#d9d9d9" stroked="f">
              <v:textbox inset="0,0,0,0">
                <w:txbxContent>
                  <w:p w:rsidR="00A70E9B" w:rsidRDefault="003F0C6B">
                    <w:pPr>
                      <w:spacing w:before="36"/>
                      <w:ind w:left="107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Mechanical characteristics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0E9B" w:rsidRDefault="00A70E9B">
      <w:pPr>
        <w:pStyle w:val="BodyText"/>
        <w:tabs>
          <w:tab w:val="left" w:pos="8729"/>
        </w:tabs>
        <w:ind w:left="3451"/>
      </w:pPr>
      <w:r>
        <w:pict>
          <v:shape id="_x0000_s1036" type="#_x0000_t202" style="position:absolute;left:0;text-align:left;margin-left:205.2pt;margin-top:13.9pt;width:364.35pt;height:15.6pt;z-index:-251651072;mso-wrap-distance-left:0;mso-wrap-distance-right:0;mso-position-horizontal-relative:page" fillcolor="#f2f2f2" stroked="f">
            <v:textbox inset="0,0,0,0">
              <w:txbxContent>
                <w:p w:rsidR="00A70E9B" w:rsidRDefault="003F0C6B">
                  <w:pPr>
                    <w:pStyle w:val="BodyText"/>
                    <w:tabs>
                      <w:tab w:val="left" w:pos="5344"/>
                    </w:tabs>
                    <w:spacing w:before="34"/>
                    <w:ind w:left="107"/>
                  </w:pPr>
                  <w:r>
                    <w:t>IP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Code</w:t>
                  </w:r>
                  <w:r>
                    <w:tab/>
                    <w:t>IP20</w:t>
                  </w:r>
                </w:p>
              </w:txbxContent>
            </v:textbox>
            <w10:wrap type="topAndBottom" anchorx="page"/>
          </v:shape>
        </w:pict>
      </w:r>
      <w:r w:rsidR="003F0C6B">
        <w:rPr>
          <w:spacing w:val="-4"/>
        </w:rPr>
        <w:t>Weight</w:t>
      </w:r>
      <w:r w:rsidR="003F0C6B">
        <w:t xml:space="preserve"> per</w:t>
      </w:r>
      <w:r w:rsidR="003F0C6B">
        <w:rPr>
          <w:spacing w:val="1"/>
        </w:rPr>
        <w:t xml:space="preserve"> </w:t>
      </w:r>
      <w:r w:rsidR="003F0C6B">
        <w:t>unit</w:t>
      </w:r>
      <w:r w:rsidR="003F0C6B">
        <w:tab/>
        <w:t>50g</w:t>
      </w:r>
    </w:p>
    <w:p w:rsidR="00A70E9B" w:rsidRDefault="003F0C6B">
      <w:pPr>
        <w:pStyle w:val="BodyText"/>
        <w:tabs>
          <w:tab w:val="left" w:pos="7764"/>
        </w:tabs>
        <w:spacing w:before="21" w:line="302" w:lineRule="auto"/>
        <w:ind w:left="7807" w:right="520" w:hanging="4356"/>
        <w:rPr>
          <w:rFonts w:ascii="SimSun" w:eastAsia="SimSun" w:hAnsi="SimSun"/>
          <w:sz w:val="18"/>
        </w:rPr>
      </w:pPr>
      <w:r>
        <w:rPr>
          <w:spacing w:val="-3"/>
        </w:rPr>
        <w:lastRenderedPageBreak/>
        <w:t>Working</w:t>
      </w:r>
      <w:r>
        <w:rPr>
          <w:spacing w:val="-1"/>
        </w:rPr>
        <w:t xml:space="preserve"> </w:t>
      </w:r>
      <w:r>
        <w:t>conditions</w:t>
      </w:r>
      <w:r>
        <w:tab/>
      </w:r>
      <w:r>
        <w:rPr>
          <w:spacing w:val="-3"/>
        </w:rPr>
        <w:t xml:space="preserve">Temperature: </w:t>
      </w:r>
      <w:r>
        <w:t>-40 to 85</w:t>
      </w:r>
      <w:r>
        <w:rPr>
          <w:rFonts w:ascii="SimSun" w:eastAsia="SimSun" w:hAnsi="SimSun" w:hint="eastAsia"/>
          <w:sz w:val="18"/>
        </w:rPr>
        <w:t>℃</w:t>
      </w:r>
      <w:r>
        <w:rPr>
          <w:rFonts w:ascii="SimSun" w:eastAsia="SimSun" w:hAnsi="SimSun" w:hint="eastAsia"/>
          <w:sz w:val="18"/>
        </w:rPr>
        <w:t xml:space="preserve">, </w:t>
      </w:r>
      <w:r>
        <w:t>Relative humidity:</w:t>
      </w:r>
      <w:r>
        <w:rPr>
          <w:spacing w:val="5"/>
        </w:rPr>
        <w:t xml:space="preserve"> </w:t>
      </w:r>
      <w:r>
        <w:t>≤95</w:t>
      </w:r>
      <w:r>
        <w:rPr>
          <w:rFonts w:ascii="SimSun" w:eastAsia="SimSun" w:hAnsi="SimSun" w:hint="eastAsia"/>
          <w:sz w:val="18"/>
        </w:rPr>
        <w:t>％</w:t>
      </w:r>
    </w:p>
    <w:p w:rsidR="00A70E9B" w:rsidRDefault="00A70E9B">
      <w:pPr>
        <w:pStyle w:val="BodyText"/>
        <w:tabs>
          <w:tab w:val="left" w:pos="8057"/>
        </w:tabs>
        <w:spacing w:before="3"/>
        <w:ind w:left="3451"/>
      </w:pPr>
      <w:r>
        <w:pict>
          <v:group id="_x0000_s1027" style="position:absolute;left:0;text-align:left;margin-left:205.2pt;margin-top:-1.55pt;width:364.35pt;height:109.1pt;z-index:-251814912;mso-position-horizontal-relative:page" coordorigin="4104,-31" coordsize="7287,2182">
            <v:rect id="_x0000_s1035" style="position:absolute;left:4104;top:280;width:3800;height:320" fillcolor="#f2f2f2" stroked="f"/>
            <v:line id="_x0000_s1034" style="position:absolute" from="4158,-31" to="4158,281" strokecolor="#f2f2f2" strokeweight="5.4pt"/>
            <v:rect id="_x0000_s1033" style="position:absolute;left:7795;top:-32;width:108;height:312" fillcolor="#f2f2f2" stroked="f"/>
            <v:shape id="_x0000_s1032" style="position:absolute;left:4212;top:-32;width:7179;height:632" coordorigin="4212,-31" coordsize="7179,632" o:spt="100" adj="0,,0" path="m7795,-31r-3583,l4212,281r3583,l7795,-31t3595,312l7903,281r,320l11390,601r,-320e" fillcolor="#f2f2f2" stroked="f">
              <v:stroke joinstyle="round"/>
              <v:formulas/>
              <v:path arrowok="t" o:connecttype="segments"/>
            </v:shape>
            <v:rect id="_x0000_s1031" style="position:absolute;left:7903;top:-32;width:108;height:312" fillcolor="#f2f2f2" stroked="f"/>
            <v:line id="_x0000_s1030" style="position:absolute" from="11336,-31" to="11336,281" strokecolor="#f2f2f2" strokeweight="5.4pt"/>
            <v:rect id="_x0000_s1029" style="position:absolute;left:8011;top:-32;width:3272;height:312" fillcolor="#f2f2f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154;top:424;width:4008;height:1726">
              <v:imagedata r:id="rId8" o:title=""/>
            </v:shape>
            <w10:wrap anchorx="page"/>
          </v:group>
        </w:pict>
      </w:r>
      <w:r w:rsidR="003F0C6B">
        <w:t>Standards</w:t>
      </w:r>
      <w:r w:rsidR="003F0C6B">
        <w:rPr>
          <w:spacing w:val="-5"/>
        </w:rPr>
        <w:t xml:space="preserve"> </w:t>
      </w:r>
      <w:r w:rsidR="003F0C6B">
        <w:t>compliance</w:t>
      </w:r>
      <w:r w:rsidR="003F0C6B">
        <w:tab/>
        <w:t xml:space="preserve">IEC61643-1, </w:t>
      </w:r>
      <w:proofErr w:type="spellStart"/>
      <w:r w:rsidR="003F0C6B">
        <w:t>RoHS</w:t>
      </w:r>
      <w:proofErr w:type="spellEnd"/>
    </w:p>
    <w:p w:rsidR="00A70E9B" w:rsidRDefault="00A70E9B">
      <w:pPr>
        <w:pStyle w:val="BodyText"/>
        <w:rPr>
          <w:sz w:val="20"/>
        </w:rPr>
      </w:pPr>
    </w:p>
    <w:p w:rsidR="00A70E9B" w:rsidRDefault="00A70E9B">
      <w:pPr>
        <w:pStyle w:val="BodyText"/>
        <w:rPr>
          <w:sz w:val="20"/>
        </w:rPr>
      </w:pPr>
    </w:p>
    <w:p w:rsidR="00A70E9B" w:rsidRDefault="00A70E9B">
      <w:pPr>
        <w:pStyle w:val="BodyText"/>
        <w:rPr>
          <w:sz w:val="20"/>
        </w:rPr>
      </w:pPr>
    </w:p>
    <w:p w:rsidR="00A70E9B" w:rsidRDefault="00A70E9B">
      <w:pPr>
        <w:pStyle w:val="BodyText"/>
        <w:rPr>
          <w:sz w:val="20"/>
        </w:rPr>
      </w:pPr>
    </w:p>
    <w:p w:rsidR="00A70E9B" w:rsidRDefault="00A70E9B">
      <w:pPr>
        <w:pStyle w:val="BodyText"/>
        <w:rPr>
          <w:sz w:val="20"/>
        </w:rPr>
      </w:pPr>
    </w:p>
    <w:p w:rsidR="00A70E9B" w:rsidRDefault="00A70E9B">
      <w:pPr>
        <w:pStyle w:val="BodyText"/>
        <w:rPr>
          <w:sz w:val="20"/>
        </w:rPr>
      </w:pPr>
    </w:p>
    <w:p w:rsidR="00A70E9B" w:rsidRDefault="00A70E9B">
      <w:pPr>
        <w:pStyle w:val="BodyText"/>
        <w:rPr>
          <w:sz w:val="20"/>
        </w:rPr>
      </w:pPr>
    </w:p>
    <w:p w:rsidR="00A70E9B" w:rsidRDefault="00A70E9B">
      <w:pPr>
        <w:pStyle w:val="BodyText"/>
        <w:spacing w:before="5"/>
        <w:rPr>
          <w:sz w:val="17"/>
        </w:rPr>
      </w:pPr>
    </w:p>
    <w:p w:rsidR="00E73189" w:rsidRPr="00F37A84" w:rsidRDefault="00E73189" w:rsidP="00E73189">
      <w:pPr>
        <w:pStyle w:val="Footer"/>
        <w:jc w:val="center"/>
        <w:rPr>
          <w:rFonts w:ascii="Calibri" w:eastAsia="Calibri" w:hAnsi="Calibri" w:cs="Times New Roman"/>
          <w:sz w:val="16"/>
          <w:szCs w:val="16"/>
        </w:rPr>
      </w:pPr>
      <w:proofErr w:type="spellStart"/>
      <w:r w:rsidRPr="00F37A84">
        <w:rPr>
          <w:rFonts w:ascii="Algerian" w:eastAsia="Calibri" w:hAnsi="Algerian" w:cs="Times New Roman"/>
          <w:b/>
          <w:sz w:val="16"/>
          <w:szCs w:val="16"/>
        </w:rPr>
        <w:t>Welltech</w:t>
      </w:r>
      <w:proofErr w:type="spellEnd"/>
      <w:r w:rsidRPr="00F37A84">
        <w:rPr>
          <w:rFonts w:ascii="Algerian" w:eastAsia="Calibri" w:hAnsi="Algerian" w:cs="Times New Roman"/>
          <w:b/>
          <w:sz w:val="16"/>
          <w:szCs w:val="16"/>
        </w:rPr>
        <w:t xml:space="preserve"> Enterprises</w:t>
      </w:r>
    </w:p>
    <w:p w:rsidR="00E73189" w:rsidRPr="00F37A84" w:rsidRDefault="00E73189" w:rsidP="00E73189">
      <w:pPr>
        <w:pStyle w:val="Footer"/>
        <w:jc w:val="center"/>
        <w:rPr>
          <w:rFonts w:ascii="Calibri" w:eastAsia="Calibri" w:hAnsi="Calibri" w:cs="Times New Roman"/>
          <w:sz w:val="16"/>
          <w:szCs w:val="16"/>
        </w:rPr>
      </w:pPr>
      <w:r w:rsidRPr="00F37A84">
        <w:rPr>
          <w:rFonts w:ascii="Calibri" w:eastAsia="Calibri" w:hAnsi="Calibri" w:cs="Times New Roman"/>
          <w:sz w:val="16"/>
          <w:szCs w:val="16"/>
        </w:rPr>
        <w:t>415 Ground Floor</w:t>
      </w:r>
      <w:proofErr w:type="gramStart"/>
      <w:r w:rsidRPr="00F37A84">
        <w:rPr>
          <w:rFonts w:ascii="Calibri" w:eastAsia="Calibri" w:hAnsi="Calibri" w:cs="Times New Roman"/>
          <w:sz w:val="16"/>
          <w:szCs w:val="16"/>
        </w:rPr>
        <w:t>,  PRAKASH</w:t>
      </w:r>
      <w:proofErr w:type="gramEnd"/>
      <w:r w:rsidRPr="00F37A84">
        <w:rPr>
          <w:rFonts w:ascii="Calibri" w:eastAsia="Calibri" w:hAnsi="Calibri" w:cs="Times New Roman"/>
          <w:sz w:val="16"/>
          <w:szCs w:val="16"/>
        </w:rPr>
        <w:t xml:space="preserve"> MOHALLA, GARHI , EAST OF KAILASH</w:t>
      </w:r>
    </w:p>
    <w:p w:rsidR="00E73189" w:rsidRPr="00F37A84" w:rsidRDefault="00E73189" w:rsidP="00E73189">
      <w:pPr>
        <w:pStyle w:val="Footer"/>
        <w:jc w:val="center"/>
        <w:rPr>
          <w:rFonts w:ascii="Calibri" w:eastAsia="Calibri" w:hAnsi="Calibri" w:cs="Times New Roman"/>
          <w:sz w:val="16"/>
          <w:szCs w:val="16"/>
        </w:rPr>
      </w:pPr>
      <w:r w:rsidRPr="00F37A84">
        <w:rPr>
          <w:rFonts w:ascii="Calibri" w:eastAsia="Calibri" w:hAnsi="Calibri" w:cs="Times New Roman"/>
          <w:sz w:val="16"/>
          <w:szCs w:val="16"/>
        </w:rPr>
        <w:t>NEW DELHI 110065</w:t>
      </w:r>
    </w:p>
    <w:p w:rsidR="00E73189" w:rsidRPr="00F37A84" w:rsidRDefault="00E73189" w:rsidP="00E73189">
      <w:pPr>
        <w:pStyle w:val="Footer"/>
        <w:jc w:val="center"/>
        <w:rPr>
          <w:rFonts w:ascii="Calibri" w:eastAsia="Calibri" w:hAnsi="Calibri" w:cs="Times New Roman"/>
          <w:sz w:val="16"/>
          <w:szCs w:val="16"/>
        </w:rPr>
      </w:pPr>
      <w:r w:rsidRPr="00F37A84">
        <w:rPr>
          <w:rFonts w:ascii="Calibri" w:eastAsia="Calibri" w:hAnsi="Calibri" w:cs="Times New Roman"/>
          <w:sz w:val="16"/>
          <w:szCs w:val="16"/>
        </w:rPr>
        <w:t xml:space="preserve">Phone </w:t>
      </w:r>
      <w:r w:rsidRPr="00F37A84">
        <w:rPr>
          <w:sz w:val="16"/>
          <w:szCs w:val="16"/>
        </w:rPr>
        <w:t xml:space="preserve">+91 9871650366     </w:t>
      </w:r>
      <w:proofErr w:type="gramStart"/>
      <w:r w:rsidRPr="00F37A84">
        <w:rPr>
          <w:sz w:val="16"/>
          <w:szCs w:val="16"/>
        </w:rPr>
        <w:t>Email :</w:t>
      </w:r>
      <w:proofErr w:type="gramEnd"/>
      <w:r w:rsidRPr="00F37A84">
        <w:rPr>
          <w:sz w:val="16"/>
          <w:szCs w:val="16"/>
        </w:rPr>
        <w:t xml:space="preserve"> sales</w:t>
      </w:r>
      <w:r w:rsidRPr="00F37A84">
        <w:rPr>
          <w:rFonts w:ascii="Calibri" w:eastAsia="Calibri" w:hAnsi="Calibri" w:cs="Times New Roman"/>
          <w:sz w:val="16"/>
          <w:szCs w:val="16"/>
        </w:rPr>
        <w:t>@welltechenterprises.in</w:t>
      </w:r>
    </w:p>
    <w:p w:rsidR="00A70E9B" w:rsidRDefault="00A70E9B">
      <w:pPr>
        <w:spacing w:before="2"/>
        <w:ind w:left="2279" w:right="2801"/>
        <w:jc w:val="center"/>
        <w:rPr>
          <w:rFonts w:ascii="Calibri"/>
          <w:b/>
          <w:sz w:val="17"/>
        </w:rPr>
      </w:pPr>
    </w:p>
    <w:sectPr w:rsidR="00A70E9B" w:rsidSect="00A70E9B">
      <w:type w:val="continuous"/>
      <w:pgSz w:w="11900" w:h="16840"/>
      <w:pgMar w:top="860" w:right="40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46485"/>
    <w:multiLevelType w:val="hybridMultilevel"/>
    <w:tmpl w:val="80FEF666"/>
    <w:lvl w:ilvl="0" w:tplc="5D68EDD4">
      <w:numFmt w:val="bullet"/>
      <w:lvlText w:val="●"/>
      <w:lvlJc w:val="left"/>
      <w:pPr>
        <w:ind w:left="3671" w:hanging="215"/>
      </w:pPr>
      <w:rPr>
        <w:rFonts w:ascii="Malgun Gothic" w:eastAsia="Malgun Gothic" w:hAnsi="Malgun Gothic" w:cs="Malgun Gothic" w:hint="default"/>
        <w:b/>
        <w:bCs/>
        <w:spacing w:val="-5"/>
        <w:w w:val="133"/>
        <w:sz w:val="19"/>
        <w:szCs w:val="19"/>
        <w:lang w:val="en-US" w:eastAsia="en-US" w:bidi="en-US"/>
      </w:rPr>
    </w:lvl>
    <w:lvl w:ilvl="1" w:tplc="A7A4EE76">
      <w:numFmt w:val="bullet"/>
      <w:lvlText w:val="•"/>
      <w:lvlJc w:val="left"/>
      <w:pPr>
        <w:ind w:left="4386" w:hanging="215"/>
      </w:pPr>
      <w:rPr>
        <w:rFonts w:hint="default"/>
        <w:lang w:val="en-US" w:eastAsia="en-US" w:bidi="en-US"/>
      </w:rPr>
    </w:lvl>
    <w:lvl w:ilvl="2" w:tplc="BD10989E">
      <w:numFmt w:val="bullet"/>
      <w:lvlText w:val="•"/>
      <w:lvlJc w:val="left"/>
      <w:pPr>
        <w:ind w:left="5092" w:hanging="215"/>
      </w:pPr>
      <w:rPr>
        <w:rFonts w:hint="default"/>
        <w:lang w:val="en-US" w:eastAsia="en-US" w:bidi="en-US"/>
      </w:rPr>
    </w:lvl>
    <w:lvl w:ilvl="3" w:tplc="7C067ECA">
      <w:numFmt w:val="bullet"/>
      <w:lvlText w:val="•"/>
      <w:lvlJc w:val="left"/>
      <w:pPr>
        <w:ind w:left="5798" w:hanging="215"/>
      </w:pPr>
      <w:rPr>
        <w:rFonts w:hint="default"/>
        <w:lang w:val="en-US" w:eastAsia="en-US" w:bidi="en-US"/>
      </w:rPr>
    </w:lvl>
    <w:lvl w:ilvl="4" w:tplc="710443EC">
      <w:numFmt w:val="bullet"/>
      <w:lvlText w:val="•"/>
      <w:lvlJc w:val="left"/>
      <w:pPr>
        <w:ind w:left="6504" w:hanging="215"/>
      </w:pPr>
      <w:rPr>
        <w:rFonts w:hint="default"/>
        <w:lang w:val="en-US" w:eastAsia="en-US" w:bidi="en-US"/>
      </w:rPr>
    </w:lvl>
    <w:lvl w:ilvl="5" w:tplc="21144570">
      <w:numFmt w:val="bullet"/>
      <w:lvlText w:val="•"/>
      <w:lvlJc w:val="left"/>
      <w:pPr>
        <w:ind w:left="7210" w:hanging="215"/>
      </w:pPr>
      <w:rPr>
        <w:rFonts w:hint="default"/>
        <w:lang w:val="en-US" w:eastAsia="en-US" w:bidi="en-US"/>
      </w:rPr>
    </w:lvl>
    <w:lvl w:ilvl="6" w:tplc="4748EE8A">
      <w:numFmt w:val="bullet"/>
      <w:lvlText w:val="•"/>
      <w:lvlJc w:val="left"/>
      <w:pPr>
        <w:ind w:left="7916" w:hanging="215"/>
      </w:pPr>
      <w:rPr>
        <w:rFonts w:hint="default"/>
        <w:lang w:val="en-US" w:eastAsia="en-US" w:bidi="en-US"/>
      </w:rPr>
    </w:lvl>
    <w:lvl w:ilvl="7" w:tplc="A3103CC0">
      <w:numFmt w:val="bullet"/>
      <w:lvlText w:val="•"/>
      <w:lvlJc w:val="left"/>
      <w:pPr>
        <w:ind w:left="8622" w:hanging="215"/>
      </w:pPr>
      <w:rPr>
        <w:rFonts w:hint="default"/>
        <w:lang w:val="en-US" w:eastAsia="en-US" w:bidi="en-US"/>
      </w:rPr>
    </w:lvl>
    <w:lvl w:ilvl="8" w:tplc="1E7AB93C">
      <w:numFmt w:val="bullet"/>
      <w:lvlText w:val="•"/>
      <w:lvlJc w:val="left"/>
      <w:pPr>
        <w:ind w:left="9328" w:hanging="215"/>
      </w:pPr>
      <w:rPr>
        <w:rFonts w:hint="default"/>
        <w:lang w:val="en-US" w:eastAsia="en-US" w:bidi="en-US"/>
      </w:rPr>
    </w:lvl>
  </w:abstractNum>
  <w:abstractNum w:abstractNumId="1">
    <w:nsid w:val="5A924A92"/>
    <w:multiLevelType w:val="hybridMultilevel"/>
    <w:tmpl w:val="19A2A754"/>
    <w:lvl w:ilvl="0" w:tplc="E3167586">
      <w:numFmt w:val="bullet"/>
      <w:lvlText w:val="●"/>
      <w:lvlJc w:val="left"/>
      <w:pPr>
        <w:ind w:left="3664" w:hanging="213"/>
      </w:pPr>
      <w:rPr>
        <w:rFonts w:ascii="SimSun" w:eastAsia="SimSun" w:hAnsi="SimSun" w:cs="SimSun" w:hint="default"/>
        <w:spacing w:val="-1"/>
        <w:w w:val="117"/>
        <w:sz w:val="19"/>
        <w:szCs w:val="19"/>
        <w:lang w:val="en-US" w:eastAsia="en-US" w:bidi="en-US"/>
      </w:rPr>
    </w:lvl>
    <w:lvl w:ilvl="1" w:tplc="36F6ECE4">
      <w:numFmt w:val="bullet"/>
      <w:lvlText w:val="•"/>
      <w:lvlJc w:val="left"/>
      <w:pPr>
        <w:ind w:left="4368" w:hanging="213"/>
      </w:pPr>
      <w:rPr>
        <w:rFonts w:hint="default"/>
        <w:lang w:val="en-US" w:eastAsia="en-US" w:bidi="en-US"/>
      </w:rPr>
    </w:lvl>
    <w:lvl w:ilvl="2" w:tplc="84368DFA">
      <w:numFmt w:val="bullet"/>
      <w:lvlText w:val="•"/>
      <w:lvlJc w:val="left"/>
      <w:pPr>
        <w:ind w:left="5076" w:hanging="213"/>
      </w:pPr>
      <w:rPr>
        <w:rFonts w:hint="default"/>
        <w:lang w:val="en-US" w:eastAsia="en-US" w:bidi="en-US"/>
      </w:rPr>
    </w:lvl>
    <w:lvl w:ilvl="3" w:tplc="31D64BAE">
      <w:numFmt w:val="bullet"/>
      <w:lvlText w:val="•"/>
      <w:lvlJc w:val="left"/>
      <w:pPr>
        <w:ind w:left="5784" w:hanging="213"/>
      </w:pPr>
      <w:rPr>
        <w:rFonts w:hint="default"/>
        <w:lang w:val="en-US" w:eastAsia="en-US" w:bidi="en-US"/>
      </w:rPr>
    </w:lvl>
    <w:lvl w:ilvl="4" w:tplc="C270EF3E">
      <w:numFmt w:val="bullet"/>
      <w:lvlText w:val="•"/>
      <w:lvlJc w:val="left"/>
      <w:pPr>
        <w:ind w:left="6492" w:hanging="213"/>
      </w:pPr>
      <w:rPr>
        <w:rFonts w:hint="default"/>
        <w:lang w:val="en-US" w:eastAsia="en-US" w:bidi="en-US"/>
      </w:rPr>
    </w:lvl>
    <w:lvl w:ilvl="5" w:tplc="AD3AFE04">
      <w:numFmt w:val="bullet"/>
      <w:lvlText w:val="•"/>
      <w:lvlJc w:val="left"/>
      <w:pPr>
        <w:ind w:left="7200" w:hanging="213"/>
      </w:pPr>
      <w:rPr>
        <w:rFonts w:hint="default"/>
        <w:lang w:val="en-US" w:eastAsia="en-US" w:bidi="en-US"/>
      </w:rPr>
    </w:lvl>
    <w:lvl w:ilvl="6" w:tplc="6E42676A">
      <w:numFmt w:val="bullet"/>
      <w:lvlText w:val="•"/>
      <w:lvlJc w:val="left"/>
      <w:pPr>
        <w:ind w:left="7908" w:hanging="213"/>
      </w:pPr>
      <w:rPr>
        <w:rFonts w:hint="default"/>
        <w:lang w:val="en-US" w:eastAsia="en-US" w:bidi="en-US"/>
      </w:rPr>
    </w:lvl>
    <w:lvl w:ilvl="7" w:tplc="C2BC3F72">
      <w:numFmt w:val="bullet"/>
      <w:lvlText w:val="•"/>
      <w:lvlJc w:val="left"/>
      <w:pPr>
        <w:ind w:left="8616" w:hanging="213"/>
      </w:pPr>
      <w:rPr>
        <w:rFonts w:hint="default"/>
        <w:lang w:val="en-US" w:eastAsia="en-US" w:bidi="en-US"/>
      </w:rPr>
    </w:lvl>
    <w:lvl w:ilvl="8" w:tplc="78BE6F5A">
      <w:numFmt w:val="bullet"/>
      <w:lvlText w:val="•"/>
      <w:lvlJc w:val="left"/>
      <w:pPr>
        <w:ind w:left="9324" w:hanging="213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70E9B"/>
    <w:rsid w:val="003F0C6B"/>
    <w:rsid w:val="00A70E9B"/>
    <w:rsid w:val="00E43DC9"/>
    <w:rsid w:val="00E7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0E9B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70E9B"/>
    <w:pPr>
      <w:ind w:left="345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0E9B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A70E9B"/>
    <w:pPr>
      <w:spacing w:before="22"/>
      <w:ind w:left="3664" w:hanging="216"/>
    </w:pPr>
  </w:style>
  <w:style w:type="paragraph" w:customStyle="1" w:styleId="TableParagraph">
    <w:name w:val="Table Paragraph"/>
    <w:basedOn w:val="Normal"/>
    <w:uiPriority w:val="1"/>
    <w:qFormat/>
    <w:rsid w:val="00A70E9B"/>
  </w:style>
  <w:style w:type="paragraph" w:styleId="BalloonText">
    <w:name w:val="Balloon Text"/>
    <w:basedOn w:val="Normal"/>
    <w:link w:val="BalloonTextChar"/>
    <w:uiPriority w:val="99"/>
    <w:semiHidden/>
    <w:unhideWhenUsed/>
    <w:rsid w:val="00E73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189"/>
    <w:rPr>
      <w:rFonts w:ascii="Tahoma" w:eastAsia="Times New Roman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73189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318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ATRJ11S-Surge Protection</dc:title>
  <dc:creator>harishpc</dc:creator>
  <cp:lastModifiedBy>Nitin</cp:lastModifiedBy>
  <cp:revision>2</cp:revision>
  <dcterms:created xsi:type="dcterms:W3CDTF">2020-07-30T13:48:00Z</dcterms:created>
  <dcterms:modified xsi:type="dcterms:W3CDTF">2020-07-30T13:48:00Z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2020-07-30T00:00:00Z</vt:filetime>
  </property>
</Properties>
</file>