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provided by pharmaceutical companies leaflet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(11%)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prescribers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(86%)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dispensers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(36%)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nurses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(3.1%)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given by a colleague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(4.8%)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Information from University courses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</w:tr>
      <w:tr>
        <w:trPr>
          <w:cantSplit/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(30%)</w:t>
            </w:r>
          </w:p>
        </w:tc>
      </w:tr>
      <w:tr>
        <w:trPr>
          <w:cantSplit/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(23%)</w:t>
            </w:r>
          </w:p>
        </w:tc>
      </w:tr>
      <w:tr>
        <w:trPr>
          <w:cantSplit/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Others...49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(13%)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2022-09-16T10:43:31Z</dcterms:modified>
  <cp:category/>
</cp:coreProperties>
</file>