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0FD86" w14:textId="0FA91B61" w:rsidR="00127E5F" w:rsidRPr="00AF1A50" w:rsidRDefault="00247FD4" w:rsidP="006E6CAF">
      <w:pPr>
        <w:spacing w:after="0" w:line="480" w:lineRule="auto"/>
        <w:jc w:val="both"/>
        <w:rPr>
          <w:rFonts w:ascii="Times New Roman" w:hAnsi="Times New Roman" w:cs="Times New Roman"/>
        </w:rPr>
      </w:pPr>
      <w:r w:rsidRPr="00AF1A50">
        <w:rPr>
          <w:rFonts w:ascii="Times New Roman" w:hAnsi="Times New Roman" w:cs="Times New Roman"/>
        </w:rPr>
        <w:t>10 March</w:t>
      </w:r>
      <w:r w:rsidR="00B722CE" w:rsidRPr="00AF1A50">
        <w:rPr>
          <w:rFonts w:ascii="Times New Roman" w:hAnsi="Times New Roman" w:cs="Times New Roman"/>
        </w:rPr>
        <w:t xml:space="preserve"> 2024</w:t>
      </w:r>
    </w:p>
    <w:p w14:paraId="3595C73D" w14:textId="6552FE41" w:rsidR="008F03A3" w:rsidRPr="00AF1A50" w:rsidRDefault="008F03A3" w:rsidP="006E6CAF">
      <w:pPr>
        <w:spacing w:after="0" w:line="480" w:lineRule="auto"/>
        <w:jc w:val="both"/>
        <w:rPr>
          <w:rFonts w:ascii="Times New Roman" w:hAnsi="Times New Roman" w:cs="Times New Roman"/>
        </w:rPr>
      </w:pPr>
      <w:r w:rsidRPr="00AF1A50">
        <w:rPr>
          <w:rFonts w:ascii="Times New Roman" w:hAnsi="Times New Roman" w:cs="Times New Roman"/>
        </w:rPr>
        <w:t>Editor-In-Chief</w:t>
      </w:r>
    </w:p>
    <w:p w14:paraId="57A0C9CC" w14:textId="6DCDB894" w:rsidR="008F03A3" w:rsidRPr="00AF1A50" w:rsidRDefault="00A66B02" w:rsidP="006E6CAF">
      <w:pPr>
        <w:spacing w:after="0" w:line="480" w:lineRule="auto"/>
        <w:jc w:val="both"/>
        <w:rPr>
          <w:rFonts w:ascii="Times New Roman" w:hAnsi="Times New Roman" w:cs="Times New Roman"/>
        </w:rPr>
      </w:pPr>
      <w:r w:rsidRPr="00AF1A50">
        <w:rPr>
          <w:rFonts w:ascii="Times New Roman" w:hAnsi="Times New Roman" w:cs="Times New Roman"/>
        </w:rPr>
        <w:t xml:space="preserve">Health Science Reports </w:t>
      </w:r>
    </w:p>
    <w:p w14:paraId="1764E34A" w14:textId="082EF3B0" w:rsidR="00192995" w:rsidRPr="00AF1A50" w:rsidRDefault="008F03A3" w:rsidP="006E6CAF">
      <w:pPr>
        <w:spacing w:after="0" w:line="480" w:lineRule="auto"/>
        <w:rPr>
          <w:rFonts w:ascii="Times New Roman" w:hAnsi="Times New Roman" w:cs="Times New Roman"/>
        </w:rPr>
      </w:pPr>
      <w:r w:rsidRPr="00AF1A50">
        <w:rPr>
          <w:rFonts w:ascii="Times New Roman" w:hAnsi="Times New Roman" w:cs="Times New Roman"/>
          <w:b/>
          <w:bCs/>
        </w:rPr>
        <w:t xml:space="preserve">Submitting </w:t>
      </w:r>
      <w:r w:rsidR="008E1496" w:rsidRPr="00AF1A50">
        <w:rPr>
          <w:rFonts w:ascii="Times New Roman" w:hAnsi="Times New Roman" w:cs="Times New Roman"/>
          <w:b/>
          <w:bCs/>
        </w:rPr>
        <w:t>R</w:t>
      </w:r>
      <w:r w:rsidRPr="00AF1A50">
        <w:rPr>
          <w:rFonts w:ascii="Times New Roman" w:hAnsi="Times New Roman" w:cs="Times New Roman"/>
          <w:b/>
          <w:bCs/>
        </w:rPr>
        <w:t>evision of Manuscript</w:t>
      </w:r>
      <w:r w:rsidR="00B50310" w:rsidRPr="00AF1A50">
        <w:rPr>
          <w:rFonts w:ascii="Times New Roman" w:hAnsi="Times New Roman" w:cs="Times New Roman"/>
        </w:rPr>
        <w:t xml:space="preserve">: </w:t>
      </w:r>
      <w:r w:rsidR="00A66B02" w:rsidRPr="00AF1A50">
        <w:rPr>
          <w:rFonts w:ascii="Times New Roman" w:hAnsi="Times New Roman" w:cs="Times New Roman"/>
        </w:rPr>
        <w:t>Community Engagement and Social Participation in Dengue Prevention: A Cross-Sectional Study in Dhaka City</w:t>
      </w:r>
      <w:r w:rsidR="00A718B6" w:rsidRPr="00AF1A50">
        <w:rPr>
          <w:rFonts w:ascii="Times New Roman" w:hAnsi="Times New Roman" w:cs="Times New Roman"/>
        </w:rPr>
        <w:t xml:space="preserve"> (Manuscript ID HSR-2023-10-2101)</w:t>
      </w:r>
    </w:p>
    <w:p w14:paraId="4C9CFD8D" w14:textId="650BF939" w:rsidR="008F03A3" w:rsidRPr="00AF1A50" w:rsidRDefault="008F03A3" w:rsidP="006E6CAF">
      <w:pPr>
        <w:spacing w:after="0" w:line="480" w:lineRule="auto"/>
        <w:jc w:val="both"/>
        <w:rPr>
          <w:rFonts w:ascii="Times New Roman" w:hAnsi="Times New Roman" w:cs="Times New Roman"/>
        </w:rPr>
      </w:pPr>
      <w:r w:rsidRPr="00AF1A50">
        <w:rPr>
          <w:rFonts w:ascii="Times New Roman" w:hAnsi="Times New Roman" w:cs="Times New Roman"/>
        </w:rPr>
        <w:t>Sir/Madam</w:t>
      </w:r>
    </w:p>
    <w:p w14:paraId="612CBA68" w14:textId="78E69F83" w:rsidR="00192995" w:rsidRPr="00AF1A50" w:rsidRDefault="00E31179" w:rsidP="006E6CAF">
      <w:pPr>
        <w:spacing w:line="480" w:lineRule="auto"/>
        <w:jc w:val="both"/>
        <w:rPr>
          <w:rFonts w:ascii="Times New Roman" w:eastAsia="Calibri" w:hAnsi="Times New Roman" w:cs="Times New Roman"/>
          <w:b/>
          <w:bCs/>
        </w:rPr>
      </w:pPr>
      <w:r w:rsidRPr="00AF1A50">
        <w:rPr>
          <w:rFonts w:ascii="Times New Roman" w:hAnsi="Times New Roman" w:cs="Times New Roman"/>
        </w:rPr>
        <w:t xml:space="preserve">We, the authors of the paper entitled </w:t>
      </w:r>
      <w:r w:rsidRPr="00AF1A50">
        <w:rPr>
          <w:rFonts w:ascii="Times New Roman" w:hAnsi="Times New Roman" w:cs="Times New Roman"/>
          <w:b/>
          <w:bCs/>
        </w:rPr>
        <w:t>"</w:t>
      </w:r>
      <w:r w:rsidR="00A66B02" w:rsidRPr="00AF1A50">
        <w:rPr>
          <w:rFonts w:ascii="Times New Roman" w:eastAsia="Calibri" w:hAnsi="Times New Roman" w:cs="Times New Roman"/>
          <w:b/>
          <w:bCs/>
        </w:rPr>
        <w:t>Community Engagement and Social Participation in Dengue Prevention: A Cross-Sectional Study in Dhaka City</w:t>
      </w:r>
      <w:r w:rsidR="00A718B6" w:rsidRPr="00AF1A50">
        <w:rPr>
          <w:rFonts w:ascii="Times New Roman" w:eastAsia="Calibri" w:hAnsi="Times New Roman" w:cs="Times New Roman"/>
          <w:b/>
          <w:bCs/>
        </w:rPr>
        <w:t xml:space="preserve"> </w:t>
      </w:r>
      <w:r w:rsidR="00A718B6" w:rsidRPr="00AF1A50">
        <w:rPr>
          <w:rFonts w:ascii="Times New Roman" w:hAnsi="Times New Roman" w:cs="Times New Roman"/>
          <w:b/>
          <w:bCs/>
        </w:rPr>
        <w:t>(Manuscript ID HSR-2023-10-2101)</w:t>
      </w:r>
      <w:r w:rsidRPr="00AF1A50">
        <w:rPr>
          <w:rFonts w:ascii="Times New Roman" w:hAnsi="Times New Roman" w:cs="Times New Roman"/>
          <w:b/>
          <w:bCs/>
        </w:rPr>
        <w:t>"</w:t>
      </w:r>
      <w:r w:rsidRPr="00AF1A50">
        <w:rPr>
          <w:rFonts w:ascii="Times New Roman" w:hAnsi="Times New Roman" w:cs="Times New Roman"/>
        </w:rPr>
        <w:t xml:space="preserve"> would like to express our gratitude for your careful and comprehensive review of this paper as well as for your thoughtful comments and helpful suggestions, which helped increase the quality of the manuscript.</w:t>
      </w:r>
      <w:r w:rsidR="00460C78" w:rsidRPr="00AF1A50">
        <w:rPr>
          <w:rFonts w:ascii="Times New Roman" w:hAnsi="Times New Roman" w:cs="Times New Roman"/>
        </w:rPr>
        <w:t xml:space="preserve"> </w:t>
      </w:r>
      <w:r w:rsidRPr="00AF1A50">
        <w:rPr>
          <w:rFonts w:ascii="Times New Roman" w:hAnsi="Times New Roman" w:cs="Times New Roman"/>
        </w:rPr>
        <w:t>The comments have been carefully considered and we have done our best to respond to each comment.</w:t>
      </w:r>
      <w:r w:rsidR="00460C78" w:rsidRPr="00AF1A50">
        <w:rPr>
          <w:rFonts w:ascii="Times New Roman" w:hAnsi="Times New Roman" w:cs="Times New Roman"/>
        </w:rPr>
        <w:t xml:space="preserve"> </w:t>
      </w:r>
      <w:r w:rsidRPr="00AF1A50">
        <w:rPr>
          <w:rFonts w:ascii="Times New Roman" w:hAnsi="Times New Roman" w:cs="Times New Roman"/>
        </w:rPr>
        <w:t>After thorough editing, we believe that the manuscript will exceed your expectations.</w:t>
      </w:r>
      <w:r w:rsidR="00460C78" w:rsidRPr="00AF1A50">
        <w:rPr>
          <w:rFonts w:ascii="Times New Roman" w:hAnsi="Times New Roman" w:cs="Times New Roman"/>
        </w:rPr>
        <w:t xml:space="preserve"> </w:t>
      </w:r>
      <w:r w:rsidRPr="00AF1A50">
        <w:rPr>
          <w:rFonts w:ascii="Times New Roman" w:hAnsi="Times New Roman" w:cs="Times New Roman"/>
        </w:rPr>
        <w:t>We would also like to appreciate any helpful feedback.</w:t>
      </w:r>
      <w:r w:rsidR="00460C78" w:rsidRPr="00AF1A50">
        <w:rPr>
          <w:rFonts w:ascii="Times New Roman" w:hAnsi="Times New Roman" w:cs="Times New Roman"/>
        </w:rPr>
        <w:t xml:space="preserve"> </w:t>
      </w:r>
      <w:r w:rsidRPr="00AF1A50">
        <w:rPr>
          <w:rFonts w:ascii="Times New Roman" w:hAnsi="Times New Roman" w:cs="Times New Roman"/>
        </w:rPr>
        <w:t>Responses to the reviewers' comments have been attached to your kind information.</w:t>
      </w:r>
      <w:r w:rsidR="007C247B" w:rsidRPr="00AF1A50">
        <w:rPr>
          <w:rFonts w:ascii="Times New Roman" w:hAnsi="Times New Roman" w:cs="Times New Roman"/>
        </w:rPr>
        <w:t xml:space="preserve"> </w:t>
      </w:r>
    </w:p>
    <w:p w14:paraId="4777F0DE" w14:textId="212B0069" w:rsidR="00460C78" w:rsidRPr="00AF1A50" w:rsidRDefault="00E54E7C" w:rsidP="006E6CAF">
      <w:pPr>
        <w:spacing w:line="480" w:lineRule="auto"/>
        <w:jc w:val="both"/>
        <w:rPr>
          <w:rFonts w:ascii="Times New Roman" w:hAnsi="Times New Roman" w:cs="Times New Roman"/>
        </w:rPr>
      </w:pPr>
      <w:r w:rsidRPr="00AF1A50">
        <w:rPr>
          <w:rFonts w:ascii="Times New Roman" w:hAnsi="Times New Roman" w:cs="Times New Roman"/>
        </w:rPr>
        <w:t xml:space="preserve">Reviewer 1 comment is colored </w:t>
      </w:r>
      <w:r w:rsidRPr="00AF1A50">
        <w:rPr>
          <w:rFonts w:ascii="Times New Roman" w:hAnsi="Times New Roman" w:cs="Times New Roman"/>
          <w:highlight w:val="green"/>
        </w:rPr>
        <w:t>green</w:t>
      </w:r>
      <w:r w:rsidR="00AA4003" w:rsidRPr="00AF1A50">
        <w:rPr>
          <w:rFonts w:ascii="Times New Roman" w:hAnsi="Times New Roman" w:cs="Times New Roman"/>
        </w:rPr>
        <w:t>.</w:t>
      </w:r>
    </w:p>
    <w:p w14:paraId="68BBD2D0" w14:textId="39F0DFC8" w:rsidR="005035D9" w:rsidRPr="00AF1A50" w:rsidRDefault="00D97546" w:rsidP="006E6CAF">
      <w:pPr>
        <w:spacing w:line="480" w:lineRule="auto"/>
        <w:jc w:val="both"/>
        <w:rPr>
          <w:rFonts w:ascii="Times New Roman" w:hAnsi="Times New Roman" w:cs="Times New Roman"/>
        </w:rPr>
      </w:pPr>
      <w:r w:rsidRPr="00AF1A50">
        <w:rPr>
          <w:rFonts w:ascii="Times New Roman" w:hAnsi="Times New Roman" w:cs="Times New Roman"/>
        </w:rPr>
        <w:t xml:space="preserve">Reviewer 2 comments are colored </w:t>
      </w:r>
      <w:r w:rsidRPr="00AF1A50">
        <w:rPr>
          <w:rFonts w:ascii="Times New Roman" w:hAnsi="Times New Roman" w:cs="Times New Roman"/>
          <w:highlight w:val="yellow"/>
        </w:rPr>
        <w:t>in yellow</w:t>
      </w:r>
      <w:r w:rsidRPr="00AF1A50">
        <w:rPr>
          <w:rFonts w:ascii="Times New Roman" w:hAnsi="Times New Roman" w:cs="Times New Roman"/>
        </w:rPr>
        <w:t>.</w:t>
      </w:r>
    </w:p>
    <w:p w14:paraId="465FCB8B" w14:textId="1BD50FD2" w:rsidR="00192995" w:rsidRPr="00AF1A50" w:rsidRDefault="00E31179" w:rsidP="006E6CAF">
      <w:pPr>
        <w:spacing w:line="480" w:lineRule="auto"/>
        <w:jc w:val="both"/>
        <w:rPr>
          <w:rFonts w:ascii="Times New Roman" w:hAnsi="Times New Roman" w:cs="Times New Roman"/>
        </w:rPr>
      </w:pPr>
      <w:r w:rsidRPr="00AF1A50">
        <w:rPr>
          <w:rFonts w:ascii="Times New Roman" w:hAnsi="Times New Roman" w:cs="Times New Roman"/>
        </w:rPr>
        <w:t>We thank you and your team for their kind cooperation.</w:t>
      </w:r>
      <w:r w:rsidR="008F03A3" w:rsidRPr="00AF1A50">
        <w:rPr>
          <w:rFonts w:ascii="Times New Roman" w:hAnsi="Times New Roman" w:cs="Times New Roman"/>
        </w:rPr>
        <w:t xml:space="preserve"> </w:t>
      </w:r>
    </w:p>
    <w:p w14:paraId="77F7A19B" w14:textId="77777777" w:rsidR="00A66B02" w:rsidRPr="00AF1A50" w:rsidRDefault="008F03A3" w:rsidP="006E6CAF">
      <w:pPr>
        <w:spacing w:line="480" w:lineRule="auto"/>
        <w:jc w:val="both"/>
        <w:rPr>
          <w:rFonts w:ascii="Times New Roman" w:hAnsi="Times New Roman" w:cs="Times New Roman"/>
        </w:rPr>
      </w:pPr>
      <w:r w:rsidRPr="00AF1A50">
        <w:rPr>
          <w:rFonts w:ascii="Times New Roman" w:hAnsi="Times New Roman" w:cs="Times New Roman"/>
        </w:rPr>
        <w:t>Sincerely</w:t>
      </w:r>
      <w:r w:rsidR="00B50310" w:rsidRPr="00AF1A50">
        <w:rPr>
          <w:rFonts w:ascii="Times New Roman" w:hAnsi="Times New Roman" w:cs="Times New Roman"/>
        </w:rPr>
        <w:t>,</w:t>
      </w:r>
    </w:p>
    <w:p w14:paraId="37ED0FDA" w14:textId="77777777" w:rsidR="00A66B02" w:rsidRPr="00AF1A50" w:rsidRDefault="00192995" w:rsidP="006E6CAF">
      <w:pPr>
        <w:spacing w:line="480" w:lineRule="auto"/>
        <w:jc w:val="both"/>
        <w:rPr>
          <w:rFonts w:ascii="Times New Roman" w:hAnsi="Times New Roman" w:cs="Times New Roman"/>
        </w:rPr>
      </w:pPr>
      <w:r w:rsidRPr="00AF1A50">
        <w:rPr>
          <w:rFonts w:ascii="Times New Roman" w:hAnsi="Times New Roman" w:cs="Times New Roman"/>
        </w:rPr>
        <w:t>Md. Jubayer Hossain</w:t>
      </w:r>
    </w:p>
    <w:p w14:paraId="215C8904" w14:textId="77169207" w:rsidR="00192995" w:rsidRPr="00AF1A50" w:rsidRDefault="00A66B02" w:rsidP="006E6CAF">
      <w:pPr>
        <w:spacing w:line="480" w:lineRule="auto"/>
        <w:jc w:val="both"/>
        <w:rPr>
          <w:rFonts w:ascii="Times New Roman" w:hAnsi="Times New Roman" w:cs="Times New Roman"/>
        </w:rPr>
      </w:pPr>
      <w:r w:rsidRPr="00AF1A50">
        <w:rPr>
          <w:rFonts w:ascii="Times New Roman" w:hAnsi="Times New Roman" w:cs="Times New Roman"/>
        </w:rPr>
        <w:t xml:space="preserve">Executive Director </w:t>
      </w:r>
    </w:p>
    <w:p w14:paraId="2855C334" w14:textId="77777777" w:rsidR="00A66B02" w:rsidRPr="00AF1A50" w:rsidRDefault="00A66B02" w:rsidP="006E6CAF">
      <w:pPr>
        <w:shd w:val="clear" w:color="auto" w:fill="FFFFFF"/>
        <w:spacing w:after="0" w:line="480" w:lineRule="auto"/>
        <w:jc w:val="both"/>
        <w:rPr>
          <w:rFonts w:ascii="Times New Roman" w:hAnsi="Times New Roman" w:cs="Times New Roman"/>
        </w:rPr>
      </w:pPr>
      <w:r w:rsidRPr="00AF1A50">
        <w:rPr>
          <w:rFonts w:ascii="Times New Roman" w:hAnsi="Times New Roman" w:cs="Times New Roman"/>
        </w:rPr>
        <w:t>CHIRAL Bangladesh</w:t>
      </w:r>
    </w:p>
    <w:p w14:paraId="76012F60" w14:textId="7D2E598F" w:rsidR="00192995" w:rsidRPr="00AF1A50" w:rsidRDefault="00192995" w:rsidP="006E6CAF">
      <w:pPr>
        <w:shd w:val="clear" w:color="auto" w:fill="FFFFFF"/>
        <w:spacing w:after="0" w:line="480" w:lineRule="auto"/>
        <w:jc w:val="both"/>
        <w:rPr>
          <w:rFonts w:ascii="Times New Roman" w:hAnsi="Times New Roman" w:cs="Times New Roman"/>
        </w:rPr>
      </w:pPr>
      <w:r w:rsidRPr="00AF1A50">
        <w:rPr>
          <w:rFonts w:ascii="Times New Roman" w:hAnsi="Times New Roman" w:cs="Times New Roman"/>
        </w:rPr>
        <w:t>Chittaranjan Ave, Dhaka 1100</w:t>
      </w:r>
    </w:p>
    <w:p w14:paraId="60F7E0EC" w14:textId="0C476C66" w:rsidR="00192995" w:rsidRPr="00AF1A50" w:rsidRDefault="00192995" w:rsidP="006E6CAF">
      <w:pPr>
        <w:shd w:val="clear" w:color="auto" w:fill="FFFFFF"/>
        <w:spacing w:after="0" w:line="480" w:lineRule="auto"/>
        <w:jc w:val="both"/>
        <w:rPr>
          <w:rFonts w:ascii="Times New Roman" w:eastAsia="Times New Roman" w:hAnsi="Times New Roman" w:cs="Times New Roman"/>
          <w:color w:val="222222"/>
        </w:rPr>
      </w:pPr>
      <w:r w:rsidRPr="00AF1A50">
        <w:rPr>
          <w:rFonts w:ascii="Times New Roman" w:hAnsi="Times New Roman" w:cs="Times New Roman"/>
        </w:rPr>
        <w:t xml:space="preserve">Email: </w:t>
      </w:r>
      <w:hyperlink r:id="rId8" w:history="1">
        <w:r w:rsidRPr="00AF1A50">
          <w:rPr>
            <w:rStyle w:val="Hyperlink"/>
            <w:rFonts w:ascii="Times New Roman" w:hAnsi="Times New Roman" w:cs="Times New Roman"/>
          </w:rPr>
          <w:t>contact.jubayerhossain@gmail.com</w:t>
        </w:r>
      </w:hyperlink>
      <w:r w:rsidRPr="00AF1A50">
        <w:rPr>
          <w:rFonts w:ascii="Times New Roman" w:hAnsi="Times New Roman" w:cs="Times New Roman"/>
        </w:rPr>
        <w:t xml:space="preserve"> </w:t>
      </w:r>
    </w:p>
    <w:p w14:paraId="77E99374" w14:textId="77777777" w:rsidR="00A66B02" w:rsidRPr="00AF1A50" w:rsidRDefault="00A66B02" w:rsidP="00A66B02">
      <w:pPr>
        <w:shd w:val="clear" w:color="auto" w:fill="FFFFFF"/>
        <w:spacing w:before="100" w:beforeAutospacing="1" w:after="100" w:afterAutospacing="1" w:line="240" w:lineRule="auto"/>
        <w:jc w:val="center"/>
        <w:rPr>
          <w:rFonts w:ascii="Times New Roman" w:eastAsia="Times New Roman" w:hAnsi="Times New Roman" w:cs="Times New Roman"/>
          <w:b/>
          <w:bCs/>
          <w:color w:val="000000"/>
        </w:rPr>
      </w:pPr>
    </w:p>
    <w:p w14:paraId="29B35E11" w14:textId="0B849234" w:rsidR="00FD7D23" w:rsidRPr="00AF1A50" w:rsidRDefault="00FD7D23" w:rsidP="00A66B02">
      <w:pPr>
        <w:shd w:val="clear" w:color="auto" w:fill="FFFFFF"/>
        <w:spacing w:before="100" w:beforeAutospacing="1" w:after="100" w:afterAutospacing="1" w:line="240" w:lineRule="auto"/>
        <w:jc w:val="center"/>
        <w:rPr>
          <w:rFonts w:ascii="Times New Roman" w:eastAsia="Times New Roman" w:hAnsi="Times New Roman" w:cs="Times New Roman"/>
          <w:b/>
          <w:bCs/>
          <w:color w:val="000000"/>
        </w:rPr>
      </w:pPr>
      <w:r w:rsidRPr="00AF1A50">
        <w:rPr>
          <w:rFonts w:ascii="Times New Roman" w:eastAsia="Times New Roman" w:hAnsi="Times New Roman" w:cs="Times New Roman"/>
          <w:b/>
          <w:bCs/>
          <w:color w:val="000000"/>
        </w:rPr>
        <w:t>Response to Review Comments to the Author</w:t>
      </w:r>
    </w:p>
    <w:p w14:paraId="54944624" w14:textId="5025DB5A" w:rsidR="00192995" w:rsidRPr="00AF1A50" w:rsidRDefault="003B0FCF" w:rsidP="00A66B02">
      <w:pPr>
        <w:spacing w:line="240" w:lineRule="auto"/>
        <w:jc w:val="both"/>
        <w:rPr>
          <w:rFonts w:ascii="Times New Roman" w:hAnsi="Times New Roman" w:cs="Times New Roman"/>
          <w:b/>
          <w:bCs/>
        </w:rPr>
      </w:pPr>
      <w:r w:rsidRPr="00AF1A50">
        <w:rPr>
          <w:rFonts w:ascii="Times New Roman" w:hAnsi="Times New Roman" w:cs="Times New Roman"/>
          <w:b/>
        </w:rPr>
        <w:t>Manuscript</w:t>
      </w:r>
      <w:r w:rsidR="008E1496" w:rsidRPr="00AF1A50">
        <w:rPr>
          <w:rFonts w:ascii="Times New Roman" w:hAnsi="Times New Roman" w:cs="Times New Roman"/>
          <w:b/>
        </w:rPr>
        <w:t xml:space="preserve"> Title</w:t>
      </w:r>
      <w:r w:rsidRPr="00AF1A50">
        <w:rPr>
          <w:rFonts w:ascii="Times New Roman" w:hAnsi="Times New Roman" w:cs="Times New Roman"/>
          <w:b/>
        </w:rPr>
        <w:t xml:space="preserve">: </w:t>
      </w:r>
      <w:r w:rsidR="00A66B02" w:rsidRPr="00AF1A50">
        <w:rPr>
          <w:rFonts w:ascii="Times New Roman" w:hAnsi="Times New Roman" w:cs="Times New Roman"/>
          <w:b/>
          <w:bCs/>
        </w:rPr>
        <w:t>Community Engagement and Social Participation in Dengue Prevention: A Cross-Sectional Study in Dhaka City</w:t>
      </w:r>
    </w:p>
    <w:p w14:paraId="2DFBA75C" w14:textId="6959E5C1" w:rsidR="00E54E7C" w:rsidRPr="00AF1A50" w:rsidRDefault="00820E06" w:rsidP="00A66B02">
      <w:pPr>
        <w:shd w:val="clear" w:color="auto" w:fill="FFFFFF"/>
        <w:spacing w:before="100" w:beforeAutospacing="1" w:after="100" w:afterAutospacing="1" w:line="240" w:lineRule="auto"/>
        <w:jc w:val="both"/>
        <w:rPr>
          <w:rFonts w:ascii="Times New Roman" w:eastAsia="Times New Roman" w:hAnsi="Times New Roman" w:cs="Times New Roman"/>
          <w:b/>
          <w:bCs/>
          <w:color w:val="000000"/>
        </w:rPr>
      </w:pPr>
      <w:r w:rsidRPr="00AF1A50">
        <w:rPr>
          <w:rFonts w:ascii="Times New Roman" w:eastAsia="Times New Roman" w:hAnsi="Times New Roman" w:cs="Times New Roman"/>
          <w:b/>
          <w:bCs/>
          <w:color w:val="000000"/>
          <w:u w:val="single"/>
        </w:rPr>
        <w:t>Comments from Reviewer</w:t>
      </w:r>
    </w:p>
    <w:p w14:paraId="5EA7F170" w14:textId="78F0EC5B" w:rsidR="00E54E7C" w:rsidRPr="00AF1A50" w:rsidRDefault="00E54E7C" w:rsidP="00A66B02">
      <w:pPr>
        <w:shd w:val="clear" w:color="auto" w:fill="FFFFFF"/>
        <w:spacing w:before="100" w:beforeAutospacing="1" w:after="100" w:afterAutospacing="1" w:line="240" w:lineRule="auto"/>
        <w:jc w:val="both"/>
        <w:rPr>
          <w:rFonts w:ascii="Times New Roman" w:eastAsia="Times New Roman" w:hAnsi="Times New Roman" w:cs="Times New Roman"/>
          <w:color w:val="000000"/>
        </w:rPr>
      </w:pPr>
      <w:bookmarkStart w:id="0" w:name="_Hlk157814836"/>
      <w:r w:rsidRPr="00AF1A50">
        <w:rPr>
          <w:rFonts w:ascii="Times New Roman" w:eastAsia="Times New Roman" w:hAnsi="Times New Roman" w:cs="Times New Roman"/>
          <w:color w:val="000000"/>
        </w:rPr>
        <w:t xml:space="preserve">The changes are colored </w:t>
      </w:r>
      <w:r w:rsidRPr="00AF1A50">
        <w:rPr>
          <w:rFonts w:ascii="Times New Roman" w:eastAsia="Times New Roman" w:hAnsi="Times New Roman" w:cs="Times New Roman"/>
          <w:color w:val="000000"/>
          <w:highlight w:val="green"/>
        </w:rPr>
        <w:t>“green”</w:t>
      </w:r>
      <w:r w:rsidRPr="00AF1A50">
        <w:rPr>
          <w:rFonts w:ascii="Times New Roman" w:eastAsia="Times New Roman" w:hAnsi="Times New Roman" w:cs="Times New Roman"/>
          <w:color w:val="000000"/>
        </w:rPr>
        <w:t xml:space="preserve"> for Comments from Reviewer 1 throughout the manuscript. </w:t>
      </w:r>
    </w:p>
    <w:tbl>
      <w:tblPr>
        <w:tblStyle w:val="TableGrid"/>
        <w:tblW w:w="5000" w:type="pct"/>
        <w:tblLook w:val="04A0" w:firstRow="1" w:lastRow="0" w:firstColumn="1" w:lastColumn="0" w:noHBand="0" w:noVBand="1"/>
      </w:tblPr>
      <w:tblGrid>
        <w:gridCol w:w="2025"/>
        <w:gridCol w:w="4183"/>
        <w:gridCol w:w="3142"/>
      </w:tblGrid>
      <w:tr w:rsidR="00EF4A76" w:rsidRPr="00AF1A50" w14:paraId="5759D15F" w14:textId="2BB5B725" w:rsidTr="002866FA">
        <w:tc>
          <w:tcPr>
            <w:tcW w:w="1083" w:type="pct"/>
          </w:tcPr>
          <w:p w14:paraId="2F32F35B" w14:textId="71494C7C" w:rsidR="00EF4A76" w:rsidRPr="00AF1A50" w:rsidRDefault="00EF4A76" w:rsidP="00A66B02">
            <w:pPr>
              <w:spacing w:before="100" w:beforeAutospacing="1" w:after="100" w:afterAutospacing="1"/>
              <w:jc w:val="both"/>
              <w:rPr>
                <w:rFonts w:ascii="Times New Roman" w:eastAsia="Times New Roman" w:hAnsi="Times New Roman" w:cs="Times New Roman"/>
                <w:b/>
                <w:bCs/>
                <w:color w:val="000000"/>
              </w:rPr>
            </w:pPr>
            <w:bookmarkStart w:id="1" w:name="_Hlk157814762"/>
            <w:bookmarkEnd w:id="0"/>
            <w:r w:rsidRPr="00AF1A50">
              <w:rPr>
                <w:rFonts w:ascii="Times New Roman" w:eastAsia="Times New Roman" w:hAnsi="Times New Roman" w:cs="Times New Roman"/>
                <w:b/>
                <w:bCs/>
                <w:color w:val="000000"/>
              </w:rPr>
              <w:t>Section</w:t>
            </w:r>
          </w:p>
        </w:tc>
        <w:tc>
          <w:tcPr>
            <w:tcW w:w="2237" w:type="pct"/>
          </w:tcPr>
          <w:p w14:paraId="50AEA76D" w14:textId="1BAEB29D" w:rsidR="00EF4A76" w:rsidRPr="00AF1A50" w:rsidRDefault="00EF4A76" w:rsidP="00A66B02">
            <w:pPr>
              <w:spacing w:before="100" w:beforeAutospacing="1" w:after="100" w:afterAutospacing="1"/>
              <w:jc w:val="both"/>
              <w:rPr>
                <w:rFonts w:ascii="Times New Roman" w:eastAsia="Times New Roman" w:hAnsi="Times New Roman" w:cs="Times New Roman"/>
                <w:b/>
                <w:bCs/>
                <w:color w:val="000000"/>
              </w:rPr>
            </w:pPr>
            <w:r w:rsidRPr="00AF1A50">
              <w:rPr>
                <w:rFonts w:ascii="Times New Roman" w:eastAsia="Times New Roman" w:hAnsi="Times New Roman" w:cs="Times New Roman"/>
                <w:b/>
                <w:bCs/>
                <w:color w:val="000000"/>
              </w:rPr>
              <w:t>Reviewer Comments</w:t>
            </w:r>
          </w:p>
        </w:tc>
        <w:tc>
          <w:tcPr>
            <w:tcW w:w="1680" w:type="pct"/>
          </w:tcPr>
          <w:p w14:paraId="0B93C17A" w14:textId="5ADDAC2E" w:rsidR="00EF4A76" w:rsidRPr="00AF1A50" w:rsidRDefault="00EF4A76" w:rsidP="00A66B02">
            <w:pPr>
              <w:spacing w:before="100" w:beforeAutospacing="1" w:after="100" w:afterAutospacing="1"/>
              <w:jc w:val="both"/>
              <w:rPr>
                <w:rFonts w:ascii="Times New Roman" w:eastAsia="Times New Roman" w:hAnsi="Times New Roman" w:cs="Times New Roman"/>
                <w:b/>
                <w:bCs/>
                <w:color w:val="000000"/>
              </w:rPr>
            </w:pPr>
            <w:r w:rsidRPr="00AF1A50">
              <w:rPr>
                <w:rFonts w:ascii="Times New Roman" w:eastAsia="Times New Roman" w:hAnsi="Times New Roman" w:cs="Times New Roman"/>
                <w:b/>
                <w:bCs/>
                <w:color w:val="000000"/>
              </w:rPr>
              <w:t>Response</w:t>
            </w:r>
          </w:p>
        </w:tc>
      </w:tr>
      <w:tr w:rsidR="00EF4A76" w:rsidRPr="00AF1A50" w14:paraId="447B4A4F" w14:textId="02949527" w:rsidTr="002866FA">
        <w:tc>
          <w:tcPr>
            <w:tcW w:w="1083" w:type="pct"/>
          </w:tcPr>
          <w:p w14:paraId="7B8CE87C" w14:textId="42EE77C6" w:rsidR="00EF4A76" w:rsidRPr="00AF1A50" w:rsidRDefault="00553FCF" w:rsidP="00553FCF">
            <w:pPr>
              <w:pStyle w:val="ListParagraph"/>
              <w:numPr>
                <w:ilvl w:val="0"/>
                <w:numId w:val="12"/>
              </w:numPr>
              <w:spacing w:before="100" w:beforeAutospacing="1" w:after="100" w:afterAutospacing="1"/>
              <w:jc w:val="both"/>
              <w:rPr>
                <w:rFonts w:ascii="Times New Roman" w:eastAsia="Times New Roman" w:hAnsi="Times New Roman" w:cs="Times New Roman"/>
                <w:color w:val="000000"/>
              </w:rPr>
            </w:pPr>
            <w:r w:rsidRPr="00AF1A50">
              <w:rPr>
                <w:rFonts w:ascii="Times New Roman" w:eastAsia="Times New Roman" w:hAnsi="Times New Roman" w:cs="Times New Roman"/>
                <w:color w:val="000000"/>
              </w:rPr>
              <w:t>Title</w:t>
            </w:r>
          </w:p>
        </w:tc>
        <w:tc>
          <w:tcPr>
            <w:tcW w:w="2237" w:type="pct"/>
          </w:tcPr>
          <w:p w14:paraId="67BFCF29" w14:textId="325E9D12" w:rsidR="00EF4A76" w:rsidRPr="00AF1A50" w:rsidRDefault="00553FCF" w:rsidP="001912B1">
            <w:pPr>
              <w:shd w:val="clear" w:color="auto" w:fill="FFFFFF"/>
              <w:spacing w:before="100" w:beforeAutospacing="1" w:after="100" w:afterAutospacing="1"/>
              <w:jc w:val="both"/>
              <w:rPr>
                <w:rFonts w:ascii="Times New Roman" w:eastAsia="Times New Roman" w:hAnsi="Times New Roman" w:cs="Times New Roman"/>
                <w:color w:val="000000"/>
              </w:rPr>
            </w:pPr>
            <w:r w:rsidRPr="00AF1A50">
              <w:rPr>
                <w:rFonts w:ascii="Times New Roman" w:eastAsia="Times New Roman" w:hAnsi="Times New Roman" w:cs="Times New Roman"/>
                <w:color w:val="000000"/>
              </w:rPr>
              <w:t>Community participation and social engagement OR community engagement and social participation?? maintain consistency between title and aim of the study.</w:t>
            </w:r>
          </w:p>
        </w:tc>
        <w:tc>
          <w:tcPr>
            <w:tcW w:w="1680" w:type="pct"/>
          </w:tcPr>
          <w:p w14:paraId="1D55D19A" w14:textId="77777777" w:rsidR="00247FD4" w:rsidRPr="00AF1A50" w:rsidRDefault="00247FD4" w:rsidP="00247FD4">
            <w:pPr>
              <w:spacing w:after="160" w:line="259" w:lineRule="auto"/>
              <w:rPr>
                <w:rFonts w:ascii="Times New Roman" w:eastAsia="Times New Roman" w:hAnsi="Times New Roman" w:cs="Times New Roman"/>
                <w:color w:val="000000"/>
              </w:rPr>
            </w:pPr>
            <w:r w:rsidRPr="00AF1A50">
              <w:rPr>
                <w:rFonts w:ascii="Times New Roman" w:eastAsia="Times New Roman" w:hAnsi="Times New Roman" w:cs="Times New Roman"/>
                <w:color w:val="000000"/>
              </w:rPr>
              <w:t>Thank you for your insightful comment regarding the consistency between the title and the aim of our study. Upon reevaluation, we agree that aligning the terminology used in both the title and the study's aim enhances clarity and coherence.</w:t>
            </w:r>
          </w:p>
          <w:p w14:paraId="1B9BEAA8" w14:textId="574AF1B6" w:rsidR="00247FD4" w:rsidRPr="00AF1A50" w:rsidRDefault="00247FD4" w:rsidP="00247FD4">
            <w:pPr>
              <w:rPr>
                <w:rFonts w:ascii="Times New Roman" w:eastAsia="Times New Roman" w:hAnsi="Times New Roman" w:cs="Times New Roman"/>
                <w:color w:val="000000"/>
              </w:rPr>
            </w:pPr>
            <w:r w:rsidRPr="00AF1A50">
              <w:rPr>
                <w:rFonts w:ascii="Times New Roman" w:eastAsia="Times New Roman" w:hAnsi="Times New Roman" w:cs="Times New Roman"/>
                <w:color w:val="000000"/>
              </w:rPr>
              <w:t xml:space="preserve">After careful consideration, we have decided to use </w:t>
            </w:r>
            <w:r w:rsidRPr="00AF1A50">
              <w:rPr>
                <w:rFonts w:ascii="Times New Roman" w:eastAsia="Times New Roman" w:hAnsi="Times New Roman" w:cs="Times New Roman"/>
                <w:b/>
                <w:bCs/>
                <w:color w:val="000000"/>
              </w:rPr>
              <w:t>"Community Engagement and Social Participation"</w:t>
            </w:r>
            <w:r w:rsidRPr="00AF1A50">
              <w:rPr>
                <w:rFonts w:ascii="Times New Roman" w:eastAsia="Times New Roman" w:hAnsi="Times New Roman" w:cs="Times New Roman"/>
                <w:color w:val="000000"/>
              </w:rPr>
              <w:t xml:space="preserve"> both in the title and within the aim of our study. </w:t>
            </w:r>
          </w:p>
          <w:p w14:paraId="4589C023" w14:textId="5D4ED33B" w:rsidR="002866FA" w:rsidRPr="00AF1A50" w:rsidRDefault="00A623EE" w:rsidP="004722BE">
            <w:pPr>
              <w:spacing w:after="160" w:line="259" w:lineRule="auto"/>
              <w:rPr>
                <w:rFonts w:ascii="Times New Roman" w:eastAsia="Times New Roman" w:hAnsi="Times New Roman" w:cs="Times New Roman"/>
                <w:color w:val="000000"/>
              </w:rPr>
            </w:pPr>
            <w:r w:rsidRPr="00AF1A50">
              <w:rPr>
                <w:rFonts w:ascii="Times New Roman" w:eastAsia="Times New Roman" w:hAnsi="Times New Roman" w:cs="Times New Roman"/>
                <w:color w:val="000000"/>
                <w:highlight w:val="green"/>
              </w:rPr>
              <w:t xml:space="preserve">Page – 1 and Line </w:t>
            </w:r>
            <w:r w:rsidR="00E75A66" w:rsidRPr="00AF1A50">
              <w:rPr>
                <w:rFonts w:ascii="Times New Roman" w:eastAsia="Times New Roman" w:hAnsi="Times New Roman" w:cs="Times New Roman"/>
                <w:color w:val="000000"/>
                <w:highlight w:val="green"/>
              </w:rPr>
              <w:t>[</w:t>
            </w:r>
            <w:r w:rsidRPr="00AF1A50">
              <w:rPr>
                <w:rFonts w:ascii="Times New Roman" w:eastAsia="Times New Roman" w:hAnsi="Times New Roman" w:cs="Times New Roman"/>
                <w:color w:val="000000"/>
                <w:highlight w:val="green"/>
              </w:rPr>
              <w:t>1</w:t>
            </w:r>
            <w:r w:rsidR="00E75A66" w:rsidRPr="00AF1A50">
              <w:rPr>
                <w:rFonts w:ascii="Times New Roman" w:eastAsia="Times New Roman" w:hAnsi="Times New Roman" w:cs="Times New Roman"/>
                <w:color w:val="000000"/>
                <w:highlight w:val="green"/>
              </w:rPr>
              <w:t>]</w:t>
            </w:r>
          </w:p>
        </w:tc>
      </w:tr>
      <w:tr w:rsidR="00FF625B" w:rsidRPr="00AF1A50" w14:paraId="7C23A99F" w14:textId="77777777" w:rsidTr="002866FA">
        <w:trPr>
          <w:trHeight w:val="1488"/>
        </w:trPr>
        <w:tc>
          <w:tcPr>
            <w:tcW w:w="1083" w:type="pct"/>
            <w:vMerge w:val="restart"/>
          </w:tcPr>
          <w:p w14:paraId="3FE12D92" w14:textId="348788A6" w:rsidR="00FF625B" w:rsidRPr="00AF1A50" w:rsidRDefault="00FF625B" w:rsidP="00553FCF">
            <w:pPr>
              <w:pStyle w:val="ListParagraph"/>
              <w:numPr>
                <w:ilvl w:val="0"/>
                <w:numId w:val="12"/>
              </w:numPr>
              <w:spacing w:before="100" w:beforeAutospacing="1" w:after="100" w:afterAutospacing="1"/>
              <w:jc w:val="both"/>
              <w:rPr>
                <w:rFonts w:ascii="Times New Roman" w:eastAsia="Times New Roman" w:hAnsi="Times New Roman" w:cs="Times New Roman"/>
                <w:color w:val="000000"/>
              </w:rPr>
            </w:pPr>
            <w:r w:rsidRPr="00AF1A50">
              <w:rPr>
                <w:rFonts w:ascii="Times New Roman" w:eastAsia="Times New Roman" w:hAnsi="Times New Roman" w:cs="Times New Roman"/>
                <w:color w:val="000000"/>
              </w:rPr>
              <w:t>Abstract</w:t>
            </w:r>
          </w:p>
        </w:tc>
        <w:tc>
          <w:tcPr>
            <w:tcW w:w="2237" w:type="pct"/>
          </w:tcPr>
          <w:p w14:paraId="3C9E0E55" w14:textId="65F27E3F" w:rsidR="00FF625B" w:rsidRPr="00AF1A50" w:rsidRDefault="00FF625B" w:rsidP="001912B1">
            <w:pPr>
              <w:shd w:val="clear" w:color="auto" w:fill="FFFFFF"/>
              <w:spacing w:before="100" w:beforeAutospacing="1" w:after="100" w:afterAutospacing="1"/>
              <w:jc w:val="both"/>
              <w:rPr>
                <w:rFonts w:ascii="Times New Roman" w:eastAsia="Times New Roman" w:hAnsi="Times New Roman" w:cs="Times New Roman"/>
                <w:color w:val="000000"/>
              </w:rPr>
            </w:pPr>
            <w:r w:rsidRPr="00AF1A50">
              <w:rPr>
                <w:rFonts w:ascii="Times New Roman" w:eastAsia="Times New Roman" w:hAnsi="Times New Roman" w:cs="Times New Roman"/>
                <w:color w:val="000000"/>
              </w:rPr>
              <w:t>Background:</w:t>
            </w:r>
            <w:r w:rsidR="002866FA" w:rsidRPr="00AF1A50">
              <w:rPr>
                <w:rFonts w:ascii="Times New Roman" w:eastAsia="Times New Roman" w:hAnsi="Times New Roman" w:cs="Times New Roman"/>
                <w:color w:val="000000"/>
              </w:rPr>
              <w:t xml:space="preserve"> </w:t>
            </w:r>
            <w:r w:rsidRPr="00AF1A50">
              <w:rPr>
                <w:rFonts w:ascii="Times New Roman" w:eastAsia="Times New Roman" w:hAnsi="Times New Roman" w:cs="Times New Roman"/>
                <w:color w:val="000000"/>
              </w:rPr>
              <w:t>line 17-19: Community participation and social engagement OR community engagement and social participation?? maintain consistency between title and aim of the study</w:t>
            </w:r>
          </w:p>
        </w:tc>
        <w:tc>
          <w:tcPr>
            <w:tcW w:w="1680" w:type="pct"/>
          </w:tcPr>
          <w:p w14:paraId="43BBFDC5" w14:textId="77777777" w:rsidR="00247FD4" w:rsidRPr="00AF1A50" w:rsidRDefault="00247FD4" w:rsidP="00247FD4">
            <w:pPr>
              <w:spacing w:after="160" w:line="259" w:lineRule="auto"/>
              <w:rPr>
                <w:rFonts w:ascii="Times New Roman" w:eastAsia="Times New Roman" w:hAnsi="Times New Roman" w:cs="Times New Roman"/>
                <w:b/>
                <w:bCs/>
                <w:color w:val="000000"/>
              </w:rPr>
            </w:pPr>
            <w:r w:rsidRPr="00AF1A50">
              <w:rPr>
                <w:rFonts w:ascii="Times New Roman" w:eastAsia="Times New Roman" w:hAnsi="Times New Roman" w:cs="Times New Roman"/>
                <w:color w:val="000000"/>
              </w:rPr>
              <w:t xml:space="preserve">Thank you for your valuable feedback concerning the consistency in terminology between the title and the aim of our study, specifically regarding the use of </w:t>
            </w:r>
            <w:r w:rsidRPr="00AF1A50">
              <w:rPr>
                <w:rFonts w:ascii="Times New Roman" w:eastAsia="Times New Roman" w:hAnsi="Times New Roman" w:cs="Times New Roman"/>
                <w:b/>
                <w:bCs/>
                <w:color w:val="000000"/>
              </w:rPr>
              <w:t>"Community Participation and Social Engagement" versus "Community Engagement and Social Participation."</w:t>
            </w:r>
          </w:p>
          <w:p w14:paraId="43DB270A" w14:textId="77777777" w:rsidR="00FA0BA8" w:rsidRPr="00AF1A50" w:rsidRDefault="00247FD4" w:rsidP="00247FD4">
            <w:pPr>
              <w:spacing w:after="160" w:line="259" w:lineRule="auto"/>
              <w:rPr>
                <w:rFonts w:ascii="Times New Roman" w:eastAsia="Times New Roman" w:hAnsi="Times New Roman" w:cs="Times New Roman"/>
                <w:color w:val="000000"/>
              </w:rPr>
            </w:pPr>
            <w:r w:rsidRPr="00AF1A50">
              <w:rPr>
                <w:rFonts w:ascii="Times New Roman" w:eastAsia="Times New Roman" w:hAnsi="Times New Roman" w:cs="Times New Roman"/>
                <w:color w:val="000000"/>
              </w:rPr>
              <w:t xml:space="preserve">After thorough </w:t>
            </w:r>
            <w:r w:rsidRPr="00AF1A50">
              <w:rPr>
                <w:rFonts w:ascii="Times New Roman" w:eastAsia="Times New Roman" w:hAnsi="Times New Roman" w:cs="Times New Roman"/>
                <w:color w:val="000000"/>
              </w:rPr>
              <w:t>review</w:t>
            </w:r>
            <w:r w:rsidRPr="00AF1A50">
              <w:rPr>
                <w:rFonts w:ascii="Times New Roman" w:eastAsia="Times New Roman" w:hAnsi="Times New Roman" w:cs="Times New Roman"/>
                <w:color w:val="000000"/>
              </w:rPr>
              <w:t xml:space="preserve">, we have decided to consistently use </w:t>
            </w:r>
            <w:r w:rsidRPr="00AF1A50">
              <w:rPr>
                <w:rFonts w:ascii="Times New Roman" w:eastAsia="Times New Roman" w:hAnsi="Times New Roman" w:cs="Times New Roman"/>
                <w:b/>
                <w:bCs/>
                <w:color w:val="000000"/>
              </w:rPr>
              <w:t>"Community Engagement and Social Participation"</w:t>
            </w:r>
            <w:r w:rsidRPr="00AF1A50">
              <w:rPr>
                <w:rFonts w:ascii="Times New Roman" w:eastAsia="Times New Roman" w:hAnsi="Times New Roman" w:cs="Times New Roman"/>
                <w:color w:val="000000"/>
              </w:rPr>
              <w:t xml:space="preserve"> both in the title and in the aim of our study, as outlined on lines 17-19 of the Background section. </w:t>
            </w:r>
          </w:p>
          <w:p w14:paraId="1698B9FC" w14:textId="5A2B2299" w:rsidR="00A623EE" w:rsidRPr="00AF1A50" w:rsidRDefault="00A623EE" w:rsidP="00247FD4">
            <w:pPr>
              <w:spacing w:after="160" w:line="259" w:lineRule="auto"/>
              <w:rPr>
                <w:rFonts w:ascii="Times New Roman" w:eastAsia="Times New Roman" w:hAnsi="Times New Roman" w:cs="Times New Roman"/>
                <w:color w:val="000000"/>
              </w:rPr>
            </w:pPr>
            <w:r w:rsidRPr="00AF1A50">
              <w:rPr>
                <w:rFonts w:ascii="Times New Roman" w:eastAsia="Times New Roman" w:hAnsi="Times New Roman" w:cs="Times New Roman"/>
                <w:color w:val="000000"/>
                <w:highlight w:val="green"/>
              </w:rPr>
              <w:lastRenderedPageBreak/>
              <w:t>Page – 1 and Line [18-19]</w:t>
            </w:r>
          </w:p>
        </w:tc>
      </w:tr>
      <w:tr w:rsidR="00FF625B" w:rsidRPr="00AF1A50" w14:paraId="494AFC76" w14:textId="77777777" w:rsidTr="002866FA">
        <w:trPr>
          <w:trHeight w:val="2100"/>
        </w:trPr>
        <w:tc>
          <w:tcPr>
            <w:tcW w:w="1083" w:type="pct"/>
            <w:vMerge/>
          </w:tcPr>
          <w:p w14:paraId="6FE0A664" w14:textId="77777777" w:rsidR="00FF625B" w:rsidRPr="00AF1A50" w:rsidRDefault="00FF625B" w:rsidP="00553FCF">
            <w:pPr>
              <w:pStyle w:val="ListParagraph"/>
              <w:numPr>
                <w:ilvl w:val="0"/>
                <w:numId w:val="12"/>
              </w:numPr>
              <w:spacing w:before="100" w:beforeAutospacing="1" w:after="100" w:afterAutospacing="1"/>
              <w:jc w:val="both"/>
              <w:rPr>
                <w:rFonts w:ascii="Times New Roman" w:eastAsia="Times New Roman" w:hAnsi="Times New Roman" w:cs="Times New Roman"/>
                <w:color w:val="000000"/>
              </w:rPr>
            </w:pPr>
          </w:p>
        </w:tc>
        <w:tc>
          <w:tcPr>
            <w:tcW w:w="2237" w:type="pct"/>
          </w:tcPr>
          <w:p w14:paraId="648B8BB1" w14:textId="77777777" w:rsidR="00FF625B" w:rsidRPr="00AF1A50" w:rsidRDefault="00FF625B" w:rsidP="00FF625B">
            <w:pPr>
              <w:shd w:val="clear" w:color="auto" w:fill="FFFFFF"/>
              <w:spacing w:before="100" w:beforeAutospacing="1" w:after="100" w:afterAutospacing="1"/>
              <w:jc w:val="both"/>
              <w:rPr>
                <w:rFonts w:ascii="Times New Roman" w:eastAsia="Times New Roman" w:hAnsi="Times New Roman" w:cs="Times New Roman"/>
                <w:color w:val="000000"/>
              </w:rPr>
            </w:pPr>
            <w:r w:rsidRPr="00AF1A50">
              <w:rPr>
                <w:rFonts w:ascii="Times New Roman" w:eastAsia="Times New Roman" w:hAnsi="Times New Roman" w:cs="Times New Roman"/>
                <w:color w:val="000000"/>
              </w:rPr>
              <w:t>Result: line 23-24: better to rewrite this sentence as- The findings of this study indicate that the majority of participants (92%) believed that community effort would be relied upon in the event of a dengue outbreak.</w:t>
            </w:r>
          </w:p>
          <w:p w14:paraId="185C430A" w14:textId="77777777" w:rsidR="00FF625B" w:rsidRPr="00AF1A50" w:rsidRDefault="00FF625B" w:rsidP="001912B1">
            <w:pPr>
              <w:shd w:val="clear" w:color="auto" w:fill="FFFFFF"/>
              <w:spacing w:before="100" w:beforeAutospacing="1" w:after="100" w:afterAutospacing="1"/>
              <w:jc w:val="both"/>
              <w:rPr>
                <w:rFonts w:ascii="Times New Roman" w:eastAsia="Times New Roman" w:hAnsi="Times New Roman" w:cs="Times New Roman"/>
                <w:color w:val="000000"/>
              </w:rPr>
            </w:pPr>
          </w:p>
        </w:tc>
        <w:tc>
          <w:tcPr>
            <w:tcW w:w="1680" w:type="pct"/>
          </w:tcPr>
          <w:p w14:paraId="1E1443F2" w14:textId="77777777" w:rsidR="00247FD4" w:rsidRPr="00AF1A50" w:rsidRDefault="00247FD4" w:rsidP="00247FD4">
            <w:pPr>
              <w:rPr>
                <w:rFonts w:ascii="Times New Roman" w:eastAsia="Times New Roman" w:hAnsi="Times New Roman" w:cs="Times New Roman"/>
                <w:color w:val="000000"/>
              </w:rPr>
            </w:pPr>
            <w:r w:rsidRPr="00AF1A50">
              <w:rPr>
                <w:rFonts w:ascii="Times New Roman" w:eastAsia="Times New Roman" w:hAnsi="Times New Roman" w:cs="Times New Roman"/>
                <w:color w:val="000000"/>
              </w:rPr>
              <w:t>Thank you for your insightful suggestion regarding the phrasing used in the Results section, specifically on lines 23-24. We agree that the proposed rewording enhances the clarity and conciseness of our findings.</w:t>
            </w:r>
          </w:p>
          <w:p w14:paraId="60739E15" w14:textId="0EF0D127" w:rsidR="00A623EE" w:rsidRPr="00AF1A50" w:rsidRDefault="00247FD4" w:rsidP="00247FD4">
            <w:pPr>
              <w:spacing w:after="160" w:line="259" w:lineRule="auto"/>
              <w:rPr>
                <w:rFonts w:ascii="Times New Roman" w:eastAsia="Times New Roman" w:hAnsi="Times New Roman" w:cs="Times New Roman"/>
                <w:b/>
                <w:bCs/>
                <w:color w:val="000000"/>
              </w:rPr>
            </w:pPr>
            <w:r w:rsidRPr="00AF1A50">
              <w:rPr>
                <w:rFonts w:ascii="Times New Roman" w:eastAsia="Times New Roman" w:hAnsi="Times New Roman" w:cs="Times New Roman"/>
                <w:color w:val="000000"/>
              </w:rPr>
              <w:t>In accordance with your recommendation, we have revised the sentence to</w:t>
            </w:r>
            <w:r w:rsidRPr="00AF1A50">
              <w:rPr>
                <w:rFonts w:ascii="Times New Roman" w:eastAsia="Times New Roman" w:hAnsi="Times New Roman" w:cs="Times New Roman"/>
                <w:b/>
                <w:bCs/>
                <w:color w:val="000000"/>
              </w:rPr>
              <w:t>: "The findings of this study indicate that a substantial majority of the participants (92%) believed in the necessity of community effort during a dengue outbreak."</w:t>
            </w:r>
          </w:p>
          <w:p w14:paraId="2684A216" w14:textId="24F3AE7B" w:rsidR="00A623EE" w:rsidRPr="00AF1A50" w:rsidRDefault="00A623EE" w:rsidP="002866FA">
            <w:pPr>
              <w:rPr>
                <w:rFonts w:ascii="Times New Roman" w:eastAsia="Times New Roman" w:hAnsi="Times New Roman" w:cs="Times New Roman"/>
                <w:color w:val="000000"/>
              </w:rPr>
            </w:pPr>
            <w:r w:rsidRPr="00AF1A50">
              <w:rPr>
                <w:rFonts w:ascii="Times New Roman" w:eastAsia="Times New Roman" w:hAnsi="Times New Roman" w:cs="Times New Roman"/>
                <w:color w:val="000000"/>
                <w:highlight w:val="green"/>
              </w:rPr>
              <w:t>Page – 2 and Line [23-24</w:t>
            </w:r>
            <w:r w:rsidR="00247FD4" w:rsidRPr="00AF1A50">
              <w:rPr>
                <w:rFonts w:ascii="Times New Roman" w:eastAsia="Times New Roman" w:hAnsi="Times New Roman" w:cs="Times New Roman"/>
                <w:color w:val="000000"/>
                <w:highlight w:val="green"/>
              </w:rPr>
              <w:t>]</w:t>
            </w:r>
          </w:p>
        </w:tc>
      </w:tr>
      <w:tr w:rsidR="00553FCF" w:rsidRPr="00AF1A50" w14:paraId="6FDEF170" w14:textId="77777777" w:rsidTr="002866FA">
        <w:tc>
          <w:tcPr>
            <w:tcW w:w="1083" w:type="pct"/>
          </w:tcPr>
          <w:p w14:paraId="7F2F37FD" w14:textId="7659EE60" w:rsidR="00553FCF" w:rsidRPr="00AF1A50" w:rsidRDefault="00553FCF" w:rsidP="00553FCF">
            <w:pPr>
              <w:pStyle w:val="ListParagraph"/>
              <w:numPr>
                <w:ilvl w:val="0"/>
                <w:numId w:val="12"/>
              </w:numPr>
              <w:spacing w:before="100" w:beforeAutospacing="1" w:after="100" w:afterAutospacing="1"/>
              <w:jc w:val="both"/>
              <w:rPr>
                <w:rFonts w:ascii="Times New Roman" w:eastAsia="Times New Roman" w:hAnsi="Times New Roman" w:cs="Times New Roman"/>
                <w:color w:val="000000"/>
              </w:rPr>
            </w:pPr>
            <w:r w:rsidRPr="00AF1A50">
              <w:rPr>
                <w:rFonts w:ascii="Times New Roman" w:eastAsia="Times New Roman" w:hAnsi="Times New Roman" w:cs="Times New Roman"/>
                <w:color w:val="000000"/>
              </w:rPr>
              <w:t>Introduction</w:t>
            </w:r>
          </w:p>
        </w:tc>
        <w:tc>
          <w:tcPr>
            <w:tcW w:w="2237" w:type="pct"/>
          </w:tcPr>
          <w:p w14:paraId="5183CF3C" w14:textId="615E6ABA" w:rsidR="00553FCF" w:rsidRPr="00AF1A50" w:rsidRDefault="00553FCF" w:rsidP="001912B1">
            <w:pPr>
              <w:shd w:val="clear" w:color="auto" w:fill="FFFFFF"/>
              <w:spacing w:before="100" w:beforeAutospacing="1" w:after="100" w:afterAutospacing="1"/>
              <w:jc w:val="both"/>
              <w:rPr>
                <w:rFonts w:ascii="Times New Roman" w:eastAsia="Times New Roman" w:hAnsi="Times New Roman" w:cs="Times New Roman"/>
                <w:color w:val="000000"/>
              </w:rPr>
            </w:pPr>
            <w:r w:rsidRPr="00AF1A50">
              <w:rPr>
                <w:rFonts w:ascii="Times New Roman" w:eastAsia="Times New Roman" w:hAnsi="Times New Roman" w:cs="Times New Roman"/>
                <w:color w:val="000000"/>
              </w:rPr>
              <w:t>line 80-82: Community participation and social engagement OR community engagement and social participation?? maintain consistency between title and aim of the study</w:t>
            </w:r>
          </w:p>
        </w:tc>
        <w:tc>
          <w:tcPr>
            <w:tcW w:w="1680" w:type="pct"/>
          </w:tcPr>
          <w:p w14:paraId="0053AA56" w14:textId="77777777" w:rsidR="00247FD4" w:rsidRPr="00AF1A50" w:rsidRDefault="00247FD4" w:rsidP="00247FD4">
            <w:pPr>
              <w:spacing w:after="160" w:line="259" w:lineRule="auto"/>
              <w:rPr>
                <w:rFonts w:ascii="Times New Roman" w:eastAsia="Times New Roman" w:hAnsi="Times New Roman" w:cs="Times New Roman"/>
                <w:color w:val="000000"/>
              </w:rPr>
            </w:pPr>
            <w:r w:rsidRPr="00AF1A50">
              <w:rPr>
                <w:rFonts w:ascii="Times New Roman" w:eastAsia="Times New Roman" w:hAnsi="Times New Roman" w:cs="Times New Roman"/>
                <w:color w:val="000000"/>
              </w:rPr>
              <w:t xml:space="preserve">Thank you for your constructive comment regarding the consistency in terminology, particularly in reference to </w:t>
            </w:r>
            <w:r w:rsidRPr="00AF1A50">
              <w:rPr>
                <w:rFonts w:ascii="Times New Roman" w:eastAsia="Times New Roman" w:hAnsi="Times New Roman" w:cs="Times New Roman"/>
                <w:b/>
                <w:bCs/>
                <w:color w:val="000000"/>
              </w:rPr>
              <w:t>"Community Participation and Social Engagement" versus "Community Engagement and Social Participation,"</w:t>
            </w:r>
            <w:r w:rsidRPr="00AF1A50">
              <w:rPr>
                <w:rFonts w:ascii="Times New Roman" w:eastAsia="Times New Roman" w:hAnsi="Times New Roman" w:cs="Times New Roman"/>
                <w:color w:val="000000"/>
              </w:rPr>
              <w:t xml:space="preserve"> as mentioned in lines 80-82.</w:t>
            </w:r>
          </w:p>
          <w:p w14:paraId="19B6F5DE" w14:textId="6B8696CC" w:rsidR="00247FD4" w:rsidRPr="00AF1A50" w:rsidRDefault="00247FD4" w:rsidP="00247FD4">
            <w:pPr>
              <w:rPr>
                <w:rFonts w:ascii="Times New Roman" w:eastAsia="Times New Roman" w:hAnsi="Times New Roman" w:cs="Times New Roman"/>
                <w:color w:val="000000"/>
              </w:rPr>
            </w:pPr>
            <w:r w:rsidRPr="00AF1A50">
              <w:rPr>
                <w:rFonts w:ascii="Times New Roman" w:eastAsia="Times New Roman" w:hAnsi="Times New Roman" w:cs="Times New Roman"/>
                <w:color w:val="000000"/>
              </w:rPr>
              <w:t xml:space="preserve">We acknowledge the importance of maintaining consistency in our terminology throughout the manuscript. After careful consideration, we have opted to use </w:t>
            </w:r>
            <w:r w:rsidRPr="00AF1A50">
              <w:rPr>
                <w:rFonts w:ascii="Times New Roman" w:eastAsia="Times New Roman" w:hAnsi="Times New Roman" w:cs="Times New Roman"/>
                <w:b/>
                <w:bCs/>
                <w:color w:val="000000"/>
              </w:rPr>
              <w:t xml:space="preserve">"Community Engagement and Social Participation" </w:t>
            </w:r>
            <w:r w:rsidRPr="00AF1A50">
              <w:rPr>
                <w:rFonts w:ascii="Times New Roman" w:eastAsia="Times New Roman" w:hAnsi="Times New Roman" w:cs="Times New Roman"/>
                <w:color w:val="000000"/>
              </w:rPr>
              <w:t xml:space="preserve">uniformly in both the title and the aim of the study. </w:t>
            </w:r>
          </w:p>
          <w:p w14:paraId="64C2A937" w14:textId="77777777" w:rsidR="00A623EE" w:rsidRPr="00AF1A50" w:rsidRDefault="00A623EE" w:rsidP="002866FA">
            <w:pPr>
              <w:rPr>
                <w:rFonts w:ascii="Times New Roman" w:eastAsia="Times New Roman" w:hAnsi="Times New Roman" w:cs="Times New Roman"/>
                <w:color w:val="000000"/>
              </w:rPr>
            </w:pPr>
          </w:p>
          <w:p w14:paraId="48B2010B" w14:textId="4EB8ACEE" w:rsidR="00A623EE" w:rsidRPr="00AF1A50" w:rsidRDefault="00A623EE" w:rsidP="002866FA">
            <w:pPr>
              <w:rPr>
                <w:rFonts w:ascii="Times New Roman" w:eastAsia="Times New Roman" w:hAnsi="Times New Roman" w:cs="Times New Roman"/>
                <w:color w:val="000000"/>
              </w:rPr>
            </w:pPr>
            <w:r w:rsidRPr="00AF1A50">
              <w:rPr>
                <w:rFonts w:ascii="Times New Roman" w:eastAsia="Times New Roman" w:hAnsi="Times New Roman" w:cs="Times New Roman"/>
                <w:color w:val="000000"/>
                <w:highlight w:val="green"/>
              </w:rPr>
              <w:t>Page – 4 and Line [80-8</w:t>
            </w:r>
            <w:r w:rsidR="00E75A66" w:rsidRPr="00AF1A50">
              <w:rPr>
                <w:rFonts w:ascii="Times New Roman" w:eastAsia="Times New Roman" w:hAnsi="Times New Roman" w:cs="Times New Roman"/>
                <w:color w:val="000000"/>
                <w:highlight w:val="green"/>
              </w:rPr>
              <w:t>2</w:t>
            </w:r>
            <w:r w:rsidRPr="00AF1A50">
              <w:rPr>
                <w:rFonts w:ascii="Times New Roman" w:eastAsia="Times New Roman" w:hAnsi="Times New Roman" w:cs="Times New Roman"/>
                <w:color w:val="000000"/>
                <w:highlight w:val="green"/>
              </w:rPr>
              <w:t>]</w:t>
            </w:r>
          </w:p>
        </w:tc>
      </w:tr>
      <w:tr w:rsidR="00553FCF" w:rsidRPr="00AF1A50" w14:paraId="578E9528" w14:textId="77777777" w:rsidTr="002866FA">
        <w:tc>
          <w:tcPr>
            <w:tcW w:w="1083" w:type="pct"/>
          </w:tcPr>
          <w:p w14:paraId="31E0524E" w14:textId="1C76CB6F" w:rsidR="00553FCF" w:rsidRPr="00AF1A50" w:rsidRDefault="00553FCF" w:rsidP="00553FCF">
            <w:pPr>
              <w:pStyle w:val="ListParagraph"/>
              <w:numPr>
                <w:ilvl w:val="0"/>
                <w:numId w:val="12"/>
              </w:numPr>
              <w:spacing w:before="100" w:beforeAutospacing="1" w:after="100" w:afterAutospacing="1"/>
              <w:jc w:val="both"/>
              <w:rPr>
                <w:rFonts w:ascii="Times New Roman" w:eastAsia="Times New Roman" w:hAnsi="Times New Roman" w:cs="Times New Roman"/>
                <w:color w:val="000000"/>
              </w:rPr>
            </w:pPr>
            <w:r w:rsidRPr="00AF1A50">
              <w:rPr>
                <w:rFonts w:ascii="Times New Roman" w:eastAsia="Times New Roman" w:hAnsi="Times New Roman" w:cs="Times New Roman"/>
                <w:color w:val="000000"/>
              </w:rPr>
              <w:lastRenderedPageBreak/>
              <w:t>Methods</w:t>
            </w:r>
          </w:p>
        </w:tc>
        <w:tc>
          <w:tcPr>
            <w:tcW w:w="2237" w:type="pct"/>
          </w:tcPr>
          <w:p w14:paraId="05C2360F" w14:textId="1D4264A9" w:rsidR="00553FCF" w:rsidRPr="00AF1A50" w:rsidRDefault="00553FCF" w:rsidP="001912B1">
            <w:pPr>
              <w:shd w:val="clear" w:color="auto" w:fill="FFFFFF"/>
              <w:spacing w:before="100" w:beforeAutospacing="1" w:after="100" w:afterAutospacing="1"/>
              <w:jc w:val="both"/>
              <w:rPr>
                <w:rFonts w:ascii="Times New Roman" w:eastAsia="Times New Roman" w:hAnsi="Times New Roman" w:cs="Times New Roman"/>
                <w:color w:val="000000"/>
              </w:rPr>
            </w:pPr>
            <w:r w:rsidRPr="00AF1A50">
              <w:rPr>
                <w:rFonts w:ascii="Times New Roman" w:eastAsia="Times New Roman" w:hAnsi="Times New Roman" w:cs="Times New Roman"/>
                <w:color w:val="000000"/>
              </w:rPr>
              <w:t>under data collection procedure- line 112: Consent was written or verbal? clarify</w:t>
            </w:r>
          </w:p>
        </w:tc>
        <w:tc>
          <w:tcPr>
            <w:tcW w:w="1680" w:type="pct"/>
          </w:tcPr>
          <w:p w14:paraId="2CE17551" w14:textId="77777777" w:rsidR="00247FD4" w:rsidRPr="00AF1A50" w:rsidRDefault="00247FD4" w:rsidP="00247FD4">
            <w:pPr>
              <w:rPr>
                <w:rFonts w:ascii="Times New Roman" w:eastAsia="Times New Roman" w:hAnsi="Times New Roman" w:cs="Times New Roman"/>
                <w:color w:val="000000"/>
              </w:rPr>
            </w:pPr>
            <w:r w:rsidRPr="00AF1A50">
              <w:rPr>
                <w:rFonts w:ascii="Times New Roman" w:eastAsia="Times New Roman" w:hAnsi="Times New Roman" w:cs="Times New Roman"/>
                <w:color w:val="000000"/>
              </w:rPr>
              <w:t>Thank you for your query regarding the nature of the consent obtained from participants, as outlined in line 112 of the Data Collection Procedure section. We realize the importance of this detail in understanding the methodology of our study.</w:t>
            </w:r>
          </w:p>
          <w:p w14:paraId="0CA8C7FF" w14:textId="20D82C8E" w:rsidR="00247FD4" w:rsidRPr="00AF1A50" w:rsidRDefault="00247FD4" w:rsidP="00247FD4">
            <w:pPr>
              <w:spacing w:after="160" w:line="259" w:lineRule="auto"/>
              <w:rPr>
                <w:rFonts w:ascii="Times New Roman" w:eastAsia="Times New Roman" w:hAnsi="Times New Roman" w:cs="Times New Roman"/>
                <w:color w:val="000000"/>
              </w:rPr>
            </w:pPr>
            <w:r w:rsidRPr="00AF1A50">
              <w:rPr>
                <w:rFonts w:ascii="Times New Roman" w:eastAsia="Times New Roman" w:hAnsi="Times New Roman" w:cs="Times New Roman"/>
                <w:color w:val="000000"/>
              </w:rPr>
              <w:t>To clarify, the consent obtained from participants was in written form</w:t>
            </w:r>
            <w:r w:rsidRPr="00AF1A50">
              <w:rPr>
                <w:rFonts w:ascii="Times New Roman" w:eastAsia="Times New Roman" w:hAnsi="Times New Roman" w:cs="Times New Roman"/>
                <w:color w:val="000000"/>
              </w:rPr>
              <w:t xml:space="preserve"> (online)</w:t>
            </w:r>
            <w:r w:rsidRPr="00AF1A50">
              <w:rPr>
                <w:rFonts w:ascii="Times New Roman" w:eastAsia="Times New Roman" w:hAnsi="Times New Roman" w:cs="Times New Roman"/>
                <w:color w:val="000000"/>
              </w:rPr>
              <w:t>. This approach was chosen to ensure a verifiable and formal agreement from the participants, aligning with ethical research standards. Each participant was provided with a detailed consent form outlining the study's purpose, procedures, potential risks, and confidentiality agreements. Participants were required to sign this form electronically before participating in the study.</w:t>
            </w:r>
          </w:p>
          <w:p w14:paraId="06A08803" w14:textId="054ABCE4" w:rsidR="00A623EE" w:rsidRPr="00AF1A50" w:rsidRDefault="00A623EE" w:rsidP="00954CBF">
            <w:pPr>
              <w:rPr>
                <w:rFonts w:ascii="Times New Roman" w:eastAsia="Times New Roman" w:hAnsi="Times New Roman" w:cs="Times New Roman"/>
                <w:color w:val="000000"/>
              </w:rPr>
            </w:pPr>
            <w:r w:rsidRPr="00AF1A50">
              <w:rPr>
                <w:rFonts w:ascii="Times New Roman" w:eastAsia="Times New Roman" w:hAnsi="Times New Roman" w:cs="Times New Roman"/>
                <w:color w:val="000000"/>
                <w:highlight w:val="green"/>
              </w:rPr>
              <w:t xml:space="preserve">Page – 6 and Line </w:t>
            </w:r>
            <w:r w:rsidR="00247FD4" w:rsidRPr="00AF1A50">
              <w:rPr>
                <w:rFonts w:ascii="Times New Roman" w:eastAsia="Times New Roman" w:hAnsi="Times New Roman" w:cs="Times New Roman"/>
                <w:color w:val="000000"/>
                <w:highlight w:val="green"/>
              </w:rPr>
              <w:t>[</w:t>
            </w:r>
            <w:r w:rsidRPr="00AF1A50">
              <w:rPr>
                <w:rFonts w:ascii="Times New Roman" w:eastAsia="Times New Roman" w:hAnsi="Times New Roman" w:cs="Times New Roman"/>
                <w:color w:val="000000"/>
                <w:highlight w:val="green"/>
              </w:rPr>
              <w:t>112</w:t>
            </w:r>
            <w:r w:rsidR="00247FD4" w:rsidRPr="00AF1A50">
              <w:rPr>
                <w:rFonts w:ascii="Times New Roman" w:eastAsia="Times New Roman" w:hAnsi="Times New Roman" w:cs="Times New Roman"/>
                <w:color w:val="000000"/>
                <w:highlight w:val="green"/>
              </w:rPr>
              <w:t>-113]</w:t>
            </w:r>
          </w:p>
        </w:tc>
      </w:tr>
      <w:tr w:rsidR="00FF625B" w:rsidRPr="00AF1A50" w14:paraId="70FD128C" w14:textId="77777777" w:rsidTr="002866FA">
        <w:trPr>
          <w:trHeight w:val="1452"/>
        </w:trPr>
        <w:tc>
          <w:tcPr>
            <w:tcW w:w="1083" w:type="pct"/>
            <w:vMerge w:val="restart"/>
          </w:tcPr>
          <w:p w14:paraId="13FD16F8" w14:textId="1B3999C6" w:rsidR="00FF625B" w:rsidRPr="00AF1A50" w:rsidRDefault="00FF625B" w:rsidP="00553FCF">
            <w:pPr>
              <w:pStyle w:val="ListParagraph"/>
              <w:numPr>
                <w:ilvl w:val="0"/>
                <w:numId w:val="12"/>
              </w:numPr>
              <w:spacing w:before="100" w:beforeAutospacing="1" w:after="100" w:afterAutospacing="1"/>
              <w:jc w:val="both"/>
              <w:rPr>
                <w:rFonts w:ascii="Times New Roman" w:eastAsia="Times New Roman" w:hAnsi="Times New Roman" w:cs="Times New Roman"/>
                <w:color w:val="000000"/>
              </w:rPr>
            </w:pPr>
            <w:r w:rsidRPr="00AF1A50">
              <w:rPr>
                <w:rFonts w:ascii="Times New Roman" w:eastAsia="Times New Roman" w:hAnsi="Times New Roman" w:cs="Times New Roman"/>
                <w:color w:val="000000"/>
              </w:rPr>
              <w:t>Results</w:t>
            </w:r>
          </w:p>
        </w:tc>
        <w:tc>
          <w:tcPr>
            <w:tcW w:w="2237" w:type="pct"/>
          </w:tcPr>
          <w:p w14:paraId="04AA4820" w14:textId="77777777" w:rsidR="00FF625B" w:rsidRPr="00AF1A50" w:rsidRDefault="00FF625B" w:rsidP="001912B1">
            <w:pPr>
              <w:shd w:val="clear" w:color="auto" w:fill="FFFFFF"/>
              <w:spacing w:before="100" w:beforeAutospacing="1" w:after="100" w:afterAutospacing="1"/>
              <w:jc w:val="both"/>
              <w:rPr>
                <w:rFonts w:ascii="Times New Roman" w:eastAsia="Times New Roman" w:hAnsi="Times New Roman" w:cs="Times New Roman"/>
                <w:color w:val="000000"/>
              </w:rPr>
            </w:pPr>
            <w:r w:rsidRPr="00AF1A50">
              <w:rPr>
                <w:rFonts w:ascii="Times New Roman" w:eastAsia="Times New Roman" w:hAnsi="Times New Roman" w:cs="Times New Roman"/>
                <w:color w:val="000000"/>
              </w:rPr>
              <w:t xml:space="preserve">In last column of the table 1, 2 and 3 : delete N(%)=328 . N=328 is already </w:t>
            </w:r>
            <w:proofErr w:type="gramStart"/>
            <w:r w:rsidRPr="00AF1A50">
              <w:rPr>
                <w:rFonts w:ascii="Times New Roman" w:eastAsia="Times New Roman" w:hAnsi="Times New Roman" w:cs="Times New Roman"/>
                <w:color w:val="000000"/>
              </w:rPr>
              <w:t>mention</w:t>
            </w:r>
            <w:proofErr w:type="gramEnd"/>
            <w:r w:rsidRPr="00AF1A50">
              <w:rPr>
                <w:rFonts w:ascii="Times New Roman" w:eastAsia="Times New Roman" w:hAnsi="Times New Roman" w:cs="Times New Roman"/>
                <w:color w:val="000000"/>
              </w:rPr>
              <w:t xml:space="preserve"> in title of table so write n(%) and delete N(%)=328 in all tables</w:t>
            </w:r>
          </w:p>
          <w:p w14:paraId="6F66F019" w14:textId="235F7EAA" w:rsidR="00FF625B" w:rsidRPr="00AF1A50" w:rsidRDefault="00FF625B" w:rsidP="001912B1">
            <w:pPr>
              <w:shd w:val="clear" w:color="auto" w:fill="FFFFFF"/>
              <w:spacing w:before="100" w:beforeAutospacing="1" w:after="100" w:afterAutospacing="1"/>
              <w:jc w:val="both"/>
              <w:rPr>
                <w:rFonts w:ascii="Times New Roman" w:eastAsia="Times New Roman" w:hAnsi="Times New Roman" w:cs="Times New Roman"/>
                <w:color w:val="000000"/>
              </w:rPr>
            </w:pPr>
          </w:p>
        </w:tc>
        <w:tc>
          <w:tcPr>
            <w:tcW w:w="1680" w:type="pct"/>
          </w:tcPr>
          <w:p w14:paraId="6D6E34D4" w14:textId="77777777" w:rsidR="007673D5" w:rsidRPr="00AF1A50" w:rsidRDefault="007673D5" w:rsidP="007673D5">
            <w:pPr>
              <w:rPr>
                <w:rFonts w:ascii="Times New Roman" w:eastAsia="Times New Roman" w:hAnsi="Times New Roman" w:cs="Times New Roman"/>
                <w:color w:val="000000"/>
              </w:rPr>
            </w:pPr>
            <w:r w:rsidRPr="00AF1A50">
              <w:rPr>
                <w:rFonts w:ascii="Times New Roman" w:eastAsia="Times New Roman" w:hAnsi="Times New Roman" w:cs="Times New Roman"/>
                <w:color w:val="000000"/>
              </w:rPr>
              <w:t>Thank you for pointing out the redundancy of "N(%)=328" in the last columns of Tables 1, 2, and 3. We agree that this information is unnecessarily repetitive, as "N=328" is already clearly stated in the titles of each table.</w:t>
            </w:r>
          </w:p>
          <w:p w14:paraId="330FB5C9" w14:textId="00111250" w:rsidR="00A623EE" w:rsidRPr="00AF1A50" w:rsidRDefault="007673D5" w:rsidP="007673D5">
            <w:pPr>
              <w:spacing w:after="160" w:line="259" w:lineRule="auto"/>
              <w:rPr>
                <w:rFonts w:ascii="Times New Roman" w:eastAsia="Times New Roman" w:hAnsi="Times New Roman" w:cs="Times New Roman"/>
                <w:color w:val="000000"/>
              </w:rPr>
            </w:pPr>
            <w:r w:rsidRPr="00AF1A50">
              <w:rPr>
                <w:rFonts w:ascii="Times New Roman" w:eastAsia="Times New Roman" w:hAnsi="Times New Roman" w:cs="Times New Roman"/>
                <w:color w:val="000000"/>
              </w:rPr>
              <w:t xml:space="preserve">In response to your suggestion, we have removed "N(%)=328" from the last column of all three tables. Now, only </w:t>
            </w:r>
            <w:r w:rsidRPr="00AF1A50">
              <w:rPr>
                <w:rFonts w:ascii="Times New Roman" w:eastAsia="Times New Roman" w:hAnsi="Times New Roman" w:cs="Times New Roman"/>
                <w:b/>
                <w:bCs/>
                <w:color w:val="000000"/>
              </w:rPr>
              <w:t>"n(%)"</w:t>
            </w:r>
            <w:r w:rsidRPr="00AF1A50">
              <w:rPr>
                <w:rFonts w:ascii="Times New Roman" w:eastAsia="Times New Roman" w:hAnsi="Times New Roman" w:cs="Times New Roman"/>
                <w:color w:val="000000"/>
              </w:rPr>
              <w:t xml:space="preserve"> appears, which is consistent and avoids redundancy, while still providing the necessary statistical context for each table.</w:t>
            </w:r>
          </w:p>
          <w:p w14:paraId="5B15DE46" w14:textId="4071CDF3" w:rsidR="00A623EE" w:rsidRPr="00AF1A50" w:rsidRDefault="00A623EE" w:rsidP="002866FA">
            <w:pPr>
              <w:rPr>
                <w:rFonts w:ascii="Times New Roman" w:eastAsia="Times New Roman" w:hAnsi="Times New Roman" w:cs="Times New Roman"/>
                <w:color w:val="000000"/>
              </w:rPr>
            </w:pPr>
            <w:r w:rsidRPr="00AF1A50">
              <w:rPr>
                <w:rFonts w:ascii="Times New Roman" w:eastAsia="Times New Roman" w:hAnsi="Times New Roman" w:cs="Times New Roman"/>
                <w:color w:val="000000"/>
                <w:highlight w:val="green"/>
              </w:rPr>
              <w:t>Page – [</w:t>
            </w:r>
            <w:r w:rsidR="00E75A66" w:rsidRPr="00AF1A50">
              <w:rPr>
                <w:rFonts w:ascii="Times New Roman" w:eastAsia="Times New Roman" w:hAnsi="Times New Roman" w:cs="Times New Roman"/>
                <w:color w:val="000000"/>
                <w:highlight w:val="green"/>
              </w:rPr>
              <w:t>7-12</w:t>
            </w:r>
            <w:r w:rsidRPr="00AF1A50">
              <w:rPr>
                <w:rFonts w:ascii="Times New Roman" w:eastAsia="Times New Roman" w:hAnsi="Times New Roman" w:cs="Times New Roman"/>
                <w:color w:val="000000"/>
                <w:highlight w:val="green"/>
              </w:rPr>
              <w:t>] and Table[1,2,3]</w:t>
            </w:r>
          </w:p>
        </w:tc>
      </w:tr>
      <w:tr w:rsidR="002866FA" w:rsidRPr="00AF1A50" w14:paraId="71D1DFF4" w14:textId="77777777" w:rsidTr="002866FA">
        <w:trPr>
          <w:trHeight w:val="2412"/>
        </w:trPr>
        <w:tc>
          <w:tcPr>
            <w:tcW w:w="1083" w:type="pct"/>
            <w:vMerge/>
          </w:tcPr>
          <w:p w14:paraId="6AFF7B6F" w14:textId="77777777" w:rsidR="002866FA" w:rsidRPr="00AF1A50" w:rsidRDefault="002866FA" w:rsidP="00553FCF">
            <w:pPr>
              <w:pStyle w:val="ListParagraph"/>
              <w:numPr>
                <w:ilvl w:val="0"/>
                <w:numId w:val="12"/>
              </w:numPr>
              <w:spacing w:before="100" w:beforeAutospacing="1" w:after="100" w:afterAutospacing="1"/>
              <w:jc w:val="both"/>
              <w:rPr>
                <w:rFonts w:ascii="Times New Roman" w:eastAsia="Times New Roman" w:hAnsi="Times New Roman" w:cs="Times New Roman"/>
                <w:color w:val="000000"/>
              </w:rPr>
            </w:pPr>
          </w:p>
        </w:tc>
        <w:tc>
          <w:tcPr>
            <w:tcW w:w="2237" w:type="pct"/>
          </w:tcPr>
          <w:p w14:paraId="03AF889F" w14:textId="77777777" w:rsidR="002866FA" w:rsidRPr="00AF1A50" w:rsidRDefault="002866FA" w:rsidP="002866FA">
            <w:pPr>
              <w:shd w:val="clear" w:color="auto" w:fill="FFFFFF"/>
              <w:spacing w:before="100" w:beforeAutospacing="1" w:after="100" w:afterAutospacing="1"/>
              <w:jc w:val="both"/>
              <w:rPr>
                <w:rFonts w:ascii="Times New Roman" w:eastAsia="Times New Roman" w:hAnsi="Times New Roman" w:cs="Times New Roman"/>
                <w:color w:val="000000"/>
              </w:rPr>
            </w:pPr>
            <w:r w:rsidRPr="00AF1A50">
              <w:rPr>
                <w:rFonts w:ascii="Times New Roman" w:eastAsia="Times New Roman" w:hAnsi="Times New Roman" w:cs="Times New Roman"/>
                <w:color w:val="000000"/>
              </w:rPr>
              <w:t>line 169: delete word "regarding" and restructure this sentence as- In the case of dengue prevention roleplay, a large percentage (37%), responded positively, 34% answered negatively, and 29% remained neutral</w:t>
            </w:r>
          </w:p>
          <w:p w14:paraId="662F3115" w14:textId="77777777" w:rsidR="002866FA" w:rsidRPr="00AF1A50" w:rsidRDefault="002866FA" w:rsidP="001912B1">
            <w:pPr>
              <w:shd w:val="clear" w:color="auto" w:fill="FFFFFF"/>
              <w:spacing w:before="100" w:beforeAutospacing="1" w:after="100" w:afterAutospacing="1"/>
              <w:jc w:val="both"/>
              <w:rPr>
                <w:rFonts w:ascii="Times New Roman" w:eastAsia="Times New Roman" w:hAnsi="Times New Roman" w:cs="Times New Roman"/>
                <w:color w:val="000000"/>
              </w:rPr>
            </w:pPr>
          </w:p>
        </w:tc>
        <w:tc>
          <w:tcPr>
            <w:tcW w:w="1680" w:type="pct"/>
          </w:tcPr>
          <w:p w14:paraId="14F24BD7" w14:textId="77777777" w:rsidR="007673D5" w:rsidRPr="00AF1A50" w:rsidRDefault="007673D5" w:rsidP="007673D5">
            <w:pPr>
              <w:rPr>
                <w:rFonts w:ascii="Times New Roman" w:eastAsia="Times New Roman" w:hAnsi="Times New Roman" w:cs="Times New Roman"/>
                <w:color w:val="000000"/>
              </w:rPr>
            </w:pPr>
            <w:r w:rsidRPr="00AF1A50">
              <w:rPr>
                <w:rFonts w:ascii="Times New Roman" w:eastAsia="Times New Roman" w:hAnsi="Times New Roman" w:cs="Times New Roman"/>
                <w:color w:val="000000"/>
              </w:rPr>
              <w:t>Thank you for your suggestion to refine the sentence structure in line 169 of the manuscript. Following your advice, we have removed the word "</w:t>
            </w:r>
            <w:r w:rsidRPr="00AF1A50">
              <w:rPr>
                <w:rFonts w:ascii="Times New Roman" w:eastAsia="Times New Roman" w:hAnsi="Times New Roman" w:cs="Times New Roman"/>
                <w:b/>
                <w:bCs/>
                <w:color w:val="000000"/>
              </w:rPr>
              <w:t>regarding</w:t>
            </w:r>
            <w:r w:rsidRPr="00AF1A50">
              <w:rPr>
                <w:rFonts w:ascii="Times New Roman" w:eastAsia="Times New Roman" w:hAnsi="Times New Roman" w:cs="Times New Roman"/>
                <w:color w:val="000000"/>
              </w:rPr>
              <w:t>" and restructured the sentence to enhance its clarity and readability.</w:t>
            </w:r>
          </w:p>
          <w:p w14:paraId="1CD40D1E" w14:textId="56034C42" w:rsidR="00A623EE" w:rsidRPr="00AF1A50" w:rsidRDefault="007673D5" w:rsidP="007673D5">
            <w:pPr>
              <w:spacing w:after="160" w:line="259" w:lineRule="auto"/>
              <w:rPr>
                <w:rFonts w:ascii="Times New Roman" w:eastAsia="Times New Roman" w:hAnsi="Times New Roman" w:cs="Times New Roman"/>
                <w:b/>
                <w:bCs/>
                <w:color w:val="000000"/>
              </w:rPr>
            </w:pPr>
            <w:r w:rsidRPr="00AF1A50">
              <w:rPr>
                <w:rFonts w:ascii="Times New Roman" w:eastAsia="Times New Roman" w:hAnsi="Times New Roman" w:cs="Times New Roman"/>
                <w:color w:val="000000"/>
              </w:rPr>
              <w:t>The revised sentence now reads:</w:t>
            </w:r>
            <w:r w:rsidRPr="00AF1A50">
              <w:rPr>
                <w:rFonts w:ascii="Times New Roman" w:eastAsia="Times New Roman" w:hAnsi="Times New Roman" w:cs="Times New Roman"/>
                <w:b/>
                <w:bCs/>
                <w:color w:val="000000"/>
              </w:rPr>
              <w:t xml:space="preserve"> "</w:t>
            </w:r>
            <w:r w:rsidR="00AF1A50" w:rsidRPr="00AF1A50">
              <w:rPr>
                <w:rFonts w:ascii="Times New Roman" w:hAnsi="Times New Roman" w:cs="Times New Roman"/>
                <w:b/>
                <w:bCs/>
              </w:rPr>
              <w:t xml:space="preserve"> </w:t>
            </w:r>
            <w:r w:rsidR="00AF1A50" w:rsidRPr="00AF1A50">
              <w:rPr>
                <w:rFonts w:ascii="Times New Roman" w:hAnsi="Times New Roman" w:cs="Times New Roman"/>
                <w:b/>
                <w:bCs/>
              </w:rPr>
              <w:t xml:space="preserve">In the case of dengue prevention roleplay, a large percentage (37%), responded positively, 34% answered negatively, and 29% remained neutral. </w:t>
            </w:r>
            <w:r w:rsidRPr="00AF1A50">
              <w:rPr>
                <w:rFonts w:ascii="Times New Roman" w:eastAsia="Times New Roman" w:hAnsi="Times New Roman" w:cs="Times New Roman"/>
                <w:b/>
                <w:bCs/>
                <w:color w:val="000000"/>
              </w:rPr>
              <w:t>"</w:t>
            </w:r>
          </w:p>
          <w:p w14:paraId="3B7AD1DD" w14:textId="1EE4DFF9" w:rsidR="00A623EE" w:rsidRPr="00AF1A50" w:rsidRDefault="00A623EE" w:rsidP="002866FA">
            <w:pPr>
              <w:rPr>
                <w:rFonts w:ascii="Times New Roman" w:eastAsia="Times New Roman" w:hAnsi="Times New Roman" w:cs="Times New Roman"/>
                <w:color w:val="000000"/>
              </w:rPr>
            </w:pPr>
            <w:r w:rsidRPr="00AF1A50">
              <w:rPr>
                <w:rFonts w:ascii="Times New Roman" w:eastAsia="Times New Roman" w:hAnsi="Times New Roman" w:cs="Times New Roman"/>
                <w:color w:val="000000"/>
                <w:highlight w:val="green"/>
              </w:rPr>
              <w:t>Page – 9 and Line [168-169]</w:t>
            </w:r>
          </w:p>
        </w:tc>
      </w:tr>
      <w:tr w:rsidR="00FF625B" w:rsidRPr="00AF1A50" w14:paraId="00259BD3" w14:textId="77777777" w:rsidTr="002866FA">
        <w:trPr>
          <w:trHeight w:val="1088"/>
        </w:trPr>
        <w:tc>
          <w:tcPr>
            <w:tcW w:w="1083" w:type="pct"/>
            <w:vMerge/>
          </w:tcPr>
          <w:p w14:paraId="167181D1" w14:textId="77777777" w:rsidR="00FF625B" w:rsidRPr="00AF1A50" w:rsidRDefault="00FF625B" w:rsidP="00553FCF">
            <w:pPr>
              <w:pStyle w:val="ListParagraph"/>
              <w:numPr>
                <w:ilvl w:val="0"/>
                <w:numId w:val="12"/>
              </w:numPr>
              <w:spacing w:before="100" w:beforeAutospacing="1" w:after="100" w:afterAutospacing="1"/>
              <w:jc w:val="both"/>
              <w:rPr>
                <w:rFonts w:ascii="Times New Roman" w:eastAsia="Times New Roman" w:hAnsi="Times New Roman" w:cs="Times New Roman"/>
                <w:color w:val="000000"/>
              </w:rPr>
            </w:pPr>
          </w:p>
        </w:tc>
        <w:tc>
          <w:tcPr>
            <w:tcW w:w="2237" w:type="pct"/>
          </w:tcPr>
          <w:p w14:paraId="78E4CEB1" w14:textId="77777777" w:rsidR="00FF625B" w:rsidRPr="00AF1A50" w:rsidRDefault="00FF625B" w:rsidP="00FF625B">
            <w:pPr>
              <w:shd w:val="clear" w:color="auto" w:fill="FFFFFF"/>
              <w:spacing w:before="100" w:beforeAutospacing="1" w:after="100" w:afterAutospacing="1"/>
              <w:jc w:val="both"/>
              <w:rPr>
                <w:rFonts w:ascii="Times New Roman" w:eastAsia="Times New Roman" w:hAnsi="Times New Roman" w:cs="Times New Roman"/>
                <w:color w:val="000000"/>
              </w:rPr>
            </w:pPr>
            <w:r w:rsidRPr="00AF1A50">
              <w:rPr>
                <w:rFonts w:ascii="Times New Roman" w:eastAsia="Times New Roman" w:hAnsi="Times New Roman" w:cs="Times New Roman"/>
                <w:color w:val="000000"/>
              </w:rPr>
              <w:t>line 184: After word Eighty, write in word as "percent" and delete this symbol %</w:t>
            </w:r>
          </w:p>
          <w:p w14:paraId="1B8DFD14" w14:textId="77777777" w:rsidR="00FF625B" w:rsidRPr="00AF1A50" w:rsidRDefault="00FF625B" w:rsidP="001912B1">
            <w:pPr>
              <w:shd w:val="clear" w:color="auto" w:fill="FFFFFF"/>
              <w:spacing w:before="100" w:beforeAutospacing="1" w:after="100" w:afterAutospacing="1"/>
              <w:jc w:val="both"/>
              <w:rPr>
                <w:rFonts w:ascii="Times New Roman" w:eastAsia="Times New Roman" w:hAnsi="Times New Roman" w:cs="Times New Roman"/>
                <w:color w:val="000000"/>
              </w:rPr>
            </w:pPr>
          </w:p>
        </w:tc>
        <w:tc>
          <w:tcPr>
            <w:tcW w:w="1680" w:type="pct"/>
          </w:tcPr>
          <w:p w14:paraId="6FAF83D1" w14:textId="77777777" w:rsidR="00FA0BA8" w:rsidRPr="00AF1A50" w:rsidRDefault="00FA0BA8" w:rsidP="00FA0BA8">
            <w:pPr>
              <w:rPr>
                <w:rFonts w:ascii="Times New Roman" w:eastAsia="Times New Roman" w:hAnsi="Times New Roman" w:cs="Times New Roman"/>
                <w:color w:val="000000"/>
              </w:rPr>
            </w:pPr>
            <w:r w:rsidRPr="00AF1A50">
              <w:rPr>
                <w:rFonts w:ascii="Times New Roman" w:eastAsia="Times New Roman" w:hAnsi="Times New Roman" w:cs="Times New Roman"/>
                <w:color w:val="000000"/>
              </w:rPr>
              <w:t>Thank you for your recommendation regarding the presentation of numerical data in line 184. We understand the importance of consistency and clarity in the representation of statistical information.</w:t>
            </w:r>
          </w:p>
          <w:p w14:paraId="65EF1E38" w14:textId="799430D1" w:rsidR="00FA0BA8" w:rsidRPr="00AF1A50" w:rsidRDefault="00FA0BA8" w:rsidP="00FA0BA8">
            <w:pPr>
              <w:rPr>
                <w:rFonts w:ascii="Times New Roman" w:eastAsia="Times New Roman" w:hAnsi="Times New Roman" w:cs="Times New Roman"/>
                <w:b/>
                <w:bCs/>
                <w:color w:val="000000"/>
              </w:rPr>
            </w:pPr>
            <w:r w:rsidRPr="00AF1A50">
              <w:rPr>
                <w:rFonts w:ascii="Times New Roman" w:eastAsia="Times New Roman" w:hAnsi="Times New Roman" w:cs="Times New Roman"/>
                <w:color w:val="000000"/>
              </w:rPr>
              <w:t xml:space="preserve">In line with your suggestion, we have revised the sentence to read as follows: </w:t>
            </w:r>
            <w:r w:rsidRPr="00AF1A50">
              <w:rPr>
                <w:rFonts w:ascii="Times New Roman" w:eastAsia="Times New Roman" w:hAnsi="Times New Roman" w:cs="Times New Roman"/>
                <w:b/>
                <w:bCs/>
                <w:color w:val="000000"/>
              </w:rPr>
              <w:t>"</w:t>
            </w:r>
            <w:r w:rsidR="00AF1A50" w:rsidRPr="00AF1A50">
              <w:rPr>
                <w:rFonts w:ascii="Times New Roman" w:hAnsi="Times New Roman" w:cs="Times New Roman"/>
              </w:rPr>
              <w:t xml:space="preserve"> </w:t>
            </w:r>
            <w:r w:rsidR="00AF1A50" w:rsidRPr="00AF1A50">
              <w:rPr>
                <w:rFonts w:ascii="Times New Roman" w:eastAsia="Times New Roman" w:hAnsi="Times New Roman" w:cs="Times New Roman"/>
                <w:b/>
                <w:bCs/>
                <w:color w:val="000000"/>
              </w:rPr>
              <w:t>Eighty percent of the participants cleaned their containers by draining and brushing.</w:t>
            </w:r>
            <w:r w:rsidRPr="00AF1A50">
              <w:rPr>
                <w:rFonts w:ascii="Times New Roman" w:eastAsia="Times New Roman" w:hAnsi="Times New Roman" w:cs="Times New Roman"/>
                <w:b/>
                <w:bCs/>
                <w:color w:val="000000"/>
              </w:rPr>
              <w:t>”</w:t>
            </w:r>
          </w:p>
          <w:p w14:paraId="297FF2D8" w14:textId="77777777" w:rsidR="00A623EE" w:rsidRPr="00AF1A50" w:rsidRDefault="00A623EE" w:rsidP="002866FA">
            <w:pPr>
              <w:rPr>
                <w:rFonts w:ascii="Times New Roman" w:eastAsia="Times New Roman" w:hAnsi="Times New Roman" w:cs="Times New Roman"/>
                <w:color w:val="000000"/>
              </w:rPr>
            </w:pPr>
          </w:p>
          <w:p w14:paraId="3132AD0D" w14:textId="26035C5B" w:rsidR="00A623EE" w:rsidRPr="00AF1A50" w:rsidRDefault="00A623EE" w:rsidP="002866FA">
            <w:pPr>
              <w:rPr>
                <w:rFonts w:ascii="Times New Roman" w:eastAsia="Times New Roman" w:hAnsi="Times New Roman" w:cs="Times New Roman"/>
                <w:color w:val="000000"/>
              </w:rPr>
            </w:pPr>
            <w:r w:rsidRPr="00AF1A50">
              <w:rPr>
                <w:rFonts w:ascii="Times New Roman" w:eastAsia="Times New Roman" w:hAnsi="Times New Roman" w:cs="Times New Roman"/>
                <w:color w:val="000000"/>
                <w:highlight w:val="green"/>
              </w:rPr>
              <w:t xml:space="preserve">Page – 11 and Line </w:t>
            </w:r>
            <w:r w:rsidR="009B6777" w:rsidRPr="00AF1A50">
              <w:rPr>
                <w:rFonts w:ascii="Times New Roman" w:eastAsia="Times New Roman" w:hAnsi="Times New Roman" w:cs="Times New Roman"/>
                <w:color w:val="000000"/>
                <w:highlight w:val="green"/>
              </w:rPr>
              <w:t>[184]</w:t>
            </w:r>
          </w:p>
        </w:tc>
      </w:tr>
      <w:tr w:rsidR="00FF625B" w:rsidRPr="00AF1A50" w14:paraId="71BCB248" w14:textId="77777777" w:rsidTr="002866FA">
        <w:trPr>
          <w:trHeight w:val="2676"/>
        </w:trPr>
        <w:tc>
          <w:tcPr>
            <w:tcW w:w="1083" w:type="pct"/>
            <w:vMerge/>
          </w:tcPr>
          <w:p w14:paraId="26697BEC" w14:textId="77777777" w:rsidR="00FF625B" w:rsidRPr="00AF1A50" w:rsidRDefault="00FF625B" w:rsidP="00553FCF">
            <w:pPr>
              <w:pStyle w:val="ListParagraph"/>
              <w:numPr>
                <w:ilvl w:val="0"/>
                <w:numId w:val="12"/>
              </w:numPr>
              <w:spacing w:before="100" w:beforeAutospacing="1" w:after="100" w:afterAutospacing="1"/>
              <w:jc w:val="both"/>
              <w:rPr>
                <w:rFonts w:ascii="Times New Roman" w:eastAsia="Times New Roman" w:hAnsi="Times New Roman" w:cs="Times New Roman"/>
                <w:color w:val="000000"/>
              </w:rPr>
            </w:pPr>
          </w:p>
        </w:tc>
        <w:tc>
          <w:tcPr>
            <w:tcW w:w="2237" w:type="pct"/>
          </w:tcPr>
          <w:p w14:paraId="3080B19B" w14:textId="77777777" w:rsidR="00FF625B" w:rsidRPr="00AF1A50" w:rsidRDefault="00FF625B" w:rsidP="00FF625B">
            <w:pPr>
              <w:shd w:val="clear" w:color="auto" w:fill="FFFFFF"/>
              <w:spacing w:before="100" w:beforeAutospacing="1" w:after="100" w:afterAutospacing="1"/>
              <w:jc w:val="both"/>
              <w:rPr>
                <w:rFonts w:ascii="Times New Roman" w:eastAsia="Times New Roman" w:hAnsi="Times New Roman" w:cs="Times New Roman"/>
                <w:color w:val="000000"/>
              </w:rPr>
            </w:pPr>
            <w:r w:rsidRPr="00AF1A50">
              <w:rPr>
                <w:rFonts w:ascii="Times New Roman" w:eastAsia="Times New Roman" w:hAnsi="Times New Roman" w:cs="Times New Roman"/>
                <w:color w:val="000000"/>
              </w:rPr>
              <w:t>line 185-187: better to restructure this sentence as "Regarding the habit of using mosquito repellents, 249 participants (76%) answered "Yes," while only 79 participants (24%) did not use it. Among the respondents who used a repellent, coil, or spray, 76% (n=187) used it both during the daytime and evening.”</w:t>
            </w:r>
          </w:p>
          <w:p w14:paraId="37C3D830" w14:textId="77777777" w:rsidR="00FF625B" w:rsidRPr="00AF1A50" w:rsidRDefault="00FF625B" w:rsidP="001912B1">
            <w:pPr>
              <w:shd w:val="clear" w:color="auto" w:fill="FFFFFF"/>
              <w:spacing w:before="100" w:beforeAutospacing="1" w:after="100" w:afterAutospacing="1"/>
              <w:jc w:val="both"/>
              <w:rPr>
                <w:rFonts w:ascii="Times New Roman" w:eastAsia="Times New Roman" w:hAnsi="Times New Roman" w:cs="Times New Roman"/>
                <w:color w:val="000000"/>
              </w:rPr>
            </w:pPr>
          </w:p>
        </w:tc>
        <w:tc>
          <w:tcPr>
            <w:tcW w:w="1680" w:type="pct"/>
          </w:tcPr>
          <w:p w14:paraId="48935D29" w14:textId="77777777" w:rsidR="00FA0BA8" w:rsidRPr="00AF1A50" w:rsidRDefault="00FA0BA8" w:rsidP="00FA0BA8">
            <w:pPr>
              <w:rPr>
                <w:rFonts w:ascii="Times New Roman" w:eastAsia="Times New Roman" w:hAnsi="Times New Roman" w:cs="Times New Roman"/>
                <w:color w:val="000000"/>
              </w:rPr>
            </w:pPr>
            <w:r w:rsidRPr="00AF1A50">
              <w:rPr>
                <w:rFonts w:ascii="Times New Roman" w:eastAsia="Times New Roman" w:hAnsi="Times New Roman" w:cs="Times New Roman"/>
                <w:color w:val="000000"/>
              </w:rPr>
              <w:t>Thank you for your insightful suggestion to restructure the sentences in lines 185-187 for better clarity and flow. We have carefully considered your recommendation and revised these lines accordingly.</w:t>
            </w:r>
          </w:p>
          <w:p w14:paraId="770867C8" w14:textId="77777777" w:rsidR="00FA0BA8" w:rsidRPr="00AF1A50" w:rsidRDefault="00FA0BA8" w:rsidP="00FA0BA8">
            <w:pPr>
              <w:rPr>
                <w:rFonts w:ascii="Times New Roman" w:eastAsia="Times New Roman" w:hAnsi="Times New Roman" w:cs="Times New Roman"/>
                <w:color w:val="000000"/>
              </w:rPr>
            </w:pPr>
            <w:r w:rsidRPr="00AF1A50">
              <w:rPr>
                <w:rFonts w:ascii="Times New Roman" w:eastAsia="Times New Roman" w:hAnsi="Times New Roman" w:cs="Times New Roman"/>
                <w:color w:val="000000"/>
              </w:rPr>
              <w:t xml:space="preserve">The modified text now reads: </w:t>
            </w:r>
            <w:r w:rsidRPr="00AF1A50">
              <w:rPr>
                <w:rFonts w:ascii="Times New Roman" w:eastAsia="Times New Roman" w:hAnsi="Times New Roman" w:cs="Times New Roman"/>
                <w:b/>
                <w:bCs/>
                <w:color w:val="000000"/>
              </w:rPr>
              <w:t xml:space="preserve">"Regarding the habit of using mosquito repellents, 249 participants (76%) reported usage, while only 79 participants (24%) did not use </w:t>
            </w:r>
            <w:r w:rsidRPr="00AF1A50">
              <w:rPr>
                <w:rFonts w:ascii="Times New Roman" w:eastAsia="Times New Roman" w:hAnsi="Times New Roman" w:cs="Times New Roman"/>
                <w:b/>
                <w:bCs/>
                <w:color w:val="000000"/>
              </w:rPr>
              <w:lastRenderedPageBreak/>
              <w:t>them. Among those who used a repellent, whether coil or spray, a significant proportion, 76% (n=187), utilized it both during the daytime and evening."</w:t>
            </w:r>
          </w:p>
          <w:p w14:paraId="1AF3D0C2" w14:textId="77777777" w:rsidR="00A623EE" w:rsidRPr="00AF1A50" w:rsidRDefault="00A623EE" w:rsidP="002866FA">
            <w:pPr>
              <w:rPr>
                <w:rFonts w:ascii="Times New Roman" w:eastAsia="Times New Roman" w:hAnsi="Times New Roman" w:cs="Times New Roman"/>
                <w:color w:val="000000"/>
              </w:rPr>
            </w:pPr>
          </w:p>
          <w:p w14:paraId="6F497FE7" w14:textId="4511FB3A" w:rsidR="00A623EE" w:rsidRPr="00AF1A50" w:rsidRDefault="00A623EE" w:rsidP="002866FA">
            <w:pPr>
              <w:rPr>
                <w:rFonts w:ascii="Times New Roman" w:eastAsia="Times New Roman" w:hAnsi="Times New Roman" w:cs="Times New Roman"/>
                <w:color w:val="000000"/>
              </w:rPr>
            </w:pPr>
            <w:r w:rsidRPr="00AF1A50">
              <w:rPr>
                <w:rFonts w:ascii="Times New Roman" w:eastAsia="Times New Roman" w:hAnsi="Times New Roman" w:cs="Times New Roman"/>
                <w:color w:val="000000"/>
                <w:highlight w:val="green"/>
              </w:rPr>
              <w:t>Page – 11 and Line [18</w:t>
            </w:r>
            <w:r w:rsidR="009B6777" w:rsidRPr="00AF1A50">
              <w:rPr>
                <w:rFonts w:ascii="Times New Roman" w:eastAsia="Times New Roman" w:hAnsi="Times New Roman" w:cs="Times New Roman"/>
                <w:color w:val="000000"/>
                <w:highlight w:val="green"/>
              </w:rPr>
              <w:t>5</w:t>
            </w:r>
            <w:r w:rsidRPr="00AF1A50">
              <w:rPr>
                <w:rFonts w:ascii="Times New Roman" w:eastAsia="Times New Roman" w:hAnsi="Times New Roman" w:cs="Times New Roman"/>
                <w:color w:val="000000"/>
                <w:highlight w:val="green"/>
              </w:rPr>
              <w:t>-18</w:t>
            </w:r>
            <w:r w:rsidR="009B6777" w:rsidRPr="00AF1A50">
              <w:rPr>
                <w:rFonts w:ascii="Times New Roman" w:eastAsia="Times New Roman" w:hAnsi="Times New Roman" w:cs="Times New Roman"/>
                <w:color w:val="000000"/>
                <w:highlight w:val="green"/>
              </w:rPr>
              <w:t>8</w:t>
            </w:r>
            <w:r w:rsidRPr="00AF1A50">
              <w:rPr>
                <w:rFonts w:ascii="Times New Roman" w:eastAsia="Times New Roman" w:hAnsi="Times New Roman" w:cs="Times New Roman"/>
                <w:color w:val="000000"/>
                <w:highlight w:val="green"/>
              </w:rPr>
              <w:t>]</w:t>
            </w:r>
          </w:p>
        </w:tc>
      </w:tr>
      <w:bookmarkEnd w:id="1"/>
    </w:tbl>
    <w:p w14:paraId="76066C0E" w14:textId="77777777" w:rsidR="007F7AD9" w:rsidRPr="00AF1A50" w:rsidRDefault="007F7AD9" w:rsidP="00A66B02">
      <w:pPr>
        <w:shd w:val="clear" w:color="auto" w:fill="FFFFFF"/>
        <w:spacing w:before="100" w:beforeAutospacing="1" w:after="100" w:afterAutospacing="1" w:line="240" w:lineRule="auto"/>
        <w:jc w:val="both"/>
        <w:rPr>
          <w:rFonts w:ascii="Times New Roman" w:eastAsia="Times New Roman" w:hAnsi="Times New Roman" w:cs="Times New Roman"/>
          <w:color w:val="000000"/>
        </w:rPr>
      </w:pPr>
    </w:p>
    <w:p w14:paraId="5C79F154" w14:textId="2B72476E" w:rsidR="00D23EC3" w:rsidRPr="00AF1A50" w:rsidRDefault="00D23EC3" w:rsidP="00A66B02">
      <w:p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AF1A50">
        <w:rPr>
          <w:rFonts w:ascii="Times New Roman" w:eastAsia="Times New Roman" w:hAnsi="Times New Roman" w:cs="Times New Roman"/>
          <w:color w:val="000000"/>
        </w:rPr>
        <w:t>The changes are colored “</w:t>
      </w:r>
      <w:r w:rsidRPr="00AF1A50">
        <w:rPr>
          <w:rFonts w:ascii="Times New Roman" w:eastAsia="Times New Roman" w:hAnsi="Times New Roman" w:cs="Times New Roman"/>
          <w:color w:val="000000"/>
          <w:highlight w:val="yellow"/>
        </w:rPr>
        <w:t>yellow</w:t>
      </w:r>
      <w:r w:rsidRPr="00AF1A50">
        <w:rPr>
          <w:rFonts w:ascii="Times New Roman" w:eastAsia="Times New Roman" w:hAnsi="Times New Roman" w:cs="Times New Roman"/>
          <w:color w:val="000000"/>
        </w:rPr>
        <w:t xml:space="preserve">” for Comments from Reviewer </w:t>
      </w:r>
      <w:r w:rsidR="00FA0BA8" w:rsidRPr="00AF1A50">
        <w:rPr>
          <w:rFonts w:ascii="Times New Roman" w:eastAsia="Times New Roman" w:hAnsi="Times New Roman" w:cs="Times New Roman"/>
          <w:color w:val="000000"/>
        </w:rPr>
        <w:t>2</w:t>
      </w:r>
      <w:r w:rsidRPr="00AF1A50">
        <w:rPr>
          <w:rFonts w:ascii="Times New Roman" w:eastAsia="Times New Roman" w:hAnsi="Times New Roman" w:cs="Times New Roman"/>
          <w:color w:val="000000"/>
        </w:rPr>
        <w:t xml:space="preserve"> throughout the manuscript. </w:t>
      </w:r>
    </w:p>
    <w:tbl>
      <w:tblPr>
        <w:tblStyle w:val="TableGrid"/>
        <w:tblW w:w="5000" w:type="pct"/>
        <w:tblLook w:val="04A0" w:firstRow="1" w:lastRow="0" w:firstColumn="1" w:lastColumn="0" w:noHBand="0" w:noVBand="1"/>
      </w:tblPr>
      <w:tblGrid>
        <w:gridCol w:w="2024"/>
        <w:gridCol w:w="2744"/>
        <w:gridCol w:w="4582"/>
      </w:tblGrid>
      <w:tr w:rsidR="00F23085" w:rsidRPr="00AF1A50" w14:paraId="1CE8A78B" w14:textId="29D03134" w:rsidTr="00553FCF">
        <w:tc>
          <w:tcPr>
            <w:tcW w:w="1082" w:type="pct"/>
          </w:tcPr>
          <w:p w14:paraId="195D21A3" w14:textId="77777777" w:rsidR="00F23085" w:rsidRPr="00AF1A50" w:rsidRDefault="00F23085" w:rsidP="00D23EC3">
            <w:pPr>
              <w:shd w:val="clear" w:color="auto" w:fill="FFFFFF"/>
              <w:spacing w:before="100" w:beforeAutospacing="1" w:after="100" w:afterAutospacing="1"/>
              <w:jc w:val="both"/>
              <w:rPr>
                <w:rFonts w:ascii="Times New Roman" w:eastAsia="Times New Roman" w:hAnsi="Times New Roman" w:cs="Times New Roman"/>
                <w:b/>
                <w:bCs/>
                <w:color w:val="000000"/>
              </w:rPr>
            </w:pPr>
            <w:r w:rsidRPr="00AF1A50">
              <w:rPr>
                <w:rFonts w:ascii="Times New Roman" w:eastAsia="Times New Roman" w:hAnsi="Times New Roman" w:cs="Times New Roman"/>
                <w:b/>
                <w:bCs/>
                <w:color w:val="000000"/>
              </w:rPr>
              <w:t>Section</w:t>
            </w:r>
          </w:p>
        </w:tc>
        <w:tc>
          <w:tcPr>
            <w:tcW w:w="1467" w:type="pct"/>
          </w:tcPr>
          <w:p w14:paraId="24E017BC" w14:textId="77777777" w:rsidR="00F23085" w:rsidRPr="00AF1A50" w:rsidRDefault="00F23085" w:rsidP="004B7DFD">
            <w:pPr>
              <w:shd w:val="clear" w:color="auto" w:fill="FFFFFF"/>
              <w:spacing w:before="100" w:beforeAutospacing="1" w:after="100" w:afterAutospacing="1"/>
              <w:rPr>
                <w:rFonts w:ascii="Times New Roman" w:eastAsia="Times New Roman" w:hAnsi="Times New Roman" w:cs="Times New Roman"/>
                <w:b/>
                <w:bCs/>
                <w:color w:val="000000"/>
              </w:rPr>
            </w:pPr>
            <w:r w:rsidRPr="00AF1A50">
              <w:rPr>
                <w:rFonts w:ascii="Times New Roman" w:eastAsia="Times New Roman" w:hAnsi="Times New Roman" w:cs="Times New Roman"/>
                <w:b/>
                <w:bCs/>
                <w:color w:val="000000"/>
              </w:rPr>
              <w:t>Reviewer Comments</w:t>
            </w:r>
          </w:p>
        </w:tc>
        <w:tc>
          <w:tcPr>
            <w:tcW w:w="2450" w:type="pct"/>
          </w:tcPr>
          <w:p w14:paraId="43FB5B41" w14:textId="77777777" w:rsidR="00F23085" w:rsidRPr="00AF1A50" w:rsidRDefault="00F23085" w:rsidP="004B7DFD">
            <w:pPr>
              <w:shd w:val="clear" w:color="auto" w:fill="FFFFFF"/>
              <w:spacing w:before="100" w:beforeAutospacing="1" w:after="100" w:afterAutospacing="1"/>
              <w:rPr>
                <w:rFonts w:ascii="Times New Roman" w:eastAsia="Times New Roman" w:hAnsi="Times New Roman" w:cs="Times New Roman"/>
                <w:b/>
                <w:bCs/>
                <w:color w:val="000000"/>
              </w:rPr>
            </w:pPr>
            <w:r w:rsidRPr="00AF1A50">
              <w:rPr>
                <w:rFonts w:ascii="Times New Roman" w:eastAsia="Times New Roman" w:hAnsi="Times New Roman" w:cs="Times New Roman"/>
                <w:b/>
                <w:bCs/>
                <w:color w:val="000000"/>
              </w:rPr>
              <w:t>Response</w:t>
            </w:r>
          </w:p>
        </w:tc>
      </w:tr>
      <w:tr w:rsidR="00F23085" w:rsidRPr="00AF1A50" w14:paraId="2902E095" w14:textId="649BC864" w:rsidTr="00553FCF">
        <w:trPr>
          <w:trHeight w:val="1061"/>
        </w:trPr>
        <w:tc>
          <w:tcPr>
            <w:tcW w:w="1082" w:type="pct"/>
          </w:tcPr>
          <w:p w14:paraId="353053B9" w14:textId="77777777" w:rsidR="00F23085" w:rsidRPr="00AF1A50" w:rsidRDefault="00F23085" w:rsidP="00954CBF">
            <w:pPr>
              <w:shd w:val="clear" w:color="auto" w:fill="FFFFFF"/>
              <w:spacing w:before="100" w:beforeAutospacing="1" w:after="100" w:afterAutospacing="1"/>
              <w:jc w:val="both"/>
              <w:rPr>
                <w:rFonts w:ascii="Times New Roman" w:eastAsia="Times New Roman" w:hAnsi="Times New Roman" w:cs="Times New Roman"/>
                <w:color w:val="000000"/>
              </w:rPr>
            </w:pPr>
            <w:r w:rsidRPr="00AF1A50">
              <w:rPr>
                <w:rFonts w:ascii="Times New Roman" w:eastAsia="Times New Roman" w:hAnsi="Times New Roman" w:cs="Times New Roman"/>
                <w:color w:val="000000"/>
              </w:rPr>
              <w:t xml:space="preserve">Others </w:t>
            </w:r>
          </w:p>
        </w:tc>
        <w:tc>
          <w:tcPr>
            <w:tcW w:w="1467" w:type="pct"/>
          </w:tcPr>
          <w:p w14:paraId="1A089D80" w14:textId="48AD26B1" w:rsidR="00F23085" w:rsidRPr="00AF1A50" w:rsidRDefault="00FF625B" w:rsidP="00D23EC3">
            <w:pPr>
              <w:shd w:val="clear" w:color="auto" w:fill="FFFFFF"/>
              <w:spacing w:before="100" w:beforeAutospacing="1" w:after="100" w:afterAutospacing="1"/>
              <w:jc w:val="both"/>
              <w:rPr>
                <w:rFonts w:ascii="Times New Roman" w:eastAsia="Times New Roman" w:hAnsi="Times New Roman" w:cs="Times New Roman"/>
                <w:color w:val="000000"/>
              </w:rPr>
            </w:pPr>
            <w:r w:rsidRPr="00AF1A50">
              <w:rPr>
                <w:rFonts w:ascii="Times New Roman" w:eastAsia="Times New Roman" w:hAnsi="Times New Roman" w:cs="Times New Roman"/>
                <w:color w:val="000000"/>
              </w:rPr>
              <w:t>Kindly adhere to author guideline in reference 4 &amp; 5</w:t>
            </w:r>
          </w:p>
        </w:tc>
        <w:tc>
          <w:tcPr>
            <w:tcW w:w="2450" w:type="pct"/>
          </w:tcPr>
          <w:p w14:paraId="5176738B" w14:textId="77777777" w:rsidR="00FA0BA8" w:rsidRPr="00AF1A50" w:rsidRDefault="00FA0BA8" w:rsidP="00FA0BA8">
            <w:pPr>
              <w:rPr>
                <w:rFonts w:ascii="Times New Roman" w:eastAsia="Times New Roman" w:hAnsi="Times New Roman" w:cs="Times New Roman"/>
                <w:color w:val="000000"/>
              </w:rPr>
            </w:pPr>
            <w:r w:rsidRPr="00AF1A50">
              <w:rPr>
                <w:rFonts w:ascii="Times New Roman" w:eastAsia="Times New Roman" w:hAnsi="Times New Roman" w:cs="Times New Roman"/>
                <w:color w:val="000000"/>
              </w:rPr>
              <w:t xml:space="preserve">Thank you for your reminder regarding the adherence to the author guidelines, particularly in relation to references </w:t>
            </w:r>
            <w:r w:rsidRPr="00AF1A50">
              <w:rPr>
                <w:rFonts w:ascii="Times New Roman" w:eastAsia="Times New Roman" w:hAnsi="Times New Roman" w:cs="Times New Roman"/>
                <w:b/>
                <w:bCs/>
                <w:color w:val="000000"/>
              </w:rPr>
              <w:t>4 and 5</w:t>
            </w:r>
            <w:r w:rsidRPr="00AF1A50">
              <w:rPr>
                <w:rFonts w:ascii="Times New Roman" w:eastAsia="Times New Roman" w:hAnsi="Times New Roman" w:cs="Times New Roman"/>
                <w:color w:val="000000"/>
              </w:rPr>
              <w:t xml:space="preserve"> in our manuscript. We acknowledge the importance of following these guidelines to ensure consistency and accuracy in our citations.</w:t>
            </w:r>
          </w:p>
          <w:p w14:paraId="393A7EC4" w14:textId="77777777" w:rsidR="00F23085" w:rsidRPr="00AF1A50" w:rsidRDefault="00FA0BA8" w:rsidP="00FA0BA8">
            <w:pPr>
              <w:spacing w:before="100" w:beforeAutospacing="1" w:after="100" w:afterAutospacing="1"/>
              <w:jc w:val="both"/>
              <w:rPr>
                <w:rFonts w:ascii="Times New Roman" w:eastAsia="Times New Roman" w:hAnsi="Times New Roman" w:cs="Times New Roman"/>
                <w:color w:val="000000"/>
              </w:rPr>
            </w:pPr>
            <w:r w:rsidRPr="00AF1A50">
              <w:rPr>
                <w:rFonts w:ascii="Times New Roman" w:eastAsia="Times New Roman" w:hAnsi="Times New Roman" w:cs="Times New Roman"/>
                <w:color w:val="000000"/>
              </w:rPr>
              <w:t xml:space="preserve">Upon reviewing our manuscript, we have revised references </w:t>
            </w:r>
            <w:r w:rsidRPr="00AF1A50">
              <w:rPr>
                <w:rFonts w:ascii="Times New Roman" w:eastAsia="Times New Roman" w:hAnsi="Times New Roman" w:cs="Times New Roman"/>
                <w:b/>
                <w:bCs/>
                <w:color w:val="000000"/>
              </w:rPr>
              <w:t>4 and 5</w:t>
            </w:r>
            <w:r w:rsidRPr="00AF1A50">
              <w:rPr>
                <w:rFonts w:ascii="Times New Roman" w:eastAsia="Times New Roman" w:hAnsi="Times New Roman" w:cs="Times New Roman"/>
                <w:color w:val="000000"/>
              </w:rPr>
              <w:t xml:space="preserve"> to fully comply with the specified author guidelines.</w:t>
            </w:r>
          </w:p>
          <w:p w14:paraId="3F60BEB8" w14:textId="77777777" w:rsidR="00FA0BA8" w:rsidRPr="00AF1A50" w:rsidRDefault="00FA0BA8" w:rsidP="00FA0BA8">
            <w:pPr>
              <w:spacing w:before="100" w:beforeAutospacing="1" w:after="100" w:afterAutospacing="1"/>
              <w:jc w:val="both"/>
              <w:rPr>
                <w:rFonts w:ascii="Times New Roman" w:eastAsia="Times New Roman" w:hAnsi="Times New Roman" w:cs="Times New Roman"/>
                <w:color w:val="000000"/>
              </w:rPr>
            </w:pPr>
            <w:r w:rsidRPr="00AF1A50">
              <w:rPr>
                <w:rFonts w:ascii="Times New Roman" w:eastAsia="Times New Roman" w:hAnsi="Times New Roman" w:cs="Times New Roman"/>
                <w:color w:val="000000"/>
              </w:rPr>
              <w:t>While your comment specifically addressed references 4 and 5, we noticed that reference 7 follows a similar format. In the spirit of consistency and thoroughness, we have proactively applied the same revision to reference 7.</w:t>
            </w:r>
          </w:p>
          <w:p w14:paraId="6A027647" w14:textId="77777777" w:rsidR="00AF1A50" w:rsidRPr="00AF1A50" w:rsidRDefault="00AF1A50" w:rsidP="00FA0BA8">
            <w:pPr>
              <w:spacing w:before="100" w:beforeAutospacing="1" w:after="100" w:afterAutospacing="1"/>
              <w:jc w:val="both"/>
              <w:rPr>
                <w:rFonts w:ascii="Times New Roman" w:eastAsia="Times New Roman" w:hAnsi="Times New Roman" w:cs="Times New Roman"/>
                <w:color w:val="000000"/>
              </w:rPr>
            </w:pPr>
          </w:p>
          <w:p w14:paraId="2431E3F4" w14:textId="1B214245" w:rsidR="00AF1A50" w:rsidRPr="00AF1A50" w:rsidRDefault="00AF1A50" w:rsidP="00FA0BA8">
            <w:pPr>
              <w:spacing w:before="100" w:beforeAutospacing="1" w:after="100" w:afterAutospacing="1"/>
              <w:jc w:val="both"/>
              <w:rPr>
                <w:rFonts w:ascii="Times New Roman" w:eastAsia="Times New Roman" w:hAnsi="Times New Roman" w:cs="Times New Roman"/>
                <w:color w:val="000000"/>
              </w:rPr>
            </w:pPr>
            <w:r w:rsidRPr="00AF1A50">
              <w:rPr>
                <w:rFonts w:ascii="Times New Roman" w:eastAsia="Times New Roman" w:hAnsi="Times New Roman" w:cs="Times New Roman"/>
                <w:color w:val="000000"/>
                <w:highlight w:val="green"/>
              </w:rPr>
              <w:t>Page 11, Line [362-363]</w:t>
            </w:r>
          </w:p>
        </w:tc>
      </w:tr>
    </w:tbl>
    <w:p w14:paraId="2C7AF408" w14:textId="77777777" w:rsidR="00D23EC3" w:rsidRPr="00AF1A50" w:rsidRDefault="00D23EC3" w:rsidP="00A66B02">
      <w:pPr>
        <w:shd w:val="clear" w:color="auto" w:fill="FFFFFF"/>
        <w:spacing w:before="100" w:beforeAutospacing="1" w:after="100" w:afterAutospacing="1" w:line="240" w:lineRule="auto"/>
        <w:jc w:val="both"/>
        <w:rPr>
          <w:rFonts w:ascii="Times New Roman" w:eastAsia="Times New Roman" w:hAnsi="Times New Roman" w:cs="Times New Roman"/>
          <w:color w:val="000000"/>
        </w:rPr>
      </w:pPr>
    </w:p>
    <w:sectPr w:rsidR="00D23EC3" w:rsidRPr="00AF1A50">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9A6F71" w14:textId="77777777" w:rsidR="00C22688" w:rsidRDefault="00C22688" w:rsidP="00547634">
      <w:pPr>
        <w:spacing w:after="0" w:line="240" w:lineRule="auto"/>
      </w:pPr>
      <w:r>
        <w:separator/>
      </w:r>
    </w:p>
  </w:endnote>
  <w:endnote w:type="continuationSeparator" w:id="0">
    <w:p w14:paraId="284D776B" w14:textId="77777777" w:rsidR="00C22688" w:rsidRDefault="00C22688" w:rsidP="005476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8626585"/>
      <w:docPartObj>
        <w:docPartGallery w:val="Page Numbers (Bottom of Page)"/>
        <w:docPartUnique/>
      </w:docPartObj>
    </w:sdtPr>
    <w:sdtEndPr>
      <w:rPr>
        <w:noProof/>
      </w:rPr>
    </w:sdtEndPr>
    <w:sdtContent>
      <w:p w14:paraId="7D1634DD" w14:textId="3960F028" w:rsidR="00547634" w:rsidRDefault="0054763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19F8372" w14:textId="77777777" w:rsidR="00547634" w:rsidRDefault="005476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6C79E" w14:textId="77777777" w:rsidR="00C22688" w:rsidRDefault="00C22688" w:rsidP="00547634">
      <w:pPr>
        <w:spacing w:after="0" w:line="240" w:lineRule="auto"/>
      </w:pPr>
      <w:r>
        <w:separator/>
      </w:r>
    </w:p>
  </w:footnote>
  <w:footnote w:type="continuationSeparator" w:id="0">
    <w:p w14:paraId="36210B03" w14:textId="77777777" w:rsidR="00C22688" w:rsidRDefault="00C22688" w:rsidP="005476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C39FC"/>
    <w:multiLevelType w:val="hybridMultilevel"/>
    <w:tmpl w:val="2034AC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46453"/>
    <w:multiLevelType w:val="hybridMultilevel"/>
    <w:tmpl w:val="9232FB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FC2D35"/>
    <w:multiLevelType w:val="hybridMultilevel"/>
    <w:tmpl w:val="C4AC8C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140B70"/>
    <w:multiLevelType w:val="hybridMultilevel"/>
    <w:tmpl w:val="DA0A63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A13019"/>
    <w:multiLevelType w:val="hybridMultilevel"/>
    <w:tmpl w:val="0576C52E"/>
    <w:lvl w:ilvl="0" w:tplc="6B1A3F8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EF5155"/>
    <w:multiLevelType w:val="hybridMultilevel"/>
    <w:tmpl w:val="BAEEDC14"/>
    <w:lvl w:ilvl="0" w:tplc="AB8A4A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E71A6F"/>
    <w:multiLevelType w:val="hybridMultilevel"/>
    <w:tmpl w:val="1D524262"/>
    <w:lvl w:ilvl="0" w:tplc="96281BB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F913B0"/>
    <w:multiLevelType w:val="hybridMultilevel"/>
    <w:tmpl w:val="F1A87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4B1C25"/>
    <w:multiLevelType w:val="hybridMultilevel"/>
    <w:tmpl w:val="C17E7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4C0D4D"/>
    <w:multiLevelType w:val="hybridMultilevel"/>
    <w:tmpl w:val="07CEDB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5C294B"/>
    <w:multiLevelType w:val="hybridMultilevel"/>
    <w:tmpl w:val="0DD03E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7433C8"/>
    <w:multiLevelType w:val="hybridMultilevel"/>
    <w:tmpl w:val="624A1D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8832338">
    <w:abstractNumId w:val="8"/>
  </w:num>
  <w:num w:numId="2" w16cid:durableId="542445742">
    <w:abstractNumId w:val="0"/>
  </w:num>
  <w:num w:numId="3" w16cid:durableId="924269066">
    <w:abstractNumId w:val="2"/>
  </w:num>
  <w:num w:numId="4" w16cid:durableId="1291087973">
    <w:abstractNumId w:val="11"/>
  </w:num>
  <w:num w:numId="5" w16cid:durableId="569465245">
    <w:abstractNumId w:val="3"/>
  </w:num>
  <w:num w:numId="6" w16cid:durableId="1041327061">
    <w:abstractNumId w:val="4"/>
  </w:num>
  <w:num w:numId="7" w16cid:durableId="414210666">
    <w:abstractNumId w:val="5"/>
  </w:num>
  <w:num w:numId="8" w16cid:durableId="1802268264">
    <w:abstractNumId w:val="6"/>
  </w:num>
  <w:num w:numId="9" w16cid:durableId="1708606243">
    <w:abstractNumId w:val="1"/>
  </w:num>
  <w:num w:numId="10" w16cid:durableId="1572540276">
    <w:abstractNumId w:val="10"/>
  </w:num>
  <w:num w:numId="11" w16cid:durableId="1391996243">
    <w:abstractNumId w:val="9"/>
  </w:num>
  <w:num w:numId="12" w16cid:durableId="121878706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QyMDc1MDEyMzS3MDJT0lEKTi0uzszPAykwqwUAC6+ariwAAAA="/>
  </w:docVars>
  <w:rsids>
    <w:rsidRoot w:val="00FD7D23"/>
    <w:rsid w:val="00045C84"/>
    <w:rsid w:val="0006606D"/>
    <w:rsid w:val="0006656A"/>
    <w:rsid w:val="00080051"/>
    <w:rsid w:val="000D5467"/>
    <w:rsid w:val="000D5ABB"/>
    <w:rsid w:val="000D644F"/>
    <w:rsid w:val="000E27BD"/>
    <w:rsid w:val="000E39F8"/>
    <w:rsid w:val="000F5B05"/>
    <w:rsid w:val="00112A8D"/>
    <w:rsid w:val="00123BCB"/>
    <w:rsid w:val="00125AB0"/>
    <w:rsid w:val="00127E5F"/>
    <w:rsid w:val="00145C4E"/>
    <w:rsid w:val="00153977"/>
    <w:rsid w:val="00162822"/>
    <w:rsid w:val="001640BB"/>
    <w:rsid w:val="001657D8"/>
    <w:rsid w:val="00166E67"/>
    <w:rsid w:val="0017001C"/>
    <w:rsid w:val="00186CF4"/>
    <w:rsid w:val="001912B1"/>
    <w:rsid w:val="00191F9F"/>
    <w:rsid w:val="00192995"/>
    <w:rsid w:val="001E6DF1"/>
    <w:rsid w:val="00205909"/>
    <w:rsid w:val="00207209"/>
    <w:rsid w:val="00216C0C"/>
    <w:rsid w:val="00224866"/>
    <w:rsid w:val="002416B7"/>
    <w:rsid w:val="00244C5F"/>
    <w:rsid w:val="00247FD4"/>
    <w:rsid w:val="00281F95"/>
    <w:rsid w:val="002866FA"/>
    <w:rsid w:val="00293975"/>
    <w:rsid w:val="002A0DE2"/>
    <w:rsid w:val="002C002F"/>
    <w:rsid w:val="002D6F50"/>
    <w:rsid w:val="002F08B5"/>
    <w:rsid w:val="00306ECA"/>
    <w:rsid w:val="00307246"/>
    <w:rsid w:val="003104D3"/>
    <w:rsid w:val="00315866"/>
    <w:rsid w:val="0032271F"/>
    <w:rsid w:val="00323624"/>
    <w:rsid w:val="003244D3"/>
    <w:rsid w:val="00325CBD"/>
    <w:rsid w:val="00335546"/>
    <w:rsid w:val="00354E8F"/>
    <w:rsid w:val="00376142"/>
    <w:rsid w:val="003805F1"/>
    <w:rsid w:val="00381EEA"/>
    <w:rsid w:val="00391FE3"/>
    <w:rsid w:val="003974FF"/>
    <w:rsid w:val="003B0983"/>
    <w:rsid w:val="003B0FCF"/>
    <w:rsid w:val="003B69DC"/>
    <w:rsid w:val="003C2784"/>
    <w:rsid w:val="003C729E"/>
    <w:rsid w:val="003D448B"/>
    <w:rsid w:val="003F05A9"/>
    <w:rsid w:val="003F245E"/>
    <w:rsid w:val="0042591C"/>
    <w:rsid w:val="004310D1"/>
    <w:rsid w:val="00434C66"/>
    <w:rsid w:val="00442437"/>
    <w:rsid w:val="00460C78"/>
    <w:rsid w:val="004722BE"/>
    <w:rsid w:val="0048318E"/>
    <w:rsid w:val="00483BD4"/>
    <w:rsid w:val="004919AC"/>
    <w:rsid w:val="00497F2E"/>
    <w:rsid w:val="004A0001"/>
    <w:rsid w:val="004A46DC"/>
    <w:rsid w:val="004B27F0"/>
    <w:rsid w:val="004B7DFD"/>
    <w:rsid w:val="004D4F78"/>
    <w:rsid w:val="004E5FEF"/>
    <w:rsid w:val="004F024B"/>
    <w:rsid w:val="004F107F"/>
    <w:rsid w:val="005035D9"/>
    <w:rsid w:val="00520819"/>
    <w:rsid w:val="00525F0E"/>
    <w:rsid w:val="00547634"/>
    <w:rsid w:val="00553FCF"/>
    <w:rsid w:val="005573DF"/>
    <w:rsid w:val="005728FF"/>
    <w:rsid w:val="00583C68"/>
    <w:rsid w:val="00585405"/>
    <w:rsid w:val="00590960"/>
    <w:rsid w:val="005A196C"/>
    <w:rsid w:val="005C3083"/>
    <w:rsid w:val="005D07C1"/>
    <w:rsid w:val="005D1641"/>
    <w:rsid w:val="00602309"/>
    <w:rsid w:val="00624AAB"/>
    <w:rsid w:val="006261CE"/>
    <w:rsid w:val="00626B76"/>
    <w:rsid w:val="0064107E"/>
    <w:rsid w:val="00645ECE"/>
    <w:rsid w:val="00647020"/>
    <w:rsid w:val="00652D28"/>
    <w:rsid w:val="006620AE"/>
    <w:rsid w:val="00674FC3"/>
    <w:rsid w:val="006839FF"/>
    <w:rsid w:val="00684830"/>
    <w:rsid w:val="00685BCD"/>
    <w:rsid w:val="00691EF4"/>
    <w:rsid w:val="006A5184"/>
    <w:rsid w:val="006A6805"/>
    <w:rsid w:val="006A7AC4"/>
    <w:rsid w:val="006B4EFE"/>
    <w:rsid w:val="006C4ACB"/>
    <w:rsid w:val="006C539A"/>
    <w:rsid w:val="006E08AB"/>
    <w:rsid w:val="006E0E03"/>
    <w:rsid w:val="006E6CAF"/>
    <w:rsid w:val="006F688E"/>
    <w:rsid w:val="006F69EE"/>
    <w:rsid w:val="00701D73"/>
    <w:rsid w:val="0071112A"/>
    <w:rsid w:val="00716337"/>
    <w:rsid w:val="00720D89"/>
    <w:rsid w:val="00721B5D"/>
    <w:rsid w:val="007408D9"/>
    <w:rsid w:val="00741818"/>
    <w:rsid w:val="0075461F"/>
    <w:rsid w:val="007673D5"/>
    <w:rsid w:val="00776767"/>
    <w:rsid w:val="0078068B"/>
    <w:rsid w:val="007965E0"/>
    <w:rsid w:val="007A7635"/>
    <w:rsid w:val="007C247B"/>
    <w:rsid w:val="007C734A"/>
    <w:rsid w:val="007D366C"/>
    <w:rsid w:val="007D4510"/>
    <w:rsid w:val="007E0C64"/>
    <w:rsid w:val="007E18E5"/>
    <w:rsid w:val="007F522D"/>
    <w:rsid w:val="007F66B5"/>
    <w:rsid w:val="007F7A14"/>
    <w:rsid w:val="007F7AD9"/>
    <w:rsid w:val="00812EF7"/>
    <w:rsid w:val="008140FC"/>
    <w:rsid w:val="008151EB"/>
    <w:rsid w:val="00820E06"/>
    <w:rsid w:val="00821ED8"/>
    <w:rsid w:val="00837E9E"/>
    <w:rsid w:val="00847773"/>
    <w:rsid w:val="00847D09"/>
    <w:rsid w:val="00851A24"/>
    <w:rsid w:val="008569E6"/>
    <w:rsid w:val="008812F4"/>
    <w:rsid w:val="008A49B9"/>
    <w:rsid w:val="008A5B6A"/>
    <w:rsid w:val="008A7C7D"/>
    <w:rsid w:val="008B0A2C"/>
    <w:rsid w:val="008D0AD9"/>
    <w:rsid w:val="008D7275"/>
    <w:rsid w:val="008E1496"/>
    <w:rsid w:val="008F03A3"/>
    <w:rsid w:val="008F174C"/>
    <w:rsid w:val="00900524"/>
    <w:rsid w:val="00914A04"/>
    <w:rsid w:val="009344AE"/>
    <w:rsid w:val="009400A2"/>
    <w:rsid w:val="00944F1F"/>
    <w:rsid w:val="0095346D"/>
    <w:rsid w:val="00954CBF"/>
    <w:rsid w:val="00964449"/>
    <w:rsid w:val="00981F86"/>
    <w:rsid w:val="00992DFF"/>
    <w:rsid w:val="0099309C"/>
    <w:rsid w:val="00994C1C"/>
    <w:rsid w:val="009A1293"/>
    <w:rsid w:val="009A251A"/>
    <w:rsid w:val="009A4B9F"/>
    <w:rsid w:val="009A61F5"/>
    <w:rsid w:val="009B435B"/>
    <w:rsid w:val="009B6777"/>
    <w:rsid w:val="009E12D9"/>
    <w:rsid w:val="00A004C2"/>
    <w:rsid w:val="00A21AA2"/>
    <w:rsid w:val="00A24AB5"/>
    <w:rsid w:val="00A623EE"/>
    <w:rsid w:val="00A66B02"/>
    <w:rsid w:val="00A718B6"/>
    <w:rsid w:val="00A722D9"/>
    <w:rsid w:val="00A75170"/>
    <w:rsid w:val="00A81F7C"/>
    <w:rsid w:val="00A84564"/>
    <w:rsid w:val="00A908E9"/>
    <w:rsid w:val="00AA3379"/>
    <w:rsid w:val="00AA4003"/>
    <w:rsid w:val="00AA600D"/>
    <w:rsid w:val="00AB3B9C"/>
    <w:rsid w:val="00AE380B"/>
    <w:rsid w:val="00AF1A50"/>
    <w:rsid w:val="00AF5213"/>
    <w:rsid w:val="00AF5AB7"/>
    <w:rsid w:val="00AF5CD0"/>
    <w:rsid w:val="00B24079"/>
    <w:rsid w:val="00B35F7D"/>
    <w:rsid w:val="00B41C6A"/>
    <w:rsid w:val="00B44C35"/>
    <w:rsid w:val="00B50310"/>
    <w:rsid w:val="00B604FB"/>
    <w:rsid w:val="00B722CE"/>
    <w:rsid w:val="00B753F7"/>
    <w:rsid w:val="00B755B0"/>
    <w:rsid w:val="00B8738F"/>
    <w:rsid w:val="00B87D16"/>
    <w:rsid w:val="00B9120E"/>
    <w:rsid w:val="00BA298B"/>
    <w:rsid w:val="00BC259A"/>
    <w:rsid w:val="00BC335B"/>
    <w:rsid w:val="00BC544A"/>
    <w:rsid w:val="00C00D96"/>
    <w:rsid w:val="00C06686"/>
    <w:rsid w:val="00C07A7D"/>
    <w:rsid w:val="00C11083"/>
    <w:rsid w:val="00C16A35"/>
    <w:rsid w:val="00C22688"/>
    <w:rsid w:val="00C2307A"/>
    <w:rsid w:val="00C27693"/>
    <w:rsid w:val="00C50006"/>
    <w:rsid w:val="00C50D03"/>
    <w:rsid w:val="00C64174"/>
    <w:rsid w:val="00C76068"/>
    <w:rsid w:val="00C763DF"/>
    <w:rsid w:val="00C82F3C"/>
    <w:rsid w:val="00C85C78"/>
    <w:rsid w:val="00C92D33"/>
    <w:rsid w:val="00CA38FE"/>
    <w:rsid w:val="00CB2F21"/>
    <w:rsid w:val="00CB436F"/>
    <w:rsid w:val="00CD7246"/>
    <w:rsid w:val="00CE47BE"/>
    <w:rsid w:val="00CF7836"/>
    <w:rsid w:val="00D1521A"/>
    <w:rsid w:val="00D22FA0"/>
    <w:rsid w:val="00D237D4"/>
    <w:rsid w:val="00D23EC3"/>
    <w:rsid w:val="00D33258"/>
    <w:rsid w:val="00D34071"/>
    <w:rsid w:val="00D35D76"/>
    <w:rsid w:val="00D56600"/>
    <w:rsid w:val="00D7004B"/>
    <w:rsid w:val="00D725DB"/>
    <w:rsid w:val="00D97546"/>
    <w:rsid w:val="00DC7818"/>
    <w:rsid w:val="00DD4065"/>
    <w:rsid w:val="00DE4A4A"/>
    <w:rsid w:val="00DF042F"/>
    <w:rsid w:val="00DF3D8C"/>
    <w:rsid w:val="00E0619F"/>
    <w:rsid w:val="00E27E14"/>
    <w:rsid w:val="00E31179"/>
    <w:rsid w:val="00E326F8"/>
    <w:rsid w:val="00E37613"/>
    <w:rsid w:val="00E54E7C"/>
    <w:rsid w:val="00E56D78"/>
    <w:rsid w:val="00E71A92"/>
    <w:rsid w:val="00E75A66"/>
    <w:rsid w:val="00E82A49"/>
    <w:rsid w:val="00E86E0C"/>
    <w:rsid w:val="00EB54D1"/>
    <w:rsid w:val="00EC0713"/>
    <w:rsid w:val="00ED67E5"/>
    <w:rsid w:val="00EE5AF4"/>
    <w:rsid w:val="00EF4A76"/>
    <w:rsid w:val="00F0151E"/>
    <w:rsid w:val="00F02C1A"/>
    <w:rsid w:val="00F23085"/>
    <w:rsid w:val="00F2487E"/>
    <w:rsid w:val="00F33DE0"/>
    <w:rsid w:val="00F468C8"/>
    <w:rsid w:val="00F47057"/>
    <w:rsid w:val="00F56CA2"/>
    <w:rsid w:val="00F6227D"/>
    <w:rsid w:val="00F72A8A"/>
    <w:rsid w:val="00F82559"/>
    <w:rsid w:val="00F95238"/>
    <w:rsid w:val="00FA0BA8"/>
    <w:rsid w:val="00FC164C"/>
    <w:rsid w:val="00FC2590"/>
    <w:rsid w:val="00FD7D23"/>
    <w:rsid w:val="00FF625B"/>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3BB33A"/>
  <w15:chartTrackingRefBased/>
  <w15:docId w15:val="{A1271351-435B-4E6F-AC2A-F3896B267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A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7D2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D7D23"/>
    <w:rPr>
      <w:color w:val="0000FF"/>
      <w:u w:val="single"/>
    </w:rPr>
  </w:style>
  <w:style w:type="table" w:styleId="TableGrid">
    <w:name w:val="Table Grid"/>
    <w:basedOn w:val="TableNormal"/>
    <w:uiPriority w:val="39"/>
    <w:rsid w:val="00FD7D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76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7634"/>
  </w:style>
  <w:style w:type="paragraph" w:styleId="Footer">
    <w:name w:val="footer"/>
    <w:basedOn w:val="Normal"/>
    <w:link w:val="FooterChar"/>
    <w:uiPriority w:val="99"/>
    <w:unhideWhenUsed/>
    <w:rsid w:val="005476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7634"/>
  </w:style>
  <w:style w:type="character" w:styleId="UnresolvedMention">
    <w:name w:val="Unresolved Mention"/>
    <w:basedOn w:val="DefaultParagraphFont"/>
    <w:uiPriority w:val="99"/>
    <w:semiHidden/>
    <w:unhideWhenUsed/>
    <w:rsid w:val="00192995"/>
    <w:rPr>
      <w:color w:val="605E5C"/>
      <w:shd w:val="clear" w:color="auto" w:fill="E1DFDD"/>
    </w:rPr>
  </w:style>
  <w:style w:type="paragraph" w:styleId="ListParagraph">
    <w:name w:val="List Paragraph"/>
    <w:basedOn w:val="Normal"/>
    <w:uiPriority w:val="34"/>
    <w:qFormat/>
    <w:rsid w:val="00C07A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005892">
      <w:bodyDiv w:val="1"/>
      <w:marLeft w:val="0"/>
      <w:marRight w:val="0"/>
      <w:marTop w:val="0"/>
      <w:marBottom w:val="0"/>
      <w:divBdr>
        <w:top w:val="none" w:sz="0" w:space="0" w:color="auto"/>
        <w:left w:val="none" w:sz="0" w:space="0" w:color="auto"/>
        <w:bottom w:val="none" w:sz="0" w:space="0" w:color="auto"/>
        <w:right w:val="none" w:sz="0" w:space="0" w:color="auto"/>
      </w:divBdr>
    </w:div>
    <w:div w:id="604506330">
      <w:bodyDiv w:val="1"/>
      <w:marLeft w:val="0"/>
      <w:marRight w:val="0"/>
      <w:marTop w:val="0"/>
      <w:marBottom w:val="0"/>
      <w:divBdr>
        <w:top w:val="none" w:sz="0" w:space="0" w:color="auto"/>
        <w:left w:val="none" w:sz="0" w:space="0" w:color="auto"/>
        <w:bottom w:val="none" w:sz="0" w:space="0" w:color="auto"/>
        <w:right w:val="none" w:sz="0" w:space="0" w:color="auto"/>
      </w:divBdr>
    </w:div>
    <w:div w:id="721170705">
      <w:bodyDiv w:val="1"/>
      <w:marLeft w:val="0"/>
      <w:marRight w:val="0"/>
      <w:marTop w:val="0"/>
      <w:marBottom w:val="0"/>
      <w:divBdr>
        <w:top w:val="none" w:sz="0" w:space="0" w:color="auto"/>
        <w:left w:val="none" w:sz="0" w:space="0" w:color="auto"/>
        <w:bottom w:val="none" w:sz="0" w:space="0" w:color="auto"/>
        <w:right w:val="none" w:sz="0" w:space="0" w:color="auto"/>
      </w:divBdr>
    </w:div>
    <w:div w:id="801969680">
      <w:bodyDiv w:val="1"/>
      <w:marLeft w:val="0"/>
      <w:marRight w:val="0"/>
      <w:marTop w:val="0"/>
      <w:marBottom w:val="0"/>
      <w:divBdr>
        <w:top w:val="none" w:sz="0" w:space="0" w:color="auto"/>
        <w:left w:val="none" w:sz="0" w:space="0" w:color="auto"/>
        <w:bottom w:val="none" w:sz="0" w:space="0" w:color="auto"/>
        <w:right w:val="none" w:sz="0" w:space="0" w:color="auto"/>
      </w:divBdr>
    </w:div>
    <w:div w:id="1078671382">
      <w:bodyDiv w:val="1"/>
      <w:marLeft w:val="0"/>
      <w:marRight w:val="0"/>
      <w:marTop w:val="0"/>
      <w:marBottom w:val="0"/>
      <w:divBdr>
        <w:top w:val="none" w:sz="0" w:space="0" w:color="auto"/>
        <w:left w:val="none" w:sz="0" w:space="0" w:color="auto"/>
        <w:bottom w:val="none" w:sz="0" w:space="0" w:color="auto"/>
        <w:right w:val="none" w:sz="0" w:space="0" w:color="auto"/>
      </w:divBdr>
    </w:div>
    <w:div w:id="2048212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ntact.jubayerhossain@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438"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F8EF6BCA-9DD6-427D-BD58-5964B0E9B514}">
  <we:reference id="wa200001361" version="2.2.1.0" store="en-US" storeType="OMEX"/>
  <we:alternateReferences>
    <we:reference id="wa200001361" version="2.2.1.0" store="WA200001361" storeType="OMEX"/>
  </we:alternateReferences>
  <we:properties>
    <we:property name="paperpal-document-id" value="&quot;444bb119-e23f-453c-a974-31154a1fa098&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B6C45F02-28F7-4A83-8943-EABDF7350ED4}">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66DFC8-BD95-4C2B-B7B4-7ACA32BC4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1273</Words>
  <Characters>7261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Syeda Tasneem Towhid</dc:creator>
  <cp:keywords/>
  <dc:description/>
  <cp:lastModifiedBy>Jubayer Hossain</cp:lastModifiedBy>
  <cp:revision>2</cp:revision>
  <dcterms:created xsi:type="dcterms:W3CDTF">2024-03-09T19:12:00Z</dcterms:created>
  <dcterms:modified xsi:type="dcterms:W3CDTF">2024-03-09T19:12:00Z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057badc14a4df72f9d35339a1be7d2e3bdb75250a101731c8245f3f086e798f1</vt:lpwstr>
  </property>
</Properties>
</file>