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กฎระเบียบ_มาตรฐาน_และการจัดทำ_tor_37a3b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กฎระเบียบ มาตรฐาน และการจัดทำ TOR ในการจัดซื้อจัดจ้างภาครัฐ ตาม พ.ร.บ. 2560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ระดับ:</w:t>
      </w:r>
      <w:r>
        <w:rPr>
          <w:rFonts w:eastAsia="source serif 4" w:cs="source serif 4" w:ascii="source serif 4" w:hAnsi="source serif 4"/>
          <w:color w:val="000000"/>
        </w:rPr>
        <w:t xml:space="preserve"> วิจัยเชิงวิชาการ / วิทยานิพนธ์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ขอบเขต:</w:t>
      </w:r>
      <w:r>
        <w:rPr>
          <w:rFonts w:eastAsia="source serif 4" w:cs="source serif 4" w:ascii="source serif 4" w:hAnsi="source serif 4"/>
          <w:color w:val="000000"/>
        </w:rPr>
        <w:t xml:space="preserve"> ครอบคลุมกฎหมาย กระบวนการ มาตรฐาน TOR และตัวอย่างโครงการซอฟต์แวร์และระบบคลาวด์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อ้างอิง:</w:t>
      </w:r>
      <w:r>
        <w:rPr>
          <w:rFonts w:eastAsia="source serif 4" w:cs="source serif 4" w:ascii="source serif 4" w:hAnsi="source serif 4"/>
          <w:color w:val="000000"/>
        </w:rPr>
        <w:t xml:space="preserve"> พระราชบัญญัติการจัดซื้อจัดจ้างและการบริหารพัสดุภาครัฐ พ.ศ. 2560 และระเบียบที่เกี่ยวข้อง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บทที่_1_บทนำและโครงสร้างกฎหมาย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1 บทนำและโครงสร้างกฎหมาย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ความเป็นม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 ความเป็นมา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พระราชบัญญัติการจัดซื้อจัดจ้างและการบริหารพัสดุภาครัฐ พ.ศ. 2560 ประกาศใช้เมื่อวันที่ 24 กรกฎาคม 2560 และมีผลบังคับใช้เต็มรูปแบบตั้งแต่วันที่ 23 สิงหาคม 2560 กฎหมายฉบับนี้ยกเลิกระเบียบสำนักนายกรัฐมนตรีว่าด้วยการพัสดุ พ.ศ. 2535 และระเบียบที่เกี่ยวข้องทั้งหมด เพื่อสร้างกรอบการจัดซื้อจัดจ้างที่มีประสิทธิภาพ โปร่งใส และตรวจสอบได้มากขึ้น[^1]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วัตถุประสงค์หลักของกฎหมายฉบับนี้มี 4 ด้าน ได้แก่ (1) เพิ่มความโปร่งใสและตรวจสอบได้ในกระบวนการจัดซื้อจัดจ้าง (2) เพิ่มการแข่งขันที่เป็นธรรมระหว่างผู้ประกอบการ (3) ยกระดับคุณภาพพัสดุที่ภาครัฐจัดหา และ (4) ป้องกันการทุจริตและประพฤติมิชอบ[^1]</w:t>
      </w:r>
    </w:p>
    <w:p>
      <w:pPr>
        <w:spacing w:line="360" w:before="315" w:after="105" w:lineRule="auto"/>
        <w:ind w:left="-30"/>
        <w:jc w:val="left"/>
      </w:pPr>
      <w:bookmarkStart w:id="3" w:name="bm_1_2_โครงสร้างกฎหมายและกฎระเบียบรอ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 โครงสร้างกฎหมายและกฎระเบียบรอง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กฎหมายและระเบียบที่เกี่ยวข้องครอบคลุมหลายระดับ ดังนี้:[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ชื่อกฎหมาย/ระเบียบ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สาระสำคัญ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พระราชบัญญัติ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พ.ร.บ. การจัดซื้อจัดจ้างฯ พ.ศ.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กรอบหลัก หลักการ และขอบเขตการบังคับใช้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กฎกระทรวง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กฎกระทรวงกำหนดวงเงินการจัดซื้อจัดจ้าง พ.ศ.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วงเงินแต่ละวิธี วิธีการและขั้นตอนโดยละเอียด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ระเบียบ คณะกรรมการนโยบาย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ระเบียบว่าด้วยการจัดซื้อจัดจ้างและการบริหารพัสดุภาครัฐ พ.ศ.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รายละเอียดขั้นตอน แบบฟอร์ม เอกสาร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หนังสือเวียน กรมบัญชีกลาง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แนวทาง/ซักซ้อมความเข้าใจต่างๆ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การตีความ แนวปฏิบัติเฉพาะกรณี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ประกาศ กรมบัญชีกลาง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เช่น ประกาศหลักเกณฑ์การขึ้นทะเบียนผู้ค้าภาครัฐ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คุณสมบัติผู้ค้า ราคากลาง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1_3_หน่วยงานที่รับผิดชอบ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 หน่วยงานที่รับผิดชอบ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กรมบัญชีกลาง (CGD):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กำกับดูแล ออกระเบียบ และดูแลระบบ e-GP[^1]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คณะกรรมการนโยบายการจัดซื้อจัดจ้างและการบริหารพัสดุภาครัฐ (คณะกรรมการนโยบาย):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กำหนดนโยบายระดับสูง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หน่วยงานของรัฐ: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รับผิดชอบดำเนินการจัดซื้อจัดจ้างตามกฎหมาย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บทที่_2_ประเภทการจัดซื้อจัดจ้า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2 ประเภทการจัดซื้อจัดจ้าง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กลุ่มประเภทการจัดซื้อจัดจ้_d72a5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กลุ่มประเภทการจัดซื้อจัดจ้างตาม พ.ร.บ. 2560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พ.ร.บ. 2560 แบ่งการจัดซื้อจัดจ้างออกเป็น </w:t>
      </w:r>
      <w:r>
        <w:rPr>
          <w:rFonts w:eastAsia="source serif 4" w:cs="source serif 4" w:ascii="source serif 4" w:hAnsi="source serif 4"/>
          <w:b/>
          <w:color w:val="000000"/>
        </w:rPr>
        <w:t xml:space="preserve">4 วิธีหลัก</w:t>
      </w:r>
      <w:r>
        <w:rPr>
          <w:rFonts w:eastAsia="source serif 4" w:cs="source serif 4" w:ascii="source serif 4" w:hAnsi="source serif 4"/>
          <w:color w:val="000000"/>
        </w:rPr>
        <w:t xml:space="preserve"> โดยพิจารณาจากวงเงิน ลักษณะงาน และความซับซ้อน ดังนี้:[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วิธีการ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วงเงินที่กำหนด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ลักษณะงาน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ช่องทางดำเนินการ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e-Market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ซื้อ/จ้างทั่วไป ≤ 500,000 บาท (อยู่ใน e-catalog)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สินค้ามาตรฐาน มีในระบบ e-catalog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ระบบ e-GP ออนไลน์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 500,000 บาท หรือซับซ้อน ไม่อยู่ใน e-catalog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งานที่ต้องระบุ Spec เฉพาะ งาน IT ส่วนใหญ่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ระบบ e-GP ออนไลน์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คัดเลือก (Selective)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กรณีพิเศษตามที่กฎหมายกำหนด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งานเฉพาะทาง ผู้มีคุณสมบัติจำกัด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เชิญชวนผู้มีคุณสมบัติ ≥ 3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เฉพาะเจาะจง (Direct Award)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500,000 บาท หรือกรณีจำเป็นพิเศษ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เร่งด่วน ผู้ผลิตเพียงรายเดียว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เจรจาโดยตรง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2_2_การแบ่งกลุ่มประเภทพัสดุที่_33c4b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การแบ่งกลุ่มประเภทพัสดุที่จัดซื้อจัดจ้าง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นอกจากวิธีการแล้ว พ.ร.บ. 2560 ยังแบ่งประเภทพัสดุออกเป็น 3 กลุ่มหลัก:[^1]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การซื้อ (Purchase):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ได้แก่ การจัดหาวัสดุ ครุภัณฑ์ ซอฟต์แวร์สำเร็จรูป ลิขสิทธิ์ซอฟต์แวร์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การจ้าง (Hiring):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ได้แก่ การจ้างพัฒนาซอฟต์แวร์ จ้างบริการ จ้างก่อสร้าง จ้างที่ปรึกษา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การเช่า (Leasing):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ได้แก่ การเช่าใช้บริการคลาวด์ (Cloud Service) เช่า Software as a Service (SaaS)</w:t>
      </w:r>
    </w:p>
    <w:p>
      <w:pPr>
        <w:spacing w:line="360" w:before="315" w:after="105" w:lineRule="auto"/>
        <w:ind w:left="-30"/>
        <w:jc w:val="left"/>
      </w:pPr>
      <w:bookmarkStart w:id="8" w:name="bm_2_3_งานด้านเทคโนโลยีสารสนเทศ_i_20da9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งานด้านเทคโนโลยีสารสนเทศ (IT) กับวิธีจัดซื้อจัดจ้าง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งาน IT มีลักษณะเฉพาะที่ต้องพิจารณาเลือกวิธีจัดซื้อจัดจ้างอย่างระมัดระวัง:[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ประเภทงาน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วิธีที่เหมาะสม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จัดซื้อ hardware สำเร็จรูป (PC, Server)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e-Market / 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มีสินค้ามาตรฐาน เปรียบเทียบราคาได้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ซื้อ Software 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e-Market / 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มี Spec ชัดเจน แต่ต้องระวัง Brand Spec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จ้างพัฒนาซอฟต์แวร์เฉพาะ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ซับซ้อน ต้องการ Proposal ทางเทคนิค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จ้างติดตั้งระบบ Cloud/Digital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ต้องพิจารณาด้านเทคนิคและราคาร่วมกัน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จ้างที่ปรึกษา IT / System Integrator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ต้องการผู้เชี่ยวชาญเฉพาะด้าน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ซ่อมบำรุงระบบฉุกเฉิน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เฉพาะเจาะจง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เร่งด่วน ผู้ให้บริการดั้งเดิม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บทที่_3_กระบวนการและขั้นตอนของแต่ละวิธ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3 กระบวนการและขั้นตอนของแต่ละวิธี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3_1_วิธี_e_bidding_ที่ใช้บ่อยท_cb18a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วิธี e-Bidding (ที่ใช้บ่อยที่สุดสำหรับงาน IT)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วิธี e-Bidding เป็นวิธีที่ใช้สำหรับงานที่ต้องการพิจารณาทั้งด้านเทคนิคและราคา โดยมีขั้นตอนดังนี้:[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ขั้นที่ 1: จัดทำร่าง TOR/Spec</w:t>
        <w:br/>
        <w:t xml:space="preserve">        ↓</w:t>
        <w:br/>
        <w:t xml:space="preserve">ขั้นที่ 2: ประกาศร่าง TOR เพื่อรับฟังความคิดเห็น (3 วันทำการ)</w:t>
        <w:br/>
        <w:t xml:space="preserve">        ↓</w:t>
        <w:br/>
        <w:t xml:space="preserve">ขั้นที่ 3: ปรับปรุง TOR และเสนออนุมัติ</w:t>
        <w:br/>
        <w:t xml:space="preserve">        ↓</w:t>
        <w:br/>
        <w:t xml:space="preserve">ขั้นที่ 4: ประกาศเชิญชวน (ผ่าน e-GP และเว็บหน่วยงาน) ≥ 5 วันทำการ</w:t>
        <w:br/>
        <w:t xml:space="preserve">        ↓</w:t>
        <w:br/>
        <w:t xml:space="preserve">ขั้นที่ 5: ผู้สนใจซื้อเอกสาร/ดาวน์โหลดเอกสาร</w:t>
        <w:br/>
        <w:t xml:space="preserve">        ↓</w:t>
        <w:br/>
        <w:t xml:space="preserve">ขั้นที่ 6: ผู้ยื่นข้อเสนอยื่นข้อเสนอด้านเทคนิคและราคาผ่าน e-GP</w:t>
        <w:br/>
        <w:t xml:space="preserve">        ↓</w:t>
        <w:br/>
        <w:t xml:space="preserve">ขั้นที่ 7: คณะกรรมการพิจารณาข้อเสนอด้านเทคนิค (Pass/Fail)</w:t>
        <w:br/>
        <w:t xml:space="preserve">        ↓</w:t>
        <w:br/>
        <w:t xml:space="preserve">ขั้นที่ 8: ผู้ผ่านด้านเทคนิคเสนอราคาต่ำสุด (ผ่าน e-GP)</w:t>
        <w:br/>
        <w:t xml:space="preserve">        ↓</w:t>
        <w:br/>
        <w:t xml:space="preserve">ขั้นที่ 9: ต่อรองราคา (ถ้าเกินวงเงิน)</w:t>
        <w:br/>
        <w:t xml:space="preserve">        ↓</w:t>
        <w:br/>
        <w:t xml:space="preserve">ขั้นที่ 10: ประกาศผู้ชนะ</w:t>
        <w:br/>
        <w:t xml:space="preserve">        ↓</w:t>
        <w:br/>
        <w:t xml:space="preserve">ขั้นที่ 11: ลงนามสัญญา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3_2_ระยะเวลาประกาศตามวงเงิน_e_bidd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ระยะเวลาประกาศตามวงเงิน (e-Bidding)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วงเงิน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ระยะเวลาประกาศขั้นต่ำ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5 ล้านบาท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นับจากวันที่เผยแพร่เอกสาร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5–50 ล้านบาท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งานส่วนใหญ่ระดับโครงการ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50–500 ล้านบาท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โครงการขนาดใหญ่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 500 ล้านบาท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โครงการขนาดใหญ่มาก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bm_3_3_วิธีเฉพาะเจาะจ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วิธีเฉพาะเจาะจง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สำหรับงาน IT วงเงินไม่เกิน 500,000 บาท หรือกรณีจำเป็นพิเศษ กระบวนการมีดังนี้:[^1]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จัดทำรายละเอียดพัสดุที่ต้องการ (ไม่ต้องมี TOR เต็มรูปแบบ)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สืบราคาจากผู้ขาย/ผู้รับจ้างอย่างน้อย 1 ราย (ควรสืบอย่างน้อย 3 ราย เพื่อความโปร่งใส)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เจรจาต่อรองราคา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อนุมัติและทำสัญญา/ใบสั่งซื้อ</w:t>
      </w:r>
    </w:p>
    <w:p>
      <w:pPr>
        <w:spacing w:line="360" w:before="315" w:after="105" w:lineRule="auto"/>
        <w:ind w:left="-30"/>
        <w:jc w:val="left"/>
      </w:pPr>
      <w:bookmarkStart w:id="13" w:name="bm_3_4_วิธีคัดเลือก_selective_tende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วิธีคัดเลือก (Selective Tendering)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ใช้เมื่องานมีลักษณะพิเศษ หรือผู้มีคุณสมบัติมีจำกัด:[^1]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หน่วยงานเชิญชวนผู้มีคุณสมบัติอย่างน้อย 3 ราย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ผู้ได้รับเชิญยื่นข้อเสนอด้านเทคนิคและราคา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คณะกรรมการพิจารณาข้อเสนอ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เจรจาต่อรองราคา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ประกาศผู้ชนะและลงนามสัญญา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บทที่_4_มาตรฐานการจัดทำ_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4 มาตรฐานการจัดทำ TOR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4_1_ความหมายและความสำคัญของ_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ความหมายและความสำคัญของ TOR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TOR (Terms of Reference) หรือ "ขอบเขตของงาน" คือเอกสารที่กำหนดรายละเอียดสิ่งที่หน่วยงานต้องการจัดซื้อจัดจ้าง ทั้งในด้านเทคนิค คุณภาพ ปริมาณ และเงื่อนไขการส่งมอบ TOR ถือเป็นเอกสารสำคัญที่สุดในกระบวนการจัดซื้อจัดจ้าง เนื่องจากเป็นกรอบในการพิจารณาคัดเลือกผู้ขาย/ผู้รับจ้าง[^1]</w:t>
      </w:r>
    </w:p>
    <w:p>
      <w:pPr>
        <w:spacing w:line="360" w:before="315" w:after="105" w:lineRule="auto"/>
        <w:ind w:left="-30"/>
        <w:jc w:val="left"/>
      </w:pPr>
      <w:bookmarkStart w:id="16" w:name="bm_4_2_กฎระเบียบที่กำกับดูแลการเขียน_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กฎระเบียบที่กำกับดูแลการเขียน TOR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กฎหมาย/ระเบียบ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สาระสำคัญที่เกี่ยวกับ 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มาตรา 8 พ.ร.บ.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ห้ามกำหนดคุณลักษณะที่เปิดโอกาสให้แข่งขันอย่างไม่เป็นธรรม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มาตรา 66 พ.ร.บ. 2560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กำหนดให้เปิดเผยร่าง TOR ก่อนประกาศจัดซื้อจัดจ้าง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ระเบียบกระทรวงการคลังฯ พ.ศ. 2560 ข้อ 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การจัดทำรายละเอียดคุณลักษณะเฉพาะของพัสดุ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ระเบียบฯ ข้อ 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ห้ามกำหนดยี่ห้อสินค้า ยกเว้นกรณีจำเป็น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หนังสือเวียน กค. 0405.2/ว42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แนวทางการเผยแพร่ร่าง TOR ผ่านระบบ e-GP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4_3_ข้อห้ามสำคัญในการเขียน_tor_1b27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ข้อห้ามสำคัญในการเขียน TOR ("ล็อกสเปค")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ข้อห้ามที่กฎหมายกำหนดชัดเจน ซึ่งหากฝ่าฝืนอาจถูกร้องเรียนและยกเลิกการจัดซื้อจัดจ้าง:[^1]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ห้ามระบุยี่ห้อ รุ่น หรือแหล่งกำเนิดสินค้า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เว้นแต่ไม่มีทางระบุเป็นอย่างอื่นและต้องระบุว่า "หรือเทียบเท่า"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ห้ามกำหนดคุณลักษณะเกินจำเป็น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เพื่อเอื้อประโยชน์แก่ผู้ค้ารายใดรายหนึ่ง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ห้ามกำหนดผลงาน/ประสบการณ์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ที่จำกัดผู้เข้าแข่งขันโดยไม่สมเหตุสมผล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ห้ามกำหนดเงื่อนไขที่ไม่เกี่ยวข้อง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กับลักษณะงาน เช่น ที่ตั้งสำนักงาน สาขา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ห้ามกำหนดระยะเวลาสั้นเกินไป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เพื่อจำกัดผู้สนใจ</w:t>
      </w:r>
    </w:p>
    <w:p>
      <w:pPr>
        <w:spacing w:line="360" w:before="315" w:after="105" w:lineRule="auto"/>
        <w:ind w:left="-30"/>
        <w:jc w:val="left"/>
      </w:pPr>
      <w:bookmarkStart w:id="18" w:name="bm_4_4_หัวข้อมาตรฐานของ_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หัวข้อมาตรฐานของ TOR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TOR ที่ถูกต้องตามมาตรฐานประกอบด้วยหัวข้อหลักดังต่อไปนี้:[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หลักการและเหตุผล / ความเป็นมา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วัตถุประสงค์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ขอบเขตของงาน (Scope of Work)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คุณลักษณะเฉพาะ (Specification)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คุณสมบัติของผู้ยื่นข้อเสนอ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ระยะเวลาดำเนินงาน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สถานที่ดำเนินงาน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งบประมาณและการชำระเงิน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เอกสารที่ต้องส่งมอบ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เกณฑ์การพิจารณาคัดเลือก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การรับประกันและการบำรุงรักษา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บทปรับและเงื่อนไขสัญญา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บทที่_5_โครงสร้าง_tor_แยกตามประเภทงาน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5 โครงสร้าง TOR แยกตามประเภทงาน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5_1_tor_สำหรับงานจ้างพัฒนาซอฟต์แวร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TOR สำหรับงานจ้างพัฒนาซอฟต์แวร์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รายละเอียดที่ต้องระบุ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หลักการและเหตุผล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ปัญหาปัจจุบัน ที่มาของโครงการ แผนยุทธศาสตร์ที่เกี่ยวข้อง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วัตถุประสงค์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เป้าหมายด้านระบบ เป้าหมายด้านองค์กร ตัวชี้วัดความสำเร็จ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ขอบเขตงาน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Functional Requirement, Non-Functional Requirement, Integration 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คุณสมบัติผู้รับจ้าง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ประสบการณ์งานคล้ายกัน ทีมงานที่ต้องการ ใบรับรองที่จำเป็น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Milestone แต่ละ Phase, UAT, Go-live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งานส่งมอบ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เอกสาร Source Code, คู่มือ, รายงานผลการทดสอบ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การรับประกัน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 Bug Fix ฟรี, SLA สำหรับ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เกณฑ์คัดเลือก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สัดส่วนคะแนนเทคนิค/ราคา เช่น 60:40 หรือ Price Performance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m_5_2_tor_สำหรับงานติดตั้งระบบ_c_98c4f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TOR สำหรับงานติดตั้งระบบ Cloud/Digital Platform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รายละเอียดที่ต้องระบุ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หลักการและเหตุผล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นโยบาย Cloud First ของภาครัฐ ปัญหาระบบเดิม แผนดิจิทัล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ขอบเขตงาน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ประเภท Cloud (IaaS/PaaS/SaaS), รูปแบบ (Public/Private/Hybrid), Migration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คุณลักษณะเฉพาะ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Compute, Storage, Network, Security Requirement, SLA ขั้นต่ำ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มาตรฐานความปลอดภัย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PDPA Compliance, Cybersecurity Standard, ISO 27001, NCSA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การ Migration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Migration Plan, Cutover Plan, Rollback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การ Exit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Exit Plan, Data Portability, ระยะเวลาสนับสนุนหลังสัญญา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คุณสมบัติผู้รับจ้าง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Certification, ประสบการณ์ภาครัฐ, Data Center ในไทย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bm_5_3_tor_สำหรับงานซื้อ_software_12318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TOR สำหรับงานซื้อ Software License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รายละเอียดที่ต้องระบุ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คุณลักษณะเฉพาะ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ชื่อซอฟต์แวร์ รุ่น ประเภท License (Perpetual/Subscription)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จำนวนและขอบเขต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จำนวน User/Device License, ขอบเขตการใช้งาน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อายุ License, ระยะ Maintenance &amp;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ข้อกำหนดเพิ่มเติม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การ Update, Upgrade, Technical Support 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เอกสารส่งมอบ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Certificate of Authenticity, License Key, ใบรับรองลิขสิทธิ์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บทที่_6_ลำดับความสำคัญหัวข้อ_tor_b8cc3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6 ลำดับความสำคัญหัวข้อ TOR สำหรับบริษัทรับเหมา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6_1_ตารางลำดับความสำคัญ_เรียงจ_99d30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ตารางลำดับความสำคัญ (เรียงจากมากไปน้อย)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ตารางต่อไปนี้แสดงลำดับความสำคัญของหัวข้อ TOR จากมุมมองของบริษัทรับเหมาที่ต้องการประเมินความสามารถในการเข้าร่วมประมูลและบริหารความเสี่ยง:[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ลำดับ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ผลกระทบหากพลาด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ระดับความสำคัญ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คุณสมบัติของผู้ยื่นข้อเสนอ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(ประสบการณ์ ผลงาน ทีมงาน)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ถูกตัดสิทธิ์ทันที ไม่สามารถยื่นข้อเสนอได้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ขอบเขตงาน (Scope of Work)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โดยละเอียด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ประเมินต้นทุนผิดพลาด ขาดทุนหรือผิดสัญญา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เกณฑ์การพิจารณาคัดเลือก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(คะแนนเทคนิค/ราคา)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วางกลยุทธ์การเสนอราคาและข้อเสนอทางเทคนิคผิด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ระยะเวลาดำเนินงานและ 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บริหาร Resource ผิดพลาด โดนปรับ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งานที่ต้องส่งมอบ (Deliverables)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ส่งมอบไม่ครบ ถูกหักค่าปรับ ไม่ผ่านการตรวจรับ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คุณลักษณะเฉพาะ (Technical Specification)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พัฒนาระบบไม่ตรงความต้องการ Rework สูง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เงื่อนไขการชำระเงินและ Payment 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กระแสเงินสด (Cash Flow) บกพร่อง ขาดสภาพคล่อง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การรับประกันและ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แบกรับต้นทุน Support ระยะยาวโดยไม่คำนวณ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บทปรับ (Penalty)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และเงื่อนไขการบอกเลิกสัญญา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ความเสี่ยงการถูกปรับหรือเลิกสัญญากลางคัน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เกณฑ์การตรวจรับงาน (Acceptance Criteria)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ทำงานเสร็จแต่ไม่ผ่านการตรวจรับ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ข้อกำหนดด้านความปลอดภัย (Security Requirement)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ต้นทุนงาน Security สูงกว่าที่ประมาณ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เอกสารประกอบการยื่น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(รูปแบบ จำนวนสำเนา)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ยื่นไม่ครบ ถูกตัดสิทธิ์เชิงเทคนิค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⭐⭐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bm_6_2_หัวข้อ_tor_ที่สำคัญเฉพาะงา_e4895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หัวข้อ TOR ที่สำคัญเฉพาะงาน IT/Cloud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หัวข้อเฉพาะ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สิ่งที่ต้องพิจารณาอย่างระมัดระวัง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Technology Stack ที่กำหนด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ตรงกับความสามารถของบริษัทหรือไม่ ต้องลงทุนเพิ่มหรือไม่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Classification ของระบบ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กำหนดประเภทคลาวด์ที่ใช้ได้ (Official/Protected/Highly Protected)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Uptime/Availability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ต้นทุน Infrastructure สำรองที่ต้องจัดหา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Code Ownership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สิทธิ์ใน IP กระทบต่อการนำไปพัฒนาต่อหรือเสนองานอื่น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Integration 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ความซับซ้อนการเชื่อมต่อระบบเดิม (Legacy System)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Exit/Portability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ข้อผูกมัดระยะยาวกับ Platform ที่เลือก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PDPA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ความรับผิดชอบในการปกป้องข้อมูลส่วนบุคคล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bm_6_3_ตารางคะแนน_price_performan_648ef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ตารางคะแนน Price Performance สำหรับงาน IT (ตัวอย่าง)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สำหรับงาน IT ที่ประเมินแบบ Price Performance (คะแนนเทคนิค + คะแนนราคา):[^1]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น้ำหนักคะแนน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งานพัฒนาซอฟต์แวร์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งานติดตั้ง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งานซื้อ Hardware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คะแนนเทคนิค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30–50%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คะแนนราคา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20–40%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30–40%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50–70%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หมายเหตุ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ยิ่งซับซ้อน ยิ่งให้น้ำหนักเทคนิคมาก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ต้องพิจารณา Security ด้วย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ราคามีน้ำหนักมากกว่า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บทที่_7_กระบวนการวิจารณ์ร่าง_tor_bcbef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7 กระบวนการวิจารณ์ร่าง TOR และราคากลาง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7_1_การเปิดรับฟังความคิดเห็นร่าง_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การเปิดรับฟังความคิดเห็นร่าง TOR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ตามระเบียบกระทรวงการคลัง ข้อ 66 ก่อนประกาศจัดซื้อจัดจ้าง หน่วยงานต้องเผยแพร่ร่าง TOR:[^1]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ระยะเวลาเผยแพร่: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อย่างน้อย 3 วันทำการ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ช่องทาง: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เว็บไซต์หน่วยงาน และระบบ e-GP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การรับความคิดเห็น: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ผู้สนใจส่งความคิดเห็นเป็นลายลักษณ์อักษร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การพิจารณา: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หน่วยงานต้องพิจารณาและตอบสนองความคิดเห็นที่มีเหตุผล</w:t>
      </w:r>
    </w:p>
    <w:p>
      <w:pPr>
        <w:spacing w:line="360" w:before="315" w:after="105" w:lineRule="auto"/>
        <w:ind w:left="-30"/>
        <w:jc w:val="left"/>
      </w:pPr>
      <w:bookmarkStart w:id="29" w:name="bm_7_2_สิทธิของผู้ประกอบการในการว_25bac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สิทธิของผู้ประกอบการในการวิจารณ์ TOR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บริษัทรับเหมาสามารถดำเนินการได้ดังนี้:[^1]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ยื่นความคิดเห็นลาย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ลักษณ์อักษร เสนอแก้ไขข้อกำหนดที่ไม่สมเหตุสมผล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ร้องเรียน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ต่อหน่วยงานที่รับผิดชอบ หากเชื่อว่ามีการล็อกสเปค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ร้องเรียนต่อ กรมบัญชีกลาง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ผ่านระบบ e-GP กรณีพบการทุจริต</w:t>
      </w:r>
    </w:p>
    <w:p>
      <w:pPr>
        <w:spacing w:line="360" w:before="315" w:after="105" w:lineRule="auto"/>
        <w:ind w:left="-30"/>
        <w:jc w:val="left"/>
      </w:pPr>
      <w:bookmarkStart w:id="30" w:name="bm_7_3_ราคากลางสำหรับงาน_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ราคากลางสำหรับงาน IT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การกำหนดราคากลางสำหรับงาน IT มีแนวปฏิบัติดังนี้:[^1]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วิธีการกำหนดราคากลาง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ใช้กับงาน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สืบราคาจากตลาด (Market Price Survey)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ซื้อ Hardware, Software 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สืบจากผู้ขายอย่างน้อย 3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คำนวณจาก Man-day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จ้างพัฒนาซอฟต์แวร์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ใช้อัตราที่ตลาดรับรู้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ราคา BOQ (Bill of Quantities)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ติดตั้งระบบ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แยกรายการทรัพยากรและค่าบริการ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เปรียบเทียบกับโครงการที่ผ่านมา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ทุกประเภท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ต้องปรับตาม Scope ปัจจุบัน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บทที่_8_แนวปฏิบัติสำหรับผู้รับเหม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8 แนวปฏิบัติสำหรับผู้รับเหมา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8_1_การวิเคราะห์_tor_ก่อนตัดสิ_df59c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การวิเคราะห์ TOR ก่อนตัดสินใจยื่นข้อเสนอ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บริษัทรับเหมาควรประเมิน TOR ใน 5 มิติหลัก:[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มิติ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คำถามที่ต้องตอบ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Eligibility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บริษัทมีคุณสมบัติครบถ้วนหรือไม่ (ประสบการณ์ ผลงาน ทุน)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Technical 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บริษัทมีความสามารถด้านเทคนิคตาม Spec หรือไม่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Commercial Viability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ทำได้ในราคาที่แข่งขันได้และยังทำกำไรหรือไม่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Risk 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มีความเสี่ยงซ่อนอยู่ใน TOR หรือไม่ (เช่น SLA สูงเกิน ระยะเวลาสั้น)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Strategic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งานนี้มีประโยชน์ต่อ Portfolio บริษัทในระยะยาวหรือไม่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3" w:name="bm_8_2_กลยุทธ์การเขียนข้อเสนอด้านเทคนิ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กลยุทธ์การเขียนข้อเสนอด้านเทคนิค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การเขียนข้อเสนอที่ดีควรครอบคลุมหัวข้อต่อไปนี้:[^1]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ความเข้าใจงาน (Understanding of Work):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สรุปความเข้าใจต่อปัญหาและความต้องการ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แนวทางการดำเนินงาน (Approach &amp; Methodology):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วิธีการ เครื่องมือ กระบวนการ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แผนงาน (Work Plan):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Gantt Chart, Milestone, Critical Path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ทีมงาน (Team Structure):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ประวัติย่อของบุคลากรหลัก โครงสร้างทีม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ผลงานอ้างอิง (Reference Projects):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โครงการที่คล้ายกัน ผลลัพธ์ที่วัดได้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การบริหารความเสี่ยง (Risk Management):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ความเสี่ยงที่คาดว่าจะเกิดและแนวทางรับมือ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บทที่_9_ตัวอย่าง_tor_โครงการพัฒนา_7fb8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9 ตัวอย่าง TOR โครงการพัฒนาซอฟต์แวร์ภาครัฐ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bm_9_1_ตัวอย่าง_โครงการพัฒนาระบบส_4512e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ตัวอย่าง: โครงการพัฒนาระบบสารสนเทศเพื่อการบริหารงาน (HRIS/ERP)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ตัวอย่างนี้อิงจากโครงการจัดซื้อจัดจ้างจริงของหน่วยงานภาครัฐ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ร่างขอบเขตของงาน (Terms of Reference: TOR)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โครงการพัฒนาระบบสารสนเทศทรัพยากรบุคคล (HRIS)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ด้วยวิธีประกวดราคาอิเล็กทรอนิกส์ (e-Bidding)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1. หลักการและเหตุผล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ปัจจุบันหน่วยงาน [ชื่อหน่วยงาน] มีบุคลากรจำนวน [X] คน การบริหารงานบุคคลยังดำเนินการด้วยเอกสารและระบบงานเดิมที่ไม่บูรณาการ ทำให้เกิดความซ้ำซ้อนของข้อมูล ล่าช้าในการประมวลผล และไม่สามารถรายงานข้อมูลแบบ Real-time ได้ ดังนั้น หน่วยงานจึงมีความประสงค์จะจัดหาและพัฒนาระบบสารสนเทศทรัพยากรบุคคล (HRIS) เพื่อรองรับการบริหารงานในยุคดิจิทัล สอดคล้องกับแผนพัฒนารัฐบาลดิจิทัล พ.ศ. 2566–2570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2. วัตถุประสงค์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2.1 เพื่อพัฒนาระบบสารสนเทศที่รองรับกระบวนการบริหารทรัพยากรบุคคลทั้งหมดของหน่วยงาน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2.2 เพื่อลดขั้นตอนและระยะเวลาการดำเนินงานด้านบุคคลไม่น้อยกว่าร้อยละ 30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2.3 เพื่อให้บุคลากรสามารถเข้าถึงข้อมูลของตนเองและดำเนินการผ่านระบบออนไลน์ได้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3. คุณสมบัติของผู้ยื่นข้อเสนอ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3.1 เป็นนิติบุคคลที่จดทะเบียนถูกต้องตามกฎหมายไทย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3.2 มีผลงานการพัฒนาระบบสารสนเทศขนาดใกล้เคียงกัน (ไม่น้อยกว่า [X] ล้านบาทต่อสัญญา) ในช่วง 5 ปีที่ผ่านมา โดยต้องเป็นสัญญาโดยตรงกับส่วนราชการหรือรัฐวิสาหกิจ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3.3 ทีมผู้พัฒนาต้องมี: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Project Manager อย่างน้อย 1 คน มีประสบการณ์ด้านการบริหารโครงการ IT ไม่น้อยกว่า 5 ปี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System Analyst อย่างน้อย 2 คน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Programmer อย่างน้อย 3 คน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Tester อย่างน้อย 1 คน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4. ขอบเขตของงาน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4.1 ขอบเขตด้านฟังก์ชันการทำงาน (Functional Requirement)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โมดูล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รายละเอียดฟังก์ชัน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โมดูลข้อมูลบุคคล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บันทึก แก้ไข ค้นหาข้อมูลบุคลากร ประวัติการทำงาน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โมดูลการลา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ขอลา อนุมัติลา ประวัติการลา สถิติการลา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โมดูลเงินเดือน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คำนวณเงินเดือน ค่าล่วงเวลา ภาษี กองทุนสำรองเลี้ยงชีพ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โมดูลประเมินผล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ตั้งเป้าหมาย ประเมินผลงาน รายงานผล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โมดูลรายงาน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Dashboard, รายงานมาตรฐาน, Export Excel/PDF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4.2 ข้อกำหนดทางเทคนิค (Non-Functional Requirement)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ระบบต้องรองรับผู้ใช้งานพร้อมกันไม่น้อยกว่า [X] คน โดย Response Time ไม่เกิน 3 วินาที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Uptime ไม่น้อยกว่า 99.5% ต่อปี (ไม่นับการบำรุงรักษาที่แจ้งล่วงหน้า)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รองรับการใช้งานบน Browser ทั่วไป (Chrome, Firefox, Edge) และ Mobile Responsive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ข้อมูลต้องเข้ารหัส AES-256 สำหรับ Data at Rest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 PDPA โดยมีระบบบันทึก Audit Log ทุกการเข้าถึงข้อมูลส่วนบุคคล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ระบบต้องผ่านการทดสอบ Security (Penetration Test) ก่อน Go-live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4.3 ข้อกำหนดด้านการเชื่อมต่อระบบ (Integration Requirement)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เชื่อมต่อกับระบบบัญชีของหน่วยงาน ผ่าน REST API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เชื่อมต่อกับระบบ e-Document เพื่อรองรับการส่งเอกสารอิเล็กทรอนิกส์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Export/Import ข้อมูลในรูปแบบ CSV, Excel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5. ระยะเวลาดำเนินงาน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วิเคราะห์และออกแบบระบบ, จัดทำ System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พัฒนาโมดูลหลัก (ข้อมูลบุคคล การลา เงินเดือน)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พัฒนาโมดูลเสริม ทดสอบระบบ (SIT/UAT)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ติดตั้งระบบ อบรม Go-live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รวม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240 วัน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6. งานที่ต้องส่งมอบ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6.1 ระบบที่พัฒนาเสร็จสมบูรณ์และผ่าน UAT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6.2 Source Code ทั้งหมดพร้อม Documentation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6.3 เอกสารระบบ ได้แก่ System Design Document, User Manual, API Document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6.4 รายงานผลการทดสอบ (Test Report, Security Test Report)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6.5 แผนการบำรุงรักษาและ SLA Document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6.6 การอบรมผู้ใช้งานและผู้ดูแลระบบ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7. การรับประกัน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7.1 ผู้รับจ้างต้องรับประกันระบบเป็นระยะเวลาไม่น้อยกว่า 1 ปี นับจากวันตรวจรับงาน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7.2 ในระหว่างการรับประกัน ต้องแก้ไข Bug ระดับ Critical ภายใน 4 ชั่วโมง, Bug ระดับ Major ภายใน 1 วันทำการ, Bug ระดับ Minor ภายใน 5 วันทำการ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7.3 มีช่องทางแจ้งปัญหาตลอด 24 ชั่วโมง ทุกวัน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8. เกณฑ์การพิจารณา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ใช้วิธี Price Performance โดยมีน้ำหนักคะแนน: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คะแนนด้านเทคนิค: 60%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คะแนนด้านราคา: 40%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9_2_ตัวอย่าง_โครงการพัฒนา_mobi_18ec5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ตัวอย่าง: โครงการพัฒนา Mobile Application (กรณีศึกษา GPF Digital Twins)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ตัวอย่างต่อไปนี้ดึงข้อมูลจาก TOR จริงของกองทุนบำเหน็จบำนาญข้าราชการ (กบข.) โครงการ Digital Twins ปี 2565: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หัวข้อ 1. หลักการและเหตุผล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สำนักงานกองทุนบำเหน็จบำนาญข้าราชการ (กบข.) มีแผนงานยุทธศาสตร์ปี 2565 ที่ต้องการพัฒนาเครื่องมือ "คู่แฝดดิจิทัล" (Digital Twins) สำหรับช่วยสมาชิกในการประมวลความคิด วิเคราะห์ และตัดสินใจด้านการออมและลงทุน โดยพัฒนาเป็น Mobile Application และปรับปรุงระบบ My GPF Application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หัวข้อ 2. คุณสมบัติของผู้ยื่นข้อเสนอ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มีผู้เชี่ยวชาญด้าน UI/UX Design ที่มีทักษะสูง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มีผู้เชี่ยวชาญด้านพัฒนา Mobile Application ทั้ง iOS และ Android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มีความสามารถในการสร้างแบบจำลองทางการเงิน (Financial Simulation Model)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หัวข้อ 3. ขอบเขตงาน (สรุป)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แบ่งเป็น 3 ระยะ: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ระยะที่ 1 (60 วัน):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ปรับปรุง UI/UX การเลือกแผนการลงทุน, เชื่อมต่อ Chatbot, พัฒนาระบบ App Ratings และออกแบบ System Architecture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ระยะที่ 2 (135 วัน):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พัฒนาโปรแกรม Digital Twins ทั้ง 3 ตัว (MySelf, My Wish, My DA) พร้อม Dashboard เปรียบเทียบ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ระยะที่ 3 (225 วัน):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พัฒนาระบบ GPF Together แบบ Gamification และเครื่องมือสำหรับเจ้าหน้าที่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หัวข้อ 4. ข้อกำหนดทางเทคนิคที่สำคัญ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ระบบต้องเรียกค้นข้อมูลสมาชิกได้ภายใน 6 วินาที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 Android 7 ขึ้นไป, iOS 12 ขึ้นไป, Huawei HarmonyOS 2.0 ขึ้นไป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ข้อมูล Sensitive Information ต้องเข้ารหัสด้วย AES-256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การส่งข้อมูลต้องใช้ TLS 1.2 (SHA-2 2048 bit) ขึ้นไป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 2-Factor Authentication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 Code ต้องผ่านการตรวจสอบด้วย HP Fortify และแก้ไขช่องโหว่ Medium ขึ้นไปทั้งหมด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หัวข้อ 5. การรับประกัน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รับประกันไม่น้อยกว่า 1 ปีนับจากวันตรวจรับงาน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แก้ไข Bug ภายใน 1 วัน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มีช่องทางรับแจ้งทุกวันทำการ ทั้งโทรศัพท์และ Email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ตอบกลับภายใน 4 ชั่วโมงหลังรับแจ้ง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บทที่_10_ตัวอย่าง_tor_โครงการติดต_89d26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10 ตัวอย่าง TOR โครงการติดตั้งระบบคลาวด์และดิจิทัล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10_1_บริบทนโยบาย_cloud_first_ข_42df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บริบทนโยบาย Cloud First ของภาครัฐไทย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สำนักงานพัฒนารัฐบาลดิจิทัล (สพร.) ได้จัดทำ </w:t>
      </w:r>
      <w:r>
        <w:rPr>
          <w:rFonts w:eastAsia="source serif 4" w:cs="source serif 4" w:ascii="source serif 4" w:hAnsi="source serif 4"/>
          <w:b/>
          <w:color w:val="000000"/>
        </w:rPr>
        <w:t xml:space="preserve">มาตรฐานรัฐบาลดิจิทัล ว่าด้วยแนวทางการใช้คลาวด์ (มรด. 9-2 : 2568)</w:t>
      </w:r>
      <w:r>
        <w:rPr>
          <w:rFonts w:eastAsia="source serif 4" w:cs="source serif 4" w:ascii="source serif 4" w:hAnsi="source serif 4"/>
          <w:color w:val="000000"/>
        </w:rPr>
        <w:t xml:space="preserve"> กำหนดให้หน่วยงานภาครัฐพิจารณาใช้ Public Cloud เป็นลำดับแรกสำหรับโครงการใหม่ เพื่อลดภาระการลงทุนโครงสร้างพื้นฐาน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การจำแนกประเภทข้อมูลเพื่อเลือกประเภทคลาวด์: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ระดับข้อมูล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คำอธิบาย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ประเภทคลาวด์ที่แนะนำ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Official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ข้อมูลทั่วไป ความเสี่ยงต่ำหากรั่วไหล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Protected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ข้อมูลสำคัญ กระทบความมั่นคง ข้อมูลส่วนบุคคล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Cloud + VPC หรือ Virtual Private 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Highly Protected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ข้อมูลลับสุดยอด กระทบความมั่นคงชาติ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Sovereign Cloud หรือ Hybrid Cloud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9" w:name="bm_10_2_ตัวอย่าง_tor_สมบูรณ์_โครง_6868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ตัวอย่าง TOR สมบูรณ์: โครงการจัดหาบริการ Cloud Computing เพื่อรองรับระบบสารสนเทศภาครัฐ</w:t>
      </w:r>
      <w:bookmarkEnd w:id="39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ร่างขอบเขตของงาน (Terms of Reference: TOR)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โครงการจัดหาบริการ Cloud Computing สำหรับระบบสารสนเทศ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[ชื่อหน่วยงาน]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ด้วยวิธีประกวดราคาอิเล็กทรอนิกส์ (e-Bidding)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1. หลักการและเหตุผล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ปัจจุบัน [ชื่อหน่วยงาน] มีระบบสารสนเทศที่ดูแลบนโครงสร้างพื้นฐาน On-Premise ซึ่งใช้งานมานานกว่า 7 ปี ทำให้มีค่าใช้จ่ายด้านการบำรุงรักษาสูง ขาดความยืดหยุ่น และไม่รองรับการขยายตัวของปริมาณงานในอนาคต สอดคล้องกับนโยบาย Cloud First ของรัฐบาลดิจิทัล และมาตรฐานรัฐบาลดิจิทัล มรด. 9-2 : 2568 ว่าด้วยแนวทางการใช้คลาวด์ หน่วยงานจึงมีความประสงค์จะจัดหาบริการ Cloud Computing เพื่อรองรับระบบสารสนเทศทั้งหมด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2. วัตถุประสงค์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2.1 เพื่อย้ายระบบสารสนเทศหลักของหน่วยงานขึ้นสู่ Cloud Platform ที่มีมาตรฐาน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2.2 เพื่อลดค่าใช้จ่ายรายปีด้าน IT Infrastructure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2.3 เพื่อเพิ่ม Availability และ Scalability ของระบบ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2.4 เพื่อให้ระบบสอดคล้องกับมาตรฐานความมั่นคงปลอดภัยไซเบอร์ภาครัฐ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3. คุณสมบัติของผู้ยื่นข้อเสนอ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3.1 เป็นนิติบุคคลที่จดทะเบียนในประเทศไทย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3.2 มีประสบการณ์ให้บริการ Cloud Computing แก่หน่วยงานภาครัฐหรือรัฐวิสาหกิจ ในช่วง 5 ปีที่ผ่านมา อย่างน้อย 2 โครงการ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3.3 ผู้ให้บริการคลาวด์ (Cloud Service Provider) ที่นำมาเสนอต้องผ่านการรับรองมาตรฐานความมั่นคงปลอดภัยไซเบอร์ระบบคลาวด์ตามที่ สกมช. กำหนด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3.4 ทีมงานต้องมีผู้ที่ได้รับ Certification ที่เกี่ยวข้อง เช่น AWS Solutions Architect, Microsoft Azure Administrator, Google Professional Cloud Architect หรือเทียบเท่า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3.5 Data Center ที่ใช้จัดเก็บข้อมูลต้องตั้งอยู่ในประเทศไทย (สำหรับ Protected Data)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4. ขอบเขตของงาน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4.1 บริการ Cloud Infrastructure (IaaS)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ทรัพยากร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ข้อกำหนดขั้นต่ำ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Virtual 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ไม่น้อยกว่า [X] vCPU รวม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Memory (RAM)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ไม่น้อยกว่า [X] GB รวม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(Block)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ไม่น้อยกว่า [X] TB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(Object)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ไม่น้อยกว่า [X] TB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 Bandwidth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ไม่น้อยกว่า [X] Gbps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ไม่น้อยกว่า [X] IP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4.2 บริการ Managed Database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 RDBMS อย่างน้อย 1 ชนิด (PostgreSQL, MySQL, MS SQL Server หรือเทียบเท่า)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 Backup ทุกวัน เก็บข้อมูลย้อนหลัง 30 วัน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Point-in-time Recovery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4.3 งาน Migration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จัดทำ Migration Plan และนำเสนอก่อนเริ่มดำเนินการ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ย้ายระบบสารสนเทศ [X] ระบบ จากโครงสร้างพื้นฐานเดิม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ดำเนินการ Data Migration โดยไม่กระทบการให้บริการในช่วงเวลาทำการ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จัดทำ Rollback Plan กรณีเกิดปัญหา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4.4 มาตรการความมั่นคงปลอดภัย (Security)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ผู้รับจ้างต้องจัดให้มีมาตรการความปลอดภัยอย่างน้อยดังนี้: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Identity &amp; Access Management (IAM):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ควบคุมสิทธิ์การเข้าถึงระดับ Least Privilege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Network Security: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Virtual Private Cloud (VPC), Security Group, Network ACL, WAF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Encryption: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Data at Rest ด้วย AES-256, Data in Transit ด้วย TLS 1.2 ขึ้นไป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Monitoring &amp; Logging: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Cloud Trail, Security Event Log เก็บไม่น้อยกว่า 1 ปี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PDPA Compliance: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Data Classification, Data Residency ในไทย, Right to Erasure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DDoS Protection: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ระบบป้องกัน DDoS อัตโนมัติ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Vulnerability Assessment: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ทำ VA Scan อย่างน้อยปีละ 2 ครั้ง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4.5 ข้อกำหนด SLA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บริการ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Availability ขั้นต่ำ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RPO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99.95%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 ชั่วโมง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ชั่วโมง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99.99%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ชั่วโมง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 นาที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99.999% (11 nines)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4.6 Cloud Cost Management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จัดทำ Cost Report รายเดือน แสดงค่าใช้จ่ายแยกตามระบบ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แจ้งเตือนเมื่อค่าใช้จ่ายเกิน Threshold ที่กำหนด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เสนอ Cost Optimization Recommendation ทุก 3 เดือน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4.7 Cloud Exit Plan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จัดทำและส่งมอบ Cloud Exit Plan ก่อนสิ้นสุดสัญญา 6 เดือน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รองรับการ Export ข้อมูลในรูปแบบ Open Standard (CSV, JSON, XML, SQL Dump)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สนับสนุนการ Migration ออกหากหน่วยงานต้องการย้ายผู้ให้บริการ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ข้อมูลทั้งหมดต้องถูกลบออกอย่างปลอดภัย (Secure Wipe) ภายใน 30 วันหลังสิ้นสุดสัญญา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5. ระยะเวลาดำเนินงาน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เตรียมการ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Assessment ระบบเดิม, จัดทำ Migration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Migration 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ระบบที่ไม่วิกฤต (Development/UAT Environment)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Migration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ระบบที่สำคัญ (Production) ทีละระบบ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Stabilization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ปรับแต่ง ทดสอบประสิทธิภาพ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รวม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210 วัน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6. งานที่ต้องส่งมอบ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6.1 Cloud Environment ที่ตั้งค่าและพร้อมใช้งาน (พร้อม Configuration Document)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6.2 Migration Report สำหรับแต่ละระบบ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6.3 Security Configuration Report (แสดง Security Control ทั้งหมด)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6.4 SLA Report รายเดือน ตลอดอายุสัญญา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6.5 Cost Report รายเดือน ตลอดอายุสัญญา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6.6 Backup &amp; DR Test Report ทุก 6 เดือน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6.7 Cloud Exit Plan (ก่อนสิ้นสุดสัญญา 6 เดือน)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6.8 คู่มือการใช้งานและ Runbook สำหรับทีม IT ของหน่วยงาน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7. งบประมาณและการชำระเงิน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งบประมาณรวม: [X] บาท (รวมภาษีมูลค่าเพิ่ม)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รูปแบบการคิดราคา: แบบ Subscription รายปี หรือ Pay-as-you-go โดยกำหนด Committed Use สำหรับ Baseline Resource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การชำระเงิน: ชำระเป็นงวดตาม Milestone การ Migration และตามงาน Deliverables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8. เกณฑ์การพิจารณา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ใช้วิธี Price Performance โดยมีน้ำหนักคะแนน: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ด้าน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น้ำหนัก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หัวข้อย่อย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เทคนิค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ความสามารถของ Cloud Platform (20%), Security (20%), Migration Plan (15%), ทีมงาน (10%)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ราคา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ราคารวมตลอดอายุสัญญา (3 ปี)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10_3_ตัวอย่าง_tor_โครงการจัดหา_edfa9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ตัวอย่าง TOR: โครงการจัดหา Software as a Service (SaaS) สำหรับระบบ HR</w:t>
      </w:r>
      <w:bookmarkEnd w:id="40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ร่างขอบเขตของงาน (Terms of Reference)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โครงการจัดหาระบบบริหารทรัพยากรบุคคลแบบ SaaS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1. หลักการและเหตุผล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หน่วยงานต้องการจัดหาระบบ HR บนแพลตฟอร์ม Cloud แบบ SaaS เพื่อลดภาระการพัฒนาและบำรุงรักษาระบบ ลดเวลา Go-live และสามารถเริ่มใช้งานได้เร็ว สอดคล้องกับนโยบาย Digital Transformation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2. ขอบเขตงาน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2.1 จัดหา License การใช้งาน SaaS HR ครอบคลุมโมดูลต่อไปนี้: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Personnel Management (บริหารข้อมูลบุคคล)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Leave Management (บริหารการลา)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Payroll (ประมวลผลเงินเดือน)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 Management (ประเมินผลงาน)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Self-Service Portal (บริการตนเองผ่าน Web/Mobile)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2.2 Data Migration จากระบบเดิม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2.3 การอบรมผู้ใช้งาน ผู้ดูแลระบบ และ Super User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2.4 Support และ Maintenance ตลอดอายุสัญญา 3 ปี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3. ข้อกำหนดเฉพาะสำหรับ SaaS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ข้อมูลต้องจัดเก็บใน Data Center ที่ตั้งอยู่ในประเทศไทย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ระบบต้องสามารถ Export ข้อมูลทั้งหมดออกได้ในรูปแบบ Open Format เมื่อสัญญาสิ้นสุด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SLA ไม่น้อยกว่า 99.9% ต่อปี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ต้องผ่านมาตรฐาน ISO 27001 หรือเทียบเท่า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รองรับ Single Sign-On (SSO) กับระบบ Identity ของหน่วยงาน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ข้อ 4. เกณฑ์การรับประกัน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แก้ไข Critical Issue ภายใน 4 ชั่วโมง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แก้ไข Major Issue ภายใน 1 วันทำการ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การ Update/Upgrade Version ต้องแจ้งล่วงหน้าไม่น้อยกว่า 14 วัน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ต้องมีสภาพแวดล้อมสำหรับทดสอบ (Staging Environment) แยกต่างหาก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10_4_ตารางสรุปเปรียบเทียบ_tor_9bf28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10.4 ตารางสรุปเปรียบเทียบ TOR ตามประเภทงาน IT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พัฒนาซอฟต์แวร์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IaaS/PaaS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Technology 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หรือ 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Cloud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ระบุซอฟต์แวร์ชัดเจน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ต้องได้รับ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ไม่มี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Residency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Server 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ต้องอยู่ในไทย (Protected)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ต้องอยู่ในไทย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Penetration Test ก่อน Go-live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 Scan ปีละ 2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ผ่าน ISO 27001/CSA STAR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Uptime + Bug Fix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Uptime + RTO/RPO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Uptime + Support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Exit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ไม่เกี่ยวข้อง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ต้องมี Exit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ต้องระบุ Data Export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ระบุใน 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Data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Data Processor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คะแนนเทคนิค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50–60%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บทที่_11_สรุปกระบวนการและระยะเวล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บทที่ 11 สรุปกระบวนการและระยะเวลา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bm_11_1_ตารางสรุปกระบวนการและระยะ_10fca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ตารางสรุปกระบวนการและระยะเวลาทุกวิธี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ขั้นตอน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e-Bidding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คัดเลือก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เฉพาะเจาะจง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จัดทำ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5–10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10–30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10–20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1–3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เผยแพร่ร่าง 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ไม่บังคับ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ไม่บังคับ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ประกาศ/รับข้อเสนอ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5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5–30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5 วันทำการ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ทันที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พิจารณา/ตัดสิน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3–10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5–30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5–15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1–3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ประกาศผล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ทันที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ลงนามสัญญา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1–5 วัน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1–3 วัน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รวมประมาณ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2–4 สัปดาห์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4–12 สัปดาห์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3–8 สัปดาห์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1–2 สัปดาห์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4" w:name="bm_11_2_ข้อสังเกตสำหรับงาน_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ข้อสังเกตสำหรับงาน IT</w:t>
      </w:r>
      <w:bookmarkEnd w:id="44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งาน IT ส่วนใหญ่ใช้วิธี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e-Bidding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เนื่องจากวงเงินมักเกิน 500,000 บาท และมีความซับซ้อนทางเทคนิค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การจัดทำ TOR สำหรับงาน IT ที่มีคุณภาพต้องใช้เวลา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อย่างน้อย 15–30 วัน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เพื่อรวบรวม Requirement และให้ผู้เชี่ยวชาญตรวจสอบ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โครงการ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Cloud Computing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ควรมีผู้เชี่ยวชาญด้าน Cloud Architecture ร่วมจัดทำ TOR เพื่อกำหนด Spec ที่เหมาะสมและป้องกัน Vendor Lock-in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การกำหนด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Residency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และ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PDPA Compliance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ใน TOR Cloud เป็นสิ่งจำเป็นตามกฎหมาย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ภาคผนวก_ก_checklist_tor_สำหรับงาน_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ภาคผนวก ก: Checklist TOR สำหรับงาน IT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checklist_สำหรับผู้จัดทำ_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Checklist สำหรับผู้จัดทำ TOR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ระบุปัญหาและเหตุผลชัดเจน ไม่คลุมเครือ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วัตถุประสงค์สามารถวัดผลได้ (Measurable)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ขอบเขตงานชัดเจน ไม่มี Scope Creep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Functional Requirement ครบถ้วน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Non-Functional Requirement ระบุ Performance, Security, Availability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คุณสมบัติผู้รับจ้างสมเหตุสมผล ไม่ล็อกสเปค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ไม่ระบุยี่ห้อสินค้าโดยไม่มีเหตุผล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ระยะเวลาสมเหตุสมผล ให้ผู้รับจ้างทำได้จริง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งาน Deliverables ชัดเจน วัดผลได้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เกณฑ์ตรวจรับงานชัดเจน (Acceptance Criteria)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SLA สมเหตุสมผลกับราคา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บทปรับไม่สูงเกินควร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ระบุเงื่อนไข PDPA (สำหรับงานที่เกี่ยวกับข้อมูลส่วนบุคคล)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Cloud Exit Plan (สำหรับงาน Cloud)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ระบุ Data Residency (สำหรับงาน Cloud)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7" w:name="checklist_สำหรับผู้รับเหมาก่อนยื่_3f86f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Checklist สำหรับผู้รับเหมาก่อนยื่นข้อเสนอ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หัวข้อ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บริษัทมีคุณสมบัติครบถ้วนตามที่ TOR กำหนด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มีผลงานอ้างอิงตรงตามเงื่อนไข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เข้าใจ Scope of Work ทั้งหมดอย่างชัดเจน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ประเมินต้นทุนเต็มรูปแบบ รวม License, Infrastructure, Team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วิเคราะห์ความเสี่ยงและมีแผนรับมือ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เข้าใจเกณฑ์การพิจารณาและวางกลยุทธ์ข้อเสนอถูกต้อง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ตรวจสอบว่า TOR มี Hidden Requirement ที่เพิ่มต้นทุนหรือไม่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พิจารณา SLA และบทปรับว่าสามารถรับได้หรือไม่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วางแผนทีมงานและทรัพยากรให้เพียงพอ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วิจารณ์ร่าง TOR หากพบข้อกำหนดที่ไม่สมเหตุสมผล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ภาคผนวก_ข_อ้างอิงกฎหมายและมาตรฐาน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ภาคผนวก ข: อ้างอิงกฎหมายและมาตรฐาน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เลขที่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ชื่อกฎหมาย/มาตรฐาน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พระราชบัญญัติการจัดซื้อจัดจ้างและการบริหารพัสดุภาครัฐ พ.ศ. 2560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ระเบียบกระทรวงการคลังว่าด้วยการจัดซื้อจัดจ้างฯ พ.ศ. 2560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พระราชบัญญัติคุ้มครองข้อมูลส่วนบุคคล พ.ศ. 2562 (PDPA)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พระราชบัญญัติการรักษาความมั่นคงปลอดภัยไซเบอร์ พ.ศ. 2562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พระราชบัญญัติการบริหารงานและการให้บริการภาครัฐผ่านระบบดิจิทัล พ.ศ. 2562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มาตรฐานรัฐบาลดิจิทัล ว่าด้วยแนวทางการใช้คลาวด์ มรด. 9-2 : 2568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ประกาศ สกมช. เรื่อง มาตรฐานด้านการรักษาความมั่นคงปลอดภัยไซเบอร์ระบบคลาวด์ พ.ศ. 2567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แนวทางการจัดซื้อจัดจ้างโปรแกรมคอมพิวเตอร์ กรมทรัพย์สินทางปัญญา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49"/>
    </w:p>
    <w:p>
      <w:pPr>
        <w:numPr>
          <w:ilvl w:val="0"/>
          <w:numId w:val="28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คู่มือการจัดทา TOR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ความหมายของ TOR. Terms of Reference หรือที่เรียกกันทั่วไปว่าTOR เป็นเอกสารที่กาหนดขอบเขตและรายละเอีย...</w:t>
      </w:r>
    </w:p>
    <w:p>
      <w:pPr>
        <w:numPr>
          <w:ilvl w:val="0"/>
          <w:numId w:val="28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กลุ่มงานพัสดุ - กองคลัง สำนักงานอธิการบดี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A1: e-bidding คือวิธีประกวดราคาอิเล็กทรอนิกส์ สำหรับการจัดซื้อจัดจ้างพัสดุที่มีรายละเอียดคุณลักษณะซั...</w:t>
      </w:r>
    </w:p>
    <w:p>
      <w:pPr>
        <w:numPr>
          <w:ilvl w:val="0"/>
          <w:numId w:val="28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แนวทางการจัดซื้อจัดจ้างโปรแกรมคอมพิวเตอร์ (Software - ส่วนพัสดุ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Post Views: 9,502. แนวทางการจัดซื้อจัดจ้างโปรแกรมคอมพิวเตอร์ (Software : ซอฟต์แวร์) และการใช้งานซอฟต...</w:t>
      </w:r>
    </w:p>
    <w:p>
      <w:pPr>
        <w:numPr>
          <w:ilvl w:val="0"/>
          <w:numId w:val="28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5 ขั้นตอน การเสนอราคาด้วยวิธี e-Bidding ผู้เข้าประมูลควรรู้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การประมูลงานภาครัฐในประเภท e-Bidding เป็นวิธีที่มีประสิทธิภาพ และเป็นที่นิยมสำหรับผู้ประกอบการที่ต้อ...</w:t>
      </w:r>
    </w:p>
    <w:p>
      <w:pPr>
        <w:numPr>
          <w:ilvl w:val="0"/>
          <w:numId w:val="28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ว159 ลงวันที่ 20 มีนาคม 2566 เรื่อง แนวทางปฏิบัติในการจัดทำร่างราย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ว159 ลงวันที่ 20 มีนาคม 2566 เรื่อง แนวทางปฏิบัติในการจัดทำร่างรายละเอียดขอบเขตของงานทั้งโครงการ (TO...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h-TH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npdwebsite.net/knowledge/store_act/p1200620222315.pdf" TargetMode="External"/><Relationship Id="rId6" Type="http://schemas.openxmlformats.org/officeDocument/2006/relationships/hyperlink" Target="https://fin.mcu.ac.th/?page_id=926" TargetMode="External"/><Relationship Id="rId7" Type="http://schemas.openxmlformats.org/officeDocument/2006/relationships/hyperlink" Target="https://dps.wu.ac.th/?p=9236" TargetMode="External"/><Relationship Id="rId8" Type="http://schemas.openxmlformats.org/officeDocument/2006/relationships/hyperlink" Target="https://lightworkai.com/steps-e-bidding/" TargetMode="External"/><Relationship Id="rId9" Type="http://schemas.openxmlformats.org/officeDocument/2006/relationships/hyperlink" Target="https://www.phuchongnayoi.go.th/index/load_data/?doc=13707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2026-05-29T11:36:54.001Z</dcterms:created>
  <dcterms:modified xsi:type="dcterms:W3CDTF">2026-05-29T11:36:54.001Z</dcterms:modified>
</cp:coreProperties>
</file>