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cs="TH Sarabun New" w:eastAsia="TH Sarabun New"/>
          <w:b/>
          <w:color w:val="1D408C"/>
          <w:sz w:val="44"/>
        </w:rPr>
        <w:t>รายงานการทำงานของแอปพลิเคชัน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0F233E"/>
          <w:sz w:val="56"/>
        </w:rPr>
        <w:t>TOR Generator</w:t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color w:val="1F2A37"/>
          <w:sz w:val="32"/>
        </w:rPr>
        <w:t>ระบบจัดทำและตรวจสอบ TOR ตาม พ.ร.บ. การจัดซื้อจัดจ้างฯ พ.ศ. 2560</w:t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color w:val="5B6775"/>
          <w:sz w:val="28"/>
        </w:rPr>
        <w:t>เวอร์ชัน 0.2.3  ·  วันที่ 21 สิงหาคม 2026 (พ.ศ. 2569)</w:t>
      </w:r>
    </w:p>
    <w:p>
      <w:pPr>
        <w:spacing w:after="160"/>
      </w:pPr>
      <w:r>
        <w:rPr>
          <w:rFonts w:ascii="TH Sarabun New" w:hAnsi="TH Sarabun New" w:cs="TH Sarabun New" w:eastAsia="TH Sarabun New"/>
          <w:b w:val="0"/>
          <w:i w:val="0"/>
          <w:color w:val="1F2A37"/>
          <w:sz w:val="28"/>
        </w:rPr>
        <w:t>แหล่งความจริง: โค้ดใน app/frontend และ app/backend รวมผล unit tests ที่รันจริงวันเดียวกัน (Vitest 167 ผ่าน, pytest 1500 + live_llm 14, Playwright headed 20 · พิมพ์ช้า + LM Studio จริง) เอกสารนี้เป็นฉบับส่งออกของ Discussions/19-APPLICATION_OPERATING_REPORT.md</w:t>
      </w:r>
    </w:p>
    <w:p>
      <w:pPr>
        <w:pStyle w:val="Heading1"/>
      </w:pPr>
      <w:r>
        <w:rPr>
          <w:rFonts w:ascii="TH Sarabun New" w:hAnsi="TH Sarabun New" w:cs="TH Sarabun New" w:eastAsia="TH Sarabun New"/>
          <w:b/>
          <w:color w:val="1D408C"/>
          <w:sz w:val="36"/>
        </w:rPr>
        <w:t>1. สรุปหนึ่งหน้า</w:t>
      </w:r>
    </w:p>
    <w:p>
      <w:pPr>
        <w:spacing w:after="160"/>
      </w:pPr>
      <w:r>
        <w:rPr>
          <w:rFonts w:ascii="TH Sarabun New" w:hAnsi="TH Sarabun New" w:cs="TH Sarabun New" w:eastAsia="TH Sarabun New"/>
          <w:b w:val="0"/>
          <w:i w:val="0"/>
          <w:color w:val="1F2A37"/>
          <w:sz w:val="28"/>
        </w:rPr>
        <w:t>แอปนี้ช่วยเจ้าหน้าที่พัสดุร่างและตรวจ TOR โดยบังคับโครง 13 ส่วน (s1–s13) รับชุดเอกสาร จัดเข้าช่อง ตรวจด้วย Rule Engine ยืนยันหมวดเสี่ยงด้วยคน แล้วส่งออก Word/PDF รูปแบบราชการ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ข้อ</w:t>
            </w:r>
          </w:p>
        </w:tc>
        <w:tc>
          <w:tcPr>
            <w:tcW w:type="dxa" w:w="4706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ค่า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ปัญหาที่แก้</w:t>
            </w:r>
          </w:p>
        </w:tc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เขียน TOR ด้วยมือช้า ตกหัวข้อกฎหมาย จัดรูปแบบราชการยาก</w:t>
            </w:r>
          </w:p>
        </w:tc>
      </w:tr>
      <w:tr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UI</w:t>
            </w:r>
          </w:p>
        </w:tc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Next.js 14 App Router · พอร์ต 3000 · ภาษาไทยทั้งหน้าจอ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API</w:t>
            </w:r>
          </w:p>
        </w:tc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FastAPI · พอร์ต 4000 · คำนำหน้า /api/v1</w:t>
            </w:r>
          </w:p>
        </w:tc>
      </w:tr>
      <w:tr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พื้นที่ทำงานหลัก</w:t>
            </w:r>
          </w:p>
        </w:tc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5 Phase (0–4) ไม่ใช่วิซาร์ด 8 ขั้น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โมเดลเอกสาร</w:t>
            </w:r>
          </w:p>
        </w:tc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13 ส่วนกฎหมาย + s4.1–s4.14 = 27 ช่อง</w:t>
            </w:r>
          </w:p>
        </w:tc>
      </w:tr>
      <w:tr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AI ค่าเริ่มต้น</w:t>
            </w:r>
          </w:p>
        </w:tc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Gemma ใน LM Studio + EmbeddingGemma 768 มิติ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บทบาท</w:t>
            </w:r>
          </w:p>
        </w:tc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officer / reviewer / admin</w:t>
            </w:r>
          </w:p>
        </w:tc>
      </w:tr>
      <w:tr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เทสต์รอบนี้</w:t>
            </w:r>
          </w:p>
        </w:tc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Vitest 167 · pytest 1500 + live_llm 14 · Playwright headed 20 · cov 86%/87.09%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50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diagram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5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i/>
          <w:color w:val="5B6775"/>
          <w:sz w:val="24"/>
        </w:rPr>
        <w:t>ภาพที่ 1  สถาปัตยกรรมรวม — ผู้ใช้ → Next.js → FastAPI → คลังข้อมูล / LLM / Rule Engine</w:t>
      </w:r>
    </w:p>
    <w:p>
      <w:pPr>
        <w:pStyle w:val="Heading1"/>
      </w:pPr>
      <w:r>
        <w:rPr>
          <w:rFonts w:ascii="TH Sarabun New" w:hAnsi="TH Sarabun New" w:cs="TH Sarabun New" w:eastAsia="TH Sarabun New"/>
          <w:b/>
          <w:color w:val="1D408C"/>
          <w:sz w:val="36"/>
        </w:rPr>
        <w:t>2. ผู้ใช้ สิทธิ์ และหน้าจอหลัก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บทบาท</w:t>
            </w:r>
          </w:p>
        </w:tc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ทำได้</w:t>
            </w:r>
          </w:p>
        </w:tc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ทำไม่ได้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เจ้าหน้าที่ (officer)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สร้าง/แก้ไขโครงการของตนเอง · คลังส่วนตัว · ถาม-ตอบ · ส่งขออนุมัติ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เห็นโครงการคนอื่น · อนุมัติ · ตั้งค่า AI ระบบ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ผู้ตรวจสอบ (reviewer)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เห็นทุกโครงการ · อนุมัติ / ส่งกลับ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จัดการแม่แบบ ผู้ใช้ การตั้งค่า AI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ผู้ดูแล (admin)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ทุกอย่างของ reviewer + แม่แบบ คลังกลาง ผู้ใช้ ตั้งค่า AI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—</w:t>
            </w:r>
          </w:p>
        </w:tc>
      </w:tr>
    </w:tbl>
    <w:p/>
    <w:p>
      <w:pPr>
        <w:spacing w:after="160"/>
      </w:pPr>
      <w:r>
        <w:rPr>
          <w:rFonts w:ascii="TH Sarabun New" w:hAnsi="TH Sarabun New" w:cs="TH Sarabun New" w:eastAsia="TH Sarabun New"/>
          <w:b w:val="0"/>
          <w:i w:val="0"/>
          <w:color w:val="1F2A37"/>
          <w:sz w:val="28"/>
        </w:rPr>
        <w:t>JWT อยู่ในคุกกี้ HttpOnly tor_access_token (SameSite=Lax) และรองรับ Authorization: Bearer สำหรับเทสต์และไคลเอนต์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เมนู</w:t>
            </w:r>
          </w:p>
        </w:tc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เส้นทาง</w:t>
            </w:r>
          </w:p>
        </w:tc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ใช้ทำอะไร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แดชบอร์ด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/projects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รายการโครงการ สร้างใหม่ อนุมัติ/ส่งกลับ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ฐานความรู้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/knowledge-base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คลังกลาง + เอกสารของฉัน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ร่าง TOR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/projects/{id}/draft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พื้นที่ทำงาน 5 Phase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ตรวจสอบ TOR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/review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ตรวจไฟล์ภายนอก + เทียบ Jaccard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ถาม-ตอบ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/chat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ห้องแชทคลังความรู้ (SSE)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คู่มือ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/help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FAQ และการใช้งาน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แอดมิน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/admin/...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แม่แบบ ผู้ใช้ คลังกลาง ตั้งค่า AI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i/>
          <w:color w:val="5B6775"/>
          <w:sz w:val="24"/>
        </w:rPr>
        <w:t>ภาพที่ 2  หน้าเข้าสู่ระบบ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033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33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i/>
          <w:color w:val="5B6775"/>
          <w:sz w:val="24"/>
        </w:rPr>
        <w:t>ภาพที่ 3  แดชบอร์ดหลังล็อกอิน</w:t>
      </w:r>
    </w:p>
    <w:p>
      <w:pPr>
        <w:pStyle w:val="Heading2"/>
      </w:pPr>
      <w:r>
        <w:rPr>
          <w:rFonts w:ascii="TH Sarabun New" w:hAnsi="TH Sarabun New" w:cs="TH Sarabun New" w:eastAsia="TH Sarabun New"/>
          <w:b/>
          <w:color w:val="1D408C"/>
          <w:sz w:val="32"/>
        </w:rPr>
        <w:t>2.1 สามเครื่องมือหลักของเจ้าหน้าที่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เครื่องมือ</w:t>
            </w:r>
          </w:p>
        </w:tc>
        <w:tc>
          <w:tcPr>
            <w:tcW w:type="dxa" w:w="2353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หน้า</w:t>
            </w:r>
          </w:p>
        </w:tc>
        <w:tc>
          <w:tcPr>
            <w:tcW w:type="dxa" w:w="2353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ทำอะไร</w:t>
            </w:r>
          </w:p>
        </w:tc>
        <w:tc>
          <w:tcPr>
            <w:tcW w:type="dxa" w:w="2353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ผลที่ควรเห็น</w:t>
            </w:r>
          </w:p>
        </w:tc>
      </w:tr>
      <w:tr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ร่าง TOR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/projects/{id}/draft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5 Phase: อัปโหลด → เติมช่อง → ร่าง 13 หมวด (+ AI) → HITL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มีเนื้อหา s1–s13 พร้อมส่งตรวจ</w:t>
            </w:r>
          </w:p>
        </w:tc>
      </w:tr>
      <w:tr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ตรวจสอบ TOR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Phase 3 + /review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Rule Engine ≥ 70 + ReviewAgent · ตรวจไฟล์ภายนอก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คะแนน / findings / suggestions</w:t>
            </w:r>
          </w:p>
        </w:tc>
      </w:tr>
      <w:tr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ถาม-ตอบ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/chat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ห้องคลังความรู้ SSE + citations จาก RAG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คำตอบยาวพร้อมชิปอ้างอิง</w:t>
            </w:r>
          </w:p>
        </w:tc>
      </w:tr>
    </w:tbl>
    <w:p/>
    <w:p>
      <w:pPr>
        <w:pStyle w:val="Heading1"/>
      </w:pPr>
      <w:r>
        <w:rPr>
          <w:rFonts w:ascii="TH Sarabun New" w:hAnsi="TH Sarabun New" w:cs="TH Sarabun New" w:eastAsia="TH Sarabun New"/>
          <w:b/>
          <w:color w:val="1D408C"/>
          <w:sz w:val="36"/>
        </w:rPr>
        <w:t>3. Frontend — Next.js 14</w:t>
      </w:r>
    </w:p>
    <w:p>
      <w:pPr>
        <w:spacing w:after="160"/>
      </w:pPr>
      <w:r>
        <w:rPr>
          <w:rFonts w:ascii="TH Sarabun New" w:hAnsi="TH Sarabun New" w:cs="TH Sarabun New" w:eastAsia="TH Sarabun New"/>
          <w:b w:val="0"/>
          <w:i w:val="0"/>
          <w:color w:val="1F2A37"/>
          <w:sz w:val="28"/>
        </w:rPr>
        <w:t>โฟลเดอร์ app/frontend/src แยกเป็นหน้า App Router, คอมโพเนนต์, lib และ Zustand stores เบราว์เซอร์เรียก /api/v1 โดเมนเดียวกับ UI แล้ว Next.js rewrite ไป backend:4000 timeout 5 นาที apiClient ส่งคุกกี้เสมอ ถ้า HTTP 401 จะล้างเซสชันแล้วไป /login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กลุ่ม</w:t>
            </w:r>
          </w:p>
        </w:tc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หน้า</w:t>
            </w:r>
          </w:p>
        </w:tc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การ์ด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สาธารณะ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/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ส่งแขกไป /login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ยืนยันตัว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/login /register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เลย์เอาต์การ์ดกรมทัพเรือ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งานหลัก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/projects /draft /chat /knowledge-base /review /help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AuthGuard + ไซด์บาร์ 255px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แอดมิน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/admin/templates users knowledge-base ai-settings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ถ้าไม่ใช่แอดมินจะถูกเด้ง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Store</w:t>
            </w:r>
          </w:p>
        </w:tc>
        <w:tc>
          <w:tcPr>
            <w:tcW w:type="dxa" w:w="4706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หน้าที่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auth-store</w:t>
            </w:r>
          </w:p>
        </w:tc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ผู้ใช้ + โทเค็นในหน่วยความจำ · restoreSession เรียก GET /auth/me · ไม่เก็บ JWT ใน localStorage</w:t>
            </w:r>
          </w:p>
        </w:tc>
      </w:tr>
      <w:tr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project-store</w:t>
            </w:r>
          </w:p>
        </w:tc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รายการโครงการ โครงการที่เปิดอยู่ สร้าง/อัปเดต/ส่งตรวจ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wizard-store</w:t>
            </w:r>
          </w:p>
        </w:tc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เหลือสำหรับวิซาร์ดเก่า — ตัวร่างจริงคือ DraftWorkspace</w:t>
            </w:r>
          </w:p>
        </w:tc>
      </w:tr>
      <w:tr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ui-store</w:t>
            </w:r>
          </w:p>
        </w:tc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ธีม ไซด์บาร์ โทสต์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คอมโพเนนต์</w:t>
            </w:r>
          </w:p>
        </w:tc>
        <w:tc>
          <w:tcPr>
            <w:tcW w:type="dxa" w:w="4706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บทบาท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DraftWorkspace</w:t>
            </w:r>
          </w:p>
        </w:tc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พื้นที่ทำงาน Phase 0–4 ทั้งก้อน</w:t>
            </w:r>
          </w:p>
        </w:tc>
      </w:tr>
      <w:tr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IntakeChatPanel</w:t>
            </w:r>
          </w:p>
        </w:tc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แชทร่าง + อัปโหลดชุดเอกสาร (Phase 0–1)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ChatShell + MiniRoomList</w:t>
            </w:r>
          </w:p>
        </w:tc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โครงห้องแชทแบบย่อ (ถาม-ตอบคลัง)</w:t>
            </w:r>
          </w:p>
        </w:tc>
      </w:tr>
      <w:tr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PhaseFlow</w:t>
            </w:r>
          </w:p>
        </w:tc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แถบ 5 Phase + ล็อกตามเกต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NewProjectDialog</w:t>
            </w:r>
          </w:p>
        </w:tc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สร้างโครงการ (ชื่อ หน่วยงาน วงเงิน ASCII ประเภท แม่แบบ)</w:t>
            </w:r>
          </w:p>
        </w:tc>
      </w:tr>
      <w:tr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ProjectRowActions</w:t>
            </w:r>
          </w:p>
        </w:tc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เปิดร่าง / อนุมัติ / ส่งกลับ</w:t>
            </w:r>
          </w:p>
        </w:tc>
      </w:tr>
    </w:tbl>
    <w:p/>
    <w:p>
      <w:pPr>
        <w:spacing w:after="160"/>
      </w:pPr>
      <w:r>
        <w:rPr>
          <w:rFonts w:ascii="TH Sarabun New" w:hAnsi="TH Sarabun New" w:cs="TH Sarabun New" w:eastAsia="TH Sarabun New"/>
          <w:b w:val="0"/>
          <w:i w:val="0"/>
          <w:color w:val="1F2A37"/>
          <w:sz w:val="28"/>
        </w:rPr>
        <w:t>วิซาร์ด 8 ขั้นยังอยู่ในโค้ดเพื่อความเข้ากันได้ — หน้าจอที่ใช้งานคือ 5 Phase</w:t>
      </w:r>
    </w:p>
    <w:p>
      <w:pPr>
        <w:pStyle w:val="Heading1"/>
      </w:pPr>
      <w:r>
        <w:rPr>
          <w:rFonts w:ascii="TH Sarabun New" w:hAnsi="TH Sarabun New" w:cs="TH Sarabun New" w:eastAsia="TH Sarabun New"/>
          <w:b/>
          <w:color w:val="1D408C"/>
          <w:sz w:val="36"/>
        </w:rPr>
        <w:t>4. Backend — FastAPI + LangGraph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ชั้น</w:t>
            </w:r>
          </w:p>
        </w:tc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โฟลเดอร์</w:t>
            </w:r>
          </w:p>
        </w:tc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ทำอะไร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HTTP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app/api/v1/endpoints/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REST + SSE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Domain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app/domain/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s1–s13, ช่อง intake, magic bytes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Orchestrator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app/orchestrator/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กราฟร่างรายหมวด + กราฟเอเจนต์ทั้งฉบับ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Agents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app/orchestrator/agents/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เอเจนต์ 13 หมวด + ReviewAgent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RAG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app/rag/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สกัด หั่น ingest ค้น กราฟ ACL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Rules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app/rule_engine/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คะแนนคุณภาพแบบกำหนดได้ซ้ำ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Providers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app/providers/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LLM / embeddings / vector store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Export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app/export/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DOCX PDF รูปแบบไทย MinIO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Services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app/services/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intake, coverage, gap, auth, audit, agent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Models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app/models/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SQLAlchemy</w:t>
            </w:r>
          </w:p>
        </w:tc>
      </w:tr>
    </w:tbl>
    <w:p/>
    <w:p>
      <w:pPr>
        <w:pStyle w:val="Heading2"/>
      </w:pPr>
      <w:r>
        <w:rPr>
          <w:rFonts w:ascii="TH Sarabun New" w:hAnsi="TH Sarabun New" w:cs="TH Sarabun New" w:eastAsia="TH Sarabun New"/>
          <w:b/>
          <w:color w:val="1D408C"/>
          <w:sz w:val="32"/>
        </w:rPr>
        <w:t>4.1 โมเดล TOR 13 ส่วน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คีย์</w:t>
            </w:r>
          </w:p>
        </w:tc>
        <w:tc>
          <w:tcPr>
            <w:tcW w:type="dxa" w:w="2353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ชื่อไทย</w:t>
            </w:r>
          </w:p>
        </w:tc>
        <w:tc>
          <w:tcPr>
            <w:tcW w:type="dxa" w:w="2353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เอเจนต์</w:t>
            </w:r>
          </w:p>
        </w:tc>
        <w:tc>
          <w:tcPr>
            <w:tcW w:type="dxa" w:w="2353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HITL</w:t>
            </w:r>
          </w:p>
        </w:tc>
      </w:tr>
      <w:tr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s1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ความเป็นมา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Background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ไม่</w:t>
            </w:r>
          </w:p>
        </w:tc>
      </w:tr>
      <w:tr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s2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วัตถุประสงค์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Objectives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ไม่</w:t>
            </w:r>
          </w:p>
        </w:tc>
      </w:tr>
      <w:tr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s3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คุณสมบัติผู้เสนอราคา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Qualifications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ใช่</w:t>
            </w:r>
          </w:p>
        </w:tc>
      </w:tr>
      <w:tr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s4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ขอบเขตของงาน (+ s4.1–s4.14)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Scope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ไม่</w:t>
            </w:r>
          </w:p>
        </w:tc>
      </w:tr>
      <w:tr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s5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ระยะเวลาดำเนินการ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Timeline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ไม่</w:t>
            </w:r>
          </w:p>
        </w:tc>
      </w:tr>
      <w:tr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s6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วงเงินงบประมาณ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Budget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ใช่</w:t>
            </w:r>
          </w:p>
        </w:tc>
      </w:tr>
      <w:tr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s7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สถานที่ดำเนินการ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Location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ไม่</w:t>
            </w:r>
          </w:p>
        </w:tc>
      </w:tr>
      <w:tr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s8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งวดงานและการจ่ายเงิน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Payment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ใช่</w:t>
            </w:r>
          </w:p>
        </w:tc>
      </w:tr>
      <w:tr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s9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การรับประกัน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Warranty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ไม่</w:t>
            </w:r>
          </w:p>
        </w:tc>
      </w:tr>
      <w:tr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s10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อัตราค่าปรับ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Penalties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ใช่</w:t>
            </w:r>
          </w:p>
        </w:tc>
      </w:tr>
      <w:tr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s11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เกณฑ์พิจารณาข้อเสนอ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Evaluation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ไม่</w:t>
            </w:r>
          </w:p>
        </w:tc>
      </w:tr>
      <w:tr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s12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เอกสารที่ต้องยื่น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Documents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ไม่</w:t>
            </w:r>
          </w:p>
        </w:tc>
      </w:tr>
      <w:tr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s13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เงื่อนไขอื่น ๆ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Conditions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ใช่</w:t>
            </w:r>
          </w:p>
        </w:tc>
      </w:tr>
    </w:tbl>
    <w:p/>
    <w:p>
      <w:pPr>
        <w:spacing w:after="160"/>
      </w:pPr>
      <w:r>
        <w:rPr>
          <w:rFonts w:ascii="TH Sarabun New" w:hAnsi="TH Sarabun New" w:cs="TH Sarabun New" w:eastAsia="TH Sarabun New"/>
          <w:b w:val="0"/>
          <w:i w:val="0"/>
          <w:color w:val="1F2A37"/>
          <w:sz w:val="28"/>
        </w:rPr>
        <w:t>หมวด HITL (s3 s6 s8 s10 s13) ต้องกดยืนยันคนก่อนปุ่มส่งขออนุมัติจะเปิด  ขอบเขตงานย่อยที่บังคับขั้นต่ำ: s4.1 สรุปขอบเขต และ s4.8 ผลงานส่งมอบ</w:t>
      </w:r>
    </w:p>
    <w:p>
      <w:pPr>
        <w:pStyle w:val="Heading1"/>
      </w:pPr>
      <w:r>
        <w:rPr>
          <w:rFonts w:ascii="TH Sarabun New" w:hAnsi="TH Sarabun New" w:cs="TH Sarabun New" w:eastAsia="TH Sarabun New"/>
          <w:b/>
          <w:color w:val="1D408C"/>
          <w:sz w:val="36"/>
        </w:rPr>
        <w:t>5. Workflows</w:t>
      </w:r>
    </w:p>
    <w:p>
      <w:pPr>
        <w:pStyle w:val="Heading2"/>
      </w:pPr>
      <w:r>
        <w:rPr>
          <w:rFonts w:ascii="TH Sarabun New" w:hAnsi="TH Sarabun New" w:cs="TH Sarabun New" w:eastAsia="TH Sarabun New"/>
          <w:b/>
          <w:color w:val="1D408C"/>
          <w:sz w:val="32"/>
        </w:rPr>
        <w:t>5.1 พื้นที่ทำงาน 5 Phase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316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diagram-pha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1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i/>
          <w:color w:val="5B6775"/>
          <w:sz w:val="24"/>
        </w:rPr>
        <w:t>ภาพที่ 4  เส้นทางหลัก Phase 0 →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Phase</w:t>
            </w:r>
          </w:p>
        </w:tc>
        <w:tc>
          <w:tcPr>
            <w:tcW w:type="dxa" w:w="2353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ผู้ใช้ทำอะไร</w:t>
            </w:r>
          </w:p>
        </w:tc>
        <w:tc>
          <w:tcPr>
            <w:tcW w:type="dxa" w:w="2353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API หลัก</w:t>
            </w:r>
          </w:p>
        </w:tc>
        <w:tc>
          <w:tcPr>
            <w:tcW w:type="dxa" w:w="2353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เกต</w:t>
            </w:r>
          </w:p>
        </w:tc>
      </w:tr>
      <w:tr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0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สร้างโครงการ แล้วลากไฟล์เข้าแชท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intake/upload analyze chat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มีไฟล์หรือข้อความ → ปลด Phase 1</w:t>
            </w:r>
          </w:p>
        </w:tc>
      </w:tr>
      <w:tr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1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ตารางความครบ ดึงอ้างอิงกฎหมาย กดพร้อมร่าง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coverage fill-reference confirm-ready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ready_to_compose → ปลด Phase 2</w:t>
            </w:r>
          </w:p>
        </w:tc>
      </w:tr>
      <w:tr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2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แก้หรือให้ AI ร่างทีละหมวด ยืนยัน HITL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sections draft-section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ครบ 13 + HITL → ปลดส่งตรวจ</w:t>
            </w:r>
          </w:p>
        </w:tc>
      </w:tr>
      <w:tr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3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ดูคะแนนและข้อค้นพบ แล้วส่งขออนุมัติ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review submit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reviewer/admin อนุมัติหรือส่งกลับ</w:t>
            </w:r>
          </w:p>
        </w:tc>
      </w:tr>
      <w:tr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4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ส่งออก DOCX/PDF เก็บ MinIO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export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e-Bidding อยู่นอกแอป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hase-0-uplo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i/>
          <w:color w:val="5B6775"/>
          <w:sz w:val="24"/>
        </w:rPr>
        <w:t>ภาพที่ 5  Phase 0 อัปโหลดชุดเอกสาร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9944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-phase-1-cover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9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i/>
          <w:color w:val="5B6775"/>
          <w:sz w:val="24"/>
        </w:rPr>
        <w:t>ภาพที่ 6  Phase 1 ตารางความครบ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0761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hase-2-draf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076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i/>
          <w:color w:val="5B6775"/>
          <w:sz w:val="24"/>
        </w:rPr>
        <w:t>ภาพที่ 7  Phase 2 ร่าง 13 หมวด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0761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-hitl-confi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076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i/>
          <w:color w:val="5B6775"/>
          <w:sz w:val="24"/>
        </w:rPr>
        <w:t>ภาพที่ 8  ยืนยัน HITL ก่อนส่งตรวจ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hase-3-re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i/>
          <w:color w:val="5B6775"/>
          <w:sz w:val="24"/>
        </w:rPr>
        <w:t>ภาพที่ 9  Phase 3 Rule Engine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hase-4-publis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i/>
          <w:color w:val="5B6775"/>
          <w:sz w:val="24"/>
        </w:rPr>
        <w:t>ภาพที่ 10  Phase 4 ส่งออก Word/PDF</w:t>
      </w:r>
    </w:p>
    <w:p>
      <w:pPr>
        <w:pStyle w:val="Heading2"/>
      </w:pPr>
      <w:r>
        <w:rPr>
          <w:rFonts w:ascii="TH Sarabun New" w:hAnsi="TH Sarabun New" w:cs="TH Sarabun New" w:eastAsia="TH Sarabun New"/>
          <w:b/>
          <w:color w:val="1D408C"/>
          <w:sz w:val="32"/>
        </w:rPr>
        <w:t>5.2 กราฟร่างรายหมวด (LangGraph)</w:t>
      </w:r>
    </w:p>
    <w:p>
      <w:pPr>
        <w:spacing w:after="160"/>
      </w:pPr>
      <w:r>
        <w:rPr>
          <w:rFonts w:ascii="TH Sarabun New" w:hAnsi="TH Sarabun New" w:cs="TH Sarabun New" w:eastAsia="TH Sarabun New"/>
          <w:b w:val="0"/>
          <w:i w:val="0"/>
          <w:color w:val="1F2A37"/>
          <w:sz w:val="28"/>
        </w:rPr>
        <w:t>ปุ่มร่างด้วย AI ใน Phase 2 เดิน validate_input → retrieve_context (RAG) → llm_draft (เอเจนต์ s1–s13) → rule_guardrail (คะแนน ≥ 70 ผ่าน, ไม่ผ่าน retry สูงสุด 3 ครั้ง) → human_review → finalize  Timeout ต่อหมวดค่าเริ่มต้น 180 วินาทีสำหรับ LM Studio (สูงสุด 300)</w:t>
      </w:r>
    </w:p>
    <w:p>
      <w:pPr>
        <w:pStyle w:val="Heading2"/>
      </w:pPr>
      <w:r>
        <w:rPr>
          <w:rFonts w:ascii="TH Sarabun New" w:hAnsi="TH Sarabun New" w:cs="TH Sarabun New" w:eastAsia="TH Sarabun New"/>
          <w:b/>
          <w:color w:val="1D408C"/>
          <w:sz w:val="32"/>
        </w:rPr>
        <w:t>5.3 เส้นทางเอเจนต์ทั้งฉบับ</w:t>
      </w:r>
    </w:p>
    <w:p>
      <w:pPr>
        <w:spacing w:after="160"/>
      </w:pPr>
      <w:r>
        <w:rPr>
          <w:rFonts w:ascii="TH Sarabun New" w:hAnsi="TH Sarabun New" w:cs="TH Sarabun New" w:eastAsia="TH Sarabun New"/>
          <w:b w:val="0"/>
          <w:i w:val="0"/>
          <w:color w:val="1F2A37"/>
          <w:sz w:val="28"/>
        </w:rPr>
        <w:t>/api/v1/agent เป็นเส้นขนานยังไม่มีหน้า Next.js: ingest → แผนที่ 27 ช่อง → ถามส่วนขาด (สูงสุด 20 รอบ) → ยืนยัน → ร่างทั้งฉบับ → HITL → ส่งออก  สถานะเก็บใน agent_sessions.graph_state + Redis ไม่มี checkpointer บน Postgres</w:t>
      </w:r>
    </w:p>
    <w:p>
      <w:pPr>
        <w:pStyle w:val="Heading2"/>
      </w:pPr>
      <w:r>
        <w:rPr>
          <w:rFonts w:ascii="TH Sarabun New" w:hAnsi="TH Sarabun New" w:cs="TH Sarabun New" w:eastAsia="TH Sarabun New"/>
          <w:b/>
          <w:color w:val="1D408C"/>
          <w:sz w:val="32"/>
        </w:rPr>
        <w:t>5.4 ถาม-ตอบ ตรวจไฟล์ภายนอก และการอนุมัติ</w:t>
      </w:r>
    </w:p>
    <w:p>
      <w:pPr>
        <w:spacing w:after="160"/>
      </w:pPr>
      <w:r>
        <w:rPr>
          <w:rFonts w:ascii="TH Sarabun New" w:hAnsi="TH Sarabun New" w:cs="TH Sarabun New" w:eastAsia="TH Sarabun New"/>
          <w:b w:val="0"/>
          <w:i w:val="0"/>
          <w:color w:val="1F2A37"/>
          <w:sz w:val="28"/>
        </w:rPr>
        <w:t>หน้า /chat ใช้ห้อง kind=kb บน /api/v1/chat (SSE + อ้างอิง + แนบไฟล์คลังส่วนตัว) คนละประวัติกับแชทร่าง kind=draft_intake  หน้า /review สกัดแล้วเทียบ Jaccard โดยไม่ต้องสร้างโครงการ  เจ้าหน้าที่ส่งตรวจแล้ว reviewer/admin กดอนุมัติหรือส่งกลับบนแดชบอร์ด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kb-cha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i/>
          <w:color w:val="5B6775"/>
          <w:sz w:val="24"/>
        </w:rPr>
        <w:t>ภาพที่ 11  ถาม-ตอบคลังความรู้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tandalone-revi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i/>
          <w:color w:val="5B6775"/>
          <w:sz w:val="24"/>
        </w:rPr>
        <w:t>ภาพที่ 12  ตรวจไฟล์ TOR ภายนอก</w:t>
      </w:r>
    </w:p>
    <w:p>
      <w:pPr>
        <w:pStyle w:val="Heading1"/>
      </w:pPr>
      <w:r>
        <w:rPr>
          <w:rFonts w:ascii="TH Sarabun New" w:hAnsi="TH Sarabun New" w:cs="TH Sarabun New" w:eastAsia="TH Sarabun New"/>
          <w:b/>
          <w:color w:val="1D408C"/>
          <w:sz w:val="36"/>
        </w:rPr>
        <w:t>6.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ฟีเจอร์</w:t>
            </w:r>
          </w:p>
        </w:tc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สิ่งที่เกิดขึ้น</w:t>
            </w:r>
          </w:p>
        </w:tc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หมายเหตุ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สร้างโครงการ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ฟอร์มชื่อ หน่วยงาน วงเงิน ASCII ประเภท แม่แบบ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เข้า /projects/{id}/draft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Intake หลายไฟล์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PDF/DOCX/PPTX/TXT ตรวจ magic bytes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ต้นฉบับ GridFS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แผนที่ช่องอัตโนมัติ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NLP จัดเข้า s1–s13 / s4.1–s4.14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ตารางความครบ Phase 1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แชทร่าง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SSE ถามส่วนขาด ดึงอ้างอิงกฎหมาย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ไม่ปนกับ /chat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ร่างด้วย AI รายหมวด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เอเจนต์เฉพาะทาง + RAG + Rule Engine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กรอกมือได้ถ้า LLM ไม่เปิด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HITL 5 หมวด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ปุ่มยืนยันก่อนส่งตรวจ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s3 s6 s8 s10 s13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Rule Engine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คะแนน 0–100 ผ่านที่ 70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กฎหมาย 40 / ครบ 30 / สอดคล้อง 20 / รูปแบบ 10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ส่งออก DOCX/PDF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TH Sarabun New · วันที่ พ.ศ.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MinIO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คลังส่วนตัว / คลังกลาง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mine ตาม owner_id / แอดมินอัปโหลด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ACL กันคนอื่นเห็น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ตั้งค่า AI ทันที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PUT /admin/ai-settings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แชทกับ embeddings เลือกอิสระ ไม่รีสตาร์ท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knowledge-bas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i/>
          <w:color w:val="5B6775"/>
          <w:sz w:val="24"/>
        </w:rPr>
        <w:t>ภาพที่ 13  ฐานความรู้ของเจ้าหน้าที่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7527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dmin-ai-lm-stud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5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i/>
          <w:color w:val="5B6775"/>
          <w:sz w:val="24"/>
        </w:rPr>
        <w:t>ภาพที่ 14  การตั้งค่า AI</w:t>
      </w:r>
    </w:p>
    <w:p>
      <w:pPr>
        <w:pStyle w:val="Heading1"/>
      </w:pPr>
      <w:r>
        <w:rPr>
          <w:rFonts w:ascii="TH Sarabun New" w:hAnsi="TH Sarabun New" w:cs="TH Sarabun New" w:eastAsia="TH Sarabun New"/>
          <w:b/>
          <w:color w:val="1D408C"/>
          <w:sz w:val="36"/>
        </w:rPr>
        <w:t>7. Functions</w:t>
      </w:r>
    </w:p>
    <w:p>
      <w:pPr>
        <w:pStyle w:val="Heading2"/>
      </w:pPr>
      <w:r>
        <w:rPr>
          <w:rFonts w:ascii="TH Sarabun New" w:hAnsi="TH Sarabun New" w:cs="TH Sarabun New" w:eastAsia="TH Sarabun New"/>
          <w:b/>
          <w:color w:val="1D408C"/>
          <w:sz w:val="32"/>
        </w:rPr>
        <w:t>7.1 Frontend (src/lib)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ฟังก์ชัน</w:t>
            </w:r>
          </w:p>
        </w:tc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ไฟล์</w:t>
            </w:r>
          </w:p>
        </w:tc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ใช้ตอน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validatePassword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password-rules.ts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สมัครสมาชิก — ยาว ≥8 พิมพ์ใหญ่/เล็ก ตัวเลข ASCII อักขระพิเศษ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canSelectPhase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phase-gate.ts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ล็อกแถบ Phase ไม่ให้ข้ามไปร่าง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streamSsePost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chat-sse.ts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สตรีมคำตอบแชทคลังและแชทร่าง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applyRequestAuth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api-client.ts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แนบโทเค็น / เด้ง login เมื่อ 401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unwrapData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api-unwrap.ts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แปลงซอง { ok, data } เป็นอ็อบเจ็กต์ UI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toReviewFinding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review-findings.ts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แผนที่ข้อค้นพบ Rule Engine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jaccard / compareExtractJobs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review-compare.ts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เทียบ TOR ภายนอก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llmOptionsForMode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ai-settings.ts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โหมดไม่บังคับสลับฝั่ง embeddings</w:t>
            </w:r>
          </w:p>
        </w:tc>
      </w:tr>
    </w:tbl>
    <w:p/>
    <w:p>
      <w:pPr>
        <w:pStyle w:val="Heading2"/>
      </w:pPr>
      <w:r>
        <w:rPr>
          <w:rFonts w:ascii="TH Sarabun New" w:hAnsi="TH Sarabun New" w:cs="TH Sarabun New" w:eastAsia="TH Sarabun New"/>
          <w:b/>
          <w:color w:val="1D408C"/>
          <w:sz w:val="32"/>
        </w:rPr>
        <w:t>7.2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ฟังก์ชัน</w:t>
            </w:r>
          </w:p>
        </w:tc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ที่อยู่</w:t>
            </w:r>
          </w:p>
        </w:tc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ใช้ตอน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get_agent_for_section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agents/registry.py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จับ s1–s13 ไปเอเจนต์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compile_agent_workflow_graph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agent_graph.py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กราฟเอเจนต์ทั้งฉบับ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กราฟรายหมวด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orchestrator/graph.py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ปุ่มร่างด้วย AI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RuleEngine.validate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rule_engine/engine.py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คะแนนถ่วงน้ำหนัก + ข้อค้นพบ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ProviderFactory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providers/factory.py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เลือก LLM / embeddings / vector อิสระ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require_role / require_project_access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rbac.py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กัน API ตามบทบาทและเจ้าของ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compute_ready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services/coverage.py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ช่องครบพอจะยืนยันพร้อมร่าง</w:t>
            </w:r>
          </w:p>
        </w:tc>
      </w:tr>
    </w:tbl>
    <w:p/>
    <w:p>
      <w:pPr>
        <w:pStyle w:val="Heading2"/>
      </w:pPr>
      <w:r>
        <w:rPr>
          <w:rFonts w:ascii="TH Sarabun New" w:hAnsi="TH Sarabun New" w:cs="TH Sarabun New" w:eastAsia="TH Sarabun New"/>
          <w:b/>
          <w:color w:val="1D408C"/>
          <w:sz w:val="32"/>
        </w:rPr>
        <w:t>7.3 API กลุ่มหลัก (คำนำหน้า /api/v1)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กลุ่ม</w:t>
            </w:r>
          </w:p>
        </w:tc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เมธอดตัวอย่าง</w:t>
            </w:r>
          </w:p>
        </w:tc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หน้าที่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Auth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POST /auth/login  GET /auth/me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คุกกี้ JWT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Projects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GET/POST /projects  PATCH .../phase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วงจรโครงการ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Intake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.../intake/upload analyze coverage confirm-ready chat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Phase 0–1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Draft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GET/PUT .../sections  POST .../draft-section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Phase 2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Review / Export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POST .../review submit export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Phase 3–4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Chat / KB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/chat/rooms  /knowledge-base/mine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ถาม-ตอบและคลัง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Agent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POST /agent/sessions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เส้นขนาน (ยังไม่มีหน้า UI)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Admin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GET/PUT /admin/ai-settings  /admin/users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ระบบ</w:t>
            </w:r>
          </w:p>
        </w:tc>
      </w:tr>
    </w:tbl>
    <w:p/>
    <w:p>
      <w:pPr>
        <w:pStyle w:val="Heading1"/>
      </w:pPr>
      <w:r>
        <w:rPr>
          <w:rFonts w:ascii="TH Sarabun New" w:hAnsi="TH Sarabun New" w:cs="TH Sarabun New" w:eastAsia="TH Sarabun New"/>
          <w:b/>
          <w:color w:val="1D408C"/>
          <w:sz w:val="36"/>
        </w:rPr>
        <w:t>8. Rule Engine</w:t>
      </w:r>
    </w:p>
    <w:p>
      <w:pPr>
        <w:spacing w:after="160"/>
      </w:pPr>
      <w:r>
        <w:rPr>
          <w:rFonts w:ascii="TH Sarabun New" w:hAnsi="TH Sarabun New" w:cs="TH Sarabun New" w:eastAsia="TH Sarabun New"/>
          <w:b w:val="0"/>
          <w:i w:val="0"/>
          <w:color w:val="1F2A37"/>
          <w:sz w:val="28"/>
        </w:rPr>
        <w:t>คะแนนรวม = ผลรวมถ่วงน้ำหนัก ผ่านเมื่อ ≥ 70  เรียกซ้ำด้วยอินพุตเดียวกันได้ผลเดียวกัน (ไม่มีสุ่ม)  หัก error −20, warning −10, suggestion −5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หมวด</w:t>
            </w:r>
          </w:p>
        </w:tc>
        <w:tc>
          <w:tcPr>
            <w:tcW w:type="dxa" w:w="2353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น้ำหนัก</w:t>
            </w:r>
          </w:p>
        </w:tc>
        <w:tc>
          <w:tcPr>
            <w:tcW w:type="dxa" w:w="2353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กฎหลัก</w:t>
            </w:r>
          </w:p>
        </w:tc>
        <w:tc>
          <w:tcPr>
            <w:tcW w:type="dxa" w:w="2353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ข้ามเมื่อไร</w:t>
            </w:r>
          </w:p>
        </w:tc>
      </w:tr>
      <w:tr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กฎหมาย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40%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ทุนจดทะเบียน = floor(งบ÷4) · ค่าปรับ 0.01–0.20%/วัน ขั้นต่ำ 100 บาท · ห้ามล็อกยี่ห้อโดยไม่มี “หรือเทียบเท่า” · อ้าง พ.ร.บ. 2560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—</w:t>
            </w:r>
          </w:p>
        </w:tc>
      </w:tr>
      <w:tr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ความครบ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30%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มี 13 หมวด · ยาวขั้นต่ำ · มี s4.1 และ s4.8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—</w:t>
            </w:r>
          </w:p>
        </w:tc>
      </w:tr>
      <w:tr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ความสอดคล้อง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20%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งบ↔ขอบเขต · ไทม์ไลน์↔ส่งมอบ · คุณสมบัติ↔ความซับซ้อน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—</w:t>
            </w:r>
          </w:p>
        </w:tc>
      </w:tr>
      <w:tr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รูปแบบ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10%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วันที่ไทย พ.ศ. · ลำดับหมวด · รูปแบบราชการ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—</w:t>
            </w:r>
          </w:p>
        </w:tc>
      </w:tr>
      <w:tr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งวดจ่าย (เสริม)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ร่วมกฎหมาย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รวมงวด = 100% · งวดละ 5–50%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ไม่มีข้อมูลงวด</w:t>
            </w:r>
          </w:p>
        </w:tc>
      </w:tr>
      <w:tr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ระยะเวลา (เสริม)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ร่วมกฎหมาย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งบ &gt; 100 ล้าน → ≥ 180 วัน · งบ &lt; 10 ล้าน → ≤ 365 วัน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ไม่มีข้อมูลวัน</w:t>
            </w:r>
          </w:p>
        </w:tc>
      </w:tr>
    </w:tbl>
    <w:p/>
    <w:p>
      <w:pPr>
        <w:pStyle w:val="Heading1"/>
      </w:pPr>
      <w:r>
        <w:rPr>
          <w:rFonts w:ascii="TH Sarabun New" w:hAnsi="TH Sarabun New" w:cs="TH Sarabun New" w:eastAsia="TH Sarabun New"/>
          <w:b/>
          <w:color w:val="1D408C"/>
          <w:sz w:val="36"/>
        </w:rPr>
        <w:t>9.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บริการ Docker</w:t>
            </w:r>
          </w:p>
        </w:tc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บทบาท</w:t>
            </w:r>
          </w:p>
        </w:tc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พอร์ต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frontend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Next.js standalone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3000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backend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FastAPI + Alembic ตอนสตาร์ท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4000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postgres (pgvector)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ข้อมูลหลัก + เวกเตอร์ 768-d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5432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redis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แคช เซสชัน อัตราจำกัด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6379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minio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อ็อบเจ็กต์ DOCX/PDF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9000 / 9001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mongo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GridFS ต้นฉบับเอกสาร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27017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neo4j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กราฟกฎหมาย (ลดเหลือ pgvector ถ้าไม่ขึ้น)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7474 / 7687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qdrant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เวกเตอร์ทางเลือก --profile qdrant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6333</w:t>
            </w:r>
          </w:p>
        </w:tc>
      </w:tr>
    </w:tbl>
    <w:p/>
    <w:p>
      <w:pPr>
        <w:spacing w:after="160"/>
      </w:pPr>
      <w:r>
        <w:rPr>
          <w:rFonts w:ascii="TH Sarabun New" w:hAnsi="TH Sarabun New" w:cs="TH Sarabun New" w:eastAsia="TH Sarabun New"/>
          <w:b w:val="0"/>
          <w:i w:val="0"/>
          <w:color w:val="1F2A37"/>
          <w:sz w:val="28"/>
        </w:rPr>
        <w:t>แชท (LLM_PROVIDER) และ embeddings (EMBEDDING_PROVIDER) เลือกคนละตัวได้ทุกโหมด เช่น Claude API + EmbeddingGemma ใน LM Studio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ชนิด</w:t>
            </w:r>
          </w:p>
        </w:tc>
        <w:tc>
          <w:tcPr>
            <w:tcW w:type="dxa" w:w="4706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ค่าที่รับ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โหมด</w:t>
            </w:r>
          </w:p>
        </w:tc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on_prem / cloud / hybrid (ป้าย — ไม่บังคับสลับฝั่งอื่น)</w:t>
            </w:r>
          </w:p>
        </w:tc>
      </w:tr>
      <w:tr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แชทในเครื่อง</w:t>
            </w:r>
          </w:p>
        </w:tc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lm_studio, ollama, llama_cpp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แชทคลาวด์</w:t>
            </w:r>
          </w:p>
        </w:tc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claude, openai, gemini, bedrock, azure_foundry, openai_compatible</w:t>
            </w:r>
          </w:p>
        </w:tc>
      </w:tr>
      <w:tr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Embeddings</w:t>
            </w:r>
          </w:p>
        </w:tc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local (ค่าเริ่ม), openai, gemini, bedrock, azure, compat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Vector store</w:t>
            </w:r>
          </w:p>
        </w:tc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pgvector (ค่าเริ่ม) หรือ qdrant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เป้าหมายการตั้งค่า</w:t>
            </w:r>
          </w:p>
        </w:tc>
        <w:tc>
          <w:tcPr>
            <w:tcW w:type="dxa" w:w="2353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แชท</w:t>
            </w:r>
          </w:p>
        </w:tc>
        <w:tc>
          <w:tcPr>
            <w:tcW w:type="dxa" w:w="2353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ฝังเวกเตอร์</w:t>
            </w:r>
          </w:p>
        </w:tc>
        <w:tc>
          <w:tcPr>
            <w:tcW w:type="dxa" w:w="2353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หมายเหตุ</w:t>
            </w:r>
          </w:p>
        </w:tc>
      </w:tr>
      <w:tr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ค่าเริ่มต้นในเครื่อง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LM Studio (Gemma)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EmbeddingGemma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โหลดทั้งสองที่พอร์ต 1234</w:t>
            </w:r>
          </w:p>
        </w:tc>
      </w:tr>
      <w:tr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Claude + ฝังเวกเตอร์ในเครื่อง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Claude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ในเครื่อง</w:t>
            </w:r>
          </w:p>
        </w:tc>
        <w:tc>
          <w:tcPr>
            <w:tcW w:type="dxa" w:w="2353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Anthropic key · ไม่ต้อง seed ใหม่</w:t>
            </w:r>
          </w:p>
        </w:tc>
      </w:tr>
      <w:tr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Claude + OpenAI embeddings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Claude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OpenAI</w:t>
            </w:r>
          </w:p>
        </w:tc>
        <w:tc>
          <w:tcPr>
            <w:tcW w:type="dxa" w:w="2353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ต้อง seed_raw_docs หลังเปลี่ยนฝังเวกเตอร์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คำสั่ง / แพ็ก</w:t>
            </w:r>
          </w:p>
        </w:tc>
        <w:tc>
          <w:tcPr>
            <w:tcW w:type="dxa" w:w="4706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โหลดเข้าแอปเว็บ?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python -m app.seed_db</w:t>
            </w:r>
          </w:p>
        </w:tc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ใช่ — ผู้ใช้ทดลอง</w:t>
            </w:r>
          </w:p>
        </w:tc>
      </w:tr>
      <w:tr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python -m app.seed_raw_docs</w:t>
            </w:r>
          </w:p>
        </w:tc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ใช่ — คลังกฎหมายสดจาก PDF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python -m app.seed_kb</w:t>
            </w:r>
          </w:p>
        </w:tc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ไม่ — extracts งานวิจัย</w:t>
            </w:r>
          </w:p>
        </w:tc>
      </w:tr>
      <w:tr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skills/Draft-TORs-Skills</w:t>
            </w:r>
          </w:p>
        </w:tc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ไม่ — ร่างออฟไลน์ใน Claude/ChatGPT/Gemini/Hermes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skills/check-TORs-Skills</w:t>
            </w:r>
          </w:p>
        </w:tc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ไม่ — ตรวจรายการตรวจสอบออฟไลน์</w:t>
            </w:r>
          </w:p>
        </w:tc>
      </w:tr>
    </w:tbl>
    <w:p/>
    <w:p>
      <w:pPr>
        <w:pStyle w:val="Heading1"/>
      </w:pPr>
      <w:r>
        <w:rPr>
          <w:rFonts w:ascii="TH Sarabun New" w:hAnsi="TH Sarabun New" w:cs="TH Sarabun New" w:eastAsia="TH Sarabun New"/>
          <w:b/>
          <w:color w:val="1D408C"/>
          <w:sz w:val="36"/>
        </w:rPr>
        <w:t>10. Unit tests</w:t>
      </w:r>
    </w:p>
    <w:p>
      <w:pPr>
        <w:spacing w:after="160"/>
      </w:pPr>
      <w:r>
        <w:rPr>
          <w:rFonts w:ascii="TH Sarabun New" w:hAnsi="TH Sarabun New" w:cs="TH Sarabun New" w:eastAsia="TH Sarabun New"/>
          <w:b w:val="0"/>
          <w:i w:val="0"/>
          <w:color w:val="1F2A37"/>
          <w:sz w:val="28"/>
        </w:rPr>
        <w:t>รันเมื่อ 21 สิงหาคม 2026 บนเครื่องเดียวกันกับรายงานนี้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013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vitest-outpu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i/>
          <w:color w:val="5B6775"/>
          <w:sz w:val="24"/>
        </w:rPr>
        <w:t>ภาพที่ 15  ผล Vitest — 39 ไฟล์ 167 เคส ผ่าน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5768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pytest-outpu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i/>
          <w:color w:val="5B6775"/>
          <w:sz w:val="24"/>
        </w:rPr>
        <w:t>ภาพที่ 16  ผล pytest — 1500 ผ่าน + live_llm 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1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unit-test-usage-ma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i/>
          <w:color w:val="5B6775"/>
          <w:sz w:val="24"/>
        </w:rPr>
        <w:t>ภาพที่ 17  แผนที่การใช้งาน ↔ เทสต์ที่ล็อกพฤติกรรม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ชุด</w:t>
            </w:r>
          </w:p>
        </w:tc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คำสั่ง</w:t>
            </w:r>
          </w:p>
        </w:tc>
        <w:tc>
          <w:tcPr>
            <w:tcW w:type="dxa" w:w="3137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ผลรอบนี้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Frontend unit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cd app/frontend &amp;&amp; npm run test:unit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39 ไฟล์ / 167 เคส ผ่าน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Backend unit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python -m pytest -m "not live_llm"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1500 ผ่าน · 0 ข้าม · 86% cov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Backend live LLM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python -m pytest -m live_llm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14 ผ่าน (LM Studio :1234) รวม realistic workflow</w:t>
            </w:r>
          </w:p>
        </w:tc>
      </w:tr>
      <w:tr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E2E headed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npm run test:e2e:headed</w:t>
            </w:r>
          </w:p>
        </w:tc>
        <w:tc>
          <w:tcPr>
            <w:tcW w:type="dxa" w:w="3137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20 ผ่าน · พิมพ์ช้า + LM Studio จริง + realistic-flow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Guide + reports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npm run test:e2e:guide / reports</w:t>
            </w:r>
          </w:p>
        </w:tc>
        <w:tc>
          <w:tcPr>
            <w:tcW w:type="dxa" w:w="3137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3 + 3 ผ่าน — ดู 18-TEST_EVIDENCE.md</w:t>
            </w:r>
          </w:p>
        </w:tc>
      </w:tr>
    </w:tbl>
    <w:p/>
    <w:p>
      <w:pPr>
        <w:spacing w:after="160"/>
      </w:pPr>
      <w:r>
        <w:rPr>
          <w:rFonts w:ascii="TH Sarabun New" w:hAnsi="TH Sarabun New" w:cs="TH Sarabun New" w:eastAsia="TH Sarabun New"/>
          <w:b w:val="0"/>
          <w:i w:val="0"/>
          <w:color w:val="1F2A37"/>
          <w:sz w:val="28"/>
        </w:rPr>
        <w:t>บัญชีทดลองจาก seed_db: officer@example.go.th / Passw0rd!</w:t>
      </w:r>
    </w:p>
    <w:p>
      <w:pPr>
        <w:pStyle w:val="Heading1"/>
      </w:pPr>
      <w:r>
        <w:rPr>
          <w:rFonts w:ascii="TH Sarabun New" w:hAnsi="TH Sarabun New" w:cs="TH Sarabun New" w:eastAsia="TH Sarabun New"/>
          <w:b/>
          <w:color w:val="1D408C"/>
          <w:sz w:val="36"/>
        </w:rPr>
        <w:t>11. สิ่งที่สภาพแวดล้อมนี้ยังไม่ครบ</w:t>
      </w:r>
    </w:p>
    <w:p>
      <w:pPr>
        <w:spacing w:after="160"/>
      </w:pPr>
      <w:r>
        <w:rPr>
          <w:rFonts w:ascii="TH Sarabun New" w:hAnsi="TH Sarabun New" w:cs="TH Sarabun New" w:eastAsia="TH Sarabun New"/>
          <w:b w:val="0"/>
          <w:i w:val="0"/>
          <w:color w:val="1F2A37"/>
          <w:sz w:val="28"/>
        </w:rPr>
        <w:t>• ถ้าไม่ได้เปิดเซิร์ฟเวอร์ LLM ในเครื่อง Phase 2 / แชทจะโชว์ข้อผิดพลาด — กรอกมือและส่งออกจากข้อความที่มีอยู่ได้</w:t>
      </w:r>
    </w:p>
    <w:p>
      <w:pPr>
        <w:spacing w:after="160"/>
      </w:pPr>
      <w:r>
        <w:rPr>
          <w:rFonts w:ascii="TH Sarabun New" w:hAnsi="TH Sarabun New" w:cs="TH Sarabun New" w:eastAsia="TH Sarabun New"/>
          <w:b w:val="0"/>
          <w:i w:val="0"/>
          <w:color w:val="1F2A37"/>
          <w:sz w:val="28"/>
        </w:rPr>
        <w:t>• Neo4j ไม่ขึ้น → GraphRAG ลดเหลือ pgvector แชทยังตอบได้แต่ไม่มีกราฟ</w:t>
      </w:r>
    </w:p>
    <w:p>
      <w:pPr>
        <w:spacing w:after="160"/>
      </w:pPr>
      <w:r>
        <w:rPr>
          <w:rFonts w:ascii="TH Sarabun New" w:hAnsi="TH Sarabun New" w:cs="TH Sarabun New" w:eastAsia="TH Sarabun New"/>
          <w:b w:val="0"/>
          <w:i w:val="0"/>
          <w:color w:val="1F2A37"/>
          <w:sz w:val="28"/>
        </w:rPr>
        <w:t>• ไม่มี e-GP จริง และไม่มี LangGraph checkpointer</w:t>
      </w:r>
    </w:p>
    <w:p>
      <w:pPr>
        <w:spacing w:after="160"/>
      </w:pPr>
      <w:r>
        <w:rPr>
          <w:rFonts w:ascii="TH Sarabun New" w:hAnsi="TH Sarabun New" w:cs="TH Sarabun New" w:eastAsia="TH Sarabun New"/>
          <w:b w:val="0"/>
          <w:i w:val="0"/>
          <w:color w:val="1F2A37"/>
          <w:sz w:val="28"/>
        </w:rPr>
        <w:t>• /api/v1/agent และ /api/v1/kb-chat ยังไม่มีหน้า Next.js — ใช้ 5 Phase + /chat</w:t>
      </w:r>
    </w:p>
    <w:p>
      <w:pPr>
        <w:spacing w:after="160"/>
      </w:pPr>
      <w:r>
        <w:rPr>
          <w:rFonts w:ascii="TH Sarabun New" w:hAnsi="TH Sarabun New" w:cs="TH Sarabun New" w:eastAsia="TH Sarabun New"/>
          <w:b w:val="0"/>
          <w:i w:val="0"/>
          <w:color w:val="1F2A37"/>
          <w:sz w:val="28"/>
        </w:rPr>
        <w:t>• Coverage รอบก่อน (19 ส.ค.): backend ~85% · frontend ~89.8%</w:t>
      </w:r>
    </w:p>
    <w:p>
      <w:pPr>
        <w:pStyle w:val="Heading1"/>
      </w:pPr>
      <w:r>
        <w:rPr>
          <w:rFonts w:ascii="TH Sarabun New" w:hAnsi="TH Sarabun New" w:cs="TH Sarabun New" w:eastAsia="TH Sarabun New"/>
          <w:b/>
          <w:color w:val="1D408C"/>
          <w:sz w:val="36"/>
        </w:rPr>
        <w:t>12. เอกสารชุดปัจจุบัน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แฟ้ม</w:t>
            </w:r>
          </w:p>
        </w:tc>
        <w:tc>
          <w:tcPr>
            <w:tcW w:type="dxa" w:w="4706"/>
            <w:shd w:fill="1D408C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/>
                <w:color w:val="FFFFFF"/>
                <w:sz w:val="24"/>
              </w:rPr>
              <w:t>เนื้อหา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19 (ต้นฉบับ Markdown ของไฟล์นี้)</w:t>
            </w:r>
          </w:p>
        </w:tc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รายงานการทำงานครบ + ภาพ unit tests</w:t>
            </w:r>
          </w:p>
        </w:tc>
      </w:tr>
      <w:tr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13-USER_GUIDELINE.md</w:t>
            </w:r>
          </w:p>
        </w:tc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คู่มือผู้ใช้ทีละขั้นพร้อมภาพจอ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14-INSTALLATION.md</w:t>
            </w:r>
          </w:p>
        </w:tc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ติดตั้ง Docker + LM Studio</w:t>
            </w:r>
          </w:p>
        </w:tc>
      </w:tr>
      <w:tr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16 / 17</w:t>
            </w:r>
          </w:p>
        </w:tc>
        <w:tc>
          <w:tcPr>
            <w:tcW w:type="dxa" w:w="4706"/>
            <w:shd w:fill="F4F7FB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สถาปัตยกรรม backend / frontend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18-TEST_EVIDENCE.md</w:t>
            </w:r>
          </w:p>
        </w:tc>
        <w:tc>
          <w:tcPr>
            <w:tcW w:type="dxa" w:w="4706"/>
            <w:shd w:fill="FFFFFF" w:val="clear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color w:val="1F2A37"/>
                <w:sz w:val="24"/>
              </w:rPr>
              <w:t>หลักฐาน Playwright ครบเคส</w:t>
            </w:r>
          </w:p>
        </w:tc>
      </w:tr>
    </w:tbl>
    <w:p/>
    <w:p>
      <w:pPr>
        <w:spacing w:after="160"/>
      </w:pPr>
      <w:r>
        <w:rPr>
          <w:rFonts w:ascii="TH Sarabun New" w:hAnsi="TH Sarabun New" w:cs="TH Sarabun New" w:eastAsia="TH Sarabun New"/>
          <w:b w:val="0"/>
          <w:i w:val="0"/>
          <w:color w:val="1F2A37"/>
          <w:sz w:val="28"/>
        </w:rPr>
        <w:t>เดโม UX ที่คลิกได้โดยไม่เรียก API: https://chiraleo2000.github.io/tor-generator/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 w:eastAsia="TH Sarabun New"/>
        <w:b w:val="0"/>
        <w:color w:val="5B6775"/>
        <w:sz w:val="24"/>
      </w:rPr>
      <w:t xml:space="preserve">หน้า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cs="TH Sarabun New" w:eastAsia="TH Sarabun New"/>
        <w:b w:val="0"/>
        <w:color w:val="5B6775"/>
        <w:sz w:val="22"/>
      </w:rPr>
      <w:t>TOR Generator  v0.2.3  ·  รายงานการทำงานของแอปพลิเคชัน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