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538"/>
            </w:pPr>
          </w:p>
          <w:p>
            <w:pPr>
              <w:pBdr>
                <w:bottom w:val="single" w:color="37DCF2" w:sz="6" w:space="8"/>
              </w:pBdr>
              <w:spacing w:after="500"/>
              <w:ind w:left="1200" w:right="800"/>
            </w:pPr>
            <w:r>
              <w:rPr>
                <w:rFonts w:ascii="Calibri"/>
                <w:color w:val="37DCF2"/>
                <w:spacing w:val="40"/>
                <w:sz w:val="18"/>
                <w:szCs w:val="18"/>
              </w:rPr>
              <w:t xml:space="preserve">H  O  S  P  I  T  A  L  I  T  Y     O  P  E  R  A  T  I  N  G     S  Y  S  T  E  M</w:t>
            </w:r>
          </w:p>
          <w:p>
            <w:pPr>
              <w:spacing w:after="100" w:line="920" w:lineRule="atLeast"/>
              <w:ind w:left="1200"/>
            </w:pPr>
            <w:r>
              <w:rPr>
                <w:rFonts w:ascii="Calibri"/>
                <w:b/>
                <w:bCs/>
                <w:color w:val="FFFFFF"/>
                <w:sz w:val="80"/>
                <w:szCs w:val="80"/>
              </w:rPr>
              <w:t xml:space="preserve">StaySuite Hospitalit</w:t>
            </w:r>
          </w:p>
          <w:p>
            <w:pPr>
              <w:spacing w:after="300" w:line="920" w:lineRule="atLeast"/>
              <w:ind w:left="1200"/>
            </w:pPr>
            <w:r>
              <w:rPr>
                <w:rFonts w:ascii="Calibri"/>
                <w:b/>
                <w:bCs/>
                <w:color w:val="FFFFFF"/>
                <w:sz w:val="80"/>
                <w:szCs w:val="80"/>
              </w:rPr>
              <w:t xml:space="preserve">yOS</w:t>
            </w:r>
          </w:p>
          <w:p>
            <w:pPr>
              <w:spacing w:after="800"/>
              <w:ind w:left="1200"/>
            </w:pPr>
            <w:r>
              <w:rPr>
                <w:rFonts w:ascii="Calibri"/>
                <w:color w:val="B0B8C0"/>
                <w:sz w:val="24"/>
                <w:szCs w:val="24"/>
              </w:rPr>
              <w:t xml:space="preserve">Product Features Document</w:t>
            </w:r>
          </w:p>
          <w:p>
            <w:pPr>
              <w:pBdr>
                <w:left w:val="single" w:color="37DCF2" w:sz="8" w:space="12"/>
              </w:pBdr>
              <w:spacing w:after="80"/>
              <w:ind w:left="1400"/>
            </w:pPr>
            <w:r>
              <w:rPr>
                <w:rFonts w:ascii="Calibri"/>
                <w:color w:val="90989F"/>
                <w:sz w:val="24"/>
                <w:szCs w:val="24"/>
              </w:rPr>
              <w:t xml:space="preserve">Version 2.0 | Page-by-Page Feature Reference</w:t>
            </w:r>
          </w:p>
          <w:p>
            <w:pPr>
              <w:spacing w:before="4538"/>
            </w:pPr>
          </w:p>
          <w:p>
            <w:pPr>
              <w:pBdr>
                <w:top w:val="single" w:color="37DCF2" w:sz="2" w:space="8"/>
              </w:pBdr>
              <w:spacing w:before="200"/>
              <w:ind w:left="1200" w:right="800"/>
            </w:pPr>
            <w:r>
              <w:rPr>
                <w:rFonts w:ascii="Calibri"/>
                <w:color w:val="687078"/>
                <w:sz w:val="16"/>
                <w:szCs w:val="16"/>
              </w:rPr>
              <w:t xml:space="preserve">Confidential</w:t>
            </w:r>
            <w:r>
              <w:t xml:space="preserve">                              </w:t>
            </w:r>
            <w:r>
              <w:rPr>
                <w:rFonts w:ascii="Calibri"/>
                <w:color w:val="687078"/>
                <w:sz w:val="16"/>
                <w:szCs w:val="16"/>
              </w:rPr>
              <w:t xml:space="preserve">StaySuite Technologies</w:t>
            </w:r>
          </w:p>
        </w:tc>
      </w:tr>
    </w:tbl>
    <w:p>
      <w:pPr>
        <w:sectPr>
          <w:pgSz w:w="11906" w:h="16838" w:orient="portrait"/>
          <w:pgMar w:top="0" w:right="0" w:bottom="0" w:left="0" w:header="708" w:footer="708" w:gutter="0"/>
          <w:docGrid w:linePitch="360"/>
        </w:sectPr>
      </w:pPr>
    </w:p>
    <w:p>
      <w:pPr>
        <w:spacing w:after="360" w:before="480"/>
        <w:jc w:val="center"/>
      </w:pPr>
      <w:r>
        <w:rPr>
          <w:rFonts w:ascii="Calibri" w:eastAsia="Calibri"/>
          <w:b/>
          <w:bCs/>
          <w:color w:val="0D1B2A"/>
          <w:sz w:val="36"/>
          <w:szCs w:val="36"/>
        </w:rPr>
        <w:t xml:space="preserve">Table of Contents</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Executive Summary</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Dashboard</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Overview</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Command Center</w:t>
            </w:r>
            <w:r>
              <w:tab/>
            </w:r>
            <w:r>
              <w:fldChar w:fldCharType="begin"/>
            </w:r>
            <w:r>
              <w:instrText xml:space="preserve"> PAGEREF _Toc100003 \h </w:instrText>
            </w:r>
            <w:r>
              <w:fldChar w:fldCharType="separate"/>
            </w:r>
            <w:r>
              <w:t>5</w:t>
            </w:r>
            <w:r>
              <w:fldChar w:fldCharType="end"/>
            </w:r>
          </w:hyperlink>
        </w:p>
        <w:p>
          <w:pPr>
            <w:pStyle w:val="11"/>
            <w:ind w:left="360"/>
            <w:tabs>
              <w:tab w:val="right" w:leader="dot" w:pos="9026"/>
            </w:tabs>
            <w:spacing w:before="120" w:after="60"/>
          </w:pPr>
          <w:hyperlink w:anchor="_Toc100004" w:history="1">
            <w:r>
              <w:rPr>
                <w:rStyle w:val="Hyperlink"/>
              </w:rPr>
              <w:t>Alerts &amp; Notifications</w:t>
            </w:r>
            <w:r>
              <w:tab/>
            </w:r>
            <w:r>
              <w:fldChar w:fldCharType="begin"/>
            </w:r>
            <w:r>
              <w:instrText xml:space="preserve"> PAGEREF _Toc100004 \h </w:instrText>
            </w:r>
            <w:r>
              <w:fldChar w:fldCharType="separate"/>
            </w:r>
            <w:r>
              <w:t>6</w:t>
            </w:r>
            <w:r>
              <w:fldChar w:fldCharType="end"/>
            </w:r>
          </w:hyperlink>
        </w:p>
        <w:p>
          <w:pPr>
            <w:pStyle w:val="11"/>
            <w:ind w:left="360"/>
            <w:tabs>
              <w:tab w:val="right" w:leader="dot" w:pos="9026"/>
            </w:tabs>
            <w:spacing w:before="120" w:after="60"/>
          </w:pPr>
          <w:hyperlink w:anchor="_Toc100005" w:history="1">
            <w:r>
              <w:rPr>
                <w:rStyle w:val="Hyperlink"/>
              </w:rPr>
              <w:t>KPI Cards</w:t>
            </w:r>
            <w:r>
              <w:tab/>
            </w:r>
            <w:r>
              <w:fldChar w:fldCharType="begin"/>
            </w:r>
            <w:r>
              <w:instrText xml:space="preserve"> PAGEREF _Toc100005 \h </w:instrText>
            </w:r>
            <w:r>
              <w:fldChar w:fldCharType="separate"/>
            </w:r>
            <w:r>
              <w:t>8</w:t>
            </w:r>
            <w:r>
              <w:fldChar w:fldCharType="end"/>
            </w:r>
          </w:hyperlink>
        </w:p>
        <w:p>
          <w:pPr>
            <w:pStyle w:val="9"/>
            <w:tabs>
              <w:tab w:val="right" w:leader="dot" w:pos="9026"/>
            </w:tabs>
            <w:spacing w:before="120" w:after="60"/>
          </w:pPr>
          <w:hyperlink w:anchor="_Toc100006" w:history="1">
            <w:r>
              <w:rPr>
                <w:rStyle w:val="Hyperlink"/>
              </w:rPr>
              <w:t>PMS - Property Management</w:t>
            </w:r>
            <w:r>
              <w:tab/>
            </w:r>
            <w:r>
              <w:fldChar w:fldCharType="begin"/>
            </w:r>
            <w:r>
              <w:instrText xml:space="preserve"> PAGEREF _Toc100006 \h </w:instrText>
            </w:r>
            <w:r>
              <w:fldChar w:fldCharType="separate"/>
            </w:r>
            <w:r>
              <w:t>10</w:t>
            </w:r>
            <w:r>
              <w:fldChar w:fldCharType="end"/>
            </w:r>
          </w:hyperlink>
        </w:p>
        <w:p>
          <w:pPr>
            <w:pStyle w:val="11"/>
            <w:ind w:left="360"/>
            <w:tabs>
              <w:tab w:val="right" w:leader="dot" w:pos="9026"/>
            </w:tabs>
            <w:spacing w:before="120" w:after="60"/>
          </w:pPr>
          <w:hyperlink w:anchor="_Toc100007" w:history="1">
            <w:r>
              <w:rPr>
                <w:rStyle w:val="Hyperlink"/>
              </w:rPr>
              <w:t>Properties</w:t>
            </w:r>
            <w:r>
              <w:tab/>
            </w:r>
            <w:r>
              <w:fldChar w:fldCharType="begin"/>
            </w:r>
            <w:r>
              <w:instrText xml:space="preserve"> PAGEREF _Toc100007 \h </w:instrText>
            </w:r>
            <w:r>
              <w:fldChar w:fldCharType="separate"/>
            </w:r>
            <w:r>
              <w:t>10</w:t>
            </w:r>
            <w:r>
              <w:fldChar w:fldCharType="end"/>
            </w:r>
          </w:hyperlink>
        </w:p>
        <w:p>
          <w:pPr>
            <w:pStyle w:val="11"/>
            <w:ind w:left="360"/>
            <w:tabs>
              <w:tab w:val="right" w:leader="dot" w:pos="9026"/>
            </w:tabs>
            <w:spacing w:before="120" w:after="60"/>
          </w:pPr>
          <w:hyperlink w:anchor="_Toc100008" w:history="1">
            <w:r>
              <w:rPr>
                <w:rStyle w:val="Hyperlink"/>
              </w:rPr>
              <w:t>Room Types</w:t>
            </w:r>
            <w:r>
              <w:tab/>
            </w:r>
            <w:r>
              <w:fldChar w:fldCharType="begin"/>
            </w:r>
            <w:r>
              <w:instrText xml:space="preserve"> PAGEREF _Toc100008 \h </w:instrText>
            </w:r>
            <w:r>
              <w:fldChar w:fldCharType="separate"/>
            </w:r>
            <w:r>
              <w:t>12</w:t>
            </w:r>
            <w:r>
              <w:fldChar w:fldCharType="end"/>
            </w:r>
          </w:hyperlink>
        </w:p>
        <w:p>
          <w:pPr>
            <w:pStyle w:val="11"/>
            <w:ind w:left="360"/>
            <w:tabs>
              <w:tab w:val="right" w:leader="dot" w:pos="9026"/>
            </w:tabs>
            <w:spacing w:before="120" w:after="60"/>
          </w:pPr>
          <w:hyperlink w:anchor="_Toc100009" w:history="1">
            <w:r>
              <w:rPr>
                <w:rStyle w:val="Hyperlink"/>
              </w:rPr>
              <w:t>Rooms</w:t>
            </w:r>
            <w:r>
              <w:tab/>
            </w:r>
            <w:r>
              <w:fldChar w:fldCharType="begin"/>
            </w:r>
            <w:r>
              <w:instrText xml:space="preserve"> PAGEREF _Toc100009 \h </w:instrText>
            </w:r>
            <w:r>
              <w:fldChar w:fldCharType="separate"/>
            </w:r>
            <w:r>
              <w:t>14</w:t>
            </w:r>
            <w:r>
              <w:fldChar w:fldCharType="end"/>
            </w:r>
          </w:hyperlink>
        </w:p>
        <w:p>
          <w:pPr>
            <w:pStyle w:val="11"/>
            <w:ind w:left="360"/>
            <w:tabs>
              <w:tab w:val="right" w:leader="dot" w:pos="9026"/>
            </w:tabs>
            <w:spacing w:before="120" w:after="60"/>
          </w:pPr>
          <w:hyperlink w:anchor="_Toc100010" w:history="1">
            <w:r>
              <w:rPr>
                <w:rStyle w:val="Hyperlink"/>
              </w:rPr>
              <w:t>Inventory Calendar</w:t>
            </w:r>
            <w:r>
              <w:tab/>
            </w:r>
            <w:r>
              <w:fldChar w:fldCharType="begin"/>
            </w:r>
            <w:r>
              <w:instrText xml:space="preserve"> PAGEREF _Toc100010 \h </w:instrText>
            </w:r>
            <w:r>
              <w:fldChar w:fldCharType="separate"/>
            </w:r>
            <w:r>
              <w:t>15</w:t>
            </w:r>
            <w:r>
              <w:fldChar w:fldCharType="end"/>
            </w:r>
          </w:hyperlink>
        </w:p>
        <w:p>
          <w:pPr>
            <w:pStyle w:val="11"/>
            <w:ind w:left="360"/>
            <w:tabs>
              <w:tab w:val="right" w:leader="dot" w:pos="9026"/>
            </w:tabs>
            <w:spacing w:before="120" w:after="60"/>
          </w:pPr>
          <w:hyperlink w:anchor="_Toc100011" w:history="1">
            <w:r>
              <w:rPr>
                <w:rStyle w:val="Hyperlink"/>
              </w:rPr>
              <w:t>Availability Control</w:t>
            </w:r>
            <w:r>
              <w:tab/>
            </w:r>
            <w:r>
              <w:fldChar w:fldCharType="begin"/>
            </w:r>
            <w:r>
              <w:instrText xml:space="preserve"> PAGEREF _Toc100011 \h </w:instrText>
            </w:r>
            <w:r>
              <w:fldChar w:fldCharType="separate"/>
            </w:r>
            <w:r>
              <w:t>17</w:t>
            </w:r>
            <w:r>
              <w:fldChar w:fldCharType="end"/>
            </w:r>
          </w:hyperlink>
        </w:p>
        <w:p>
          <w:pPr>
            <w:pStyle w:val="11"/>
            <w:ind w:left="360"/>
            <w:tabs>
              <w:tab w:val="right" w:leader="dot" w:pos="9026"/>
            </w:tabs>
            <w:spacing w:before="120" w:after="60"/>
          </w:pPr>
          <w:hyperlink w:anchor="_Toc100012" w:history="1">
            <w:r>
              <w:rPr>
                <w:rStyle w:val="Hyperlink"/>
              </w:rPr>
              <w:t>Inventory Locking</w:t>
            </w:r>
            <w:r>
              <w:tab/>
            </w:r>
            <w:r>
              <w:fldChar w:fldCharType="begin"/>
            </w:r>
            <w:r>
              <w:instrText xml:space="preserve"> PAGEREF _Toc100012 \h </w:instrText>
            </w:r>
            <w:r>
              <w:fldChar w:fldCharType="separate"/>
            </w:r>
            <w:r>
              <w:t>18</w:t>
            </w:r>
            <w:r>
              <w:fldChar w:fldCharType="end"/>
            </w:r>
          </w:hyperlink>
        </w:p>
        <w:p>
          <w:pPr>
            <w:pStyle w:val="11"/>
            <w:ind w:left="360"/>
            <w:tabs>
              <w:tab w:val="right" w:leader="dot" w:pos="9026"/>
            </w:tabs>
            <w:spacing w:before="120" w:after="60"/>
          </w:pPr>
          <w:hyperlink w:anchor="_Toc100013" w:history="1">
            <w:r>
              <w:rPr>
                <w:rStyle w:val="Hyperlink"/>
              </w:rPr>
              <w:t>Rate Plans &amp; Pricing</w:t>
            </w:r>
            <w:r>
              <w:tab/>
            </w:r>
            <w:r>
              <w:fldChar w:fldCharType="begin"/>
            </w:r>
            <w:r>
              <w:instrText xml:space="preserve"> PAGEREF _Toc100013 \h </w:instrText>
            </w:r>
            <w:r>
              <w:fldChar w:fldCharType="separate"/>
            </w:r>
            <w:r>
              <w:t>19</w:t>
            </w:r>
            <w:r>
              <w:fldChar w:fldCharType="end"/>
            </w:r>
          </w:hyperlink>
        </w:p>
        <w:p>
          <w:pPr>
            <w:pStyle w:val="11"/>
            <w:ind w:left="360"/>
            <w:tabs>
              <w:tab w:val="right" w:leader="dot" w:pos="9026"/>
            </w:tabs>
            <w:spacing w:before="120" w:after="60"/>
          </w:pPr>
          <w:hyperlink w:anchor="_Toc100014" w:history="1">
            <w:r>
              <w:rPr>
                <w:rStyle w:val="Hyperlink"/>
              </w:rPr>
              <w:t>Overbooking Settings</w:t>
            </w:r>
            <w:r>
              <w:tab/>
            </w:r>
            <w:r>
              <w:fldChar w:fldCharType="begin"/>
            </w:r>
            <w:r>
              <w:instrText xml:space="preserve"> PAGEREF _Toc100014 \h </w:instrText>
            </w:r>
            <w:r>
              <w:fldChar w:fldCharType="separate"/>
            </w:r>
            <w:r>
              <w:t>22</w:t>
            </w:r>
            <w:r>
              <w:fldChar w:fldCharType="end"/>
            </w:r>
          </w:hyperlink>
        </w:p>
        <w:p>
          <w:pPr>
            <w:pStyle w:val="11"/>
            <w:ind w:left="360"/>
            <w:tabs>
              <w:tab w:val="right" w:leader="dot" w:pos="9026"/>
            </w:tabs>
            <w:spacing w:before="120" w:after="60"/>
          </w:pPr>
          <w:hyperlink w:anchor="_Toc100015" w:history="1">
            <w:r>
              <w:rPr>
                <w:rStyle w:val="Hyperlink"/>
              </w:rPr>
              <w:t>Floor Plans</w:t>
            </w:r>
            <w:r>
              <w:tab/>
            </w:r>
            <w:r>
              <w:fldChar w:fldCharType="begin"/>
            </w:r>
            <w:r>
              <w:instrText xml:space="preserve"> PAGEREF _Toc100015 \h </w:instrText>
            </w:r>
            <w:r>
              <w:fldChar w:fldCharType="separate"/>
            </w:r>
            <w:r>
              <w:t>23</w:t>
            </w:r>
            <w:r>
              <w:fldChar w:fldCharType="end"/>
            </w:r>
          </w:hyperlink>
        </w:p>
        <w:p>
          <w:pPr>
            <w:pStyle w:val="11"/>
            <w:ind w:left="360"/>
            <w:tabs>
              <w:tab w:val="right" w:leader="dot" w:pos="9026"/>
            </w:tabs>
            <w:spacing w:before="120" w:after="60"/>
          </w:pPr>
          <w:hyperlink w:anchor="_Toc100016" w:history="1">
            <w:r>
              <w:rPr>
                <w:rStyle w:val="Hyperlink"/>
              </w:rPr>
              <w:t>Room Rate Calendar</w:t>
            </w:r>
            <w:r>
              <w:tab/>
            </w:r>
            <w:r>
              <w:fldChar w:fldCharType="begin"/>
            </w:r>
            <w:r>
              <w:instrText xml:space="preserve"> PAGEREF _Toc100016 \h </w:instrText>
            </w:r>
            <w:r>
              <w:fldChar w:fldCharType="separate"/>
            </w:r>
            <w:r>
              <w:t>24</w:t>
            </w:r>
            <w:r>
              <w:fldChar w:fldCharType="end"/>
            </w:r>
          </w:hyperlink>
        </w:p>
        <w:p>
          <w:pPr>
            <w:pStyle w:val="11"/>
            <w:ind w:left="360"/>
            <w:tabs>
              <w:tab w:val="right" w:leader="dot" w:pos="9026"/>
            </w:tabs>
            <w:spacing w:before="120" w:after="60"/>
          </w:pPr>
          <w:hyperlink w:anchor="_Toc100017" w:history="1">
            <w:r>
              <w:rPr>
                <w:rStyle w:val="Hyperlink"/>
              </w:rPr>
              <w:t>Room Out-of-Order</w:t>
            </w:r>
            <w:r>
              <w:tab/>
            </w:r>
            <w:r>
              <w:fldChar w:fldCharType="begin"/>
            </w:r>
            <w:r>
              <w:instrText xml:space="preserve"> PAGEREF _Toc100017 \h </w:instrText>
            </w:r>
            <w:r>
              <w:fldChar w:fldCharType="separate"/>
            </w:r>
            <w:r>
              <w:t>26</w:t>
            </w:r>
            <w:r>
              <w:fldChar w:fldCharType="end"/>
            </w:r>
          </w:hyperlink>
        </w:p>
        <w:p>
          <w:pPr>
            <w:pStyle w:val="11"/>
            <w:ind w:left="360"/>
            <w:tabs>
              <w:tab w:val="right" w:leader="dot" w:pos="9026"/>
            </w:tabs>
            <w:spacing w:before="120" w:after="60"/>
          </w:pPr>
          <w:hyperlink w:anchor="_Toc100018" w:history="1">
            <w:r>
              <w:rPr>
                <w:rStyle w:val="Hyperlink"/>
              </w:rPr>
              <w:t>Package Plans</w:t>
            </w:r>
            <w:r>
              <w:tab/>
            </w:r>
            <w:r>
              <w:fldChar w:fldCharType="begin"/>
            </w:r>
            <w:r>
              <w:instrText xml:space="preserve"> PAGEREF _Toc100018 \h </w:instrText>
            </w:r>
            <w:r>
              <w:fldChar w:fldCharType="separate"/>
            </w:r>
            <w:r>
              <w:t>27</w:t>
            </w:r>
            <w:r>
              <w:fldChar w:fldCharType="end"/>
            </w:r>
          </w:hyperlink>
        </w:p>
        <w:p>
          <w:pPr>
            <w:pStyle w:val="11"/>
            <w:ind w:left="360"/>
            <w:tabs>
              <w:tab w:val="right" w:leader="dot" w:pos="9026"/>
            </w:tabs>
            <w:spacing w:before="120" w:after="60"/>
          </w:pPr>
          <w:hyperlink w:anchor="_Toc100019" w:history="1">
            <w:r>
              <w:rPr>
                <w:rStyle w:val="Hyperlink"/>
              </w:rPr>
              <w:t>Room Type Change</w:t>
            </w:r>
            <w:r>
              <w:tab/>
            </w:r>
            <w:r>
              <w:fldChar w:fldCharType="begin"/>
            </w:r>
            <w:r>
              <w:instrText xml:space="preserve"> PAGEREF _Toc100019 \h </w:instrText>
            </w:r>
            <w:r>
              <w:fldChar w:fldCharType="separate"/>
            </w:r>
            <w:r>
              <w:t>29</w:t>
            </w:r>
            <w:r>
              <w:fldChar w:fldCharType="end"/>
            </w:r>
          </w:hyperlink>
        </w:p>
        <w:p>
          <w:pPr>
            <w:pStyle w:val="9"/>
            <w:tabs>
              <w:tab w:val="right" w:leader="dot" w:pos="9026"/>
            </w:tabs>
            <w:spacing w:before="120" w:after="60"/>
          </w:pPr>
          <w:hyperlink w:anchor="_Toc100020" w:history="1">
            <w:r>
              <w:rPr>
                <w:rStyle w:val="Hyperlink"/>
              </w:rPr>
              <w:t>Bookings</w:t>
            </w:r>
            <w:r>
              <w:tab/>
            </w:r>
            <w:r>
              <w:fldChar w:fldCharType="begin"/>
            </w:r>
            <w:r>
              <w:instrText xml:space="preserve"> PAGEREF _Toc100020 \h </w:instrText>
            </w:r>
            <w:r>
              <w:fldChar w:fldCharType="separate"/>
            </w:r>
            <w:r>
              <w:t>30</w:t>
            </w:r>
            <w:r>
              <w:fldChar w:fldCharType="end"/>
            </w:r>
          </w:hyperlink>
        </w:p>
        <w:p>
          <w:pPr>
            <w:pStyle w:val="11"/>
            <w:ind w:left="360"/>
            <w:tabs>
              <w:tab w:val="right" w:leader="dot" w:pos="9026"/>
            </w:tabs>
            <w:spacing w:before="120" w:after="60"/>
          </w:pPr>
          <w:hyperlink w:anchor="_Toc100021" w:history="1">
            <w:r>
              <w:rPr>
                <w:rStyle w:val="Hyperlink"/>
              </w:rPr>
              <w:t>Calendar View</w:t>
            </w:r>
            <w:r>
              <w:tab/>
            </w:r>
            <w:r>
              <w:fldChar w:fldCharType="begin"/>
            </w:r>
            <w:r>
              <w:instrText xml:space="preserve"> PAGEREF _Toc100021 \h </w:instrText>
            </w:r>
            <w:r>
              <w:fldChar w:fldCharType="separate"/>
            </w:r>
            <w:r>
              <w:t>31</w:t>
            </w:r>
            <w:r>
              <w:fldChar w:fldCharType="end"/>
            </w:r>
          </w:hyperlink>
        </w:p>
        <w:p>
          <w:pPr>
            <w:pStyle w:val="11"/>
            <w:ind w:left="360"/>
            <w:tabs>
              <w:tab w:val="right" w:leader="dot" w:pos="9026"/>
            </w:tabs>
            <w:spacing w:before="120" w:after="60"/>
          </w:pPr>
          <w:hyperlink w:anchor="_Toc100022" w:history="1">
            <w:r>
              <w:rPr>
                <w:rStyle w:val="Hyperlink"/>
              </w:rPr>
              <w:t>Group Bookings</w:t>
            </w:r>
            <w:r>
              <w:tab/>
            </w:r>
            <w:r>
              <w:fldChar w:fldCharType="begin"/>
            </w:r>
            <w:r>
              <w:instrText xml:space="preserve"> PAGEREF _Toc100022 \h </w:instrText>
            </w:r>
            <w:r>
              <w:fldChar w:fldCharType="separate"/>
            </w:r>
            <w:r>
              <w:t>32</w:t>
            </w:r>
            <w:r>
              <w:fldChar w:fldCharType="end"/>
            </w:r>
          </w:hyperlink>
        </w:p>
        <w:p>
          <w:pPr>
            <w:pStyle w:val="11"/>
            <w:ind w:left="360"/>
            <w:tabs>
              <w:tab w:val="right" w:leader="dot" w:pos="9026"/>
            </w:tabs>
            <w:spacing w:before="120" w:after="60"/>
          </w:pPr>
          <w:hyperlink w:anchor="_Toc100023" w:history="1">
            <w:r>
              <w:rPr>
                <w:rStyle w:val="Hyperlink"/>
              </w:rPr>
              <w:t>Waitlist</w:t>
            </w:r>
            <w:r>
              <w:tab/>
            </w:r>
            <w:r>
              <w:fldChar w:fldCharType="begin"/>
            </w:r>
            <w:r>
              <w:instrText xml:space="preserve"> PAGEREF _Toc100023 \h </w:instrText>
            </w:r>
            <w:r>
              <w:fldChar w:fldCharType="separate"/>
            </w:r>
            <w:r>
              <w:t>34</w:t>
            </w:r>
            <w:r>
              <w:fldChar w:fldCharType="end"/>
            </w:r>
          </w:hyperlink>
        </w:p>
        <w:p>
          <w:pPr>
            <w:pStyle w:val="11"/>
            <w:ind w:left="360"/>
            <w:tabs>
              <w:tab w:val="right" w:leader="dot" w:pos="9026"/>
            </w:tabs>
            <w:spacing w:before="120" w:after="60"/>
          </w:pPr>
          <w:hyperlink w:anchor="_Toc100024" w:history="1">
            <w:r>
              <w:rPr>
                <w:rStyle w:val="Hyperlink"/>
              </w:rPr>
              <w:t>Conflicts</w:t>
            </w:r>
            <w:r>
              <w:tab/>
            </w:r>
            <w:r>
              <w:fldChar w:fldCharType="begin"/>
            </w:r>
            <w:r>
              <w:instrText xml:space="preserve"> PAGEREF _Toc100024 \h </w:instrText>
            </w:r>
            <w:r>
              <w:fldChar w:fldCharType="separate"/>
            </w:r>
            <w:r>
              <w:t>35</w:t>
            </w:r>
            <w:r>
              <w:fldChar w:fldCharType="end"/>
            </w:r>
          </w:hyperlink>
        </w:p>
        <w:p>
          <w:pPr>
            <w:pStyle w:val="11"/>
            <w:ind w:left="360"/>
            <w:tabs>
              <w:tab w:val="right" w:leader="dot" w:pos="9026"/>
            </w:tabs>
            <w:spacing w:before="120" w:after="60"/>
          </w:pPr>
          <w:hyperlink w:anchor="_Toc100025" w:history="1">
            <w:r>
              <w:rPr>
                <w:rStyle w:val="Hyperlink"/>
              </w:rPr>
              <w:t>No-Show Automation</w:t>
            </w:r>
            <w:r>
              <w:tab/>
            </w:r>
            <w:r>
              <w:fldChar w:fldCharType="begin"/>
            </w:r>
            <w:r>
              <w:instrText xml:space="preserve"> PAGEREF _Toc100025 \h </w:instrText>
            </w:r>
            <w:r>
              <w:fldChar w:fldCharType="separate"/>
            </w:r>
            <w:r>
              <w:t>36</w:t>
            </w:r>
            <w:r>
              <w:fldChar w:fldCharType="end"/>
            </w:r>
          </w:hyperlink>
        </w:p>
        <w:p>
          <w:pPr>
            <w:pStyle w:val="11"/>
            <w:ind w:left="360"/>
            <w:tabs>
              <w:tab w:val="right" w:leader="dot" w:pos="9026"/>
            </w:tabs>
            <w:spacing w:before="120" w:after="60"/>
          </w:pPr>
          <w:hyperlink w:anchor="_Toc100026" w:history="1">
            <w:r>
              <w:rPr>
                <w:rStyle w:val="Hyperlink"/>
              </w:rPr>
              <w:t>Audit Logs</w:t>
            </w:r>
            <w:r>
              <w:tab/>
            </w:r>
            <w:r>
              <w:fldChar w:fldCharType="begin"/>
            </w:r>
            <w:r>
              <w:instrText xml:space="preserve"> PAGEREF _Toc100026 \h </w:instrText>
            </w:r>
            <w:r>
              <w:fldChar w:fldCharType="separate"/>
            </w:r>
            <w:r>
              <w:t>38</w:t>
            </w:r>
            <w:r>
              <w:fldChar w:fldCharType="end"/>
            </w:r>
          </w:hyperlink>
        </w:p>
        <w:p>
          <w:pPr>
            <w:pStyle w:val="9"/>
            <w:tabs>
              <w:tab w:val="right" w:leader="dot" w:pos="9026"/>
            </w:tabs>
            <w:spacing w:before="120" w:after="60"/>
          </w:pPr>
          <w:hyperlink w:anchor="_Toc100027" w:history="1">
            <w:r>
              <w:rPr>
                <w:rStyle w:val="Hyperlink"/>
              </w:rPr>
              <w:t>Front Desk</w:t>
            </w:r>
            <w:r>
              <w:tab/>
            </w:r>
            <w:r>
              <w:fldChar w:fldCharType="begin"/>
            </w:r>
            <w:r>
              <w:instrText xml:space="preserve"> PAGEREF _Toc100027 \h </w:instrText>
            </w:r>
            <w:r>
              <w:fldChar w:fldCharType="separate"/>
            </w:r>
            <w:r>
              <w:t>39</w:t>
            </w:r>
            <w:r>
              <w:fldChar w:fldCharType="end"/>
            </w:r>
          </w:hyperlink>
        </w:p>
        <w:p>
          <w:pPr>
            <w:pStyle w:val="11"/>
            <w:ind w:left="360"/>
            <w:tabs>
              <w:tab w:val="right" w:leader="dot" w:pos="9026"/>
            </w:tabs>
            <w:spacing w:before="120" w:after="60"/>
          </w:pPr>
          <w:hyperlink w:anchor="_Toc100028" w:history="1">
            <w:r>
              <w:rPr>
                <w:rStyle w:val="Hyperlink"/>
              </w:rPr>
              <w:t>Check-in</w:t>
            </w:r>
            <w:r>
              <w:tab/>
            </w:r>
            <w:r>
              <w:fldChar w:fldCharType="begin"/>
            </w:r>
            <w:r>
              <w:instrText xml:space="preserve"> PAGEREF _Toc100028 \h </w:instrText>
            </w:r>
            <w:r>
              <w:fldChar w:fldCharType="separate"/>
            </w:r>
            <w:r>
              <w:t>39</w:t>
            </w:r>
            <w:r>
              <w:fldChar w:fldCharType="end"/>
            </w:r>
          </w:hyperlink>
        </w:p>
        <w:p>
          <w:pPr>
            <w:pStyle w:val="11"/>
            <w:ind w:left="360"/>
            <w:tabs>
              <w:tab w:val="right" w:leader="dot" w:pos="9026"/>
            </w:tabs>
            <w:spacing w:before="120" w:after="60"/>
          </w:pPr>
          <w:hyperlink w:anchor="_Toc100029" w:history="1">
            <w:r>
              <w:rPr>
                <w:rStyle w:val="Hyperlink"/>
              </w:rPr>
              <w:t>Check-out</w:t>
            </w:r>
            <w:r>
              <w:tab/>
            </w:r>
            <w:r>
              <w:fldChar w:fldCharType="begin"/>
            </w:r>
            <w:r>
              <w:instrText xml:space="preserve"> PAGEREF _Toc100029 \h </w:instrText>
            </w:r>
            <w:r>
              <w:fldChar w:fldCharType="separate"/>
            </w:r>
            <w:r>
              <w:t>41</w:t>
            </w:r>
            <w:r>
              <w:fldChar w:fldCharType="end"/>
            </w:r>
          </w:hyperlink>
        </w:p>
        <w:p>
          <w:pPr>
            <w:pStyle w:val="11"/>
            <w:ind w:left="360"/>
            <w:tabs>
              <w:tab w:val="right" w:leader="dot" w:pos="9026"/>
            </w:tabs>
            <w:spacing w:before="120" w:after="60"/>
          </w:pPr>
          <w:hyperlink w:anchor="_Toc100030" w:history="1">
            <w:r>
              <w:rPr>
                <w:rStyle w:val="Hyperlink"/>
              </w:rPr>
              <w:t>Walk-in Booking</w:t>
            </w:r>
            <w:r>
              <w:tab/>
            </w:r>
            <w:r>
              <w:fldChar w:fldCharType="begin"/>
            </w:r>
            <w:r>
              <w:instrText xml:space="preserve"> PAGEREF _Toc100030 \h </w:instrText>
            </w:r>
            <w:r>
              <w:fldChar w:fldCharType="separate"/>
            </w:r>
            <w:r>
              <w:t>42</w:t>
            </w:r>
            <w:r>
              <w:fldChar w:fldCharType="end"/>
            </w:r>
          </w:hyperlink>
        </w:p>
        <w:p>
          <w:pPr>
            <w:pStyle w:val="11"/>
            <w:ind w:left="360"/>
            <w:tabs>
              <w:tab w:val="right" w:leader="dot" w:pos="9026"/>
            </w:tabs>
            <w:spacing w:before="120" w:after="60"/>
          </w:pPr>
          <w:hyperlink w:anchor="_Toc100031" w:history="1">
            <w:r>
              <w:rPr>
                <w:rStyle w:val="Hyperlink"/>
              </w:rPr>
              <w:t>Room Grid</w:t>
            </w:r>
            <w:r>
              <w:tab/>
            </w:r>
            <w:r>
              <w:fldChar w:fldCharType="begin"/>
            </w:r>
            <w:r>
              <w:instrText xml:space="preserve"> PAGEREF _Toc100031 \h </w:instrText>
            </w:r>
            <w:r>
              <w:fldChar w:fldCharType="separate"/>
            </w:r>
            <w:r>
              <w:t>44</w:t>
            </w:r>
            <w:r>
              <w:fldChar w:fldCharType="end"/>
            </w:r>
          </w:hyperlink>
        </w:p>
        <w:p>
          <w:pPr>
            <w:pStyle w:val="11"/>
            <w:ind w:left="360"/>
            <w:tabs>
              <w:tab w:val="right" w:leader="dot" w:pos="9026"/>
            </w:tabs>
            <w:spacing w:before="120" w:after="60"/>
          </w:pPr>
          <w:hyperlink w:anchor="_Toc100032" w:history="1">
            <w:r>
              <w:rPr>
                <w:rStyle w:val="Hyperlink"/>
              </w:rPr>
              <w:t>Room Assignment</w:t>
            </w:r>
            <w:r>
              <w:tab/>
            </w:r>
            <w:r>
              <w:fldChar w:fldCharType="begin"/>
            </w:r>
            <w:r>
              <w:instrText xml:space="preserve"> PAGEREF _Toc100032 \h </w:instrText>
            </w:r>
            <w:r>
              <w:fldChar w:fldCharType="separate"/>
            </w:r>
            <w:r>
              <w:t>46</w:t>
            </w:r>
            <w:r>
              <w:fldChar w:fldCharType="end"/>
            </w:r>
          </w:hyperlink>
        </w:p>
        <w:p>
          <w:pPr>
            <w:pStyle w:val="11"/>
            <w:ind w:left="360"/>
            <w:tabs>
              <w:tab w:val="right" w:leader="dot" w:pos="9026"/>
            </w:tabs>
            <w:spacing w:before="120" w:after="60"/>
          </w:pPr>
          <w:hyperlink w:anchor="_Toc100033" w:history="1">
            <w:r>
              <w:rPr>
                <w:rStyle w:val="Hyperlink"/>
              </w:rPr>
              <w:t>Registration Card</w:t>
            </w:r>
            <w:r>
              <w:tab/>
            </w:r>
            <w:r>
              <w:fldChar w:fldCharType="begin"/>
            </w:r>
            <w:r>
              <w:instrText xml:space="preserve"> PAGEREF _Toc100033 \h </w:instrText>
            </w:r>
            <w:r>
              <w:fldChar w:fldCharType="separate"/>
            </w:r>
            <w:r>
              <w:t>48</w:t>
            </w:r>
            <w:r>
              <w:fldChar w:fldCharType="end"/>
            </w:r>
          </w:hyperlink>
        </w:p>
        <w:p>
          <w:pPr>
            <w:pStyle w:val="11"/>
            <w:ind w:left="360"/>
            <w:tabs>
              <w:tab w:val="right" w:leader="dot" w:pos="9026"/>
            </w:tabs>
            <w:spacing w:before="120" w:after="60"/>
          </w:pPr>
          <w:hyperlink w:anchor="_Toc100034" w:history="1">
            <w:r>
              <w:rPr>
                <w:rStyle w:val="Hyperlink"/>
              </w:rPr>
              <w:t>Express Kiosk</w:t>
            </w:r>
            <w:r>
              <w:tab/>
            </w:r>
            <w:r>
              <w:fldChar w:fldCharType="begin"/>
            </w:r>
            <w:r>
              <w:instrText xml:space="preserve"> PAGEREF _Toc100034 \h </w:instrText>
            </w:r>
            <w:r>
              <w:fldChar w:fldCharType="separate"/>
            </w:r>
            <w:r>
              <w:t>49</w:t>
            </w:r>
            <w:r>
              <w:fldChar w:fldCharType="end"/>
            </w:r>
          </w:hyperlink>
        </w:p>
        <w:p>
          <w:pPr>
            <w:pStyle w:val="11"/>
            <w:ind w:left="360"/>
            <w:tabs>
              <w:tab w:val="right" w:leader="dot" w:pos="9026"/>
            </w:tabs>
            <w:spacing w:before="120" w:after="60"/>
          </w:pPr>
          <w:hyperlink w:anchor="_Toc100035" w:history="1">
            <w:r>
              <w:rPr>
                <w:rStyle w:val="Hyperlink"/>
              </w:rPr>
              <w:t>Kiosk Settings</w:t>
            </w:r>
            <w:r>
              <w:tab/>
            </w:r>
            <w:r>
              <w:fldChar w:fldCharType="begin"/>
            </w:r>
            <w:r>
              <w:instrText xml:space="preserve"> PAGEREF _Toc100035 \h </w:instrText>
            </w:r>
            <w:r>
              <w:fldChar w:fldCharType="separate"/>
            </w:r>
            <w:r>
              <w:t>51</w:t>
            </w:r>
            <w:r>
              <w:fldChar w:fldCharType="end"/>
            </w:r>
          </w:hyperlink>
        </w:p>
        <w:p>
          <w:pPr>
            <w:pStyle w:val="11"/>
            <w:ind w:left="360"/>
            <w:tabs>
              <w:tab w:val="right" w:leader="dot" w:pos="9026"/>
            </w:tabs>
            <w:spacing w:before="120" w:after="60"/>
          </w:pPr>
          <w:hyperlink w:anchor="_Toc100036" w:history="1">
            <w:r>
              <w:rPr>
                <w:rStyle w:val="Hyperlink"/>
              </w:rPr>
              <w:t>Room Move</w:t>
            </w:r>
            <w:r>
              <w:tab/>
            </w:r>
            <w:r>
              <w:fldChar w:fldCharType="begin"/>
            </w:r>
            <w:r>
              <w:instrText xml:space="preserve"> PAGEREF _Toc100036 \h </w:instrText>
            </w:r>
            <w:r>
              <w:fldChar w:fldCharType="separate"/>
            </w:r>
            <w:r>
              <w:t>52</w:t>
            </w:r>
            <w:r>
              <w:fldChar w:fldCharType="end"/>
            </w:r>
          </w:hyperlink>
        </w:p>
        <w:p>
          <w:pPr>
            <w:pStyle w:val="9"/>
            <w:tabs>
              <w:tab w:val="right" w:leader="dot" w:pos="9026"/>
            </w:tabs>
            <w:spacing w:before="120" w:after="60"/>
          </w:pPr>
          <w:hyperlink w:anchor="_Toc100037" w:history="1">
            <w:r>
              <w:rPr>
                <w:rStyle w:val="Hyperlink"/>
              </w:rPr>
              <w:t>Guests</w:t>
            </w:r>
            <w:r>
              <w:tab/>
            </w:r>
            <w:r>
              <w:fldChar w:fldCharType="begin"/>
            </w:r>
            <w:r>
              <w:instrText xml:space="preserve"> PAGEREF _Toc100037 \h </w:instrText>
            </w:r>
            <w:r>
              <w:fldChar w:fldCharType="separate"/>
            </w:r>
            <w:r>
              <w:t>53</w:t>
            </w:r>
            <w:r>
              <w:fldChar w:fldCharType="end"/>
            </w:r>
          </w:hyperlink>
        </w:p>
        <w:p>
          <w:pPr>
            <w:pStyle w:val="11"/>
            <w:ind w:left="360"/>
            <w:tabs>
              <w:tab w:val="right" w:leader="dot" w:pos="9026"/>
            </w:tabs>
            <w:spacing w:before="120" w:after="60"/>
          </w:pPr>
          <w:hyperlink w:anchor="_Toc100038" w:history="1">
            <w:r>
              <w:rPr>
                <w:rStyle w:val="Hyperlink"/>
              </w:rPr>
              <w:t>Guest List</w:t>
            </w:r>
            <w:r>
              <w:tab/>
            </w:r>
            <w:r>
              <w:fldChar w:fldCharType="begin"/>
            </w:r>
            <w:r>
              <w:instrText xml:space="preserve"> PAGEREF _Toc100038 \h </w:instrText>
            </w:r>
            <w:r>
              <w:fldChar w:fldCharType="separate"/>
            </w:r>
            <w:r>
              <w:t>54</w:t>
            </w:r>
            <w:r>
              <w:fldChar w:fldCharType="end"/>
            </w:r>
          </w:hyperlink>
        </w:p>
        <w:p>
          <w:pPr>
            <w:pStyle w:val="11"/>
            <w:ind w:left="360"/>
            <w:tabs>
              <w:tab w:val="right" w:leader="dot" w:pos="9026"/>
            </w:tabs>
            <w:spacing w:before="120" w:after="60"/>
          </w:pPr>
          <w:hyperlink w:anchor="_Toc100039" w:history="1">
            <w:r>
              <w:rPr>
                <w:rStyle w:val="Hyperlink"/>
              </w:rPr>
              <w:t>KYC / Documents</w:t>
            </w:r>
            <w:r>
              <w:tab/>
            </w:r>
            <w:r>
              <w:fldChar w:fldCharType="begin"/>
            </w:r>
            <w:r>
              <w:instrText xml:space="preserve"> PAGEREF _Toc100039 \h </w:instrText>
            </w:r>
            <w:r>
              <w:fldChar w:fldCharType="separate"/>
            </w:r>
            <w:r>
              <w:t>55</w:t>
            </w:r>
            <w:r>
              <w:fldChar w:fldCharType="end"/>
            </w:r>
          </w:hyperlink>
        </w:p>
        <w:p>
          <w:pPr>
            <w:pStyle w:val="11"/>
            <w:ind w:left="360"/>
            <w:tabs>
              <w:tab w:val="right" w:leader="dot" w:pos="9026"/>
            </w:tabs>
            <w:spacing w:before="120" w:after="60"/>
          </w:pPr>
          <w:hyperlink w:anchor="_Toc100040" w:history="1">
            <w:r>
              <w:rPr>
                <w:rStyle w:val="Hyperlink"/>
              </w:rPr>
              <w:t>Preferences</w:t>
            </w:r>
            <w:r>
              <w:tab/>
            </w:r>
            <w:r>
              <w:fldChar w:fldCharType="begin"/>
            </w:r>
            <w:r>
              <w:instrText xml:space="preserve"> PAGEREF _Toc100040 \h </w:instrText>
            </w:r>
            <w:r>
              <w:fldChar w:fldCharType="separate"/>
            </w:r>
            <w:r>
              <w:t>57</w:t>
            </w:r>
            <w:r>
              <w:fldChar w:fldCharType="end"/>
            </w:r>
          </w:hyperlink>
        </w:p>
        <w:p>
          <w:pPr>
            <w:pStyle w:val="11"/>
            <w:ind w:left="360"/>
            <w:tabs>
              <w:tab w:val="right" w:leader="dot" w:pos="9026"/>
            </w:tabs>
            <w:spacing w:before="120" w:after="60"/>
          </w:pPr>
          <w:hyperlink w:anchor="_Toc100041" w:history="1">
            <w:r>
              <w:rPr>
                <w:rStyle w:val="Hyperlink"/>
              </w:rPr>
              <w:t>Stay History</w:t>
            </w:r>
            <w:r>
              <w:tab/>
            </w:r>
            <w:r>
              <w:fldChar w:fldCharType="begin"/>
            </w:r>
            <w:r>
              <w:instrText xml:space="preserve"> PAGEREF _Toc100041 \h </w:instrText>
            </w:r>
            <w:r>
              <w:fldChar w:fldCharType="separate"/>
            </w:r>
            <w:r>
              <w:t>58</w:t>
            </w:r>
            <w:r>
              <w:fldChar w:fldCharType="end"/>
            </w:r>
          </w:hyperlink>
        </w:p>
        <w:p>
          <w:pPr>
            <w:pStyle w:val="11"/>
            <w:ind w:left="360"/>
            <w:tabs>
              <w:tab w:val="right" w:leader="dot" w:pos="9026"/>
            </w:tabs>
            <w:spacing w:before="120" w:after="60"/>
          </w:pPr>
          <w:hyperlink w:anchor="_Toc100042" w:history="1">
            <w:r>
              <w:rPr>
                <w:rStyle w:val="Hyperlink"/>
              </w:rPr>
              <w:t>Loyalty &amp; Points</w:t>
            </w:r>
            <w:r>
              <w:tab/>
            </w:r>
            <w:r>
              <w:fldChar w:fldCharType="begin"/>
            </w:r>
            <w:r>
              <w:instrText xml:space="preserve"> PAGEREF _Toc100042 \h </w:instrText>
            </w:r>
            <w:r>
              <w:fldChar w:fldCharType="separate"/>
            </w:r>
            <w:r>
              <w:t>59</w:t>
            </w:r>
            <w:r>
              <w:fldChar w:fldCharType="end"/>
            </w:r>
          </w:hyperlink>
        </w:p>
        <w:p>
          <w:pPr>
            <w:pStyle w:val="11"/>
            <w:ind w:left="360"/>
            <w:tabs>
              <w:tab w:val="right" w:leader="dot" w:pos="9026"/>
            </w:tabs>
            <w:spacing w:before="120" w:after="60"/>
          </w:pPr>
          <w:hyperlink w:anchor="_Toc100043" w:history="1">
            <w:r>
              <w:rPr>
                <w:rStyle w:val="Hyperlink"/>
              </w:rPr>
              <w:t>Guest Profile</w:t>
            </w:r>
            <w:r>
              <w:tab/>
            </w:r>
            <w:r>
              <w:fldChar w:fldCharType="begin"/>
            </w:r>
            <w:r>
              <w:instrText xml:space="preserve"> PAGEREF _Toc100043 \h </w:instrText>
            </w:r>
            <w:r>
              <w:fldChar w:fldCharType="separate"/>
            </w:r>
            <w:r>
              <w:t>61</w:t>
            </w:r>
            <w:r>
              <w:fldChar w:fldCharType="end"/>
            </w:r>
          </w:hyperlink>
        </w:p>
        <w:p>
          <w:pPr>
            <w:pStyle w:val="11"/>
            <w:ind w:left="360"/>
            <w:tabs>
              <w:tab w:val="right" w:leader="dot" w:pos="9026"/>
            </w:tabs>
            <w:spacing w:before="120" w:after="60"/>
          </w:pPr>
          <w:hyperlink w:anchor="_Toc100044" w:history="1">
            <w:r>
              <w:rPr>
                <w:rStyle w:val="Hyperlink"/>
              </w:rPr>
              <w:t>Journey Map</w:t>
            </w:r>
            <w:r>
              <w:tab/>
            </w:r>
            <w:r>
              <w:fldChar w:fldCharType="begin"/>
            </w:r>
            <w:r>
              <w:instrText xml:space="preserve"> PAGEREF _Toc100044 \h </w:instrText>
            </w:r>
            <w:r>
              <w:fldChar w:fldCharType="separate"/>
            </w:r>
            <w:r>
              <w:t>64</w:t>
            </w:r>
            <w:r>
              <w:fldChar w:fldCharType="end"/>
            </w:r>
          </w:hyperlink>
        </w:p>
        <w:p>
          <w:pPr>
            <w:pStyle w:val="11"/>
            <w:ind w:left="360"/>
            <w:tabs>
              <w:tab w:val="right" w:leader="dot" w:pos="9026"/>
            </w:tabs>
            <w:spacing w:before="120" w:after="60"/>
          </w:pPr>
          <w:hyperlink w:anchor="_Toc100045" w:history="1">
            <w:r>
              <w:rPr>
                <w:rStyle w:val="Hyperlink"/>
              </w:rPr>
              <w:t>VIP Recognition</w:t>
            </w:r>
            <w:r>
              <w:tab/>
            </w:r>
            <w:r>
              <w:fldChar w:fldCharType="begin"/>
            </w:r>
            <w:r>
              <w:instrText xml:space="preserve"> PAGEREF _Toc100045 \h </w:instrText>
            </w:r>
            <w:r>
              <w:fldChar w:fldCharType="separate"/>
            </w:r>
            <w:r>
              <w:t>65</w:t>
            </w:r>
            <w:r>
              <w:fldChar w:fldCharType="end"/>
            </w:r>
          </w:hyperlink>
        </w:p>
        <w:p>
          <w:pPr>
            <w:pStyle w:val="9"/>
            <w:tabs>
              <w:tab w:val="right" w:leader="dot" w:pos="9026"/>
            </w:tabs>
            <w:spacing w:before="120" w:after="60"/>
          </w:pPr>
          <w:hyperlink w:anchor="_Toc100046" w:history="1">
            <w:r>
              <w:rPr>
                <w:rStyle w:val="Hyperlink"/>
              </w:rPr>
              <w:t>Housekeeping</w:t>
            </w:r>
            <w:r>
              <w:tab/>
            </w:r>
            <w:r>
              <w:fldChar w:fldCharType="begin"/>
            </w:r>
            <w:r>
              <w:instrText xml:space="preserve"> PAGEREF _Toc100046 \h </w:instrText>
            </w:r>
            <w:r>
              <w:fldChar w:fldCharType="separate"/>
            </w:r>
            <w:r>
              <w:t>66</w:t>
            </w:r>
            <w:r>
              <w:fldChar w:fldCharType="end"/>
            </w:r>
          </w:hyperlink>
        </w:p>
        <w:p>
          <w:pPr>
            <w:pStyle w:val="11"/>
            <w:ind w:left="360"/>
            <w:tabs>
              <w:tab w:val="right" w:leader="dot" w:pos="9026"/>
            </w:tabs>
            <w:spacing w:before="120" w:after="60"/>
          </w:pPr>
          <w:hyperlink w:anchor="_Toc100047" w:history="1">
            <w:r>
              <w:rPr>
                <w:rStyle w:val="Hyperlink"/>
              </w:rPr>
              <w:t>Tasks</w:t>
            </w:r>
            <w:r>
              <w:tab/>
            </w:r>
            <w:r>
              <w:fldChar w:fldCharType="begin"/>
            </w:r>
            <w:r>
              <w:instrText xml:space="preserve"> PAGEREF _Toc100047 \h </w:instrText>
            </w:r>
            <w:r>
              <w:fldChar w:fldCharType="separate"/>
            </w:r>
            <w:r>
              <w:t>67</w:t>
            </w:r>
            <w:r>
              <w:fldChar w:fldCharType="end"/>
            </w:r>
          </w:hyperlink>
        </w:p>
        <w:p>
          <w:pPr>
            <w:pStyle w:val="11"/>
            <w:ind w:left="360"/>
            <w:tabs>
              <w:tab w:val="right" w:leader="dot" w:pos="9026"/>
            </w:tabs>
            <w:spacing w:before="120" w:after="60"/>
          </w:pPr>
          <w:hyperlink w:anchor="_Toc100048" w:history="1">
            <w:r>
              <w:rPr>
                <w:rStyle w:val="Hyperlink"/>
              </w:rPr>
              <w:t>Kanban Board</w:t>
            </w:r>
            <w:r>
              <w:tab/>
            </w:r>
            <w:r>
              <w:fldChar w:fldCharType="begin"/>
            </w:r>
            <w:r>
              <w:instrText xml:space="preserve"> PAGEREF _Toc100048 \h </w:instrText>
            </w:r>
            <w:r>
              <w:fldChar w:fldCharType="separate"/>
            </w:r>
            <w:r>
              <w:t>68</w:t>
            </w:r>
            <w:r>
              <w:fldChar w:fldCharType="end"/>
            </w:r>
          </w:hyperlink>
        </w:p>
        <w:p>
          <w:pPr>
            <w:pStyle w:val="11"/>
            <w:ind w:left="360"/>
            <w:tabs>
              <w:tab w:val="right" w:leader="dot" w:pos="9026"/>
            </w:tabs>
            <w:spacing w:before="120" w:after="60"/>
          </w:pPr>
          <w:hyperlink w:anchor="_Toc100049" w:history="1">
            <w:r>
              <w:rPr>
                <w:rStyle w:val="Hyperlink"/>
              </w:rPr>
              <w:t>Room Status</w:t>
            </w:r>
            <w:r>
              <w:tab/>
            </w:r>
            <w:r>
              <w:fldChar w:fldCharType="begin"/>
            </w:r>
            <w:r>
              <w:instrText xml:space="preserve"> PAGEREF _Toc100049 \h </w:instrText>
            </w:r>
            <w:r>
              <w:fldChar w:fldCharType="separate"/>
            </w:r>
            <w:r>
              <w:t>70</w:t>
            </w:r>
            <w:r>
              <w:fldChar w:fldCharType="end"/>
            </w:r>
          </w:hyperlink>
        </w:p>
        <w:p>
          <w:pPr>
            <w:pStyle w:val="11"/>
            <w:ind w:left="360"/>
            <w:tabs>
              <w:tab w:val="right" w:leader="dot" w:pos="9026"/>
            </w:tabs>
            <w:spacing w:before="120" w:after="60"/>
          </w:pPr>
          <w:hyperlink w:anchor="_Toc100050" w:history="1">
            <w:r>
              <w:rPr>
                <w:rStyle w:val="Hyperlink"/>
              </w:rPr>
              <w:t>Maintenance Requests</w:t>
            </w:r>
            <w:r>
              <w:tab/>
            </w:r>
            <w:r>
              <w:fldChar w:fldCharType="begin"/>
            </w:r>
            <w:r>
              <w:instrText xml:space="preserve"> PAGEREF _Toc100050 \h </w:instrText>
            </w:r>
            <w:r>
              <w:fldChar w:fldCharType="separate"/>
            </w:r>
            <w:r>
              <w:t>71</w:t>
            </w:r>
            <w:r>
              <w:fldChar w:fldCharType="end"/>
            </w:r>
          </w:hyperlink>
        </w:p>
        <w:p>
          <w:pPr>
            <w:pStyle w:val="11"/>
            <w:ind w:left="360"/>
            <w:tabs>
              <w:tab w:val="right" w:leader="dot" w:pos="9026"/>
            </w:tabs>
            <w:spacing w:before="120" w:after="60"/>
          </w:pPr>
          <w:hyperlink w:anchor="_Toc100051" w:history="1">
            <w:r>
              <w:rPr>
                <w:rStyle w:val="Hyperlink"/>
              </w:rPr>
              <w:t>Preventive Maintenance</w:t>
            </w:r>
            <w:r>
              <w:tab/>
            </w:r>
            <w:r>
              <w:fldChar w:fldCharType="begin"/>
            </w:r>
            <w:r>
              <w:instrText xml:space="preserve"> PAGEREF _Toc100051 \h </w:instrText>
            </w:r>
            <w:r>
              <w:fldChar w:fldCharType="separate"/>
            </w:r>
            <w:r>
              <w:t>73</w:t>
            </w:r>
            <w:r>
              <w:fldChar w:fldCharType="end"/>
            </w:r>
          </w:hyperlink>
        </w:p>
        <w:p>
          <w:pPr>
            <w:pStyle w:val="11"/>
            <w:ind w:left="360"/>
            <w:tabs>
              <w:tab w:val="right" w:leader="dot" w:pos="9026"/>
            </w:tabs>
            <w:spacing w:before="120" w:after="60"/>
          </w:pPr>
          <w:hyperlink w:anchor="_Toc100052" w:history="1">
            <w:r>
              <w:rPr>
                <w:rStyle w:val="Hyperlink"/>
              </w:rPr>
              <w:t>Asset Management</w:t>
            </w:r>
            <w:r>
              <w:tab/>
            </w:r>
            <w:r>
              <w:fldChar w:fldCharType="begin"/>
            </w:r>
            <w:r>
              <w:instrText xml:space="preserve"> PAGEREF _Toc100052 \h </w:instrText>
            </w:r>
            <w:r>
              <w:fldChar w:fldCharType="separate"/>
            </w:r>
            <w:r>
              <w:t>75</w:t>
            </w:r>
            <w:r>
              <w:fldChar w:fldCharType="end"/>
            </w:r>
          </w:hyperlink>
        </w:p>
        <w:p>
          <w:pPr>
            <w:pStyle w:val="11"/>
            <w:ind w:left="360"/>
            <w:tabs>
              <w:tab w:val="right" w:leader="dot" w:pos="9026"/>
            </w:tabs>
            <w:spacing w:before="120" w:after="60"/>
          </w:pPr>
          <w:hyperlink w:anchor="_Toc100053" w:history="1">
            <w:r>
              <w:rPr>
                <w:rStyle w:val="Hyperlink"/>
              </w:rPr>
              <w:t>Inspection Checklists</w:t>
            </w:r>
            <w:r>
              <w:tab/>
            </w:r>
            <w:r>
              <w:fldChar w:fldCharType="begin"/>
            </w:r>
            <w:r>
              <w:instrText xml:space="preserve"> PAGEREF _Toc100053 \h </w:instrText>
            </w:r>
            <w:r>
              <w:fldChar w:fldCharType="separate"/>
            </w:r>
            <w:r>
              <w:t>76</w:t>
            </w:r>
            <w:r>
              <w:fldChar w:fldCharType="end"/>
            </w:r>
          </w:hyperlink>
        </w:p>
        <w:p>
          <w:pPr>
            <w:pStyle w:val="11"/>
            <w:ind w:left="360"/>
            <w:tabs>
              <w:tab w:val="right" w:leader="dot" w:pos="9026"/>
            </w:tabs>
            <w:spacing w:before="120" w:after="60"/>
          </w:pPr>
          <w:hyperlink w:anchor="_Toc100054" w:history="1">
            <w:r>
              <w:rPr>
                <w:rStyle w:val="Hyperlink"/>
              </w:rPr>
              <w:t>Automation Rules</w:t>
            </w:r>
            <w:r>
              <w:tab/>
            </w:r>
            <w:r>
              <w:fldChar w:fldCharType="begin"/>
            </w:r>
            <w:r>
              <w:instrText xml:space="preserve"> PAGEREF _Toc100054 \h </w:instrText>
            </w:r>
            <w:r>
              <w:fldChar w:fldCharType="separate"/>
            </w:r>
            <w:r>
              <w:t>78</w:t>
            </w:r>
            <w:r>
              <w:fldChar w:fldCharType="end"/>
            </w:r>
          </w:hyperlink>
        </w:p>
        <w:p>
          <w:pPr>
            <w:pStyle w:val="11"/>
            <w:ind w:left="360"/>
            <w:tabs>
              <w:tab w:val="right" w:leader="dot" w:pos="9026"/>
            </w:tabs>
            <w:spacing w:before="120" w:after="60"/>
          </w:pPr>
          <w:hyperlink w:anchor="_Toc100055" w:history="1">
            <w:r>
              <w:rPr>
                <w:rStyle w:val="Hyperlink"/>
              </w:rPr>
              <w:t>Lost &amp; Found</w:t>
            </w:r>
            <w:r>
              <w:tab/>
            </w:r>
            <w:r>
              <w:fldChar w:fldCharType="begin"/>
            </w:r>
            <w:r>
              <w:instrText xml:space="preserve"> PAGEREF _Toc100055 \h </w:instrText>
            </w:r>
            <w:r>
              <w:fldChar w:fldCharType="separate"/>
            </w:r>
            <w:r>
              <w:t>80</w:t>
            </w:r>
            <w:r>
              <w:fldChar w:fldCharType="end"/>
            </w:r>
          </w:hyperlink>
        </w:p>
        <w:p>
          <w:pPr>
            <w:pStyle w:val="11"/>
            <w:ind w:left="360"/>
            <w:tabs>
              <w:tab w:val="right" w:leader="dot" w:pos="9026"/>
            </w:tabs>
            <w:spacing w:before="120" w:after="60"/>
          </w:pPr>
          <w:hyperlink w:anchor="_Toc100056" w:history="1">
            <w:r>
              <w:rPr>
                <w:rStyle w:val="Hyperlink"/>
              </w:rPr>
              <w:t>Minibar</w:t>
            </w:r>
            <w:r>
              <w:tab/>
            </w:r>
            <w:r>
              <w:fldChar w:fldCharType="begin"/>
            </w:r>
            <w:r>
              <w:instrText xml:space="preserve"> PAGEREF _Toc100056 \h </w:instrText>
            </w:r>
            <w:r>
              <w:fldChar w:fldCharType="separate"/>
            </w:r>
            <w:r>
              <w:t>82</w:t>
            </w:r>
            <w:r>
              <w:fldChar w:fldCharType="end"/>
            </w:r>
          </w:hyperlink>
        </w:p>
        <w:p>
          <w:pPr>
            <w:pStyle w:val="11"/>
            <w:ind w:left="360"/>
            <w:tabs>
              <w:tab w:val="right" w:leader="dot" w:pos="9026"/>
            </w:tabs>
            <w:spacing w:before="120" w:after="60"/>
          </w:pPr>
          <w:hyperlink w:anchor="_Toc100057" w:history="1">
            <w:r>
              <w:rPr>
                <w:rStyle w:val="Hyperlink"/>
              </w:rPr>
              <w:t>Laundry</w:t>
            </w:r>
            <w:r>
              <w:tab/>
            </w:r>
            <w:r>
              <w:fldChar w:fldCharType="begin"/>
            </w:r>
            <w:r>
              <w:instrText xml:space="preserve"> PAGEREF _Toc100057 \h </w:instrText>
            </w:r>
            <w:r>
              <w:fldChar w:fldCharType="separate"/>
            </w:r>
            <w:r>
              <w:t>84</w:t>
            </w:r>
            <w:r>
              <w:fldChar w:fldCharType="end"/>
            </w:r>
          </w:hyperlink>
        </w:p>
        <w:p>
          <w:pPr>
            <w:pStyle w:val="9"/>
            <w:tabs>
              <w:tab w:val="right" w:leader="dot" w:pos="9026"/>
            </w:tabs>
            <w:spacing w:before="120" w:after="60"/>
          </w:pPr>
          <w:hyperlink w:anchor="_Toc100058" w:history="1">
            <w:r>
              <w:rPr>
                <w:rStyle w:val="Hyperlink"/>
              </w:rPr>
              <w:t>Billing &amp; Invoicing</w:t>
            </w:r>
            <w:r>
              <w:tab/>
            </w:r>
            <w:r>
              <w:fldChar w:fldCharType="begin"/>
            </w:r>
            <w:r>
              <w:instrText xml:space="preserve"> PAGEREF _Toc100058 \h </w:instrText>
            </w:r>
            <w:r>
              <w:fldChar w:fldCharType="separate"/>
            </w:r>
            <w:r>
              <w:t>85</w:t>
            </w:r>
            <w:r>
              <w:fldChar w:fldCharType="end"/>
            </w:r>
          </w:hyperlink>
        </w:p>
        <w:p>
          <w:pPr>
            <w:pStyle w:val="11"/>
            <w:ind w:left="360"/>
            <w:tabs>
              <w:tab w:val="right" w:leader="dot" w:pos="9026"/>
            </w:tabs>
            <w:spacing w:before="120" w:after="60"/>
          </w:pPr>
          <w:hyperlink w:anchor="_Toc100059" w:history="1">
            <w:r>
              <w:rPr>
                <w:rStyle w:val="Hyperlink"/>
              </w:rPr>
              <w:t>Folios</w:t>
            </w:r>
            <w:r>
              <w:tab/>
            </w:r>
            <w:r>
              <w:fldChar w:fldCharType="begin"/>
            </w:r>
            <w:r>
              <w:instrText xml:space="preserve"> PAGEREF _Toc100059 \h </w:instrText>
            </w:r>
            <w:r>
              <w:fldChar w:fldCharType="separate"/>
            </w:r>
            <w:r>
              <w:t>86</w:t>
            </w:r>
            <w:r>
              <w:fldChar w:fldCharType="end"/>
            </w:r>
          </w:hyperlink>
        </w:p>
        <w:p>
          <w:pPr>
            <w:pStyle w:val="11"/>
            <w:ind w:left="360"/>
            <w:tabs>
              <w:tab w:val="right" w:leader="dot" w:pos="9026"/>
            </w:tabs>
            <w:spacing w:before="120" w:after="60"/>
          </w:pPr>
          <w:hyperlink w:anchor="_Toc100060" w:history="1">
            <w:r>
              <w:rPr>
                <w:rStyle w:val="Hyperlink"/>
              </w:rPr>
              <w:t>Invoices</w:t>
            </w:r>
            <w:r>
              <w:tab/>
            </w:r>
            <w:r>
              <w:fldChar w:fldCharType="begin"/>
            </w:r>
            <w:r>
              <w:instrText xml:space="preserve"> PAGEREF _Toc100060 \h </w:instrText>
            </w:r>
            <w:r>
              <w:fldChar w:fldCharType="separate"/>
            </w:r>
            <w:r>
              <w:t>88</w:t>
            </w:r>
            <w:r>
              <w:fldChar w:fldCharType="end"/>
            </w:r>
          </w:hyperlink>
        </w:p>
        <w:p>
          <w:pPr>
            <w:pStyle w:val="11"/>
            <w:ind w:left="360"/>
            <w:tabs>
              <w:tab w:val="right" w:leader="dot" w:pos="9026"/>
            </w:tabs>
            <w:spacing w:before="120" w:after="60"/>
          </w:pPr>
          <w:hyperlink w:anchor="_Toc100061" w:history="1">
            <w:r>
              <w:rPr>
                <w:rStyle w:val="Hyperlink"/>
              </w:rPr>
              <w:t>Payments</w:t>
            </w:r>
            <w:r>
              <w:tab/>
            </w:r>
            <w:r>
              <w:fldChar w:fldCharType="begin"/>
            </w:r>
            <w:r>
              <w:instrText xml:space="preserve"> PAGEREF _Toc100061 \h </w:instrText>
            </w:r>
            <w:r>
              <w:fldChar w:fldCharType="separate"/>
            </w:r>
            <w:r>
              <w:t>90</w:t>
            </w:r>
            <w:r>
              <w:fldChar w:fldCharType="end"/>
            </w:r>
          </w:hyperlink>
        </w:p>
        <w:p>
          <w:pPr>
            <w:pStyle w:val="11"/>
            <w:ind w:left="360"/>
            <w:tabs>
              <w:tab w:val="right" w:leader="dot" w:pos="9026"/>
            </w:tabs>
            <w:spacing w:before="120" w:after="60"/>
          </w:pPr>
          <w:hyperlink w:anchor="_Toc100062" w:history="1">
            <w:r>
              <w:rPr>
                <w:rStyle w:val="Hyperlink"/>
              </w:rPr>
              <w:t>Refunds</w:t>
            </w:r>
            <w:r>
              <w:tab/>
            </w:r>
            <w:r>
              <w:fldChar w:fldCharType="begin"/>
            </w:r>
            <w:r>
              <w:instrText xml:space="preserve"> PAGEREF _Toc100062 \h </w:instrText>
            </w:r>
            <w:r>
              <w:fldChar w:fldCharType="separate"/>
            </w:r>
            <w:r>
              <w:t>92</w:t>
            </w:r>
            <w:r>
              <w:fldChar w:fldCharType="end"/>
            </w:r>
          </w:hyperlink>
        </w:p>
        <w:p>
          <w:pPr>
            <w:pStyle w:val="11"/>
            <w:ind w:left="360"/>
            <w:tabs>
              <w:tab w:val="right" w:leader="dot" w:pos="9026"/>
            </w:tabs>
            <w:spacing w:before="120" w:after="60"/>
          </w:pPr>
          <w:hyperlink w:anchor="_Toc100063" w:history="1">
            <w:r>
              <w:rPr>
                <w:rStyle w:val="Hyperlink"/>
              </w:rPr>
              <w:t>Discounts</w:t>
            </w:r>
            <w:r>
              <w:tab/>
            </w:r>
            <w:r>
              <w:fldChar w:fldCharType="begin"/>
            </w:r>
            <w:r>
              <w:instrText xml:space="preserve"> PAGEREF _Toc100063 \h </w:instrText>
            </w:r>
            <w:r>
              <w:fldChar w:fldCharType="separate"/>
            </w:r>
            <w:r>
              <w:t>94</w:t>
            </w:r>
            <w:r>
              <w:fldChar w:fldCharType="end"/>
            </w:r>
          </w:hyperlink>
        </w:p>
        <w:p>
          <w:pPr>
            <w:pStyle w:val="11"/>
            <w:ind w:left="360"/>
            <w:tabs>
              <w:tab w:val="right" w:leader="dot" w:pos="9026"/>
            </w:tabs>
            <w:spacing w:before="120" w:after="60"/>
          </w:pPr>
          <w:hyperlink w:anchor="_Toc100064" w:history="1">
            <w:r>
              <w:rPr>
                <w:rStyle w:val="Hyperlink"/>
              </w:rPr>
              <w:t>Cancellation Policies</w:t>
            </w:r>
            <w:r>
              <w:tab/>
            </w:r>
            <w:r>
              <w:fldChar w:fldCharType="begin"/>
            </w:r>
            <w:r>
              <w:instrText xml:space="preserve"> PAGEREF _Toc100064 \h </w:instrText>
            </w:r>
            <w:r>
              <w:fldChar w:fldCharType="separate"/>
            </w:r>
            <w:r>
              <w:t>95</w:t>
            </w:r>
            <w:r>
              <w:fldChar w:fldCharType="end"/>
            </w:r>
          </w:hyperlink>
        </w:p>
        <w:p>
          <w:pPr>
            <w:pStyle w:val="11"/>
            <w:ind w:left="360"/>
            <w:tabs>
              <w:tab w:val="right" w:leader="dot" w:pos="9026"/>
            </w:tabs>
            <w:spacing w:before="120" w:after="60"/>
          </w:pPr>
          <w:hyperlink w:anchor="_Toc100065" w:history="1">
            <w:r>
              <w:rPr>
                <w:rStyle w:val="Hyperlink"/>
              </w:rPr>
              <w:t>Folio Transfer</w:t>
            </w:r>
            <w:r>
              <w:tab/>
            </w:r>
            <w:r>
              <w:fldChar w:fldCharType="begin"/>
            </w:r>
            <w:r>
              <w:instrText xml:space="preserve"> PAGEREF _Toc100065 \h </w:instrText>
            </w:r>
            <w:r>
              <w:fldChar w:fldCharType="separate"/>
            </w:r>
            <w:r>
              <w:t>96</w:t>
            </w:r>
            <w:r>
              <w:fldChar w:fldCharType="end"/>
            </w:r>
          </w:hyperlink>
        </w:p>
        <w:p>
          <w:pPr>
            <w:pStyle w:val="11"/>
            <w:ind w:left="360"/>
            <w:tabs>
              <w:tab w:val="right" w:leader="dot" w:pos="9026"/>
            </w:tabs>
            <w:spacing w:before="120" w:after="60"/>
          </w:pPr>
          <w:hyperlink w:anchor="_Toc100066" w:history="1">
            <w:r>
              <w:rPr>
                <w:rStyle w:val="Hyperlink"/>
              </w:rPr>
              <w:t>Payment Plans</w:t>
            </w:r>
            <w:r>
              <w:tab/>
            </w:r>
            <w:r>
              <w:fldChar w:fldCharType="begin"/>
            </w:r>
            <w:r>
              <w:instrText xml:space="preserve"> PAGEREF _Toc100066 \h </w:instrText>
            </w:r>
            <w:r>
              <w:fldChar w:fldCharType="separate"/>
            </w:r>
            <w:r>
              <w:t>98</w:t>
            </w:r>
            <w:r>
              <w:fldChar w:fldCharType="end"/>
            </w:r>
          </w:hyperlink>
        </w:p>
        <w:p>
          <w:pPr>
            <w:pStyle w:val="11"/>
            <w:ind w:left="360"/>
            <w:tabs>
              <w:tab w:val="right" w:leader="dot" w:pos="9026"/>
            </w:tabs>
            <w:spacing w:before="120" w:after="60"/>
          </w:pPr>
          <w:hyperlink w:anchor="_Toc100067" w:history="1">
            <w:r>
              <w:rPr>
                <w:rStyle w:val="Hyperlink"/>
              </w:rPr>
              <w:t>Credit Notes</w:t>
            </w:r>
            <w:r>
              <w:tab/>
            </w:r>
            <w:r>
              <w:fldChar w:fldCharType="begin"/>
            </w:r>
            <w:r>
              <w:instrText xml:space="preserve"> PAGEREF _Toc100067 \h </w:instrText>
            </w:r>
            <w:r>
              <w:fldChar w:fldCharType="separate"/>
            </w:r>
            <w:r>
              <w:t>99</w:t>
            </w:r>
            <w:r>
              <w:fldChar w:fldCharType="end"/>
            </w:r>
          </w:hyperlink>
        </w:p>
        <w:p>
          <w:pPr>
            <w:pStyle w:val="11"/>
            <w:ind w:left="360"/>
            <w:tabs>
              <w:tab w:val="right" w:leader="dot" w:pos="9026"/>
            </w:tabs>
            <w:spacing w:before="120" w:after="60"/>
          </w:pPr>
          <w:hyperlink w:anchor="_Toc100068" w:history="1">
            <w:r>
              <w:rPr>
                <w:rStyle w:val="Hyperlink"/>
              </w:rPr>
              <w:t>Multi-Currency</w:t>
            </w:r>
            <w:r>
              <w:tab/>
            </w:r>
            <w:r>
              <w:fldChar w:fldCharType="begin"/>
            </w:r>
            <w:r>
              <w:instrText xml:space="preserve"> PAGEREF _Toc100068 \h </w:instrText>
            </w:r>
            <w:r>
              <w:fldChar w:fldCharType="separate"/>
            </w:r>
            <w:r>
              <w:t>101</w:t>
            </w:r>
            <w:r>
              <w:fldChar w:fldCharType="end"/>
            </w:r>
          </w:hyperlink>
        </w:p>
        <w:p>
          <w:pPr>
            <w:pStyle w:val="11"/>
            <w:ind w:left="360"/>
            <w:tabs>
              <w:tab w:val="right" w:leader="dot" w:pos="9026"/>
            </w:tabs>
            <w:spacing w:before="120" w:after="60"/>
          </w:pPr>
          <w:hyperlink w:anchor="_Toc100069" w:history="1">
            <w:r>
              <w:rPr>
                <w:rStyle w:val="Hyperlink"/>
              </w:rPr>
              <w:t>Night Audit</w:t>
            </w:r>
            <w:r>
              <w:tab/>
            </w:r>
            <w:r>
              <w:fldChar w:fldCharType="begin"/>
            </w:r>
            <w:r>
              <w:instrText xml:space="preserve"> PAGEREF _Toc100069 \h </w:instrText>
            </w:r>
            <w:r>
              <w:fldChar w:fldCharType="separate"/>
            </w:r>
            <w:r>
              <w:t>103</w:t>
            </w:r>
            <w:r>
              <w:fldChar w:fldCharType="end"/>
            </w:r>
          </w:hyperlink>
        </w:p>
        <w:p>
          <w:pPr>
            <w:pStyle w:val="11"/>
            <w:ind w:left="360"/>
            <w:tabs>
              <w:tab w:val="right" w:leader="dot" w:pos="9026"/>
            </w:tabs>
            <w:spacing w:before="120" w:after="60"/>
          </w:pPr>
          <w:hyperlink w:anchor="_Toc100070" w:history="1">
            <w:r>
              <w:rPr>
                <w:rStyle w:val="Hyperlink"/>
              </w:rPr>
              <w:t>City Ledger</w:t>
            </w:r>
            <w:r>
              <w:tab/>
            </w:r>
            <w:r>
              <w:fldChar w:fldCharType="begin"/>
            </w:r>
            <w:r>
              <w:instrText xml:space="preserve"> PAGEREF _Toc100070 \h </w:instrText>
            </w:r>
            <w:r>
              <w:fldChar w:fldCharType="separate"/>
            </w:r>
            <w:r>
              <w:t>104</w:t>
            </w:r>
            <w:r>
              <w:fldChar w:fldCharType="end"/>
            </w:r>
          </w:hyperlink>
        </w:p>
        <w:p>
          <w:pPr>
            <w:pStyle w:val="11"/>
            <w:ind w:left="360"/>
            <w:tabs>
              <w:tab w:val="right" w:leader="dot" w:pos="9026"/>
            </w:tabs>
            <w:spacing w:before="120" w:after="60"/>
          </w:pPr>
          <w:hyperlink w:anchor="_Toc100071" w:history="1">
            <w:r>
              <w:rPr>
                <w:rStyle w:val="Hyperlink"/>
              </w:rPr>
              <w:t>Commissions</w:t>
            </w:r>
            <w:r>
              <w:tab/>
            </w:r>
            <w:r>
              <w:fldChar w:fldCharType="begin"/>
            </w:r>
            <w:r>
              <w:instrText xml:space="preserve"> PAGEREF _Toc100071 \h </w:instrText>
            </w:r>
            <w:r>
              <w:fldChar w:fldCharType="separate"/>
            </w:r>
            <w:r>
              <w:t>106</w:t>
            </w:r>
            <w:r>
              <w:fldChar w:fldCharType="end"/>
            </w:r>
          </w:hyperlink>
        </w:p>
        <w:p>
          <w:pPr>
            <w:pStyle w:val="11"/>
            <w:ind w:left="360"/>
            <w:tabs>
              <w:tab w:val="right" w:leader="dot" w:pos="9026"/>
            </w:tabs>
            <w:spacing w:before="120" w:after="60"/>
          </w:pPr>
          <w:hyperlink w:anchor="_Toc100072" w:history="1">
            <w:r>
              <w:rPr>
                <w:rStyle w:val="Hyperlink"/>
              </w:rPr>
              <w:t>Posting Rules</w:t>
            </w:r>
            <w:r>
              <w:tab/>
            </w:r>
            <w:r>
              <w:fldChar w:fldCharType="begin"/>
            </w:r>
            <w:r>
              <w:instrText xml:space="preserve"> PAGEREF _Toc100072 \h </w:instrText>
            </w:r>
            <w:r>
              <w:fldChar w:fldCharType="separate"/>
            </w:r>
            <w:r>
              <w:t>108</w:t>
            </w:r>
            <w:r>
              <w:fldChar w:fldCharType="end"/>
            </w:r>
          </w:hyperlink>
        </w:p>
        <w:p>
          <w:pPr>
            <w:pStyle w:val="11"/>
            <w:ind w:left="360"/>
            <w:tabs>
              <w:tab w:val="right" w:leader="dot" w:pos="9026"/>
            </w:tabs>
            <w:spacing w:before="120" w:after="60"/>
          </w:pPr>
          <w:hyperlink w:anchor="_Toc100073" w:history="1">
            <w:r>
              <w:rPr>
                <w:rStyle w:val="Hyperlink"/>
              </w:rPr>
              <w:t>Scheduled Charges</w:t>
            </w:r>
            <w:r>
              <w:tab/>
            </w:r>
            <w:r>
              <w:fldChar w:fldCharType="begin"/>
            </w:r>
            <w:r>
              <w:instrText xml:space="preserve"> PAGEREF _Toc100073 \h </w:instrText>
            </w:r>
            <w:r>
              <w:fldChar w:fldCharType="separate"/>
            </w:r>
            <w:r>
              <w:t>109</w:t>
            </w:r>
            <w:r>
              <w:fldChar w:fldCharType="end"/>
            </w:r>
          </w:hyperlink>
        </w:p>
        <w:p>
          <w:pPr>
            <w:pStyle w:val="11"/>
            <w:ind w:left="360"/>
            <w:tabs>
              <w:tab w:val="right" w:leader="dot" w:pos="9026"/>
            </w:tabs>
            <w:spacing w:before="120" w:after="60"/>
          </w:pPr>
          <w:hyperlink w:anchor="_Toc100074" w:history="1">
            <w:r>
              <w:rPr>
                <w:rStyle w:val="Hyperlink"/>
              </w:rPr>
              <w:t>Tax Settings</w:t>
            </w:r>
            <w:r>
              <w:tab/>
            </w:r>
            <w:r>
              <w:fldChar w:fldCharType="begin"/>
            </w:r>
            <w:r>
              <w:instrText xml:space="preserve"> PAGEREF _Toc100074 \h </w:instrText>
            </w:r>
            <w:r>
              <w:fldChar w:fldCharType="separate"/>
            </w:r>
            <w:r>
              <w:t>111</w:t>
            </w:r>
            <w:r>
              <w:fldChar w:fldCharType="end"/>
            </w:r>
          </w:hyperlink>
        </w:p>
        <w:p>
          <w:pPr>
            <w:pStyle w:val="11"/>
            <w:ind w:left="360"/>
            <w:tabs>
              <w:tab w:val="right" w:leader="dot" w:pos="9026"/>
            </w:tabs>
            <w:spacing w:before="120" w:after="60"/>
          </w:pPr>
          <w:hyperlink w:anchor="_Toc100075" w:history="1">
            <w:r>
              <w:rPr>
                <w:rStyle w:val="Hyperlink"/>
              </w:rPr>
              <w:t>GST e-Invoicing</w:t>
            </w:r>
            <w:r>
              <w:tab/>
            </w:r>
            <w:r>
              <w:fldChar w:fldCharType="begin"/>
            </w:r>
            <w:r>
              <w:instrText xml:space="preserve"> PAGEREF _Toc100075 \h </w:instrText>
            </w:r>
            <w:r>
              <w:fldChar w:fldCharType="separate"/>
            </w:r>
            <w:r>
              <w:t>114</w:t>
            </w:r>
            <w:r>
              <w:fldChar w:fldCharType="end"/>
            </w:r>
          </w:hyperlink>
        </w:p>
        <w:p>
          <w:pPr>
            <w:pStyle w:val="11"/>
            <w:ind w:left="360"/>
            <w:tabs>
              <w:tab w:val="right" w:leader="dot" w:pos="9026"/>
            </w:tabs>
            <w:spacing w:before="120" w:after="60"/>
          </w:pPr>
          <w:hyperlink w:anchor="_Toc100076" w:history="1">
            <w:r>
              <w:rPr>
                <w:rStyle w:val="Hyperlink"/>
              </w:rPr>
              <w:t>GST Returns</w:t>
            </w:r>
            <w:r>
              <w:tab/>
            </w:r>
            <w:r>
              <w:fldChar w:fldCharType="begin"/>
            </w:r>
            <w:r>
              <w:instrText xml:space="preserve"> PAGEREF _Toc100076 \h </w:instrText>
            </w:r>
            <w:r>
              <w:fldChar w:fldCharType="separate"/>
            </w:r>
            <w:r>
              <w:t>116</w:t>
            </w:r>
            <w:r>
              <w:fldChar w:fldCharType="end"/>
            </w:r>
          </w:hyperlink>
        </w:p>
        <w:p>
          <w:pPr>
            <w:pStyle w:val="11"/>
            <w:ind w:left="360"/>
            <w:tabs>
              <w:tab w:val="right" w:leader="dot" w:pos="9026"/>
            </w:tabs>
            <w:spacing w:before="120" w:after="60"/>
          </w:pPr>
          <w:hyperlink w:anchor="_Toc100077" w:history="1">
            <w:r>
              <w:rPr>
                <w:rStyle w:val="Hyperlink"/>
              </w:rPr>
              <w:t>TCS/TDS</w:t>
            </w:r>
            <w:r>
              <w:tab/>
            </w:r>
            <w:r>
              <w:fldChar w:fldCharType="begin"/>
            </w:r>
            <w:r>
              <w:instrText xml:space="preserve"> PAGEREF _Toc100077 \h </w:instrText>
            </w:r>
            <w:r>
              <w:fldChar w:fldCharType="separate"/>
            </w:r>
            <w:r>
              <w:t>118</w:t>
            </w:r>
            <w:r>
              <w:fldChar w:fldCharType="end"/>
            </w:r>
          </w:hyperlink>
        </w:p>
        <w:p>
          <w:pPr>
            <w:pStyle w:val="11"/>
            <w:ind w:left="360"/>
            <w:tabs>
              <w:tab w:val="right" w:leader="dot" w:pos="9026"/>
            </w:tabs>
            <w:spacing w:before="120" w:after="60"/>
          </w:pPr>
          <w:hyperlink w:anchor="_Toc100078" w:history="1">
            <w:r>
              <w:rPr>
                <w:rStyle w:val="Hyperlink"/>
              </w:rPr>
              <w:t>AP Workflow</w:t>
            </w:r>
            <w:r>
              <w:tab/>
            </w:r>
            <w:r>
              <w:fldChar w:fldCharType="begin"/>
            </w:r>
            <w:r>
              <w:instrText xml:space="preserve"> PAGEREF _Toc100078 \h </w:instrText>
            </w:r>
            <w:r>
              <w:fldChar w:fldCharType="separate"/>
            </w:r>
            <w:r>
              <w:t>120</w:t>
            </w:r>
            <w:r>
              <w:fldChar w:fldCharType="end"/>
            </w:r>
          </w:hyperlink>
        </w:p>
        <w:p>
          <w:pPr>
            <w:pStyle w:val="11"/>
            <w:ind w:left="360"/>
            <w:tabs>
              <w:tab w:val="right" w:leader="dot" w:pos="9026"/>
            </w:tabs>
            <w:spacing w:before="120" w:after="60"/>
          </w:pPr>
          <w:hyperlink w:anchor="_Toc100079" w:history="1">
            <w:r>
              <w:rPr>
                <w:rStyle w:val="Hyperlink"/>
              </w:rPr>
              <w:t>P&amp;L Statement</w:t>
            </w:r>
            <w:r>
              <w:tab/>
            </w:r>
            <w:r>
              <w:fldChar w:fldCharType="begin"/>
            </w:r>
            <w:r>
              <w:instrText xml:space="preserve"> PAGEREF _Toc100079 \h </w:instrText>
            </w:r>
            <w:r>
              <w:fldChar w:fldCharType="separate"/>
            </w:r>
            <w:r>
              <w:t>121</w:t>
            </w:r>
            <w:r>
              <w:fldChar w:fldCharType="end"/>
            </w:r>
          </w:hyperlink>
        </w:p>
        <w:p>
          <w:pPr>
            <w:pStyle w:val="11"/>
            <w:ind w:left="360"/>
            <w:tabs>
              <w:tab w:val="right" w:leader="dot" w:pos="9026"/>
            </w:tabs>
            <w:spacing w:before="120" w:after="60"/>
          </w:pPr>
          <w:hyperlink w:anchor="_Toc100080" w:history="1">
            <w:r>
              <w:rPr>
                <w:rStyle w:val="Hyperlink"/>
              </w:rPr>
              <w:t>Cash Flow Forecast</w:t>
            </w:r>
            <w:r>
              <w:tab/>
            </w:r>
            <w:r>
              <w:fldChar w:fldCharType="begin"/>
            </w:r>
            <w:r>
              <w:instrText xml:space="preserve"> PAGEREF _Toc100080 \h </w:instrText>
            </w:r>
            <w:r>
              <w:fldChar w:fldCharType="separate"/>
            </w:r>
            <w:r>
              <w:t>123</w:t>
            </w:r>
            <w:r>
              <w:fldChar w:fldCharType="end"/>
            </w:r>
          </w:hyperlink>
        </w:p>
        <w:p>
          <w:pPr>
            <w:pStyle w:val="11"/>
            <w:ind w:left="360"/>
            <w:tabs>
              <w:tab w:val="right" w:leader="dot" w:pos="9026"/>
            </w:tabs>
            <w:spacing w:before="120" w:after="60"/>
          </w:pPr>
          <w:hyperlink w:anchor="_Toc100081" w:history="1">
            <w:r>
              <w:rPr>
                <w:rStyle w:val="Hyperlink"/>
              </w:rPr>
              <w:t>Budget Management</w:t>
            </w:r>
            <w:r>
              <w:tab/>
            </w:r>
            <w:r>
              <w:fldChar w:fldCharType="begin"/>
            </w:r>
            <w:r>
              <w:instrText xml:space="preserve"> PAGEREF _Toc100081 \h </w:instrText>
            </w:r>
            <w:r>
              <w:fldChar w:fldCharType="separate"/>
            </w:r>
            <w:r>
              <w:t>124</w:t>
            </w:r>
            <w:r>
              <w:fldChar w:fldCharType="end"/>
            </w:r>
          </w:hyperlink>
        </w:p>
        <w:p>
          <w:pPr>
            <w:pStyle w:val="11"/>
            <w:ind w:left="360"/>
            <w:tabs>
              <w:tab w:val="right" w:leader="dot" w:pos="9026"/>
            </w:tabs>
            <w:spacing w:before="120" w:after="60"/>
          </w:pPr>
          <w:hyperlink w:anchor="_Toc100082" w:history="1">
            <w:r>
              <w:rPr>
                <w:rStyle w:val="Hyperlink"/>
              </w:rPr>
              <w:t>Deposit Schedules</w:t>
            </w:r>
            <w:r>
              <w:tab/>
            </w:r>
            <w:r>
              <w:fldChar w:fldCharType="begin"/>
            </w:r>
            <w:r>
              <w:instrText xml:space="preserve"> PAGEREF _Toc100082 \h </w:instrText>
            </w:r>
            <w:r>
              <w:fldChar w:fldCharType="separate"/>
            </w:r>
            <w:r>
              <w:t>126</w:t>
            </w:r>
            <w:r>
              <w:fldChar w:fldCharType="end"/>
            </w:r>
          </w:hyperlink>
        </w:p>
        <w:p>
          <w:pPr>
            <w:pStyle w:val="11"/>
            <w:ind w:left="360"/>
            <w:tabs>
              <w:tab w:val="right" w:leader="dot" w:pos="9026"/>
            </w:tabs>
            <w:spacing w:before="120" w:after="60"/>
          </w:pPr>
          <w:hyperlink w:anchor="_Toc100083" w:history="1">
            <w:r>
              <w:rPr>
                <w:rStyle w:val="Hyperlink"/>
              </w:rPr>
              <w:t>BNPL / Financing</w:t>
            </w:r>
            <w:r>
              <w:tab/>
            </w:r>
            <w:r>
              <w:fldChar w:fldCharType="begin"/>
            </w:r>
            <w:r>
              <w:instrText xml:space="preserve"> PAGEREF _Toc100083 \h </w:instrText>
            </w:r>
            <w:r>
              <w:fldChar w:fldCharType="separate"/>
            </w:r>
            <w:r>
              <w:t>127</w:t>
            </w:r>
            <w:r>
              <w:fldChar w:fldCharType="end"/>
            </w:r>
          </w:hyperlink>
        </w:p>
        <w:p>
          <w:pPr>
            <w:pStyle w:val="9"/>
            <w:tabs>
              <w:tab w:val="right" w:leader="dot" w:pos="9026"/>
            </w:tabs>
            <w:spacing w:before="120" w:after="60"/>
          </w:pPr>
          <w:hyperlink w:anchor="_Toc100084" w:history="1">
            <w:r>
              <w:rPr>
                <w:rStyle w:val="Hyperlink"/>
              </w:rPr>
              <w:t>Guest Experience</w:t>
            </w:r>
            <w:r>
              <w:tab/>
            </w:r>
            <w:r>
              <w:fldChar w:fldCharType="begin"/>
            </w:r>
            <w:r>
              <w:instrText xml:space="preserve"> PAGEREF _Toc100084 \h </w:instrText>
            </w:r>
            <w:r>
              <w:fldChar w:fldCharType="separate"/>
            </w:r>
            <w:r>
              <w:t>129</w:t>
            </w:r>
            <w:r>
              <w:fldChar w:fldCharType="end"/>
            </w:r>
          </w:hyperlink>
        </w:p>
        <w:p>
          <w:pPr>
            <w:pStyle w:val="11"/>
            <w:ind w:left="360"/>
            <w:tabs>
              <w:tab w:val="right" w:leader="dot" w:pos="9026"/>
            </w:tabs>
            <w:spacing w:before="120" w:after="60"/>
          </w:pPr>
          <w:hyperlink w:anchor="_Toc100085" w:history="1">
            <w:r>
              <w:rPr>
                <w:rStyle w:val="Hyperlink"/>
              </w:rPr>
              <w:t>Service Requests</w:t>
            </w:r>
            <w:r>
              <w:tab/>
            </w:r>
            <w:r>
              <w:fldChar w:fldCharType="begin"/>
            </w:r>
            <w:r>
              <w:instrText xml:space="preserve"> PAGEREF _Toc100085 \h </w:instrText>
            </w:r>
            <w:r>
              <w:fldChar w:fldCharType="separate"/>
            </w:r>
            <w:r>
              <w:t>129</w:t>
            </w:r>
            <w:r>
              <w:fldChar w:fldCharType="end"/>
            </w:r>
          </w:hyperlink>
        </w:p>
        <w:p>
          <w:pPr>
            <w:pStyle w:val="11"/>
            <w:ind w:left="360"/>
            <w:tabs>
              <w:tab w:val="right" w:leader="dot" w:pos="9026"/>
            </w:tabs>
            <w:spacing w:before="120" w:after="60"/>
          </w:pPr>
          <w:hyperlink w:anchor="_Toc100086" w:history="1">
            <w:r>
              <w:rPr>
                <w:rStyle w:val="Hyperlink"/>
              </w:rPr>
              <w:t>Unified Inbox</w:t>
            </w:r>
            <w:r>
              <w:tab/>
            </w:r>
            <w:r>
              <w:fldChar w:fldCharType="begin"/>
            </w:r>
            <w:r>
              <w:instrText xml:space="preserve"> PAGEREF _Toc100086 \h </w:instrText>
            </w:r>
            <w:r>
              <w:fldChar w:fldCharType="separate"/>
            </w:r>
            <w:r>
              <w:t>131</w:t>
            </w:r>
            <w:r>
              <w:fldChar w:fldCharType="end"/>
            </w:r>
          </w:hyperlink>
        </w:p>
        <w:p>
          <w:pPr>
            <w:pStyle w:val="11"/>
            <w:ind w:left="360"/>
            <w:tabs>
              <w:tab w:val="right" w:leader="dot" w:pos="9026"/>
            </w:tabs>
            <w:spacing w:before="120" w:after="60"/>
          </w:pPr>
          <w:hyperlink w:anchor="_Toc100087" w:history="1">
            <w:r>
              <w:rPr>
                <w:rStyle w:val="Hyperlink"/>
              </w:rPr>
              <w:t>Guest Chat</w:t>
            </w:r>
            <w:r>
              <w:tab/>
            </w:r>
            <w:r>
              <w:fldChar w:fldCharType="begin"/>
            </w:r>
            <w:r>
              <w:instrText xml:space="preserve"> PAGEREF _Toc100087 \h </w:instrText>
            </w:r>
            <w:r>
              <w:fldChar w:fldCharType="separate"/>
            </w:r>
            <w:r>
              <w:t>132</w:t>
            </w:r>
            <w:r>
              <w:fldChar w:fldCharType="end"/>
            </w:r>
          </w:hyperlink>
        </w:p>
        <w:p>
          <w:pPr>
            <w:pStyle w:val="11"/>
            <w:ind w:left="360"/>
            <w:tabs>
              <w:tab w:val="right" w:leader="dot" w:pos="9026"/>
            </w:tabs>
            <w:spacing w:before="120" w:after="60"/>
          </w:pPr>
          <w:hyperlink w:anchor="_Toc100088" w:history="1">
            <w:r>
              <w:rPr>
                <w:rStyle w:val="Hyperlink"/>
              </w:rPr>
              <w:t>In-Room Portal</w:t>
            </w:r>
            <w:r>
              <w:tab/>
            </w:r>
            <w:r>
              <w:fldChar w:fldCharType="begin"/>
            </w:r>
            <w:r>
              <w:instrText xml:space="preserve"> PAGEREF _Toc100088 \h </w:instrText>
            </w:r>
            <w:r>
              <w:fldChar w:fldCharType="separate"/>
            </w:r>
            <w:r>
              <w:t>134</w:t>
            </w:r>
            <w:r>
              <w:fldChar w:fldCharType="end"/>
            </w:r>
          </w:hyperlink>
        </w:p>
        <w:p>
          <w:pPr>
            <w:pStyle w:val="11"/>
            <w:ind w:left="360"/>
            <w:tabs>
              <w:tab w:val="right" w:leader="dot" w:pos="9026"/>
            </w:tabs>
            <w:spacing w:before="120" w:after="60"/>
          </w:pPr>
          <w:hyperlink w:anchor="_Toc100089" w:history="1">
            <w:r>
              <w:rPr>
                <w:rStyle w:val="Hyperlink"/>
              </w:rPr>
              <w:t>Digital Keys</w:t>
            </w:r>
            <w:r>
              <w:tab/>
            </w:r>
            <w:r>
              <w:fldChar w:fldCharType="begin"/>
            </w:r>
            <w:r>
              <w:instrText xml:space="preserve"> PAGEREF _Toc100089 \h </w:instrText>
            </w:r>
            <w:r>
              <w:fldChar w:fldCharType="separate"/>
            </w:r>
            <w:r>
              <w:t>136</w:t>
            </w:r>
            <w:r>
              <w:fldChar w:fldCharType="end"/>
            </w:r>
          </w:hyperlink>
        </w:p>
        <w:p>
          <w:pPr>
            <w:pStyle w:val="11"/>
            <w:ind w:left="360"/>
            <w:tabs>
              <w:tab w:val="right" w:leader="dot" w:pos="9026"/>
            </w:tabs>
            <w:spacing w:before="120" w:after="60"/>
          </w:pPr>
          <w:hyperlink w:anchor="_Toc100090" w:history="1">
            <w:r>
              <w:rPr>
                <w:rStyle w:val="Hyperlink"/>
              </w:rPr>
              <w:t>Guest App Controls</w:t>
            </w:r>
            <w:r>
              <w:tab/>
            </w:r>
            <w:r>
              <w:fldChar w:fldCharType="begin"/>
            </w:r>
            <w:r>
              <w:instrText xml:space="preserve"> PAGEREF _Toc100090 \h </w:instrText>
            </w:r>
            <w:r>
              <w:fldChar w:fldCharType="separate"/>
            </w:r>
            <w:r>
              <w:t>137</w:t>
            </w:r>
            <w:r>
              <w:fldChar w:fldCharType="end"/>
            </w:r>
          </w:hyperlink>
        </w:p>
        <w:p>
          <w:pPr>
            <w:pStyle w:val="11"/>
            <w:ind w:left="360"/>
            <w:tabs>
              <w:tab w:val="right" w:leader="dot" w:pos="9026"/>
            </w:tabs>
            <w:spacing w:before="120" w:after="60"/>
          </w:pPr>
          <w:hyperlink w:anchor="_Toc100091" w:history="1">
            <w:r>
              <w:rPr>
                <w:rStyle w:val="Hyperlink"/>
              </w:rPr>
              <w:t>Experience Catalog</w:t>
            </w:r>
            <w:r>
              <w:tab/>
            </w:r>
            <w:r>
              <w:fldChar w:fldCharType="begin"/>
            </w:r>
            <w:r>
              <w:instrText xml:space="preserve"> PAGEREF _Toc100091 \h </w:instrText>
            </w:r>
            <w:r>
              <w:fldChar w:fldCharType="separate"/>
            </w:r>
            <w:r>
              <w:t>139</w:t>
            </w:r>
            <w:r>
              <w:fldChar w:fldCharType="end"/>
            </w:r>
          </w:hyperlink>
        </w:p>
        <w:p>
          <w:pPr>
            <w:pStyle w:val="11"/>
            <w:ind w:left="360"/>
            <w:tabs>
              <w:tab w:val="right" w:leader="dot" w:pos="9026"/>
            </w:tabs>
            <w:spacing w:before="120" w:after="60"/>
          </w:pPr>
          <w:hyperlink w:anchor="_Toc100092" w:history="1">
            <w:r>
              <w:rPr>
                <w:rStyle w:val="Hyperlink"/>
              </w:rPr>
              <w:t>Experience Bookings</w:t>
            </w:r>
            <w:r>
              <w:tab/>
            </w:r>
            <w:r>
              <w:fldChar w:fldCharType="begin"/>
            </w:r>
            <w:r>
              <w:instrText xml:space="preserve"> PAGEREF _Toc100092 \h </w:instrText>
            </w:r>
            <w:r>
              <w:fldChar w:fldCharType="separate"/>
            </w:r>
            <w:r>
              <w:t>140</w:t>
            </w:r>
            <w:r>
              <w:fldChar w:fldCharType="end"/>
            </w:r>
          </w:hyperlink>
        </w:p>
        <w:p>
          <w:pPr>
            <w:pStyle w:val="11"/>
            <w:ind w:left="360"/>
            <w:tabs>
              <w:tab w:val="right" w:leader="dot" w:pos="9026"/>
            </w:tabs>
            <w:spacing w:before="120" w:after="60"/>
          </w:pPr>
          <w:hyperlink w:anchor="_Toc100093" w:history="1">
            <w:r>
              <w:rPr>
                <w:rStyle w:val="Hyperlink"/>
              </w:rPr>
              <w:t>Pricing &amp; Availability</w:t>
            </w:r>
            <w:r>
              <w:tab/>
            </w:r>
            <w:r>
              <w:fldChar w:fldCharType="begin"/>
            </w:r>
            <w:r>
              <w:instrText xml:space="preserve"> PAGEREF _Toc100093 \h </w:instrText>
            </w:r>
            <w:r>
              <w:fldChar w:fldCharType="separate"/>
            </w:r>
            <w:r>
              <w:t>142</w:t>
            </w:r>
            <w:r>
              <w:fldChar w:fldCharType="end"/>
            </w:r>
          </w:hyperlink>
        </w:p>
        <w:p>
          <w:pPr>
            <w:pStyle w:val="11"/>
            <w:ind w:left="360"/>
            <w:tabs>
              <w:tab w:val="right" w:leader="dot" w:pos="9026"/>
            </w:tabs>
            <w:spacing w:before="120" w:after="60"/>
          </w:pPr>
          <w:hyperlink w:anchor="_Toc100094" w:history="1">
            <w:r>
              <w:rPr>
                <w:rStyle w:val="Hyperlink"/>
              </w:rPr>
              <w:t>Vendor Management</w:t>
            </w:r>
            <w:r>
              <w:tab/>
            </w:r>
            <w:r>
              <w:fldChar w:fldCharType="begin"/>
            </w:r>
            <w:r>
              <w:instrText xml:space="preserve"> PAGEREF _Toc100094 \h </w:instrText>
            </w:r>
            <w:r>
              <w:fldChar w:fldCharType="separate"/>
            </w:r>
            <w:r>
              <w:t>143</w:t>
            </w:r>
            <w:r>
              <w:fldChar w:fldCharType="end"/>
            </w:r>
          </w:hyperlink>
        </w:p>
        <w:p>
          <w:pPr>
            <w:pStyle w:val="11"/>
            <w:ind w:left="360"/>
            <w:tabs>
              <w:tab w:val="right" w:leader="dot" w:pos="9026"/>
            </w:tabs>
            <w:spacing w:before="120" w:after="60"/>
          </w:pPr>
          <w:hyperlink w:anchor="_Toc100095" w:history="1">
            <w:r>
              <w:rPr>
                <w:rStyle w:val="Hyperlink"/>
              </w:rPr>
              <w:t>Revenue Analytics</w:t>
            </w:r>
            <w:r>
              <w:tab/>
            </w:r>
            <w:r>
              <w:fldChar w:fldCharType="begin"/>
            </w:r>
            <w:r>
              <w:instrText xml:space="preserve"> PAGEREF _Toc100095 \h </w:instrText>
            </w:r>
            <w:r>
              <w:fldChar w:fldCharType="separate"/>
            </w:r>
            <w:r>
              <w:t>145</w:t>
            </w:r>
            <w:r>
              <w:fldChar w:fldCharType="end"/>
            </w:r>
          </w:hyperlink>
        </w:p>
        <w:p>
          <w:pPr>
            <w:pStyle w:val="11"/>
            <w:ind w:left="360"/>
            <w:tabs>
              <w:tab w:val="right" w:leader="dot" w:pos="9026"/>
            </w:tabs>
            <w:spacing w:before="120" w:after="60"/>
          </w:pPr>
          <w:hyperlink w:anchor="_Toc100096" w:history="1">
            <w:r>
              <w:rPr>
                <w:rStyle w:val="Hyperlink"/>
              </w:rPr>
              <w:t>Calendar</w:t>
            </w:r>
            <w:r>
              <w:tab/>
            </w:r>
            <w:r>
              <w:fldChar w:fldCharType="begin"/>
            </w:r>
            <w:r>
              <w:instrText xml:space="preserve"> PAGEREF _Toc100096 \h </w:instrText>
            </w:r>
            <w:r>
              <w:fldChar w:fldCharType="separate"/>
            </w:r>
            <w:r>
              <w:t>147</w:t>
            </w:r>
            <w:r>
              <w:fldChar w:fldCharType="end"/>
            </w:r>
          </w:hyperlink>
        </w:p>
        <w:p>
          <w:pPr>
            <w:pStyle w:val="11"/>
            <w:ind w:left="360"/>
            <w:tabs>
              <w:tab w:val="right" w:leader="dot" w:pos="9026"/>
            </w:tabs>
            <w:spacing w:before="120" w:after="60"/>
          </w:pPr>
          <w:hyperlink w:anchor="_Toc100097" w:history="1">
            <w:r>
              <w:rPr>
                <w:rStyle w:val="Hyperlink"/>
              </w:rPr>
              <w:t>Guest Feedback</w:t>
            </w:r>
            <w:r>
              <w:tab/>
            </w:r>
            <w:r>
              <w:fldChar w:fldCharType="begin"/>
            </w:r>
            <w:r>
              <w:instrText xml:space="preserve"> PAGEREF _Toc100097 \h </w:instrText>
            </w:r>
            <w:r>
              <w:fldChar w:fldCharType="separate"/>
            </w:r>
            <w:r>
              <w:t>148</w:t>
            </w:r>
            <w:r>
              <w:fldChar w:fldCharType="end"/>
            </w:r>
          </w:hyperlink>
        </w:p>
        <w:p>
          <w:pPr>
            <w:pStyle w:val="11"/>
            <w:ind w:left="360"/>
            <w:tabs>
              <w:tab w:val="right" w:leader="dot" w:pos="9026"/>
            </w:tabs>
            <w:spacing w:before="120" w:after="60"/>
          </w:pPr>
          <w:hyperlink w:anchor="_Toc100098" w:history="1">
            <w:r>
              <w:rPr>
                <w:rStyle w:val="Hyperlink"/>
              </w:rPr>
              <w:t>Spa &amp; Wellness</w:t>
            </w:r>
            <w:r>
              <w:tab/>
            </w:r>
            <w:r>
              <w:fldChar w:fldCharType="begin"/>
            </w:r>
            <w:r>
              <w:instrText xml:space="preserve"> PAGEREF _Toc100098 \h </w:instrText>
            </w:r>
            <w:r>
              <w:fldChar w:fldCharType="separate"/>
            </w:r>
            <w:r>
              <w:t>149</w:t>
            </w:r>
            <w:r>
              <w:fldChar w:fldCharType="end"/>
            </w:r>
          </w:hyperlink>
        </w:p>
        <w:p>
          <w:pPr>
            <w:pStyle w:val="11"/>
            <w:ind w:left="360"/>
            <w:tabs>
              <w:tab w:val="right" w:leader="dot" w:pos="9026"/>
            </w:tabs>
            <w:spacing w:before="120" w:after="60"/>
          </w:pPr>
          <w:hyperlink w:anchor="_Toc100099" w:history="1">
            <w:r>
              <w:rPr>
                <w:rStyle w:val="Hyperlink"/>
              </w:rPr>
              <w:t>Golf Course</w:t>
            </w:r>
            <w:r>
              <w:tab/>
            </w:r>
            <w:r>
              <w:fldChar w:fldCharType="begin"/>
            </w:r>
            <w:r>
              <w:instrText xml:space="preserve"> PAGEREF _Toc100099 \h </w:instrText>
            </w:r>
            <w:r>
              <w:fldChar w:fldCharType="separate"/>
            </w:r>
            <w:r>
              <w:t>151</w:t>
            </w:r>
            <w:r>
              <w:fldChar w:fldCharType="end"/>
            </w:r>
          </w:hyperlink>
        </w:p>
        <w:p>
          <w:pPr>
            <w:pStyle w:val="9"/>
            <w:tabs>
              <w:tab w:val="right" w:leader="dot" w:pos="9026"/>
            </w:tabs>
            <w:spacing w:before="120" w:after="60"/>
          </w:pPr>
          <w:hyperlink w:anchor="_Toc100100" w:history="1">
            <w:r>
              <w:rPr>
                <w:rStyle w:val="Hyperlink"/>
              </w:rPr>
              <w:t>Restaurant &amp; POS</w:t>
            </w:r>
            <w:r>
              <w:tab/>
            </w:r>
            <w:r>
              <w:fldChar w:fldCharType="begin"/>
            </w:r>
            <w:r>
              <w:instrText xml:space="preserve"> PAGEREF _Toc100100 \h </w:instrText>
            </w:r>
            <w:r>
              <w:fldChar w:fldCharType="separate"/>
            </w:r>
            <w:r>
              <w:t>153</w:t>
            </w:r>
            <w:r>
              <w:fldChar w:fldCharType="end"/>
            </w:r>
          </w:hyperlink>
        </w:p>
        <w:p>
          <w:pPr>
            <w:pStyle w:val="11"/>
            <w:ind w:left="360"/>
            <w:tabs>
              <w:tab w:val="right" w:leader="dot" w:pos="9026"/>
            </w:tabs>
            <w:spacing w:before="120" w:after="60"/>
          </w:pPr>
          <w:hyperlink w:anchor="_Toc100101" w:history="1">
            <w:r>
              <w:rPr>
                <w:rStyle w:val="Hyperlink"/>
              </w:rPr>
              <w:t>Orders</w:t>
            </w:r>
            <w:r>
              <w:tab/>
            </w:r>
            <w:r>
              <w:fldChar w:fldCharType="begin"/>
            </w:r>
            <w:r>
              <w:instrText xml:space="preserve"> PAGEREF _Toc100101 \h </w:instrText>
            </w:r>
            <w:r>
              <w:fldChar w:fldCharType="separate"/>
            </w:r>
            <w:r>
              <w:t>154</w:t>
            </w:r>
            <w:r>
              <w:fldChar w:fldCharType="end"/>
            </w:r>
          </w:hyperlink>
        </w:p>
        <w:p>
          <w:pPr>
            <w:pStyle w:val="11"/>
            <w:ind w:left="360"/>
            <w:tabs>
              <w:tab w:val="right" w:leader="dot" w:pos="9026"/>
            </w:tabs>
            <w:spacing w:before="120" w:after="60"/>
          </w:pPr>
          <w:hyperlink w:anchor="_Toc100102" w:history="1">
            <w:r>
              <w:rPr>
                <w:rStyle w:val="Hyperlink"/>
              </w:rPr>
              <w:t>Tables</w:t>
            </w:r>
            <w:r>
              <w:tab/>
            </w:r>
            <w:r>
              <w:fldChar w:fldCharType="begin"/>
            </w:r>
            <w:r>
              <w:instrText xml:space="preserve"> PAGEREF _Toc100102 \h </w:instrText>
            </w:r>
            <w:r>
              <w:fldChar w:fldCharType="separate"/>
            </w:r>
            <w:r>
              <w:t>155</w:t>
            </w:r>
            <w:r>
              <w:fldChar w:fldCharType="end"/>
            </w:r>
          </w:hyperlink>
        </w:p>
        <w:p>
          <w:pPr>
            <w:pStyle w:val="11"/>
            <w:ind w:left="360"/>
            <w:tabs>
              <w:tab w:val="right" w:leader="dot" w:pos="9026"/>
            </w:tabs>
            <w:spacing w:before="120" w:after="60"/>
          </w:pPr>
          <w:hyperlink w:anchor="_Toc100103" w:history="1">
            <w:r>
              <w:rPr>
                <w:rStyle w:val="Hyperlink"/>
              </w:rPr>
              <w:t>Kitchen (KDS)</w:t>
            </w:r>
            <w:r>
              <w:tab/>
            </w:r>
            <w:r>
              <w:fldChar w:fldCharType="begin"/>
            </w:r>
            <w:r>
              <w:instrText xml:space="preserve"> PAGEREF _Toc100103 \h </w:instrText>
            </w:r>
            <w:r>
              <w:fldChar w:fldCharType="separate"/>
            </w:r>
            <w:r>
              <w:t>157</w:t>
            </w:r>
            <w:r>
              <w:fldChar w:fldCharType="end"/>
            </w:r>
          </w:hyperlink>
        </w:p>
        <w:p>
          <w:pPr>
            <w:pStyle w:val="11"/>
            <w:ind w:left="360"/>
            <w:tabs>
              <w:tab w:val="right" w:leader="dot" w:pos="9026"/>
            </w:tabs>
            <w:spacing w:before="120" w:after="60"/>
          </w:pPr>
          <w:hyperlink w:anchor="_Toc100104" w:history="1">
            <w:r>
              <w:rPr>
                <w:rStyle w:val="Hyperlink"/>
              </w:rPr>
              <w:t>Menu Management</w:t>
            </w:r>
            <w:r>
              <w:tab/>
            </w:r>
            <w:r>
              <w:fldChar w:fldCharType="begin"/>
            </w:r>
            <w:r>
              <w:instrText xml:space="preserve"> PAGEREF _Toc100104 \h </w:instrText>
            </w:r>
            <w:r>
              <w:fldChar w:fldCharType="separate"/>
            </w:r>
            <w:r>
              <w:t>158</w:t>
            </w:r>
            <w:r>
              <w:fldChar w:fldCharType="end"/>
            </w:r>
          </w:hyperlink>
        </w:p>
        <w:p>
          <w:pPr>
            <w:pStyle w:val="11"/>
            <w:ind w:left="360"/>
            <w:tabs>
              <w:tab w:val="right" w:leader="dot" w:pos="9026"/>
            </w:tabs>
            <w:spacing w:before="120" w:after="60"/>
          </w:pPr>
          <w:hyperlink w:anchor="_Toc100105" w:history="1">
            <w:r>
              <w:rPr>
                <w:rStyle w:val="Hyperlink"/>
              </w:rPr>
              <w:t>Restaurant Billing</w:t>
            </w:r>
            <w:r>
              <w:tab/>
            </w:r>
            <w:r>
              <w:fldChar w:fldCharType="begin"/>
            </w:r>
            <w:r>
              <w:instrText xml:space="preserve"> PAGEREF _Toc100105 \h </w:instrText>
            </w:r>
            <w:r>
              <w:fldChar w:fldCharType="separate"/>
            </w:r>
            <w:r>
              <w:t>161</w:t>
            </w:r>
            <w:r>
              <w:fldChar w:fldCharType="end"/>
            </w:r>
          </w:hyperlink>
        </w:p>
        <w:p>
          <w:pPr>
            <w:pStyle w:val="11"/>
            <w:ind w:left="360"/>
            <w:tabs>
              <w:tab w:val="right" w:leader="dot" w:pos="9026"/>
            </w:tabs>
            <w:spacing w:before="120" w:after="60"/>
          </w:pPr>
          <w:hyperlink w:anchor="_Toc100106" w:history="1">
            <w:r>
              <w:rPr>
                <w:rStyle w:val="Hyperlink"/>
              </w:rPr>
              <w:t>Room Service</w:t>
            </w:r>
            <w:r>
              <w:tab/>
            </w:r>
            <w:r>
              <w:fldChar w:fldCharType="begin"/>
            </w:r>
            <w:r>
              <w:instrText xml:space="preserve"> PAGEREF _Toc100106 \h </w:instrText>
            </w:r>
            <w:r>
              <w:fldChar w:fldCharType="separate"/>
            </w:r>
            <w:r>
              <w:t>162</w:t>
            </w:r>
            <w:r>
              <w:fldChar w:fldCharType="end"/>
            </w:r>
          </w:hyperlink>
        </w:p>
        <w:p>
          <w:pPr>
            <w:pStyle w:val="11"/>
            <w:ind w:left="360"/>
            <w:tabs>
              <w:tab w:val="right" w:leader="dot" w:pos="9026"/>
            </w:tabs>
            <w:spacing w:before="120" w:after="60"/>
          </w:pPr>
          <w:hyperlink w:anchor="_Toc100107" w:history="1">
            <w:r>
              <w:rPr>
                <w:rStyle w:val="Hyperlink"/>
              </w:rPr>
              <w:t>Restaurant Reports</w:t>
            </w:r>
            <w:r>
              <w:tab/>
            </w:r>
            <w:r>
              <w:fldChar w:fldCharType="begin"/>
            </w:r>
            <w:r>
              <w:instrText xml:space="preserve"> PAGEREF _Toc100107 \h </w:instrText>
            </w:r>
            <w:r>
              <w:fldChar w:fldCharType="separate"/>
            </w:r>
            <w:r>
              <w:t>164</w:t>
            </w:r>
            <w:r>
              <w:fldChar w:fldCharType="end"/>
            </w:r>
          </w:hyperlink>
        </w:p>
        <w:p>
          <w:pPr>
            <w:pStyle w:val="11"/>
            <w:ind w:left="360"/>
            <w:tabs>
              <w:tab w:val="right" w:leader="dot" w:pos="9026"/>
            </w:tabs>
            <w:spacing w:before="120" w:after="60"/>
          </w:pPr>
          <w:hyperlink w:anchor="_Toc100108" w:history="1">
            <w:r>
              <w:rPr>
                <w:rStyle w:val="Hyperlink"/>
              </w:rPr>
              <w:t>Recipes</w:t>
            </w:r>
            <w:r>
              <w:tab/>
            </w:r>
            <w:r>
              <w:fldChar w:fldCharType="begin"/>
            </w:r>
            <w:r>
              <w:instrText xml:space="preserve"> PAGEREF _Toc100108 \h </w:instrText>
            </w:r>
            <w:r>
              <w:fldChar w:fldCharType="separate"/>
            </w:r>
            <w:r>
              <w:t>165</w:t>
            </w:r>
            <w:r>
              <w:fldChar w:fldCharType="end"/>
            </w:r>
          </w:hyperlink>
        </w:p>
        <w:p>
          <w:pPr>
            <w:pStyle w:val="11"/>
            <w:ind w:left="360"/>
            <w:tabs>
              <w:tab w:val="right" w:leader="dot" w:pos="9026"/>
            </w:tabs>
            <w:spacing w:before="120" w:after="60"/>
          </w:pPr>
          <w:hyperlink w:anchor="_Toc100109" w:history="1">
            <w:r>
              <w:rPr>
                <w:rStyle w:val="Hyperlink"/>
              </w:rPr>
              <w:t>Staff Assignment</w:t>
            </w:r>
            <w:r>
              <w:tab/>
            </w:r>
            <w:r>
              <w:fldChar w:fldCharType="begin"/>
            </w:r>
            <w:r>
              <w:instrText xml:space="preserve"> PAGEREF _Toc100109 \h </w:instrText>
            </w:r>
            <w:r>
              <w:fldChar w:fldCharType="separate"/>
            </w:r>
            <w:r>
              <w:t>167</w:t>
            </w:r>
            <w:r>
              <w:fldChar w:fldCharType="end"/>
            </w:r>
          </w:hyperlink>
        </w:p>
        <w:p>
          <w:pPr>
            <w:pStyle w:val="11"/>
            <w:ind w:left="360"/>
            <w:tabs>
              <w:tab w:val="right" w:leader="dot" w:pos="9026"/>
            </w:tabs>
            <w:spacing w:before="120" w:after="60"/>
          </w:pPr>
          <w:hyperlink w:anchor="_Toc100110" w:history="1">
            <w:r>
              <w:rPr>
                <w:rStyle w:val="Hyperlink"/>
              </w:rPr>
              <w:t>Receipt Templates</w:t>
            </w:r>
            <w:r>
              <w:tab/>
            </w:r>
            <w:r>
              <w:fldChar w:fldCharType="begin"/>
            </w:r>
            <w:r>
              <w:instrText xml:space="preserve"> PAGEREF _Toc100110 \h </w:instrText>
            </w:r>
            <w:r>
              <w:fldChar w:fldCharType="separate"/>
            </w:r>
            <w:r>
              <w:t>168</w:t>
            </w:r>
            <w:r>
              <w:fldChar w:fldCharType="end"/>
            </w:r>
          </w:hyperlink>
        </w:p>
        <w:p>
          <w:pPr>
            <w:pStyle w:val="11"/>
            <w:ind w:left="360"/>
            <w:tabs>
              <w:tab w:val="right" w:leader="dot" w:pos="9026"/>
            </w:tabs>
            <w:spacing w:before="120" w:after="60"/>
          </w:pPr>
          <w:hyperlink w:anchor="_Toc100111" w:history="1">
            <w:r>
              <w:rPr>
                <w:rStyle w:val="Hyperlink"/>
              </w:rPr>
              <w:t>Inventory</w:t>
            </w:r>
            <w:r>
              <w:tab/>
            </w:r>
            <w:r>
              <w:fldChar w:fldCharType="begin"/>
            </w:r>
            <w:r>
              <w:instrText xml:space="preserve"> PAGEREF _Toc100111 \h </w:instrText>
            </w:r>
            <w:r>
              <w:fldChar w:fldCharType="separate"/>
            </w:r>
            <w:r>
              <w:t>170</w:t>
            </w:r>
            <w:r>
              <w:fldChar w:fldCharType="end"/>
            </w:r>
          </w:hyperlink>
        </w:p>
        <w:p>
          <w:pPr>
            <w:pStyle w:val="11"/>
            <w:ind w:left="360"/>
            <w:tabs>
              <w:tab w:val="right" w:leader="dot" w:pos="9026"/>
            </w:tabs>
            <w:spacing w:before="120" w:after="60"/>
          </w:pPr>
          <w:hyperlink w:anchor="_Toc100112" w:history="1">
            <w:r>
              <w:rPr>
                <w:rStyle w:val="Hyperlink"/>
              </w:rPr>
              <w:t>Menu Modifiers</w:t>
            </w:r>
            <w:r>
              <w:tab/>
            </w:r>
            <w:r>
              <w:fldChar w:fldCharType="begin"/>
            </w:r>
            <w:r>
              <w:instrText xml:space="preserve"> PAGEREF _Toc100112 \h </w:instrText>
            </w:r>
            <w:r>
              <w:fldChar w:fldCharType="separate"/>
            </w:r>
            <w:r>
              <w:t>171</w:t>
            </w:r>
            <w:r>
              <w:fldChar w:fldCharType="end"/>
            </w:r>
          </w:hyperlink>
        </w:p>
        <w:p>
          <w:pPr>
            <w:pStyle w:val="11"/>
            <w:ind w:left="360"/>
            <w:tabs>
              <w:tab w:val="right" w:leader="dot" w:pos="9026"/>
            </w:tabs>
            <w:spacing w:before="120" w:after="60"/>
          </w:pPr>
          <w:hyperlink w:anchor="_Toc100113" w:history="1">
            <w:r>
              <w:rPr>
                <w:rStyle w:val="Hyperlink"/>
              </w:rPr>
              <w:t>Menu Variants</w:t>
            </w:r>
            <w:r>
              <w:tab/>
            </w:r>
            <w:r>
              <w:fldChar w:fldCharType="begin"/>
            </w:r>
            <w:r>
              <w:instrText xml:space="preserve"> PAGEREF _Toc100113 \h </w:instrText>
            </w:r>
            <w:r>
              <w:fldChar w:fldCharType="separate"/>
            </w:r>
            <w:r>
              <w:t>173</w:t>
            </w:r>
            <w:r>
              <w:fldChar w:fldCharType="end"/>
            </w:r>
          </w:hyperlink>
        </w:p>
        <w:p>
          <w:pPr>
            <w:pStyle w:val="11"/>
            <w:ind w:left="360"/>
            <w:tabs>
              <w:tab w:val="right" w:leader="dot" w:pos="9026"/>
            </w:tabs>
            <w:spacing w:before="120" w:after="60"/>
          </w:pPr>
          <w:hyperlink w:anchor="_Toc100114" w:history="1">
            <w:r>
              <w:rPr>
                <w:rStyle w:val="Hyperlink"/>
              </w:rPr>
              <w:t>Table Layout</w:t>
            </w:r>
            <w:r>
              <w:tab/>
            </w:r>
            <w:r>
              <w:fldChar w:fldCharType="begin"/>
            </w:r>
            <w:r>
              <w:instrText xml:space="preserve"> PAGEREF _Toc100114 \h </w:instrText>
            </w:r>
            <w:r>
              <w:fldChar w:fldCharType="separate"/>
            </w:r>
            <w:r>
              <w:t>174</w:t>
            </w:r>
            <w:r>
              <w:fldChar w:fldCharType="end"/>
            </w:r>
          </w:hyperlink>
        </w:p>
        <w:p>
          <w:pPr>
            <w:pStyle w:val="11"/>
            <w:ind w:left="360"/>
            <w:tabs>
              <w:tab w:val="right" w:leader="dot" w:pos="9026"/>
            </w:tabs>
            <w:spacing w:before="120" w:after="60"/>
          </w:pPr>
          <w:hyperlink w:anchor="_Toc100115" w:history="1">
            <w:r>
              <w:rPr>
                <w:rStyle w:val="Hyperlink"/>
              </w:rPr>
              <w:t>Reservations</w:t>
            </w:r>
            <w:r>
              <w:tab/>
            </w:r>
            <w:r>
              <w:fldChar w:fldCharType="begin"/>
            </w:r>
            <w:r>
              <w:instrText xml:space="preserve"> PAGEREF _Toc100115 \h </w:instrText>
            </w:r>
            <w:r>
              <w:fldChar w:fldCharType="separate"/>
            </w:r>
            <w:r>
              <w:t>175</w:t>
            </w:r>
            <w:r>
              <w:fldChar w:fldCharType="end"/>
            </w:r>
          </w:hyperlink>
        </w:p>
        <w:p>
          <w:pPr>
            <w:pStyle w:val="11"/>
            <w:ind w:left="360"/>
            <w:tabs>
              <w:tab w:val="right" w:leader="dot" w:pos="9026"/>
            </w:tabs>
            <w:spacing w:before="120" w:after="60"/>
          </w:pPr>
          <w:hyperlink w:anchor="_Toc100116" w:history="1">
            <w:r>
              <w:rPr>
                <w:rStyle w:val="Hyperlink"/>
              </w:rPr>
              <w:t>Offline Mode</w:t>
            </w:r>
            <w:r>
              <w:tab/>
            </w:r>
            <w:r>
              <w:fldChar w:fldCharType="begin"/>
            </w:r>
            <w:r>
              <w:instrText xml:space="preserve"> PAGEREF _Toc100116 \h </w:instrText>
            </w:r>
            <w:r>
              <w:fldChar w:fldCharType="separate"/>
            </w:r>
            <w:r>
              <w:t>177</w:t>
            </w:r>
            <w:r>
              <w:fldChar w:fldCharType="end"/>
            </w:r>
          </w:hyperlink>
        </w:p>
        <w:p>
          <w:pPr>
            <w:pStyle w:val="11"/>
            <w:ind w:left="360"/>
            <w:tabs>
              <w:tab w:val="right" w:leader="dot" w:pos="9026"/>
            </w:tabs>
            <w:spacing w:before="120" w:after="60"/>
          </w:pPr>
          <w:hyperlink w:anchor="_Toc100117" w:history="1">
            <w:r>
              <w:rPr>
                <w:rStyle w:val="Hyperlink"/>
              </w:rPr>
              <w:t>Digital Menu Boards</w:t>
            </w:r>
            <w:r>
              <w:tab/>
            </w:r>
            <w:r>
              <w:fldChar w:fldCharType="begin"/>
            </w:r>
            <w:r>
              <w:instrText xml:space="preserve"> PAGEREF _Toc100117 \h </w:instrText>
            </w:r>
            <w:r>
              <w:fldChar w:fldCharType="separate"/>
            </w:r>
            <w:r>
              <w:t>179</w:t>
            </w:r>
            <w:r>
              <w:fldChar w:fldCharType="end"/>
            </w:r>
          </w:hyperlink>
        </w:p>
        <w:p>
          <w:pPr>
            <w:pStyle w:val="9"/>
            <w:tabs>
              <w:tab w:val="right" w:leader="dot" w:pos="9026"/>
            </w:tabs>
            <w:spacing w:before="120" w:after="60"/>
          </w:pPr>
          <w:hyperlink w:anchor="_Toc100118" w:history="1">
            <w:r>
              <w:rPr>
                <w:rStyle w:val="Hyperlink"/>
              </w:rPr>
              <w:t>Inventory</w:t>
            </w:r>
            <w:r>
              <w:tab/>
            </w:r>
            <w:r>
              <w:fldChar w:fldCharType="begin"/>
            </w:r>
            <w:r>
              <w:instrText xml:space="preserve"> PAGEREF _Toc100118 \h </w:instrText>
            </w:r>
            <w:r>
              <w:fldChar w:fldCharType="separate"/>
            </w:r>
            <w:r>
              <w:t>181</w:t>
            </w:r>
            <w:r>
              <w:fldChar w:fldCharType="end"/>
            </w:r>
          </w:hyperlink>
        </w:p>
        <w:p>
          <w:pPr>
            <w:pStyle w:val="11"/>
            <w:ind w:left="360"/>
            <w:tabs>
              <w:tab w:val="right" w:leader="dot" w:pos="9026"/>
            </w:tabs>
            <w:spacing w:before="120" w:after="60"/>
          </w:pPr>
          <w:hyperlink w:anchor="_Toc100119" w:history="1">
            <w:r>
              <w:rPr>
                <w:rStyle w:val="Hyperlink"/>
              </w:rPr>
              <w:t>Stock Items</w:t>
            </w:r>
            <w:r>
              <w:tab/>
            </w:r>
            <w:r>
              <w:fldChar w:fldCharType="begin"/>
            </w:r>
            <w:r>
              <w:instrText xml:space="preserve"> PAGEREF _Toc100119 \h </w:instrText>
            </w:r>
            <w:r>
              <w:fldChar w:fldCharType="separate"/>
            </w:r>
            <w:r>
              <w:t>181</w:t>
            </w:r>
            <w:r>
              <w:fldChar w:fldCharType="end"/>
            </w:r>
          </w:hyperlink>
        </w:p>
        <w:p>
          <w:pPr>
            <w:pStyle w:val="11"/>
            <w:ind w:left="360"/>
            <w:tabs>
              <w:tab w:val="right" w:leader="dot" w:pos="9026"/>
            </w:tabs>
            <w:spacing w:before="120" w:after="60"/>
          </w:pPr>
          <w:hyperlink w:anchor="_Toc100120" w:history="1">
            <w:r>
              <w:rPr>
                <w:rStyle w:val="Hyperlink"/>
              </w:rPr>
              <w:t>Consumption Logs</w:t>
            </w:r>
            <w:r>
              <w:tab/>
            </w:r>
            <w:r>
              <w:fldChar w:fldCharType="begin"/>
            </w:r>
            <w:r>
              <w:instrText xml:space="preserve"> PAGEREF _Toc100120 \h </w:instrText>
            </w:r>
            <w:r>
              <w:fldChar w:fldCharType="separate"/>
            </w:r>
            <w:r>
              <w:t>183</w:t>
            </w:r>
            <w:r>
              <w:fldChar w:fldCharType="end"/>
            </w:r>
          </w:hyperlink>
        </w:p>
        <w:p>
          <w:pPr>
            <w:pStyle w:val="11"/>
            <w:ind w:left="360"/>
            <w:tabs>
              <w:tab w:val="right" w:leader="dot" w:pos="9026"/>
            </w:tabs>
            <w:spacing w:before="120" w:after="60"/>
          </w:pPr>
          <w:hyperlink w:anchor="_Toc100121" w:history="1">
            <w:r>
              <w:rPr>
                <w:rStyle w:val="Hyperlink"/>
              </w:rPr>
              <w:t>Low Stock Alerts</w:t>
            </w:r>
            <w:r>
              <w:tab/>
            </w:r>
            <w:r>
              <w:fldChar w:fldCharType="begin"/>
            </w:r>
            <w:r>
              <w:instrText xml:space="preserve"> PAGEREF _Toc100121 \h </w:instrText>
            </w:r>
            <w:r>
              <w:fldChar w:fldCharType="separate"/>
            </w:r>
            <w:r>
              <w:t>184</w:t>
            </w:r>
            <w:r>
              <w:fldChar w:fldCharType="end"/>
            </w:r>
          </w:hyperlink>
        </w:p>
        <w:p>
          <w:pPr>
            <w:pStyle w:val="11"/>
            <w:ind w:left="360"/>
            <w:tabs>
              <w:tab w:val="right" w:leader="dot" w:pos="9026"/>
            </w:tabs>
            <w:spacing w:before="120" w:after="60"/>
          </w:pPr>
          <w:hyperlink w:anchor="_Toc100122" w:history="1">
            <w:r>
              <w:rPr>
                <w:rStyle w:val="Hyperlink"/>
              </w:rPr>
              <w:t>Vendors</w:t>
            </w:r>
            <w:r>
              <w:tab/>
            </w:r>
            <w:r>
              <w:fldChar w:fldCharType="begin"/>
            </w:r>
            <w:r>
              <w:instrText xml:space="preserve"> PAGEREF _Toc100122 \h </w:instrText>
            </w:r>
            <w:r>
              <w:fldChar w:fldCharType="separate"/>
            </w:r>
            <w:r>
              <w:t>185</w:t>
            </w:r>
            <w:r>
              <w:fldChar w:fldCharType="end"/>
            </w:r>
          </w:hyperlink>
        </w:p>
        <w:p>
          <w:pPr>
            <w:pStyle w:val="11"/>
            <w:ind w:left="360"/>
            <w:tabs>
              <w:tab w:val="right" w:leader="dot" w:pos="9026"/>
            </w:tabs>
            <w:spacing w:before="120" w:after="60"/>
          </w:pPr>
          <w:hyperlink w:anchor="_Toc100123" w:history="1">
            <w:r>
              <w:rPr>
                <w:rStyle w:val="Hyperlink"/>
              </w:rPr>
              <w:t>Purchase Orders</w:t>
            </w:r>
            <w:r>
              <w:tab/>
            </w:r>
            <w:r>
              <w:fldChar w:fldCharType="begin"/>
            </w:r>
            <w:r>
              <w:instrText xml:space="preserve"> PAGEREF _Toc100123 \h </w:instrText>
            </w:r>
            <w:r>
              <w:fldChar w:fldCharType="separate"/>
            </w:r>
            <w:r>
              <w:t>187</w:t>
            </w:r>
            <w:r>
              <w:fldChar w:fldCharType="end"/>
            </w:r>
          </w:hyperlink>
        </w:p>
        <w:p>
          <w:pPr>
            <w:pStyle w:val="11"/>
            <w:ind w:left="360"/>
            <w:tabs>
              <w:tab w:val="right" w:leader="dot" w:pos="9026"/>
            </w:tabs>
            <w:spacing w:before="120" w:after="60"/>
          </w:pPr>
          <w:hyperlink w:anchor="_Toc100124" w:history="1">
            <w:r>
              <w:rPr>
                <w:rStyle w:val="Hyperlink"/>
              </w:rPr>
              <w:t>Purchase Requisitions</w:t>
            </w:r>
            <w:r>
              <w:tab/>
            </w:r>
            <w:r>
              <w:fldChar w:fldCharType="begin"/>
            </w:r>
            <w:r>
              <w:instrText xml:space="preserve"> PAGEREF _Toc100124 \h </w:instrText>
            </w:r>
            <w:r>
              <w:fldChar w:fldCharType="separate"/>
            </w:r>
            <w:r>
              <w:t>188</w:t>
            </w:r>
            <w:r>
              <w:fldChar w:fldCharType="end"/>
            </w:r>
          </w:hyperlink>
        </w:p>
        <w:p>
          <w:pPr>
            <w:pStyle w:val="11"/>
            <w:ind w:left="360"/>
            <w:tabs>
              <w:tab w:val="right" w:leader="dot" w:pos="9026"/>
            </w:tabs>
            <w:spacing w:before="120" w:after="60"/>
          </w:pPr>
          <w:hyperlink w:anchor="_Toc100125" w:history="1">
            <w:r>
              <w:rPr>
                <w:rStyle w:val="Hyperlink"/>
              </w:rPr>
              <w:t>Invoice Matching</w:t>
            </w:r>
            <w:r>
              <w:tab/>
            </w:r>
            <w:r>
              <w:fldChar w:fldCharType="begin"/>
            </w:r>
            <w:r>
              <w:instrText xml:space="preserve"> PAGEREF _Toc100125 \h </w:instrText>
            </w:r>
            <w:r>
              <w:fldChar w:fldCharType="separate"/>
            </w:r>
            <w:r>
              <w:t>190</w:t>
            </w:r>
            <w:r>
              <w:fldChar w:fldCharType="end"/>
            </w:r>
          </w:hyperlink>
        </w:p>
        <w:p>
          <w:pPr>
            <w:pStyle w:val="9"/>
            <w:tabs>
              <w:tab w:val="right" w:leader="dot" w:pos="9026"/>
            </w:tabs>
            <w:spacing w:before="120" w:after="60"/>
          </w:pPr>
          <w:hyperlink w:anchor="_Toc100126" w:history="1">
            <w:r>
              <w:rPr>
                <w:rStyle w:val="Hyperlink"/>
              </w:rPr>
              <w:t>Facilities</w:t>
            </w:r>
            <w:r>
              <w:tab/>
            </w:r>
            <w:r>
              <w:fldChar w:fldCharType="begin"/>
            </w:r>
            <w:r>
              <w:instrText xml:space="preserve"> PAGEREF _Toc100126 \h </w:instrText>
            </w:r>
            <w:r>
              <w:fldChar w:fldCharType="separate"/>
            </w:r>
            <w:r>
              <w:t>192</w:t>
            </w:r>
            <w:r>
              <w:fldChar w:fldCharType="end"/>
            </w:r>
          </w:hyperlink>
        </w:p>
        <w:p>
          <w:pPr>
            <w:pStyle w:val="11"/>
            <w:ind w:left="360"/>
            <w:tabs>
              <w:tab w:val="right" w:leader="dot" w:pos="9026"/>
            </w:tabs>
            <w:spacing w:before="120" w:after="60"/>
          </w:pPr>
          <w:hyperlink w:anchor="_Toc100127" w:history="1">
            <w:r>
              <w:rPr>
                <w:rStyle w:val="Hyperlink"/>
              </w:rPr>
              <w:t>Parking Slots</w:t>
            </w:r>
            <w:r>
              <w:tab/>
            </w:r>
            <w:r>
              <w:fldChar w:fldCharType="begin"/>
            </w:r>
            <w:r>
              <w:instrText xml:space="preserve"> PAGEREF _Toc100127 \h </w:instrText>
            </w:r>
            <w:r>
              <w:fldChar w:fldCharType="separate"/>
            </w:r>
            <w:r>
              <w:t>192</w:t>
            </w:r>
            <w:r>
              <w:fldChar w:fldCharType="end"/>
            </w:r>
          </w:hyperlink>
        </w:p>
        <w:p>
          <w:pPr>
            <w:pStyle w:val="11"/>
            <w:ind w:left="360"/>
            <w:tabs>
              <w:tab w:val="right" w:leader="dot" w:pos="9026"/>
            </w:tabs>
            <w:spacing w:before="120" w:after="60"/>
          </w:pPr>
          <w:hyperlink w:anchor="_Toc100128" w:history="1">
            <w:r>
              <w:rPr>
                <w:rStyle w:val="Hyperlink"/>
              </w:rPr>
              <w:t>Vehicle Tracking</w:t>
            </w:r>
            <w:r>
              <w:tab/>
            </w:r>
            <w:r>
              <w:fldChar w:fldCharType="begin"/>
            </w:r>
            <w:r>
              <w:instrText xml:space="preserve"> PAGEREF _Toc100128 \h </w:instrText>
            </w:r>
            <w:r>
              <w:fldChar w:fldCharType="separate"/>
            </w:r>
            <w:r>
              <w:t>194</w:t>
            </w:r>
            <w:r>
              <w:fldChar w:fldCharType="end"/>
            </w:r>
          </w:hyperlink>
        </w:p>
        <w:p>
          <w:pPr>
            <w:pStyle w:val="11"/>
            <w:ind w:left="360"/>
            <w:tabs>
              <w:tab w:val="right" w:leader="dot" w:pos="9026"/>
            </w:tabs>
            <w:spacing w:before="120" w:after="60"/>
          </w:pPr>
          <w:hyperlink w:anchor="_Toc100129" w:history="1">
            <w:r>
              <w:rPr>
                <w:rStyle w:val="Hyperlink"/>
              </w:rPr>
              <w:t>Parking Billing</w:t>
            </w:r>
            <w:r>
              <w:tab/>
            </w:r>
            <w:r>
              <w:fldChar w:fldCharType="begin"/>
            </w:r>
            <w:r>
              <w:instrText xml:space="preserve"> PAGEREF _Toc100129 \h </w:instrText>
            </w:r>
            <w:r>
              <w:fldChar w:fldCharType="separate"/>
            </w:r>
            <w:r>
              <w:t>195</w:t>
            </w:r>
            <w:r>
              <w:fldChar w:fldCharType="end"/>
            </w:r>
          </w:hyperlink>
        </w:p>
        <w:p>
          <w:pPr>
            <w:pStyle w:val="11"/>
            <w:ind w:left="360"/>
            <w:tabs>
              <w:tab w:val="right" w:leader="dot" w:pos="9026"/>
            </w:tabs>
            <w:spacing w:before="120" w:after="60"/>
          </w:pPr>
          <w:hyperlink w:anchor="_Toc100130" w:history="1">
            <w:r>
              <w:rPr>
                <w:rStyle w:val="Hyperlink"/>
              </w:rPr>
              <w:t>Event Spaces</w:t>
            </w:r>
            <w:r>
              <w:tab/>
            </w:r>
            <w:r>
              <w:fldChar w:fldCharType="begin"/>
            </w:r>
            <w:r>
              <w:instrText xml:space="preserve"> PAGEREF _Toc100130 \h </w:instrText>
            </w:r>
            <w:r>
              <w:fldChar w:fldCharType="separate"/>
            </w:r>
            <w:r>
              <w:t>197</w:t>
            </w:r>
            <w:r>
              <w:fldChar w:fldCharType="end"/>
            </w:r>
          </w:hyperlink>
        </w:p>
        <w:p>
          <w:pPr>
            <w:pStyle w:val="11"/>
            <w:ind w:left="360"/>
            <w:tabs>
              <w:tab w:val="right" w:leader="dot" w:pos="9026"/>
            </w:tabs>
            <w:spacing w:before="120" w:after="60"/>
          </w:pPr>
          <w:hyperlink w:anchor="_Toc100131" w:history="1">
            <w:r>
              <w:rPr>
                <w:rStyle w:val="Hyperlink"/>
              </w:rPr>
              <w:t>Event Calendar</w:t>
            </w:r>
            <w:r>
              <w:tab/>
            </w:r>
            <w:r>
              <w:fldChar w:fldCharType="begin"/>
            </w:r>
            <w:r>
              <w:instrText xml:space="preserve"> PAGEREF _Toc100131 \h </w:instrText>
            </w:r>
            <w:r>
              <w:fldChar w:fldCharType="separate"/>
            </w:r>
            <w:r>
              <w:t>198</w:t>
            </w:r>
            <w:r>
              <w:fldChar w:fldCharType="end"/>
            </w:r>
          </w:hyperlink>
        </w:p>
        <w:p>
          <w:pPr>
            <w:pStyle w:val="11"/>
            <w:ind w:left="360"/>
            <w:tabs>
              <w:tab w:val="right" w:leader="dot" w:pos="9026"/>
            </w:tabs>
            <w:spacing w:before="120" w:after="60"/>
          </w:pPr>
          <w:hyperlink w:anchor="_Toc100132" w:history="1">
            <w:r>
              <w:rPr>
                <w:rStyle w:val="Hyperlink"/>
              </w:rPr>
              <w:t>Event Bookings</w:t>
            </w:r>
            <w:r>
              <w:tab/>
            </w:r>
            <w:r>
              <w:fldChar w:fldCharType="begin"/>
            </w:r>
            <w:r>
              <w:instrText xml:space="preserve"> PAGEREF _Toc100132 \h </w:instrText>
            </w:r>
            <w:r>
              <w:fldChar w:fldCharType="separate"/>
            </w:r>
            <w:r>
              <w:t>200</w:t>
            </w:r>
            <w:r>
              <w:fldChar w:fldCharType="end"/>
            </w:r>
          </w:hyperlink>
        </w:p>
        <w:p>
          <w:pPr>
            <w:pStyle w:val="11"/>
            <w:ind w:left="360"/>
            <w:tabs>
              <w:tab w:val="right" w:leader="dot" w:pos="9026"/>
            </w:tabs>
            <w:spacing w:before="120" w:after="60"/>
          </w:pPr>
          <w:hyperlink w:anchor="_Toc100133" w:history="1">
            <w:r>
              <w:rPr>
                <w:rStyle w:val="Hyperlink"/>
              </w:rPr>
              <w:t>Event Resources</w:t>
            </w:r>
            <w:r>
              <w:tab/>
            </w:r>
            <w:r>
              <w:fldChar w:fldCharType="begin"/>
            </w:r>
            <w:r>
              <w:instrText xml:space="preserve"> PAGEREF _Toc100133 \h </w:instrText>
            </w:r>
            <w:r>
              <w:fldChar w:fldCharType="separate"/>
            </w:r>
            <w:r>
              <w:t>201</w:t>
            </w:r>
            <w:r>
              <w:fldChar w:fldCharType="end"/>
            </w:r>
          </w:hyperlink>
        </w:p>
        <w:p>
          <w:pPr>
            <w:pStyle w:val="11"/>
            <w:ind w:left="360"/>
            <w:tabs>
              <w:tab w:val="right" w:leader="dot" w:pos="9026"/>
            </w:tabs>
            <w:spacing w:before="120" w:after="60"/>
          </w:pPr>
          <w:hyperlink w:anchor="_Toc100134" w:history="1">
            <w:r>
              <w:rPr>
                <w:rStyle w:val="Hyperlink"/>
              </w:rPr>
              <w:t>BEO Management</w:t>
            </w:r>
            <w:r>
              <w:tab/>
            </w:r>
            <w:r>
              <w:fldChar w:fldCharType="begin"/>
            </w:r>
            <w:r>
              <w:instrText xml:space="preserve"> PAGEREF _Toc100134 \h </w:instrText>
            </w:r>
            <w:r>
              <w:fldChar w:fldCharType="separate"/>
            </w:r>
            <w:r>
              <w:t>203</w:t>
            </w:r>
            <w:r>
              <w:fldChar w:fldCharType="end"/>
            </w:r>
          </w:hyperlink>
        </w:p>
        <w:p>
          <w:pPr>
            <w:pStyle w:val="11"/>
            <w:ind w:left="360"/>
            <w:tabs>
              <w:tab w:val="right" w:leader="dot" w:pos="9026"/>
            </w:tabs>
            <w:spacing w:before="120" w:after="60"/>
          </w:pPr>
          <w:hyperlink w:anchor="_Toc100135" w:history="1">
            <w:r>
              <w:rPr>
                <w:rStyle w:val="Hyperlink"/>
              </w:rPr>
              <w:t>Timeshare &amp; Ownership</w:t>
            </w:r>
            <w:r>
              <w:tab/>
            </w:r>
            <w:r>
              <w:fldChar w:fldCharType="begin"/>
            </w:r>
            <w:r>
              <w:instrText xml:space="preserve"> PAGEREF _Toc100135 \h </w:instrText>
            </w:r>
            <w:r>
              <w:fldChar w:fldCharType="separate"/>
            </w:r>
            <w:r>
              <w:t>204</w:t>
            </w:r>
            <w:r>
              <w:fldChar w:fldCharType="end"/>
            </w:r>
          </w:hyperlink>
        </w:p>
        <w:p>
          <w:pPr>
            <w:pStyle w:val="11"/>
            <w:ind w:left="360"/>
            <w:tabs>
              <w:tab w:val="right" w:leader="dot" w:pos="9026"/>
            </w:tabs>
            <w:spacing w:before="120" w:after="60"/>
          </w:pPr>
          <w:hyperlink w:anchor="_Toc100136" w:history="1">
            <w:r>
              <w:rPr>
                <w:rStyle w:val="Hyperlink"/>
              </w:rPr>
              <w:t>Casino &amp; Gaming</w:t>
            </w:r>
            <w:r>
              <w:tab/>
            </w:r>
            <w:r>
              <w:fldChar w:fldCharType="begin"/>
            </w:r>
            <w:r>
              <w:instrText xml:space="preserve"> PAGEREF _Toc100136 \h </w:instrText>
            </w:r>
            <w:r>
              <w:fldChar w:fldCharType="separate"/>
            </w:r>
            <w:r>
              <w:t>206</w:t>
            </w:r>
            <w:r>
              <w:fldChar w:fldCharType="end"/>
            </w:r>
          </w:hyperlink>
        </w:p>
        <w:p>
          <w:pPr>
            <w:pStyle w:val="9"/>
            <w:tabs>
              <w:tab w:val="right" w:leader="dot" w:pos="9026"/>
            </w:tabs>
            <w:spacing w:before="120" w:after="60"/>
          </w:pPr>
          <w:hyperlink w:anchor="_Toc100137" w:history="1">
            <w:r>
              <w:rPr>
                <w:rStyle w:val="Hyperlink"/>
              </w:rPr>
              <w:t>WiFi &amp; Network</w:t>
            </w:r>
            <w:r>
              <w:tab/>
            </w:r>
            <w:r>
              <w:fldChar w:fldCharType="begin"/>
            </w:r>
            <w:r>
              <w:instrText xml:space="preserve"> PAGEREF _Toc100137 \h </w:instrText>
            </w:r>
            <w:r>
              <w:fldChar w:fldCharType="separate"/>
            </w:r>
            <w:r>
              <w:t>208</w:t>
            </w:r>
            <w:r>
              <w:fldChar w:fldCharType="end"/>
            </w:r>
          </w:hyperlink>
        </w:p>
        <w:p>
          <w:pPr>
            <w:pStyle w:val="11"/>
            <w:ind w:left="360"/>
            <w:tabs>
              <w:tab w:val="right" w:leader="dot" w:pos="9026"/>
            </w:tabs>
            <w:spacing w:before="120" w:after="60"/>
          </w:pPr>
          <w:hyperlink w:anchor="_Toc100138" w:history="1">
            <w:r>
              <w:rPr>
                <w:rStyle w:val="Hyperlink"/>
              </w:rPr>
              <w:t>WiFi Access</w:t>
            </w:r>
            <w:r>
              <w:tab/>
            </w:r>
            <w:r>
              <w:fldChar w:fldCharType="begin"/>
            </w:r>
            <w:r>
              <w:instrText xml:space="preserve"> PAGEREF _Toc100138 \h </w:instrText>
            </w:r>
            <w:r>
              <w:fldChar w:fldCharType="separate"/>
            </w:r>
            <w:r>
              <w:t>208</w:t>
            </w:r>
            <w:r>
              <w:fldChar w:fldCharType="end"/>
            </w:r>
          </w:hyperlink>
        </w:p>
        <w:p>
          <w:pPr>
            <w:pStyle w:val="11"/>
            <w:ind w:left="360"/>
            <w:tabs>
              <w:tab w:val="right" w:leader="dot" w:pos="9026"/>
            </w:tabs>
            <w:spacing w:before="120" w:after="60"/>
          </w:pPr>
          <w:hyperlink w:anchor="_Toc100139" w:history="1">
            <w:r>
              <w:rPr>
                <w:rStyle w:val="Hyperlink"/>
              </w:rPr>
              <w:t>RADIUS &amp; Gateway</w:t>
            </w:r>
            <w:r>
              <w:tab/>
            </w:r>
            <w:r>
              <w:fldChar w:fldCharType="begin"/>
            </w:r>
            <w:r>
              <w:instrText xml:space="preserve"> PAGEREF _Toc100139 \h </w:instrText>
            </w:r>
            <w:r>
              <w:fldChar w:fldCharType="separate"/>
            </w:r>
            <w:r>
              <w:t>210</w:t>
            </w:r>
            <w:r>
              <w:fldChar w:fldCharType="end"/>
            </w:r>
          </w:hyperlink>
        </w:p>
        <w:p>
          <w:pPr>
            <w:pStyle w:val="11"/>
            <w:ind w:left="360"/>
            <w:tabs>
              <w:tab w:val="right" w:leader="dot" w:pos="9026"/>
            </w:tabs>
            <w:spacing w:before="120" w:after="60"/>
          </w:pPr>
          <w:hyperlink w:anchor="_Toc100140" w:history="1">
            <w:r>
              <w:rPr>
                <w:rStyle w:val="Hyperlink"/>
              </w:rPr>
              <w:t>Network</w:t>
            </w:r>
            <w:r>
              <w:tab/>
            </w:r>
            <w:r>
              <w:fldChar w:fldCharType="begin"/>
            </w:r>
            <w:r>
              <w:instrText xml:space="preserve"> PAGEREF _Toc100140 \h </w:instrText>
            </w:r>
            <w:r>
              <w:fldChar w:fldCharType="separate"/>
            </w:r>
            <w:r>
              <w:t>211</w:t>
            </w:r>
            <w:r>
              <w:fldChar w:fldCharType="end"/>
            </w:r>
          </w:hyperlink>
        </w:p>
        <w:p>
          <w:pPr>
            <w:pStyle w:val="11"/>
            <w:ind w:left="360"/>
            <w:tabs>
              <w:tab w:val="right" w:leader="dot" w:pos="9026"/>
            </w:tabs>
            <w:spacing w:before="120" w:after="60"/>
          </w:pPr>
          <w:hyperlink w:anchor="_Toc100141" w:history="1">
            <w:r>
              <w:rPr>
                <w:rStyle w:val="Hyperlink"/>
              </w:rPr>
              <w:t>DHCP Server</w:t>
            </w:r>
            <w:r>
              <w:tab/>
            </w:r>
            <w:r>
              <w:fldChar w:fldCharType="begin"/>
            </w:r>
            <w:r>
              <w:instrText xml:space="preserve"> PAGEREF _Toc100141 \h </w:instrText>
            </w:r>
            <w:r>
              <w:fldChar w:fldCharType="separate"/>
            </w:r>
            <w:r>
              <w:t>215</w:t>
            </w:r>
            <w:r>
              <w:fldChar w:fldCharType="end"/>
            </w:r>
          </w:hyperlink>
        </w:p>
        <w:p>
          <w:pPr>
            <w:pStyle w:val="11"/>
            <w:ind w:left="360"/>
            <w:tabs>
              <w:tab w:val="right" w:leader="dot" w:pos="9026"/>
            </w:tabs>
            <w:spacing w:before="120" w:after="60"/>
          </w:pPr>
          <w:hyperlink w:anchor="_Toc100142" w:history="1">
            <w:r>
              <w:rPr>
                <w:rStyle w:val="Hyperlink"/>
              </w:rPr>
              <w:t>DNS Server</w:t>
            </w:r>
            <w:r>
              <w:tab/>
            </w:r>
            <w:r>
              <w:fldChar w:fldCharType="begin"/>
            </w:r>
            <w:r>
              <w:instrText xml:space="preserve"> PAGEREF _Toc100142 \h </w:instrText>
            </w:r>
            <w:r>
              <w:fldChar w:fldCharType="separate"/>
            </w:r>
            <w:r>
              <w:t>217</w:t>
            </w:r>
            <w:r>
              <w:fldChar w:fldCharType="end"/>
            </w:r>
          </w:hyperlink>
        </w:p>
        <w:p>
          <w:pPr>
            <w:pStyle w:val="11"/>
            <w:ind w:left="360"/>
            <w:tabs>
              <w:tab w:val="right" w:leader="dot" w:pos="9026"/>
            </w:tabs>
            <w:spacing w:before="120" w:after="60"/>
          </w:pPr>
          <w:hyperlink w:anchor="_Toc100143" w:history="1">
            <w:r>
              <w:rPr>
                <w:rStyle w:val="Hyperlink"/>
              </w:rPr>
              <w:t>Captive Portal</w:t>
            </w:r>
            <w:r>
              <w:tab/>
            </w:r>
            <w:r>
              <w:fldChar w:fldCharType="begin"/>
            </w:r>
            <w:r>
              <w:instrText xml:space="preserve"> PAGEREF _Toc100143 \h </w:instrText>
            </w:r>
            <w:r>
              <w:fldChar w:fldCharType="separate"/>
            </w:r>
            <w:r>
              <w:t>218</w:t>
            </w:r>
            <w:r>
              <w:fldChar w:fldCharType="end"/>
            </w:r>
          </w:hyperlink>
        </w:p>
        <w:p>
          <w:pPr>
            <w:pStyle w:val="11"/>
            <w:ind w:left="360"/>
            <w:tabs>
              <w:tab w:val="right" w:leader="dot" w:pos="9026"/>
            </w:tabs>
            <w:spacing w:before="120" w:after="60"/>
          </w:pPr>
          <w:hyperlink w:anchor="_Toc100144" w:history="1">
            <w:r>
              <w:rPr>
                <w:rStyle w:val="Hyperlink"/>
              </w:rPr>
              <w:t>Firewall &amp; Bandwidth</w:t>
            </w:r>
            <w:r>
              <w:tab/>
            </w:r>
            <w:r>
              <w:fldChar w:fldCharType="begin"/>
            </w:r>
            <w:r>
              <w:instrText xml:space="preserve"> PAGEREF _Toc100144 \h </w:instrText>
            </w:r>
            <w:r>
              <w:fldChar w:fldCharType="separate"/>
            </w:r>
            <w:r>
              <w:t>221</w:t>
            </w:r>
            <w:r>
              <w:fldChar w:fldCharType="end"/>
            </w:r>
          </w:hyperlink>
        </w:p>
        <w:p>
          <w:pPr>
            <w:pStyle w:val="11"/>
            <w:ind w:left="360"/>
            <w:tabs>
              <w:tab w:val="right" w:leader="dot" w:pos="9026"/>
            </w:tabs>
            <w:spacing w:before="120" w:after="60"/>
          </w:pPr>
          <w:hyperlink w:anchor="_Toc100145" w:history="1">
            <w:r>
              <w:rPr>
                <w:rStyle w:val="Hyperlink"/>
              </w:rPr>
              <w:t>Content Filter</w:t>
            </w:r>
            <w:r>
              <w:tab/>
            </w:r>
            <w:r>
              <w:fldChar w:fldCharType="begin"/>
            </w:r>
            <w:r>
              <w:instrText xml:space="preserve"> PAGEREF _Toc100145 \h </w:instrText>
            </w:r>
            <w:r>
              <w:fldChar w:fldCharType="separate"/>
            </w:r>
            <w:r>
              <w:t>224</w:t>
            </w:r>
            <w:r>
              <w:fldChar w:fldCharType="end"/>
            </w:r>
          </w:hyperlink>
        </w:p>
        <w:p>
          <w:pPr>
            <w:pStyle w:val="11"/>
            <w:ind w:left="360"/>
            <w:tabs>
              <w:tab w:val="right" w:leader="dot" w:pos="9026"/>
            </w:tabs>
            <w:spacing w:before="120" w:after="60"/>
          </w:pPr>
          <w:hyperlink w:anchor="_Toc100146" w:history="1">
            <w:r>
              <w:rPr>
                <w:rStyle w:val="Hyperlink"/>
              </w:rPr>
              <w:t>Gateway Diagnostics</w:t>
            </w:r>
            <w:r>
              <w:tab/>
            </w:r>
            <w:r>
              <w:fldChar w:fldCharType="begin"/>
            </w:r>
            <w:r>
              <w:instrText xml:space="preserve"> PAGEREF _Toc100146 \h </w:instrText>
            </w:r>
            <w:r>
              <w:fldChar w:fldCharType="separate"/>
            </w:r>
            <w:r>
              <w:t>225</w:t>
            </w:r>
            <w:r>
              <w:fldChar w:fldCharType="end"/>
            </w:r>
          </w:hyperlink>
        </w:p>
        <w:p>
          <w:pPr>
            <w:pStyle w:val="11"/>
            <w:ind w:left="360"/>
            <w:tabs>
              <w:tab w:val="right" w:leader="dot" w:pos="9026"/>
            </w:tabs>
            <w:spacing w:before="120" w:after="60"/>
          </w:pPr>
          <w:hyperlink w:anchor="_Toc100147" w:history="1">
            <w:r>
              <w:rPr>
                <w:rStyle w:val="Hyperlink"/>
              </w:rPr>
              <w:t>Reports</w:t>
            </w:r>
            <w:r>
              <w:tab/>
            </w:r>
            <w:r>
              <w:fldChar w:fldCharType="begin"/>
            </w:r>
            <w:r>
              <w:instrText xml:space="preserve"> PAGEREF _Toc100147 \h </w:instrText>
            </w:r>
            <w:r>
              <w:fldChar w:fldCharType="separate"/>
            </w:r>
            <w:r>
              <w:t>227</w:t>
            </w:r>
            <w:r>
              <w:fldChar w:fldCharType="end"/>
            </w:r>
          </w:hyperlink>
        </w:p>
        <w:p>
          <w:pPr>
            <w:pStyle w:val="11"/>
            <w:ind w:left="360"/>
            <w:tabs>
              <w:tab w:val="right" w:leader="dot" w:pos="9026"/>
            </w:tabs>
            <w:spacing w:before="120" w:after="60"/>
          </w:pPr>
          <w:hyperlink w:anchor="_Toc100148" w:history="1">
            <w:r>
              <w:rPr>
                <w:rStyle w:val="Hyperlink"/>
              </w:rPr>
              <w:t>Health Alerts</w:t>
            </w:r>
            <w:r>
              <w:tab/>
            </w:r>
            <w:r>
              <w:fldChar w:fldCharType="begin"/>
            </w:r>
            <w:r>
              <w:instrText xml:space="preserve"> PAGEREF _Toc100148 \h </w:instrText>
            </w:r>
            <w:r>
              <w:fldChar w:fldCharType="separate"/>
            </w:r>
            <w:r>
              <w:t>230</w:t>
            </w:r>
            <w:r>
              <w:fldChar w:fldCharType="end"/>
            </w:r>
          </w:hyperlink>
        </w:p>
        <w:p>
          <w:pPr>
            <w:pStyle w:val="11"/>
            <w:ind w:left="360"/>
            <w:tabs>
              <w:tab w:val="right" w:leader="dot" w:pos="9026"/>
            </w:tabs>
            <w:spacing w:before="120" w:after="60"/>
          </w:pPr>
          <w:hyperlink w:anchor="_Toc100149" w:history="1">
            <w:r>
              <w:rPr>
                <w:rStyle w:val="Hyperlink"/>
              </w:rPr>
              <w:t>Pre-Arrival Delivery</w:t>
            </w:r>
            <w:r>
              <w:tab/>
            </w:r>
            <w:r>
              <w:fldChar w:fldCharType="begin"/>
            </w:r>
            <w:r>
              <w:instrText xml:space="preserve"> PAGEREF _Toc100149 \h </w:instrText>
            </w:r>
            <w:r>
              <w:fldChar w:fldCharType="separate"/>
            </w:r>
            <w:r>
              <w:t>231</w:t>
            </w:r>
            <w:r>
              <w:fldChar w:fldCharType="end"/>
            </w:r>
          </w:hyperlink>
        </w:p>
        <w:p>
          <w:pPr>
            <w:pStyle w:val="11"/>
            <w:ind w:left="360"/>
            <w:tabs>
              <w:tab w:val="right" w:leader="dot" w:pos="9026"/>
            </w:tabs>
            <w:spacing w:before="120" w:after="60"/>
          </w:pPr>
          <w:hyperlink w:anchor="_Toc100150" w:history="1">
            <w:r>
              <w:rPr>
                <w:rStyle w:val="Hyperlink"/>
              </w:rPr>
              <w:t>Multi-Device Registration</w:t>
            </w:r>
            <w:r>
              <w:tab/>
            </w:r>
            <w:r>
              <w:fldChar w:fldCharType="begin"/>
            </w:r>
            <w:r>
              <w:instrText xml:space="preserve"> PAGEREF _Toc100150 \h </w:instrText>
            </w:r>
            <w:r>
              <w:fldChar w:fldCharType="separate"/>
            </w:r>
            <w:r>
              <w:t>233</w:t>
            </w:r>
            <w:r>
              <w:fldChar w:fldCharType="end"/>
            </w:r>
          </w:hyperlink>
        </w:p>
        <w:p>
          <w:pPr>
            <w:pStyle w:val="11"/>
            <w:ind w:left="360"/>
            <w:tabs>
              <w:tab w:val="right" w:leader="dot" w:pos="9026"/>
            </w:tabs>
            <w:spacing w:before="120" w:after="60"/>
          </w:pPr>
          <w:hyperlink w:anchor="_Toc100151" w:history="1">
            <w:r>
              <w:rPr>
                <w:rStyle w:val="Hyperlink"/>
              </w:rPr>
              <w:t>Identity Verification</w:t>
            </w:r>
            <w:r>
              <w:tab/>
            </w:r>
            <w:r>
              <w:fldChar w:fldCharType="begin"/>
            </w:r>
            <w:r>
              <w:instrText xml:space="preserve"> PAGEREF _Toc100151 \h </w:instrText>
            </w:r>
            <w:r>
              <w:fldChar w:fldCharType="separate"/>
            </w:r>
            <w:r>
              <w:t>234</w:t>
            </w:r>
            <w:r>
              <w:fldChar w:fldCharType="end"/>
            </w:r>
          </w:hyperlink>
        </w:p>
        <w:p>
          <w:pPr>
            <w:pStyle w:val="11"/>
            <w:ind w:left="360"/>
            <w:tabs>
              <w:tab w:val="right" w:leader="dot" w:pos="9026"/>
            </w:tabs>
            <w:spacing w:before="120" w:after="60"/>
          </w:pPr>
          <w:hyperlink w:anchor="_Toc100152" w:history="1">
            <w:r>
              <w:rPr>
                <w:rStyle w:val="Hyperlink"/>
              </w:rPr>
              <w:t>GDPR Consent</w:t>
            </w:r>
            <w:r>
              <w:tab/>
            </w:r>
            <w:r>
              <w:fldChar w:fldCharType="begin"/>
            </w:r>
            <w:r>
              <w:instrText xml:space="preserve"> PAGEREF _Toc100152 \h </w:instrText>
            </w:r>
            <w:r>
              <w:fldChar w:fldCharType="separate"/>
            </w:r>
            <w:r>
              <w:t>236</w:t>
            </w:r>
            <w:r>
              <w:fldChar w:fldCharType="end"/>
            </w:r>
          </w:hyperlink>
        </w:p>
        <w:p>
          <w:pPr>
            <w:pStyle w:val="11"/>
            <w:ind w:left="360"/>
            <w:tabs>
              <w:tab w:val="right" w:leader="dot" w:pos="9026"/>
            </w:tabs>
            <w:spacing w:before="120" w:after="60"/>
          </w:pPr>
          <w:hyperlink w:anchor="_Toc100153" w:history="1">
            <w:r>
              <w:rPr>
                <w:rStyle w:val="Hyperlink"/>
              </w:rPr>
              <w:t>Bandwidth Upsell</w:t>
            </w:r>
            <w:r>
              <w:tab/>
            </w:r>
            <w:r>
              <w:fldChar w:fldCharType="begin"/>
            </w:r>
            <w:r>
              <w:instrText xml:space="preserve"> PAGEREF _Toc100153 \h </w:instrText>
            </w:r>
            <w:r>
              <w:fldChar w:fldCharType="separate"/>
            </w:r>
            <w:r>
              <w:t>237</w:t>
            </w:r>
            <w:r>
              <w:fldChar w:fldCharType="end"/>
            </w:r>
          </w:hyperlink>
        </w:p>
        <w:p>
          <w:pPr>
            <w:pStyle w:val="11"/>
            <w:ind w:left="360"/>
            <w:tabs>
              <w:tab w:val="right" w:leader="dot" w:pos="9026"/>
            </w:tabs>
            <w:spacing w:before="120" w:after="60"/>
          </w:pPr>
          <w:hyperlink w:anchor="_Toc100154" w:history="1">
            <w:r>
              <w:rPr>
                <w:rStyle w:val="Hyperlink"/>
              </w:rPr>
              <w:t>Revenue Analytics</w:t>
            </w:r>
            <w:r>
              <w:tab/>
            </w:r>
            <w:r>
              <w:fldChar w:fldCharType="begin"/>
            </w:r>
            <w:r>
              <w:instrText xml:space="preserve"> PAGEREF _Toc100154 \h </w:instrText>
            </w:r>
            <w:r>
              <w:fldChar w:fldCharType="separate"/>
            </w:r>
            <w:r>
              <w:t>239</w:t>
            </w:r>
            <w:r>
              <w:fldChar w:fldCharType="end"/>
            </w:r>
          </w:hyperlink>
        </w:p>
        <w:p>
          <w:pPr>
            <w:pStyle w:val="11"/>
            <w:ind w:left="360"/>
            <w:tabs>
              <w:tab w:val="right" w:leader="dot" w:pos="9026"/>
            </w:tabs>
            <w:spacing w:before="120" w:after="60"/>
          </w:pPr>
          <w:hyperlink w:anchor="_Toc100155" w:history="1">
            <w:r>
              <w:rPr>
                <w:rStyle w:val="Hyperlink"/>
              </w:rPr>
              <w:t>Guest Surveys</w:t>
            </w:r>
            <w:r>
              <w:tab/>
            </w:r>
            <w:r>
              <w:fldChar w:fldCharType="begin"/>
            </w:r>
            <w:r>
              <w:instrText xml:space="preserve"> PAGEREF _Toc100155 \h </w:instrText>
            </w:r>
            <w:r>
              <w:fldChar w:fldCharType="separate"/>
            </w:r>
            <w:r>
              <w:t>240</w:t>
            </w:r>
            <w:r>
              <w:fldChar w:fldCharType="end"/>
            </w:r>
          </w:hyperlink>
        </w:p>
        <w:p>
          <w:pPr>
            <w:pStyle w:val="11"/>
            <w:ind w:left="360"/>
            <w:tabs>
              <w:tab w:val="right" w:leader="dot" w:pos="9026"/>
            </w:tabs>
            <w:spacing w:before="120" w:after="60"/>
          </w:pPr>
          <w:hyperlink w:anchor="_Toc100156" w:history="1">
            <w:r>
              <w:rPr>
                <w:rStyle w:val="Hyperlink"/>
              </w:rPr>
              <w:t>SLA Monitoring</w:t>
            </w:r>
            <w:r>
              <w:tab/>
            </w:r>
            <w:r>
              <w:fldChar w:fldCharType="begin"/>
            </w:r>
            <w:r>
              <w:instrText xml:space="preserve"> PAGEREF _Toc100156 \h </w:instrText>
            </w:r>
            <w:r>
              <w:fldChar w:fldCharType="separate"/>
            </w:r>
            <w:r>
              <w:t>242</w:t>
            </w:r>
            <w:r>
              <w:fldChar w:fldCharType="end"/>
            </w:r>
          </w:hyperlink>
        </w:p>
        <w:p>
          <w:pPr>
            <w:pStyle w:val="9"/>
            <w:tabs>
              <w:tab w:val="right" w:leader="dot" w:pos="9026"/>
            </w:tabs>
            <w:spacing w:before="120" w:after="60"/>
          </w:pPr>
          <w:hyperlink w:anchor="_Toc100157" w:history="1">
            <w:r>
              <w:rPr>
                <w:rStyle w:val="Hyperlink"/>
              </w:rPr>
              <w:t>Revenue Management</w:t>
            </w:r>
            <w:r>
              <w:tab/>
            </w:r>
            <w:r>
              <w:fldChar w:fldCharType="begin"/>
            </w:r>
            <w:r>
              <w:instrText xml:space="preserve"> PAGEREF _Toc100157 \h </w:instrText>
            </w:r>
            <w:r>
              <w:fldChar w:fldCharType="separate"/>
            </w:r>
            <w:r>
              <w:t>243</w:t>
            </w:r>
            <w:r>
              <w:fldChar w:fldCharType="end"/>
            </w:r>
          </w:hyperlink>
        </w:p>
        <w:p>
          <w:pPr>
            <w:pStyle w:val="11"/>
            <w:ind w:left="360"/>
            <w:tabs>
              <w:tab w:val="right" w:leader="dot" w:pos="9026"/>
            </w:tabs>
            <w:spacing w:before="120" w:after="60"/>
          </w:pPr>
          <w:hyperlink w:anchor="_Toc100158" w:history="1">
            <w:r>
              <w:rPr>
                <w:rStyle w:val="Hyperlink"/>
              </w:rPr>
              <w:t>Dynamic Pricing</w:t>
            </w:r>
            <w:r>
              <w:tab/>
            </w:r>
            <w:r>
              <w:fldChar w:fldCharType="begin"/>
            </w:r>
            <w:r>
              <w:instrText xml:space="preserve"> PAGEREF _Toc100158 \h </w:instrText>
            </w:r>
            <w:r>
              <w:fldChar w:fldCharType="separate"/>
            </w:r>
            <w:r>
              <w:t>243</w:t>
            </w:r>
            <w:r>
              <w:fldChar w:fldCharType="end"/>
            </w:r>
          </w:hyperlink>
        </w:p>
        <w:p>
          <w:pPr>
            <w:pStyle w:val="11"/>
            <w:ind w:left="360"/>
            <w:tabs>
              <w:tab w:val="right" w:leader="dot" w:pos="9026"/>
            </w:tabs>
            <w:spacing w:before="120" w:after="60"/>
          </w:pPr>
          <w:hyperlink w:anchor="_Toc100159" w:history="1">
            <w:r>
              <w:rPr>
                <w:rStyle w:val="Hyperlink"/>
              </w:rPr>
              <w:t>Demand Forecasting</w:t>
            </w:r>
            <w:r>
              <w:tab/>
            </w:r>
            <w:r>
              <w:fldChar w:fldCharType="begin"/>
            </w:r>
            <w:r>
              <w:instrText xml:space="preserve"> PAGEREF _Toc100159 \h </w:instrText>
            </w:r>
            <w:r>
              <w:fldChar w:fldCharType="separate"/>
            </w:r>
            <w:r>
              <w:t>245</w:t>
            </w:r>
            <w:r>
              <w:fldChar w:fldCharType="end"/>
            </w:r>
          </w:hyperlink>
        </w:p>
        <w:p>
          <w:pPr>
            <w:pStyle w:val="11"/>
            <w:ind w:left="360"/>
            <w:tabs>
              <w:tab w:val="right" w:leader="dot" w:pos="9026"/>
            </w:tabs>
            <w:spacing w:before="120" w:after="60"/>
          </w:pPr>
          <w:hyperlink w:anchor="_Toc100160" w:history="1">
            <w:r>
              <w:rPr>
                <w:rStyle w:val="Hyperlink"/>
              </w:rPr>
              <w:t>Competitor Pricing</w:t>
            </w:r>
            <w:r>
              <w:tab/>
            </w:r>
            <w:r>
              <w:fldChar w:fldCharType="begin"/>
            </w:r>
            <w:r>
              <w:instrText xml:space="preserve"> PAGEREF _Toc100160 \h </w:instrText>
            </w:r>
            <w:r>
              <w:fldChar w:fldCharType="separate"/>
            </w:r>
            <w:r>
              <w:t>247</w:t>
            </w:r>
            <w:r>
              <w:fldChar w:fldCharType="end"/>
            </w:r>
          </w:hyperlink>
        </w:p>
        <w:p>
          <w:pPr>
            <w:pStyle w:val="11"/>
            <w:ind w:left="360"/>
            <w:tabs>
              <w:tab w:val="right" w:leader="dot" w:pos="9026"/>
            </w:tabs>
            <w:spacing w:before="120" w:after="60"/>
          </w:pPr>
          <w:hyperlink w:anchor="_Toc100161" w:history="1">
            <w:r>
              <w:rPr>
                <w:rStyle w:val="Hyperlink"/>
              </w:rPr>
              <w:t>AI Suggestions</w:t>
            </w:r>
            <w:r>
              <w:tab/>
            </w:r>
            <w:r>
              <w:fldChar w:fldCharType="begin"/>
            </w:r>
            <w:r>
              <w:instrText xml:space="preserve"> PAGEREF _Toc100161 \h </w:instrText>
            </w:r>
            <w:r>
              <w:fldChar w:fldCharType="separate"/>
            </w:r>
            <w:r>
              <w:t>248</w:t>
            </w:r>
            <w:r>
              <w:fldChar w:fldCharType="end"/>
            </w:r>
          </w:hyperlink>
        </w:p>
        <w:p>
          <w:pPr>
            <w:pStyle w:val="11"/>
            <w:ind w:left="360"/>
            <w:tabs>
              <w:tab w:val="right" w:leader="dot" w:pos="9026"/>
            </w:tabs>
            <w:spacing w:before="120" w:after="60"/>
          </w:pPr>
          <w:hyperlink w:anchor="_Toc100162" w:history="1">
            <w:r>
              <w:rPr>
                <w:rStyle w:val="Hyperlink"/>
              </w:rPr>
              <w:t>Rate Shopping</w:t>
            </w:r>
            <w:r>
              <w:tab/>
            </w:r>
            <w:r>
              <w:fldChar w:fldCharType="begin"/>
            </w:r>
            <w:r>
              <w:instrText xml:space="preserve"> PAGEREF _Toc100162 \h </w:instrText>
            </w:r>
            <w:r>
              <w:fldChar w:fldCharType="separate"/>
            </w:r>
            <w:r>
              <w:t>250</w:t>
            </w:r>
            <w:r>
              <w:fldChar w:fldCharType="end"/>
            </w:r>
          </w:hyperlink>
        </w:p>
        <w:p>
          <w:pPr>
            <w:pStyle w:val="9"/>
            <w:tabs>
              <w:tab w:val="right" w:leader="dot" w:pos="9026"/>
            </w:tabs>
            <w:spacing w:before="120" w:after="60"/>
          </w:pPr>
          <w:hyperlink w:anchor="_Toc100163" w:history="1">
            <w:r>
              <w:rPr>
                <w:rStyle w:val="Hyperlink"/>
              </w:rPr>
              <w:t>Channel Manager</w:t>
            </w:r>
            <w:r>
              <w:tab/>
            </w:r>
            <w:r>
              <w:fldChar w:fldCharType="begin"/>
            </w:r>
            <w:r>
              <w:instrText xml:space="preserve"> PAGEREF _Toc100163 \h </w:instrText>
            </w:r>
            <w:r>
              <w:fldChar w:fldCharType="separate"/>
            </w:r>
            <w:r>
              <w:t>252</w:t>
            </w:r>
            <w:r>
              <w:fldChar w:fldCharType="end"/>
            </w:r>
          </w:hyperlink>
        </w:p>
        <w:p>
          <w:pPr>
            <w:pStyle w:val="11"/>
            <w:ind w:left="360"/>
            <w:tabs>
              <w:tab w:val="right" w:leader="dot" w:pos="9026"/>
            </w:tabs>
            <w:spacing w:before="120" w:after="60"/>
          </w:pPr>
          <w:hyperlink w:anchor="_Toc100164" w:history="1">
            <w:r>
              <w:rPr>
                <w:rStyle w:val="Hyperlink"/>
              </w:rPr>
              <w:t>Channel Analytics</w:t>
            </w:r>
            <w:r>
              <w:tab/>
            </w:r>
            <w:r>
              <w:fldChar w:fldCharType="begin"/>
            </w:r>
            <w:r>
              <w:instrText xml:space="preserve"> PAGEREF _Toc100164 \h </w:instrText>
            </w:r>
            <w:r>
              <w:fldChar w:fldCharType="separate"/>
            </w:r>
            <w:r>
              <w:t>252</w:t>
            </w:r>
            <w:r>
              <w:fldChar w:fldCharType="end"/>
            </w:r>
          </w:hyperlink>
        </w:p>
        <w:p>
          <w:pPr>
            <w:pStyle w:val="11"/>
            <w:ind w:left="360"/>
            <w:tabs>
              <w:tab w:val="right" w:leader="dot" w:pos="9026"/>
            </w:tabs>
            <w:spacing w:before="120" w:after="60"/>
          </w:pPr>
          <w:hyperlink w:anchor="_Toc100165" w:history="1">
            <w:r>
              <w:rPr>
                <w:rStyle w:val="Hyperlink"/>
              </w:rPr>
              <w:t>OTA Connections</w:t>
            </w:r>
            <w:r>
              <w:tab/>
            </w:r>
            <w:r>
              <w:fldChar w:fldCharType="begin"/>
            </w:r>
            <w:r>
              <w:instrText xml:space="preserve"> PAGEREF _Toc100165 \h </w:instrText>
            </w:r>
            <w:r>
              <w:fldChar w:fldCharType="separate"/>
            </w:r>
            <w:r>
              <w:t>254</w:t>
            </w:r>
            <w:r>
              <w:fldChar w:fldCharType="end"/>
            </w:r>
          </w:hyperlink>
        </w:p>
        <w:p>
          <w:pPr>
            <w:pStyle w:val="11"/>
            <w:ind w:left="360"/>
            <w:tabs>
              <w:tab w:val="right" w:leader="dot" w:pos="9026"/>
            </w:tabs>
            <w:spacing w:before="120" w:after="60"/>
          </w:pPr>
          <w:hyperlink w:anchor="_Toc100166" w:history="1">
            <w:r>
              <w:rPr>
                <w:rStyle w:val="Hyperlink"/>
              </w:rPr>
              <w:t>Inventory Sync</w:t>
            </w:r>
            <w:r>
              <w:tab/>
            </w:r>
            <w:r>
              <w:fldChar w:fldCharType="begin"/>
            </w:r>
            <w:r>
              <w:instrText xml:space="preserve"> PAGEREF _Toc100166 \h </w:instrText>
            </w:r>
            <w:r>
              <w:fldChar w:fldCharType="separate"/>
            </w:r>
            <w:r>
              <w:t>255</w:t>
            </w:r>
            <w:r>
              <w:fldChar w:fldCharType="end"/>
            </w:r>
          </w:hyperlink>
        </w:p>
        <w:p>
          <w:pPr>
            <w:pStyle w:val="11"/>
            <w:ind w:left="360"/>
            <w:tabs>
              <w:tab w:val="right" w:leader="dot" w:pos="9026"/>
            </w:tabs>
            <w:spacing w:before="120" w:after="60"/>
          </w:pPr>
          <w:hyperlink w:anchor="_Toc100167" w:history="1">
            <w:r>
              <w:rPr>
                <w:rStyle w:val="Hyperlink"/>
              </w:rPr>
              <w:t>Rate Sync</w:t>
            </w:r>
            <w:r>
              <w:tab/>
            </w:r>
            <w:r>
              <w:fldChar w:fldCharType="begin"/>
            </w:r>
            <w:r>
              <w:instrText xml:space="preserve"> PAGEREF _Toc100167 \h </w:instrText>
            </w:r>
            <w:r>
              <w:fldChar w:fldCharType="separate"/>
            </w:r>
            <w:r>
              <w:t>257</w:t>
            </w:r>
            <w:r>
              <w:fldChar w:fldCharType="end"/>
            </w:r>
          </w:hyperlink>
        </w:p>
        <w:p>
          <w:pPr>
            <w:pStyle w:val="11"/>
            <w:ind w:left="360"/>
            <w:tabs>
              <w:tab w:val="right" w:leader="dot" w:pos="9026"/>
            </w:tabs>
            <w:spacing w:before="120" w:after="60"/>
          </w:pPr>
          <w:hyperlink w:anchor="_Toc100168" w:history="1">
            <w:r>
              <w:rPr>
                <w:rStyle w:val="Hyperlink"/>
              </w:rPr>
              <w:t>Booking Sync</w:t>
            </w:r>
            <w:r>
              <w:tab/>
            </w:r>
            <w:r>
              <w:fldChar w:fldCharType="begin"/>
            </w:r>
            <w:r>
              <w:instrText xml:space="preserve"> PAGEREF _Toc100168 \h </w:instrText>
            </w:r>
            <w:r>
              <w:fldChar w:fldCharType="separate"/>
            </w:r>
            <w:r>
              <w:t>258</w:t>
            </w:r>
            <w:r>
              <w:fldChar w:fldCharType="end"/>
            </w:r>
          </w:hyperlink>
        </w:p>
        <w:p>
          <w:pPr>
            <w:pStyle w:val="11"/>
            <w:ind w:left="360"/>
            <w:tabs>
              <w:tab w:val="right" w:leader="dot" w:pos="9026"/>
            </w:tabs>
            <w:spacing w:before="120" w:after="60"/>
          </w:pPr>
          <w:hyperlink w:anchor="_Toc100169" w:history="1">
            <w:r>
              <w:rPr>
                <w:rStyle w:val="Hyperlink"/>
              </w:rPr>
              <w:t>Booking Modifications</w:t>
            </w:r>
            <w:r>
              <w:tab/>
            </w:r>
            <w:r>
              <w:fldChar w:fldCharType="begin"/>
            </w:r>
            <w:r>
              <w:instrText xml:space="preserve"> PAGEREF _Toc100169 \h </w:instrText>
            </w:r>
            <w:r>
              <w:fldChar w:fldCharType="separate"/>
            </w:r>
            <w:r>
              <w:t>260</w:t>
            </w:r>
            <w:r>
              <w:fldChar w:fldCharType="end"/>
            </w:r>
          </w:hyperlink>
        </w:p>
        <w:p>
          <w:pPr>
            <w:pStyle w:val="11"/>
            <w:ind w:left="360"/>
            <w:tabs>
              <w:tab w:val="right" w:leader="dot" w:pos="9026"/>
            </w:tabs>
            <w:spacing w:before="120" w:after="60"/>
          </w:pPr>
          <w:hyperlink w:anchor="_Toc100170" w:history="1">
            <w:r>
              <w:rPr>
                <w:rStyle w:val="Hyperlink"/>
              </w:rPr>
              <w:t>Restrictions</w:t>
            </w:r>
            <w:r>
              <w:tab/>
            </w:r>
            <w:r>
              <w:fldChar w:fldCharType="begin"/>
            </w:r>
            <w:r>
              <w:instrText xml:space="preserve"> PAGEREF _Toc100170 \h </w:instrText>
            </w:r>
            <w:r>
              <w:fldChar w:fldCharType="separate"/>
            </w:r>
            <w:r>
              <w:t>261</w:t>
            </w:r>
            <w:r>
              <w:fldChar w:fldCharType="end"/>
            </w:r>
          </w:hyperlink>
        </w:p>
        <w:p>
          <w:pPr>
            <w:pStyle w:val="11"/>
            <w:ind w:left="360"/>
            <w:tabs>
              <w:tab w:val="right" w:leader="dot" w:pos="9026"/>
            </w:tabs>
            <w:spacing w:before="120" w:after="60"/>
          </w:pPr>
          <w:hyperlink w:anchor="_Toc100171" w:history="1">
            <w:r>
              <w:rPr>
                <w:rStyle w:val="Hyperlink"/>
              </w:rPr>
              <w:t>Bulk Stop-Sell</w:t>
            </w:r>
            <w:r>
              <w:tab/>
            </w:r>
            <w:r>
              <w:fldChar w:fldCharType="begin"/>
            </w:r>
            <w:r>
              <w:instrText xml:space="preserve"> PAGEREF _Toc100171 \h </w:instrText>
            </w:r>
            <w:r>
              <w:fldChar w:fldCharType="separate"/>
            </w:r>
            <w:r>
              <w:t>262</w:t>
            </w:r>
            <w:r>
              <w:fldChar w:fldCharType="end"/>
            </w:r>
          </w:hyperlink>
        </w:p>
        <w:p>
          <w:pPr>
            <w:pStyle w:val="11"/>
            <w:ind w:left="360"/>
            <w:tabs>
              <w:tab w:val="right" w:leader="dot" w:pos="9026"/>
            </w:tabs>
            <w:spacing w:before="120" w:after="60"/>
          </w:pPr>
          <w:hyperlink w:anchor="_Toc100172" w:history="1">
            <w:r>
              <w:rPr>
                <w:rStyle w:val="Hyperlink"/>
              </w:rPr>
              <w:t>Allocations</w:t>
            </w:r>
            <w:r>
              <w:tab/>
            </w:r>
            <w:r>
              <w:fldChar w:fldCharType="begin"/>
            </w:r>
            <w:r>
              <w:instrText xml:space="preserve"> PAGEREF _Toc100172 \h </w:instrText>
            </w:r>
            <w:r>
              <w:fldChar w:fldCharType="separate"/>
            </w:r>
            <w:r>
              <w:t>264</w:t>
            </w:r>
            <w:r>
              <w:fldChar w:fldCharType="end"/>
            </w:r>
          </w:hyperlink>
        </w:p>
        <w:p>
          <w:pPr>
            <w:pStyle w:val="11"/>
            <w:ind w:left="360"/>
            <w:tabs>
              <w:tab w:val="right" w:leader="dot" w:pos="9026"/>
            </w:tabs>
            <w:spacing w:before="120" w:after="60"/>
          </w:pPr>
          <w:hyperlink w:anchor="_Toc100173" w:history="1">
            <w:r>
              <w:rPr>
                <w:rStyle w:val="Hyperlink"/>
              </w:rPr>
              <w:t>Channel Mapping</w:t>
            </w:r>
            <w:r>
              <w:tab/>
            </w:r>
            <w:r>
              <w:fldChar w:fldCharType="begin"/>
            </w:r>
            <w:r>
              <w:instrText xml:space="preserve"> PAGEREF _Toc100173 \h </w:instrText>
            </w:r>
            <w:r>
              <w:fldChar w:fldCharType="separate"/>
            </w:r>
            <w:r>
              <w:t>265</w:t>
            </w:r>
            <w:r>
              <w:fldChar w:fldCharType="end"/>
            </w:r>
          </w:hyperlink>
        </w:p>
        <w:p>
          <w:pPr>
            <w:pStyle w:val="11"/>
            <w:ind w:left="360"/>
            <w:tabs>
              <w:tab w:val="right" w:leader="dot" w:pos="9026"/>
            </w:tabs>
            <w:spacing w:before="120" w:after="60"/>
          </w:pPr>
          <w:hyperlink w:anchor="_Toc100174" w:history="1">
            <w:r>
              <w:rPr>
                <w:rStyle w:val="Hyperlink"/>
              </w:rPr>
              <w:t>Rate Parity</w:t>
            </w:r>
            <w:r>
              <w:tab/>
            </w:r>
            <w:r>
              <w:fldChar w:fldCharType="begin"/>
            </w:r>
            <w:r>
              <w:instrText xml:space="preserve"> PAGEREF _Toc100174 \h </w:instrText>
            </w:r>
            <w:r>
              <w:fldChar w:fldCharType="separate"/>
            </w:r>
            <w:r>
              <w:t>266</w:t>
            </w:r>
            <w:r>
              <w:fldChar w:fldCharType="end"/>
            </w:r>
          </w:hyperlink>
        </w:p>
        <w:p>
          <w:pPr>
            <w:pStyle w:val="11"/>
            <w:ind w:left="360"/>
            <w:tabs>
              <w:tab w:val="right" w:leader="dot" w:pos="9026"/>
            </w:tabs>
            <w:spacing w:before="120" w:after="60"/>
          </w:pPr>
          <w:hyperlink w:anchor="_Toc100175" w:history="1">
            <w:r>
              <w:rPr>
                <w:rStyle w:val="Hyperlink"/>
              </w:rPr>
              <w:t>Sync Logs</w:t>
            </w:r>
            <w:r>
              <w:tab/>
            </w:r>
            <w:r>
              <w:fldChar w:fldCharType="begin"/>
            </w:r>
            <w:r>
              <w:instrText xml:space="preserve"> PAGEREF _Toc100175 \h </w:instrText>
            </w:r>
            <w:r>
              <w:fldChar w:fldCharType="separate"/>
            </w:r>
            <w:r>
              <w:t>268</w:t>
            </w:r>
            <w:r>
              <w:fldChar w:fldCharType="end"/>
            </w:r>
          </w:hyperlink>
        </w:p>
        <w:p>
          <w:pPr>
            <w:pStyle w:val="11"/>
            <w:ind w:left="360"/>
            <w:tabs>
              <w:tab w:val="right" w:leader="dot" w:pos="9026"/>
            </w:tabs>
            <w:spacing w:before="120" w:after="60"/>
          </w:pPr>
          <w:hyperlink w:anchor="_Toc100176" w:history="1">
            <w:r>
              <w:rPr>
                <w:rStyle w:val="Hyperlink"/>
              </w:rPr>
              <w:t>Channel Health</w:t>
            </w:r>
            <w:r>
              <w:tab/>
            </w:r>
            <w:r>
              <w:fldChar w:fldCharType="begin"/>
            </w:r>
            <w:r>
              <w:instrText xml:space="preserve"> PAGEREF _Toc100176 \h </w:instrText>
            </w:r>
            <w:r>
              <w:fldChar w:fldCharType="separate"/>
            </w:r>
            <w:r>
              <w:t>269</w:t>
            </w:r>
            <w:r>
              <w:fldChar w:fldCharType="end"/>
            </w:r>
          </w:hyperlink>
        </w:p>
        <w:p>
          <w:pPr>
            <w:pStyle w:val="11"/>
            <w:ind w:left="360"/>
            <w:tabs>
              <w:tab w:val="right" w:leader="dot" w:pos="9026"/>
            </w:tabs>
            <w:spacing w:before="120" w:after="60"/>
          </w:pPr>
          <w:hyperlink w:anchor="_Toc100177" w:history="1">
            <w:r>
              <w:rPr>
                <w:rStyle w:val="Hyperlink"/>
              </w:rPr>
              <w:t>CRS</w:t>
            </w:r>
            <w:r>
              <w:tab/>
            </w:r>
            <w:r>
              <w:fldChar w:fldCharType="begin"/>
            </w:r>
            <w:r>
              <w:instrText xml:space="preserve"> PAGEREF _Toc100177 \h </w:instrText>
            </w:r>
            <w:r>
              <w:fldChar w:fldCharType="separate"/>
            </w:r>
            <w:r>
              <w:t>270</w:t>
            </w:r>
            <w:r>
              <w:fldChar w:fldCharType="end"/>
            </w:r>
          </w:hyperlink>
        </w:p>
        <w:p>
          <w:pPr>
            <w:pStyle w:val="11"/>
            <w:ind w:left="360"/>
            <w:tabs>
              <w:tab w:val="right" w:leader="dot" w:pos="9026"/>
            </w:tabs>
            <w:spacing w:before="120" w:after="60"/>
          </w:pPr>
          <w:hyperlink w:anchor="_Toc100178" w:history="1">
            <w:r>
              <w:rPr>
                <w:rStyle w:val="Hyperlink"/>
              </w:rPr>
              <w:t>GDS Connectivity</w:t>
            </w:r>
            <w:r>
              <w:tab/>
            </w:r>
            <w:r>
              <w:fldChar w:fldCharType="begin"/>
            </w:r>
            <w:r>
              <w:instrText xml:space="preserve"> PAGEREF _Toc100178 \h </w:instrText>
            </w:r>
            <w:r>
              <w:fldChar w:fldCharType="separate"/>
            </w:r>
            <w:r>
              <w:t>272</w:t>
            </w:r>
            <w:r>
              <w:fldChar w:fldCharType="end"/>
            </w:r>
          </w:hyperlink>
        </w:p>
        <w:p>
          <w:pPr>
            <w:pStyle w:val="11"/>
            <w:ind w:left="360"/>
            <w:tabs>
              <w:tab w:val="right" w:leader="dot" w:pos="9026"/>
            </w:tabs>
            <w:spacing w:before="120" w:after="60"/>
          </w:pPr>
          <w:hyperlink w:anchor="_Toc100179" w:history="1">
            <w:r>
              <w:rPr>
                <w:rStyle w:val="Hyperlink"/>
              </w:rPr>
              <w:t>Rate Derivation</w:t>
            </w:r>
            <w:r>
              <w:tab/>
            </w:r>
            <w:r>
              <w:fldChar w:fldCharType="begin"/>
            </w:r>
            <w:r>
              <w:instrText xml:space="preserve"> PAGEREF _Toc100179 \h </w:instrText>
            </w:r>
            <w:r>
              <w:fldChar w:fldCharType="separate"/>
            </w:r>
            <w:r>
              <w:t>273</w:t>
            </w:r>
            <w:r>
              <w:fldChar w:fldCharType="end"/>
            </w:r>
          </w:hyperlink>
        </w:p>
        <w:p>
          <w:pPr>
            <w:pStyle w:val="11"/>
            <w:ind w:left="360"/>
            <w:tabs>
              <w:tab w:val="right" w:leader="dot" w:pos="9026"/>
            </w:tabs>
            <w:spacing w:before="120" w:after="60"/>
          </w:pPr>
          <w:hyperlink w:anchor="_Toc100180" w:history="1">
            <w:r>
              <w:rPr>
                <w:rStyle w:val="Hyperlink"/>
              </w:rPr>
              <w:t>Rate Overrides</w:t>
            </w:r>
            <w:r>
              <w:tab/>
            </w:r>
            <w:r>
              <w:fldChar w:fldCharType="begin"/>
            </w:r>
            <w:r>
              <w:instrText xml:space="preserve"> PAGEREF _Toc100180 \h </w:instrText>
            </w:r>
            <w:r>
              <w:fldChar w:fldCharType="separate"/>
            </w:r>
            <w:r>
              <w:t>275</w:t>
            </w:r>
            <w:r>
              <w:fldChar w:fldCharType="end"/>
            </w:r>
          </w:hyperlink>
        </w:p>
        <w:p>
          <w:pPr>
            <w:pStyle w:val="11"/>
            <w:ind w:left="360"/>
            <w:tabs>
              <w:tab w:val="right" w:leader="dot" w:pos="9026"/>
            </w:tabs>
            <w:spacing w:before="120" w:after="60"/>
          </w:pPr>
          <w:hyperlink w:anchor="_Toc100181" w:history="1">
            <w:r>
              <w:rPr>
                <w:rStyle w:val="Hyperlink"/>
              </w:rPr>
              <w:t>Content Sync</w:t>
            </w:r>
            <w:r>
              <w:tab/>
            </w:r>
            <w:r>
              <w:fldChar w:fldCharType="begin"/>
            </w:r>
            <w:r>
              <w:instrText xml:space="preserve"> PAGEREF _Toc100181 \h </w:instrText>
            </w:r>
            <w:r>
              <w:fldChar w:fldCharType="separate"/>
            </w:r>
            <w:r>
              <w:t>276</w:t>
            </w:r>
            <w:r>
              <w:fldChar w:fldCharType="end"/>
            </w:r>
          </w:hyperlink>
        </w:p>
        <w:p>
          <w:pPr>
            <w:pStyle w:val="11"/>
            <w:ind w:left="360"/>
            <w:tabs>
              <w:tab w:val="right" w:leader="dot" w:pos="9026"/>
            </w:tabs>
            <w:spacing w:before="120" w:after="60"/>
          </w:pPr>
          <w:hyperlink w:anchor="_Toc100182" w:history="1">
            <w:r>
              <w:rPr>
                <w:rStyle w:val="Hyperlink"/>
              </w:rPr>
              <w:t>Tax Mapping</w:t>
            </w:r>
            <w:r>
              <w:tab/>
            </w:r>
            <w:r>
              <w:fldChar w:fldCharType="begin"/>
            </w:r>
            <w:r>
              <w:instrText xml:space="preserve"> PAGEREF _Toc100182 \h </w:instrText>
            </w:r>
            <w:r>
              <w:fldChar w:fldCharType="separate"/>
            </w:r>
            <w:r>
              <w:t>277</w:t>
            </w:r>
            <w:r>
              <w:fldChar w:fldCharType="end"/>
            </w:r>
          </w:hyperlink>
        </w:p>
        <w:p>
          <w:pPr>
            <w:pStyle w:val="11"/>
            <w:ind w:left="360"/>
            <w:tabs>
              <w:tab w:val="right" w:leader="dot" w:pos="9026"/>
            </w:tabs>
            <w:spacing w:before="120" w:after="60"/>
          </w:pPr>
          <w:hyperlink w:anchor="_Toc100183" w:history="1">
            <w:r>
              <w:rPr>
                <w:rStyle w:val="Hyperlink"/>
              </w:rPr>
              <w:t>Meal Plan Mapping</w:t>
            </w:r>
            <w:r>
              <w:tab/>
            </w:r>
            <w:r>
              <w:fldChar w:fldCharType="begin"/>
            </w:r>
            <w:r>
              <w:instrText xml:space="preserve"> PAGEREF _Toc100183 \h </w:instrText>
            </w:r>
            <w:r>
              <w:fldChar w:fldCharType="separate"/>
            </w:r>
            <w:r>
              <w:t>279</w:t>
            </w:r>
            <w:r>
              <w:fldChar w:fldCharType="end"/>
            </w:r>
          </w:hyperlink>
        </w:p>
        <w:p>
          <w:pPr>
            <w:pStyle w:val="11"/>
            <w:ind w:left="360"/>
            <w:tabs>
              <w:tab w:val="right" w:leader="dot" w:pos="9026"/>
            </w:tabs>
            <w:spacing w:before="120" w:after="60"/>
          </w:pPr>
          <w:hyperlink w:anchor="_Toc100184" w:history="1">
            <w:r>
              <w:rPr>
                <w:rStyle w:val="Hyperlink"/>
              </w:rPr>
              <w:t>Virtual Inventory</w:t>
            </w:r>
            <w:r>
              <w:tab/>
            </w:r>
            <w:r>
              <w:fldChar w:fldCharType="begin"/>
            </w:r>
            <w:r>
              <w:instrText xml:space="preserve"> PAGEREF _Toc100184 \h </w:instrText>
            </w:r>
            <w:r>
              <w:fldChar w:fldCharType="separate"/>
            </w:r>
            <w:r>
              <w:t>280</w:t>
            </w:r>
            <w:r>
              <w:fldChar w:fldCharType="end"/>
            </w:r>
          </w:hyperlink>
        </w:p>
        <w:p>
          <w:pPr>
            <w:pStyle w:val="11"/>
            <w:ind w:left="360"/>
            <w:tabs>
              <w:tab w:val="right" w:leader="dot" w:pos="9026"/>
            </w:tabs>
            <w:spacing w:before="120" w:after="60"/>
          </w:pPr>
          <w:hyperlink w:anchor="_Toc100185" w:history="1">
            <w:r>
              <w:rPr>
                <w:rStyle w:val="Hyperlink"/>
              </w:rPr>
              <w:t>Currency Config</w:t>
            </w:r>
            <w:r>
              <w:tab/>
            </w:r>
            <w:r>
              <w:fldChar w:fldCharType="begin"/>
            </w:r>
            <w:r>
              <w:instrText xml:space="preserve"> PAGEREF _Toc100185 \h </w:instrText>
            </w:r>
            <w:r>
              <w:fldChar w:fldCharType="separate"/>
            </w:r>
            <w:r>
              <w:t>281</w:t>
            </w:r>
            <w:r>
              <w:fldChar w:fldCharType="end"/>
            </w:r>
          </w:hyperlink>
        </w:p>
        <w:p>
          <w:pPr>
            <w:pStyle w:val="11"/>
            <w:ind w:left="360"/>
            <w:tabs>
              <w:tab w:val="right" w:leader="dot" w:pos="9026"/>
            </w:tabs>
            <w:spacing w:before="120" w:after="60"/>
          </w:pPr>
          <w:hyperlink w:anchor="_Toc100186" w:history="1">
            <w:r>
              <w:rPr>
                <w:rStyle w:val="Hyperlink"/>
              </w:rPr>
              <w:t>Settlements</w:t>
            </w:r>
            <w:r>
              <w:tab/>
            </w:r>
            <w:r>
              <w:fldChar w:fldCharType="begin"/>
            </w:r>
            <w:r>
              <w:instrText xml:space="preserve"> PAGEREF _Toc100186 \h </w:instrText>
            </w:r>
            <w:r>
              <w:fldChar w:fldCharType="separate"/>
            </w:r>
            <w:r>
              <w:t>282</w:t>
            </w:r>
            <w:r>
              <w:fldChar w:fldCharType="end"/>
            </w:r>
          </w:hyperlink>
        </w:p>
        <w:p>
          <w:pPr>
            <w:pStyle w:val="11"/>
            <w:ind w:left="360"/>
            <w:tabs>
              <w:tab w:val="right" w:leader="dot" w:pos="9026"/>
            </w:tabs>
            <w:spacing w:before="120" w:after="60"/>
          </w:pPr>
          <w:hyperlink w:anchor="_Toc100187" w:history="1">
            <w:r>
              <w:rPr>
                <w:rStyle w:val="Hyperlink"/>
              </w:rPr>
              <w:t>Allotment Release</w:t>
            </w:r>
            <w:r>
              <w:tab/>
            </w:r>
            <w:r>
              <w:fldChar w:fldCharType="begin"/>
            </w:r>
            <w:r>
              <w:instrText xml:space="preserve"> PAGEREF _Toc100187 \h </w:instrText>
            </w:r>
            <w:r>
              <w:fldChar w:fldCharType="separate"/>
            </w:r>
            <w:r>
              <w:t>284</w:t>
            </w:r>
            <w:r>
              <w:fldChar w:fldCharType="end"/>
            </w:r>
          </w:hyperlink>
        </w:p>
        <w:p>
          <w:pPr>
            <w:pStyle w:val="11"/>
            <w:ind w:left="360"/>
            <w:tabs>
              <w:tab w:val="right" w:leader="dot" w:pos="9026"/>
            </w:tabs>
            <w:spacing w:before="120" w:after="60"/>
          </w:pPr>
          <w:hyperlink w:anchor="_Toc100188" w:history="1">
            <w:r>
              <w:rPr>
                <w:rStyle w:val="Hyperlink"/>
              </w:rPr>
              <w:t>Promo Codes</w:t>
            </w:r>
            <w:r>
              <w:tab/>
            </w:r>
            <w:r>
              <w:fldChar w:fldCharType="begin"/>
            </w:r>
            <w:r>
              <w:instrText xml:space="preserve"> PAGEREF _Toc100188 \h </w:instrText>
            </w:r>
            <w:r>
              <w:fldChar w:fldCharType="separate"/>
            </w:r>
            <w:r>
              <w:t>285</w:t>
            </w:r>
            <w:r>
              <w:fldChar w:fldCharType="end"/>
            </w:r>
          </w:hyperlink>
        </w:p>
        <w:p>
          <w:pPr>
            <w:pStyle w:val="11"/>
            <w:ind w:left="360"/>
            <w:tabs>
              <w:tab w:val="right" w:leader="dot" w:pos="9026"/>
            </w:tabs>
            <w:spacing w:before="120" w:after="60"/>
          </w:pPr>
          <w:hyperlink w:anchor="_Toc100189" w:history="1">
            <w:r>
              <w:rPr>
                <w:rStyle w:val="Hyperlink"/>
              </w:rPr>
              <w:t>Booking Pace</w:t>
            </w:r>
            <w:r>
              <w:tab/>
            </w:r>
            <w:r>
              <w:fldChar w:fldCharType="begin"/>
            </w:r>
            <w:r>
              <w:instrText xml:space="preserve"> PAGEREF _Toc100189 \h </w:instrText>
            </w:r>
            <w:r>
              <w:fldChar w:fldCharType="separate"/>
            </w:r>
            <w:r>
              <w:t>287</w:t>
            </w:r>
            <w:r>
              <w:fldChar w:fldCharType="end"/>
            </w:r>
          </w:hyperlink>
        </w:p>
        <w:p>
          <w:pPr>
            <w:pStyle w:val="11"/>
            <w:ind w:left="360"/>
            <w:tabs>
              <w:tab w:val="right" w:leader="dot" w:pos="9026"/>
            </w:tabs>
            <w:spacing w:before="120" w:after="60"/>
          </w:pPr>
          <w:hyperlink w:anchor="_Toc100190" w:history="1">
            <w:r>
              <w:rPr>
                <w:rStyle w:val="Hyperlink"/>
              </w:rPr>
              <w:t>Channel Priority</w:t>
            </w:r>
            <w:r>
              <w:tab/>
            </w:r>
            <w:r>
              <w:fldChar w:fldCharType="begin"/>
            </w:r>
            <w:r>
              <w:instrText xml:space="preserve"> PAGEREF _Toc100190 \h </w:instrText>
            </w:r>
            <w:r>
              <w:fldChar w:fldCharType="separate"/>
            </w:r>
            <w:r>
              <w:t>288</w:t>
            </w:r>
            <w:r>
              <w:fldChar w:fldCharType="end"/>
            </w:r>
          </w:hyperlink>
        </w:p>
        <w:p>
          <w:pPr>
            <w:pStyle w:val="11"/>
            <w:ind w:left="360"/>
            <w:tabs>
              <w:tab w:val="right" w:leader="dot" w:pos="9026"/>
            </w:tabs>
            <w:spacing w:before="120" w:after="60"/>
          </w:pPr>
          <w:hyperlink w:anchor="_Toc100191" w:history="1">
            <w:r>
              <w:rPr>
                <w:rStyle w:val="Hyperlink"/>
              </w:rPr>
              <w:t>Inventory Pooling</w:t>
            </w:r>
            <w:r>
              <w:tab/>
            </w:r>
            <w:r>
              <w:fldChar w:fldCharType="begin"/>
            </w:r>
            <w:r>
              <w:instrText xml:space="preserve"> PAGEREF _Toc100191 \h </w:instrText>
            </w:r>
            <w:r>
              <w:fldChar w:fldCharType="separate"/>
            </w:r>
            <w:r>
              <w:t>289</w:t>
            </w:r>
            <w:r>
              <w:fldChar w:fldCharType="end"/>
            </w:r>
          </w:hyperlink>
        </w:p>
        <w:p>
          <w:pPr>
            <w:pStyle w:val="11"/>
            <w:ind w:left="360"/>
            <w:tabs>
              <w:tab w:val="right" w:leader="dot" w:pos="9026"/>
            </w:tabs>
            <w:spacing w:before="120" w:after="60"/>
          </w:pPr>
          <w:hyperlink w:anchor="_Toc100192" w:history="1">
            <w:r>
              <w:rPr>
                <w:rStyle w:val="Hyperlink"/>
              </w:rPr>
              <w:t>Derived Rate Plans</w:t>
            </w:r>
            <w:r>
              <w:tab/>
            </w:r>
            <w:r>
              <w:fldChar w:fldCharType="begin"/>
            </w:r>
            <w:r>
              <w:instrText xml:space="preserve"> PAGEREF _Toc100192 \h </w:instrText>
            </w:r>
            <w:r>
              <w:fldChar w:fldCharType="separate"/>
            </w:r>
            <w:r>
              <w:t>291</w:t>
            </w:r>
            <w:r>
              <w:fldChar w:fldCharType="end"/>
            </w:r>
          </w:hyperlink>
        </w:p>
        <w:p>
          <w:pPr>
            <w:pStyle w:val="11"/>
            <w:ind w:left="360"/>
            <w:tabs>
              <w:tab w:val="right" w:leader="dot" w:pos="9026"/>
            </w:tabs>
            <w:spacing w:before="120" w:after="60"/>
          </w:pPr>
          <w:hyperlink w:anchor="_Toc100193" w:history="1">
            <w:r>
              <w:rPr>
                <w:rStyle w:val="Hyperlink"/>
              </w:rPr>
              <w:t>Commission Config</w:t>
            </w:r>
            <w:r>
              <w:tab/>
            </w:r>
            <w:r>
              <w:fldChar w:fldCharType="begin"/>
            </w:r>
            <w:r>
              <w:instrText xml:space="preserve"> PAGEREF _Toc100193 \h </w:instrText>
            </w:r>
            <w:r>
              <w:fldChar w:fldCharType="separate"/>
            </w:r>
            <w:r>
              <w:t>292</w:t>
            </w:r>
            <w:r>
              <w:fldChar w:fldCharType="end"/>
            </w:r>
          </w:hyperlink>
        </w:p>
        <w:p>
          <w:pPr>
            <w:pStyle w:val="11"/>
            <w:ind w:left="360"/>
            <w:tabs>
              <w:tab w:val="right" w:leader="dot" w:pos="9026"/>
            </w:tabs>
            <w:spacing w:before="120" w:after="60"/>
          </w:pPr>
          <w:hyperlink w:anchor="_Toc100194" w:history="1">
            <w:r>
              <w:rPr>
                <w:rStyle w:val="Hyperlink"/>
              </w:rPr>
              <w:t>Guest Rates</w:t>
            </w:r>
            <w:r>
              <w:tab/>
            </w:r>
            <w:r>
              <w:fldChar w:fldCharType="begin"/>
            </w:r>
            <w:r>
              <w:instrText xml:space="preserve"> PAGEREF _Toc100194 \h </w:instrText>
            </w:r>
            <w:r>
              <w:fldChar w:fldCharType="separate"/>
            </w:r>
            <w:r>
              <w:t>294</w:t>
            </w:r>
            <w:r>
              <w:fldChar w:fldCharType="end"/>
            </w:r>
          </w:hyperlink>
        </w:p>
        <w:p>
          <w:pPr>
            <w:pStyle w:val="11"/>
            <w:ind w:left="360"/>
            <w:tabs>
              <w:tab w:val="right" w:leader="dot" w:pos="9026"/>
            </w:tabs>
            <w:spacing w:before="120" w:after="60"/>
          </w:pPr>
          <w:hyperlink w:anchor="_Toc100195" w:history="1">
            <w:r>
              <w:rPr>
                <w:rStyle w:val="Hyperlink"/>
              </w:rPr>
              <w:t>Booking Limits</w:t>
            </w:r>
            <w:r>
              <w:tab/>
            </w:r>
            <w:r>
              <w:fldChar w:fldCharType="begin"/>
            </w:r>
            <w:r>
              <w:instrText xml:space="preserve"> PAGEREF _Toc100195 \h </w:instrText>
            </w:r>
            <w:r>
              <w:fldChar w:fldCharType="separate"/>
            </w:r>
            <w:r>
              <w:t>295</w:t>
            </w:r>
            <w:r>
              <w:fldChar w:fldCharType="end"/>
            </w:r>
          </w:hyperlink>
        </w:p>
        <w:p>
          <w:pPr>
            <w:pStyle w:val="9"/>
            <w:tabs>
              <w:tab w:val="right" w:leader="dot" w:pos="9026"/>
            </w:tabs>
            <w:spacing w:before="120" w:after="60"/>
          </w:pPr>
          <w:hyperlink w:anchor="_Toc100196" w:history="1">
            <w:r>
              <w:rPr>
                <w:rStyle w:val="Hyperlink"/>
              </w:rPr>
              <w:t>CRM &amp; Marketing</w:t>
            </w:r>
            <w:r>
              <w:tab/>
            </w:r>
            <w:r>
              <w:fldChar w:fldCharType="begin"/>
            </w:r>
            <w:r>
              <w:instrText xml:space="preserve"> PAGEREF _Toc100196 \h </w:instrText>
            </w:r>
            <w:r>
              <w:fldChar w:fldCharType="separate"/>
            </w:r>
            <w:r>
              <w:t>296</w:t>
            </w:r>
            <w:r>
              <w:fldChar w:fldCharType="end"/>
            </w:r>
          </w:hyperlink>
        </w:p>
        <w:p>
          <w:pPr>
            <w:pStyle w:val="11"/>
            <w:ind w:left="360"/>
            <w:tabs>
              <w:tab w:val="right" w:leader="dot" w:pos="9026"/>
            </w:tabs>
            <w:spacing w:before="120" w:after="60"/>
          </w:pPr>
          <w:hyperlink w:anchor="_Toc100197" w:history="1">
            <w:r>
              <w:rPr>
                <w:rStyle w:val="Hyperlink"/>
              </w:rPr>
              <w:t>Guest Segments</w:t>
            </w:r>
            <w:r>
              <w:tab/>
            </w:r>
            <w:r>
              <w:fldChar w:fldCharType="begin"/>
            </w:r>
            <w:r>
              <w:instrText xml:space="preserve"> PAGEREF _Toc100197 \h </w:instrText>
            </w:r>
            <w:r>
              <w:fldChar w:fldCharType="separate"/>
            </w:r>
            <w:r>
              <w:t>297</w:t>
            </w:r>
            <w:r>
              <w:fldChar w:fldCharType="end"/>
            </w:r>
          </w:hyperlink>
        </w:p>
        <w:p>
          <w:pPr>
            <w:pStyle w:val="11"/>
            <w:ind w:left="360"/>
            <w:tabs>
              <w:tab w:val="right" w:leader="dot" w:pos="9026"/>
            </w:tabs>
            <w:spacing w:before="120" w:after="60"/>
          </w:pPr>
          <w:hyperlink w:anchor="_Toc100198" w:history="1">
            <w:r>
              <w:rPr>
                <w:rStyle w:val="Hyperlink"/>
              </w:rPr>
              <w:t>Campaigns</w:t>
            </w:r>
            <w:r>
              <w:tab/>
            </w:r>
            <w:r>
              <w:fldChar w:fldCharType="begin"/>
            </w:r>
            <w:r>
              <w:instrText xml:space="preserve"> PAGEREF _Toc100198 \h </w:instrText>
            </w:r>
            <w:r>
              <w:fldChar w:fldCharType="separate"/>
            </w:r>
            <w:r>
              <w:t>298</w:t>
            </w:r>
            <w:r>
              <w:fldChar w:fldCharType="end"/>
            </w:r>
          </w:hyperlink>
        </w:p>
        <w:p>
          <w:pPr>
            <w:pStyle w:val="11"/>
            <w:ind w:left="360"/>
            <w:tabs>
              <w:tab w:val="right" w:leader="dot" w:pos="9026"/>
            </w:tabs>
            <w:spacing w:before="120" w:after="60"/>
          </w:pPr>
          <w:hyperlink w:anchor="_Toc100199" w:history="1">
            <w:r>
              <w:rPr>
                <w:rStyle w:val="Hyperlink"/>
              </w:rPr>
              <w:t>Loyalty Programs</w:t>
            </w:r>
            <w:r>
              <w:tab/>
            </w:r>
            <w:r>
              <w:fldChar w:fldCharType="begin"/>
            </w:r>
            <w:r>
              <w:instrText xml:space="preserve"> PAGEREF _Toc100199 \h </w:instrText>
            </w:r>
            <w:r>
              <w:fldChar w:fldCharType="separate"/>
            </w:r>
            <w:r>
              <w:t>300</w:t>
            </w:r>
            <w:r>
              <w:fldChar w:fldCharType="end"/>
            </w:r>
          </w:hyperlink>
        </w:p>
        <w:p>
          <w:pPr>
            <w:pStyle w:val="11"/>
            <w:ind w:left="360"/>
            <w:tabs>
              <w:tab w:val="right" w:leader="dot" w:pos="9026"/>
            </w:tabs>
            <w:spacing w:before="120" w:after="60"/>
          </w:pPr>
          <w:hyperlink w:anchor="_Toc100200" w:history="1">
            <w:r>
              <w:rPr>
                <w:rStyle w:val="Hyperlink"/>
              </w:rPr>
              <w:t>Feedback &amp; Reviews</w:t>
            </w:r>
            <w:r>
              <w:tab/>
            </w:r>
            <w:r>
              <w:fldChar w:fldCharType="begin"/>
            </w:r>
            <w:r>
              <w:instrText xml:space="preserve"> PAGEREF _Toc100200 \h </w:instrText>
            </w:r>
            <w:r>
              <w:fldChar w:fldCharType="separate"/>
            </w:r>
            <w:r>
              <w:t>302</w:t>
            </w:r>
            <w:r>
              <w:fldChar w:fldCharType="end"/>
            </w:r>
          </w:hyperlink>
        </w:p>
        <w:p>
          <w:pPr>
            <w:pStyle w:val="11"/>
            <w:ind w:left="360"/>
            <w:tabs>
              <w:tab w:val="right" w:leader="dot" w:pos="9026"/>
            </w:tabs>
            <w:spacing w:before="120" w:after="60"/>
          </w:pPr>
          <w:hyperlink w:anchor="_Toc100201" w:history="1">
            <w:r>
              <w:rPr>
                <w:rStyle w:val="Hyperlink"/>
              </w:rPr>
              <w:t>Retention Analytics</w:t>
            </w:r>
            <w:r>
              <w:tab/>
            </w:r>
            <w:r>
              <w:fldChar w:fldCharType="begin"/>
            </w:r>
            <w:r>
              <w:instrText xml:space="preserve"> PAGEREF _Toc100201 \h </w:instrText>
            </w:r>
            <w:r>
              <w:fldChar w:fldCharType="separate"/>
            </w:r>
            <w:r>
              <w:t>304</w:t>
            </w:r>
            <w:r>
              <w:fldChar w:fldCharType="end"/>
            </w:r>
          </w:hyperlink>
        </w:p>
        <w:p>
          <w:pPr>
            <w:pStyle w:val="11"/>
            <w:ind w:left="360"/>
            <w:tabs>
              <w:tab w:val="right" w:leader="dot" w:pos="9026"/>
            </w:tabs>
            <w:spacing w:before="120" w:after="60"/>
          </w:pPr>
          <w:hyperlink w:anchor="_Toc100202" w:history="1">
            <w:r>
              <w:rPr>
                <w:rStyle w:val="Hyperlink"/>
              </w:rPr>
              <w:t>Reputation Dashboard</w:t>
            </w:r>
            <w:r>
              <w:tab/>
            </w:r>
            <w:r>
              <w:fldChar w:fldCharType="begin"/>
            </w:r>
            <w:r>
              <w:instrText xml:space="preserve"> PAGEREF _Toc100202 \h </w:instrText>
            </w:r>
            <w:r>
              <w:fldChar w:fldCharType="separate"/>
            </w:r>
            <w:r>
              <w:t>306</w:t>
            </w:r>
            <w:r>
              <w:fldChar w:fldCharType="end"/>
            </w:r>
          </w:hyperlink>
        </w:p>
        <w:p>
          <w:pPr>
            <w:pStyle w:val="11"/>
            <w:ind w:left="360"/>
            <w:tabs>
              <w:tab w:val="right" w:leader="dot" w:pos="9026"/>
            </w:tabs>
            <w:spacing w:before="120" w:after="60"/>
          </w:pPr>
          <w:hyperlink w:anchor="_Toc100203" w:history="1">
            <w:r>
              <w:rPr>
                <w:rStyle w:val="Hyperlink"/>
              </w:rPr>
              <w:t>Review Sources</w:t>
            </w:r>
            <w:r>
              <w:tab/>
            </w:r>
            <w:r>
              <w:fldChar w:fldCharType="begin"/>
            </w:r>
            <w:r>
              <w:instrText xml:space="preserve"> PAGEREF _Toc100203 \h </w:instrText>
            </w:r>
            <w:r>
              <w:fldChar w:fldCharType="separate"/>
            </w:r>
            <w:r>
              <w:t>307</w:t>
            </w:r>
            <w:r>
              <w:fldChar w:fldCharType="end"/>
            </w:r>
          </w:hyperlink>
        </w:p>
        <w:p>
          <w:pPr>
            <w:pStyle w:val="11"/>
            <w:ind w:left="360"/>
            <w:tabs>
              <w:tab w:val="right" w:leader="dot" w:pos="9026"/>
            </w:tabs>
            <w:spacing w:before="120" w:after="60"/>
          </w:pPr>
          <w:hyperlink w:anchor="_Toc100204" w:history="1">
            <w:r>
              <w:rPr>
                <w:rStyle w:val="Hyperlink"/>
              </w:rPr>
              <w:t>Direct Booking Engine</w:t>
            </w:r>
            <w:r>
              <w:tab/>
            </w:r>
            <w:r>
              <w:fldChar w:fldCharType="begin"/>
            </w:r>
            <w:r>
              <w:instrText xml:space="preserve"> PAGEREF _Toc100204 \h </w:instrText>
            </w:r>
            <w:r>
              <w:fldChar w:fldCharType="separate"/>
            </w:r>
            <w:r>
              <w:t>308</w:t>
            </w:r>
            <w:r>
              <w:fldChar w:fldCharType="end"/>
            </w:r>
          </w:hyperlink>
        </w:p>
        <w:p>
          <w:pPr>
            <w:pStyle w:val="11"/>
            <w:ind w:left="360"/>
            <w:tabs>
              <w:tab w:val="right" w:leader="dot" w:pos="9026"/>
            </w:tabs>
            <w:spacing w:before="120" w:after="60"/>
          </w:pPr>
          <w:hyperlink w:anchor="_Toc100205" w:history="1">
            <w:r>
              <w:rPr>
                <w:rStyle w:val="Hyperlink"/>
              </w:rPr>
              <w:t>Promotions &amp; Offers</w:t>
            </w:r>
            <w:r>
              <w:tab/>
            </w:r>
            <w:r>
              <w:fldChar w:fldCharType="begin"/>
            </w:r>
            <w:r>
              <w:instrText xml:space="preserve"> PAGEREF _Toc100205 \h </w:instrText>
            </w:r>
            <w:r>
              <w:fldChar w:fldCharType="separate"/>
            </w:r>
            <w:r>
              <w:t>311</w:t>
            </w:r>
            <w:r>
              <w:fldChar w:fldCharType="end"/>
            </w:r>
          </w:hyperlink>
        </w:p>
        <w:p>
          <w:pPr>
            <w:pStyle w:val="11"/>
            <w:ind w:left="360"/>
            <w:tabs>
              <w:tab w:val="right" w:leader="dot" w:pos="9026"/>
            </w:tabs>
            <w:spacing w:before="120" w:after="60"/>
          </w:pPr>
          <w:hyperlink w:anchor="_Toc100206" w:history="1">
            <w:r>
              <w:rPr>
                <w:rStyle w:val="Hyperlink"/>
              </w:rPr>
              <w:t>Upsell Engine</w:t>
            </w:r>
            <w:r>
              <w:tab/>
            </w:r>
            <w:r>
              <w:fldChar w:fldCharType="begin"/>
            </w:r>
            <w:r>
              <w:instrText xml:space="preserve"> PAGEREF _Toc100206 \h </w:instrText>
            </w:r>
            <w:r>
              <w:fldChar w:fldCharType="separate"/>
            </w:r>
            <w:r>
              <w:t>313</w:t>
            </w:r>
            <w:r>
              <w:fldChar w:fldCharType="end"/>
            </w:r>
          </w:hyperlink>
        </w:p>
        <w:p>
          <w:pPr>
            <w:pStyle w:val="11"/>
            <w:ind w:left="360"/>
            <w:tabs>
              <w:tab w:val="right" w:leader="dot" w:pos="9026"/>
            </w:tabs>
            <w:spacing w:before="120" w:after="60"/>
          </w:pPr>
          <w:hyperlink w:anchor="_Toc100207" w:history="1">
            <w:r>
              <w:rPr>
                <w:rStyle w:val="Hyperlink"/>
              </w:rPr>
              <w:t>Journey Campaigns</w:t>
            </w:r>
            <w:r>
              <w:tab/>
            </w:r>
            <w:r>
              <w:fldChar w:fldCharType="begin"/>
            </w:r>
            <w:r>
              <w:instrText xml:space="preserve"> PAGEREF _Toc100207 \h </w:instrText>
            </w:r>
            <w:r>
              <w:fldChar w:fldCharType="separate"/>
            </w:r>
            <w:r>
              <w:t>314</w:t>
            </w:r>
            <w:r>
              <w:fldChar w:fldCharType="end"/>
            </w:r>
          </w:hyperlink>
        </w:p>
        <w:p>
          <w:pPr>
            <w:pStyle w:val="11"/>
            <w:ind w:left="360"/>
            <w:tabs>
              <w:tab w:val="right" w:leader="dot" w:pos="9026"/>
            </w:tabs>
            <w:spacing w:before="120" w:after="60"/>
          </w:pPr>
          <w:hyperlink w:anchor="_Toc100208" w:history="1">
            <w:r>
              <w:rPr>
                <w:rStyle w:val="Hyperlink"/>
              </w:rPr>
              <w:t>Abandoned Bookings</w:t>
            </w:r>
            <w:r>
              <w:tab/>
            </w:r>
            <w:r>
              <w:fldChar w:fldCharType="begin"/>
            </w:r>
            <w:r>
              <w:instrText xml:space="preserve"> PAGEREF _Toc100208 \h </w:instrText>
            </w:r>
            <w:r>
              <w:fldChar w:fldCharType="separate"/>
            </w:r>
            <w:r>
              <w:t>316</w:t>
            </w:r>
            <w:r>
              <w:fldChar w:fldCharType="end"/>
            </w:r>
          </w:hyperlink>
        </w:p>
        <w:p>
          <w:pPr>
            <w:pStyle w:val="9"/>
            <w:tabs>
              <w:tab w:val="right" w:leader="dot" w:pos="9026"/>
            </w:tabs>
            <w:spacing w:before="120" w:after="60"/>
          </w:pPr>
          <w:hyperlink w:anchor="_Toc100209" w:history="1">
            <w:r>
              <w:rPr>
                <w:rStyle w:val="Hyperlink"/>
              </w:rPr>
              <w:t>Digital Advertising</w:t>
            </w:r>
            <w:r>
              <w:tab/>
            </w:r>
            <w:r>
              <w:fldChar w:fldCharType="begin"/>
            </w:r>
            <w:r>
              <w:instrText xml:space="preserve"> PAGEREF _Toc100209 \h </w:instrText>
            </w:r>
            <w:r>
              <w:fldChar w:fldCharType="separate"/>
            </w:r>
            <w:r>
              <w:t>317</w:t>
            </w:r>
            <w:r>
              <w:fldChar w:fldCharType="end"/>
            </w:r>
          </w:hyperlink>
        </w:p>
        <w:p>
          <w:pPr>
            <w:pStyle w:val="11"/>
            <w:ind w:left="360"/>
            <w:tabs>
              <w:tab w:val="right" w:leader="dot" w:pos="9026"/>
            </w:tabs>
            <w:spacing w:before="120" w:after="60"/>
          </w:pPr>
          <w:hyperlink w:anchor="_Toc100210" w:history="1">
            <w:r>
              <w:rPr>
                <w:rStyle w:val="Hyperlink"/>
              </w:rPr>
              <w:t>Ad Campaigns</w:t>
            </w:r>
            <w:r>
              <w:tab/>
            </w:r>
            <w:r>
              <w:fldChar w:fldCharType="begin"/>
            </w:r>
            <w:r>
              <w:instrText xml:space="preserve"> PAGEREF _Toc100210 \h </w:instrText>
            </w:r>
            <w:r>
              <w:fldChar w:fldCharType="separate"/>
            </w:r>
            <w:r>
              <w:t>318</w:t>
            </w:r>
            <w:r>
              <w:fldChar w:fldCharType="end"/>
            </w:r>
          </w:hyperlink>
        </w:p>
        <w:p>
          <w:pPr>
            <w:pStyle w:val="11"/>
            <w:ind w:left="360"/>
            <w:tabs>
              <w:tab w:val="right" w:leader="dot" w:pos="9026"/>
            </w:tabs>
            <w:spacing w:before="120" w:after="60"/>
          </w:pPr>
          <w:hyperlink w:anchor="_Toc100211" w:history="1">
            <w:r>
              <w:rPr>
                <w:rStyle w:val="Hyperlink"/>
              </w:rPr>
              <w:t>Google Hotel Ads</w:t>
            </w:r>
            <w:r>
              <w:tab/>
            </w:r>
            <w:r>
              <w:fldChar w:fldCharType="begin"/>
            </w:r>
            <w:r>
              <w:instrText xml:space="preserve"> PAGEREF _Toc100211 \h </w:instrText>
            </w:r>
            <w:r>
              <w:fldChar w:fldCharType="separate"/>
            </w:r>
            <w:r>
              <w:t>319</w:t>
            </w:r>
            <w:r>
              <w:fldChar w:fldCharType="end"/>
            </w:r>
          </w:hyperlink>
        </w:p>
        <w:p>
          <w:pPr>
            <w:pStyle w:val="11"/>
            <w:ind w:left="360"/>
            <w:tabs>
              <w:tab w:val="right" w:leader="dot" w:pos="9026"/>
            </w:tabs>
            <w:spacing w:before="120" w:after="60"/>
          </w:pPr>
          <w:hyperlink w:anchor="_Toc100212" w:history="1">
            <w:r>
              <w:rPr>
                <w:rStyle w:val="Hyperlink"/>
              </w:rPr>
              <w:t>Performance Tracking</w:t>
            </w:r>
            <w:r>
              <w:tab/>
            </w:r>
            <w:r>
              <w:fldChar w:fldCharType="begin"/>
            </w:r>
            <w:r>
              <w:instrText xml:space="preserve"> PAGEREF _Toc100212 \h </w:instrText>
            </w:r>
            <w:r>
              <w:fldChar w:fldCharType="separate"/>
            </w:r>
            <w:r>
              <w:t>321</w:t>
            </w:r>
            <w:r>
              <w:fldChar w:fldCharType="end"/>
            </w:r>
          </w:hyperlink>
        </w:p>
        <w:p>
          <w:pPr>
            <w:pStyle w:val="11"/>
            <w:ind w:left="360"/>
            <w:tabs>
              <w:tab w:val="right" w:leader="dot" w:pos="9026"/>
            </w:tabs>
            <w:spacing w:before="120" w:after="60"/>
          </w:pPr>
          <w:hyperlink w:anchor="_Toc100213" w:history="1">
            <w:r>
              <w:rPr>
                <w:rStyle w:val="Hyperlink"/>
              </w:rPr>
              <w:t>ROI Analytics</w:t>
            </w:r>
            <w:r>
              <w:tab/>
            </w:r>
            <w:r>
              <w:fldChar w:fldCharType="begin"/>
            </w:r>
            <w:r>
              <w:instrText xml:space="preserve"> PAGEREF _Toc100213 \h </w:instrText>
            </w:r>
            <w:r>
              <w:fldChar w:fldCharType="separate"/>
            </w:r>
            <w:r>
              <w:t>322</w:t>
            </w:r>
            <w:r>
              <w:fldChar w:fldCharType="end"/>
            </w:r>
          </w:hyperlink>
        </w:p>
        <w:p>
          <w:pPr>
            <w:pStyle w:val="9"/>
            <w:tabs>
              <w:tab w:val="right" w:leader="dot" w:pos="9026"/>
            </w:tabs>
            <w:spacing w:before="120" w:after="60"/>
          </w:pPr>
          <w:hyperlink w:anchor="_Toc100214" w:history="1">
            <w:r>
              <w:rPr>
                <w:rStyle w:val="Hyperlink"/>
              </w:rPr>
              <w:t>Reports &amp; BI</w:t>
            </w:r>
            <w:r>
              <w:tab/>
            </w:r>
            <w:r>
              <w:fldChar w:fldCharType="begin"/>
            </w:r>
            <w:r>
              <w:instrText xml:space="preserve"> PAGEREF _Toc100214 \h </w:instrText>
            </w:r>
            <w:r>
              <w:fldChar w:fldCharType="separate"/>
            </w:r>
            <w:r>
              <w:t>324</w:t>
            </w:r>
            <w:r>
              <w:fldChar w:fldCharType="end"/>
            </w:r>
          </w:hyperlink>
        </w:p>
        <w:p>
          <w:pPr>
            <w:pStyle w:val="11"/>
            <w:ind w:left="360"/>
            <w:tabs>
              <w:tab w:val="right" w:leader="dot" w:pos="9026"/>
            </w:tabs>
            <w:spacing w:before="120" w:after="60"/>
          </w:pPr>
          <w:hyperlink w:anchor="_Toc100215" w:history="1">
            <w:r>
              <w:rPr>
                <w:rStyle w:val="Hyperlink"/>
              </w:rPr>
              <w:t>Revenue Reports</w:t>
            </w:r>
            <w:r>
              <w:tab/>
            </w:r>
            <w:r>
              <w:fldChar w:fldCharType="begin"/>
            </w:r>
            <w:r>
              <w:instrText xml:space="preserve"> PAGEREF _Toc100215 \h </w:instrText>
            </w:r>
            <w:r>
              <w:fldChar w:fldCharType="separate"/>
            </w:r>
            <w:r>
              <w:t>324</w:t>
            </w:r>
            <w:r>
              <w:fldChar w:fldCharType="end"/>
            </w:r>
          </w:hyperlink>
        </w:p>
        <w:p>
          <w:pPr>
            <w:pStyle w:val="11"/>
            <w:ind w:left="360"/>
            <w:tabs>
              <w:tab w:val="right" w:leader="dot" w:pos="9026"/>
            </w:tabs>
            <w:spacing w:before="120" w:after="60"/>
          </w:pPr>
          <w:hyperlink w:anchor="_Toc100216" w:history="1">
            <w:r>
              <w:rPr>
                <w:rStyle w:val="Hyperlink"/>
              </w:rPr>
              <w:t>Occupancy Reports</w:t>
            </w:r>
            <w:r>
              <w:tab/>
            </w:r>
            <w:r>
              <w:fldChar w:fldCharType="begin"/>
            </w:r>
            <w:r>
              <w:instrText xml:space="preserve"> PAGEREF _Toc100216 \h </w:instrText>
            </w:r>
            <w:r>
              <w:fldChar w:fldCharType="separate"/>
            </w:r>
            <w:r>
              <w:t>326</w:t>
            </w:r>
            <w:r>
              <w:fldChar w:fldCharType="end"/>
            </w:r>
          </w:hyperlink>
        </w:p>
        <w:p>
          <w:pPr>
            <w:pStyle w:val="11"/>
            <w:ind w:left="360"/>
            <w:tabs>
              <w:tab w:val="right" w:leader="dot" w:pos="9026"/>
            </w:tabs>
            <w:spacing w:before="120" w:after="60"/>
          </w:pPr>
          <w:hyperlink w:anchor="_Toc100217" w:history="1">
            <w:r>
              <w:rPr>
                <w:rStyle w:val="Hyperlink"/>
              </w:rPr>
              <w:t>ADR / RevPAR</w:t>
            </w:r>
            <w:r>
              <w:tab/>
            </w:r>
            <w:r>
              <w:fldChar w:fldCharType="begin"/>
            </w:r>
            <w:r>
              <w:instrText xml:space="preserve"> PAGEREF _Toc100217 \h </w:instrText>
            </w:r>
            <w:r>
              <w:fldChar w:fldCharType="separate"/>
            </w:r>
            <w:r>
              <w:t>327</w:t>
            </w:r>
            <w:r>
              <w:fldChar w:fldCharType="end"/>
            </w:r>
          </w:hyperlink>
        </w:p>
        <w:p>
          <w:pPr>
            <w:pStyle w:val="11"/>
            <w:ind w:left="360"/>
            <w:tabs>
              <w:tab w:val="right" w:leader="dot" w:pos="9026"/>
            </w:tabs>
            <w:spacing w:before="120" w:after="60"/>
          </w:pPr>
          <w:hyperlink w:anchor="_Toc100218" w:history="1">
            <w:r>
              <w:rPr>
                <w:rStyle w:val="Hyperlink"/>
              </w:rPr>
              <w:t>Guest Analytics</w:t>
            </w:r>
            <w:r>
              <w:tab/>
            </w:r>
            <w:r>
              <w:fldChar w:fldCharType="begin"/>
            </w:r>
            <w:r>
              <w:instrText xml:space="preserve"> PAGEREF _Toc100218 \h </w:instrText>
            </w:r>
            <w:r>
              <w:fldChar w:fldCharType="separate"/>
            </w:r>
            <w:r>
              <w:t>328</w:t>
            </w:r>
            <w:r>
              <w:fldChar w:fldCharType="end"/>
            </w:r>
          </w:hyperlink>
        </w:p>
        <w:p>
          <w:pPr>
            <w:pStyle w:val="11"/>
            <w:ind w:left="360"/>
            <w:tabs>
              <w:tab w:val="right" w:leader="dot" w:pos="9026"/>
            </w:tabs>
            <w:spacing w:before="120" w:after="60"/>
          </w:pPr>
          <w:hyperlink w:anchor="_Toc100219" w:history="1">
            <w:r>
              <w:rPr>
                <w:rStyle w:val="Hyperlink"/>
              </w:rPr>
              <w:t>Staff Performance</w:t>
            </w:r>
            <w:r>
              <w:tab/>
            </w:r>
            <w:r>
              <w:fldChar w:fldCharType="begin"/>
            </w:r>
            <w:r>
              <w:instrText xml:space="preserve"> PAGEREF _Toc100219 \h </w:instrText>
            </w:r>
            <w:r>
              <w:fldChar w:fldCharType="separate"/>
            </w:r>
            <w:r>
              <w:t>330</w:t>
            </w:r>
            <w:r>
              <w:fldChar w:fldCharType="end"/>
            </w:r>
          </w:hyperlink>
        </w:p>
        <w:p>
          <w:pPr>
            <w:pStyle w:val="11"/>
            <w:ind w:left="360"/>
            <w:tabs>
              <w:tab w:val="right" w:leader="dot" w:pos="9026"/>
            </w:tabs>
            <w:spacing w:before="120" w:after="60"/>
          </w:pPr>
          <w:hyperlink w:anchor="_Toc100220" w:history="1">
            <w:r>
              <w:rPr>
                <w:rStyle w:val="Hyperlink"/>
              </w:rPr>
              <w:t>Scheduled Reports</w:t>
            </w:r>
            <w:r>
              <w:tab/>
            </w:r>
            <w:r>
              <w:fldChar w:fldCharType="begin"/>
            </w:r>
            <w:r>
              <w:instrText xml:space="preserve"> PAGEREF _Toc100220 \h </w:instrText>
            </w:r>
            <w:r>
              <w:fldChar w:fldCharType="separate"/>
            </w:r>
            <w:r>
              <w:t>331</w:t>
            </w:r>
            <w:r>
              <w:fldChar w:fldCharType="end"/>
            </w:r>
          </w:hyperlink>
        </w:p>
        <w:p>
          <w:pPr>
            <w:pStyle w:val="9"/>
            <w:tabs>
              <w:tab w:val="right" w:leader="dot" w:pos="9026"/>
            </w:tabs>
            <w:spacing w:before="120" w:after="60"/>
          </w:pPr>
          <w:hyperlink w:anchor="_Toc100221" w:history="1">
            <w:r>
              <w:rPr>
                <w:rStyle w:val="Hyperlink"/>
              </w:rPr>
              <w:t>Staff Management</w:t>
            </w:r>
            <w:r>
              <w:tab/>
            </w:r>
            <w:r>
              <w:fldChar w:fldCharType="begin"/>
            </w:r>
            <w:r>
              <w:instrText xml:space="preserve"> PAGEREF _Toc100221 \h </w:instrText>
            </w:r>
            <w:r>
              <w:fldChar w:fldCharType="separate"/>
            </w:r>
            <w:r>
              <w:t>333</w:t>
            </w:r>
            <w:r>
              <w:fldChar w:fldCharType="end"/>
            </w:r>
          </w:hyperlink>
        </w:p>
        <w:p>
          <w:pPr>
            <w:pStyle w:val="11"/>
            <w:ind w:left="360"/>
            <w:tabs>
              <w:tab w:val="right" w:leader="dot" w:pos="9026"/>
            </w:tabs>
            <w:spacing w:before="120" w:after="60"/>
          </w:pPr>
          <w:hyperlink w:anchor="_Toc100222" w:history="1">
            <w:r>
              <w:rPr>
                <w:rStyle w:val="Hyperlink"/>
              </w:rPr>
              <w:t>Shift Scheduling</w:t>
            </w:r>
            <w:r>
              <w:tab/>
            </w:r>
            <w:r>
              <w:fldChar w:fldCharType="begin"/>
            </w:r>
            <w:r>
              <w:instrText xml:space="preserve"> PAGEREF _Toc100222 \h </w:instrText>
            </w:r>
            <w:r>
              <w:fldChar w:fldCharType="separate"/>
            </w:r>
            <w:r>
              <w:t>334</w:t>
            </w:r>
            <w:r>
              <w:fldChar w:fldCharType="end"/>
            </w:r>
          </w:hyperlink>
        </w:p>
        <w:p>
          <w:pPr>
            <w:pStyle w:val="11"/>
            <w:ind w:left="360"/>
            <w:tabs>
              <w:tab w:val="right" w:leader="dot" w:pos="9026"/>
            </w:tabs>
            <w:spacing w:before="120" w:after="60"/>
          </w:pPr>
          <w:hyperlink w:anchor="_Toc100223" w:history="1">
            <w:r>
              <w:rPr>
                <w:rStyle w:val="Hyperlink"/>
              </w:rPr>
              <w:t>Attendance Tracking</w:t>
            </w:r>
            <w:r>
              <w:tab/>
            </w:r>
            <w:r>
              <w:fldChar w:fldCharType="begin"/>
            </w:r>
            <w:r>
              <w:instrText xml:space="preserve"> PAGEREF _Toc100223 \h </w:instrText>
            </w:r>
            <w:r>
              <w:fldChar w:fldCharType="separate"/>
            </w:r>
            <w:r>
              <w:t>336</w:t>
            </w:r>
            <w:r>
              <w:fldChar w:fldCharType="end"/>
            </w:r>
          </w:hyperlink>
        </w:p>
        <w:p>
          <w:pPr>
            <w:pStyle w:val="11"/>
            <w:ind w:left="360"/>
            <w:tabs>
              <w:tab w:val="right" w:leader="dot" w:pos="9026"/>
            </w:tabs>
            <w:spacing w:before="120" w:after="60"/>
          </w:pPr>
          <w:hyperlink w:anchor="_Toc100224" w:history="1">
            <w:r>
              <w:rPr>
                <w:rStyle w:val="Hyperlink"/>
              </w:rPr>
              <w:t>Leave Management</w:t>
            </w:r>
            <w:r>
              <w:tab/>
            </w:r>
            <w:r>
              <w:fldChar w:fldCharType="begin"/>
            </w:r>
            <w:r>
              <w:instrText xml:space="preserve"> PAGEREF _Toc100224 \h </w:instrText>
            </w:r>
            <w:r>
              <w:fldChar w:fldCharType="separate"/>
            </w:r>
            <w:r>
              <w:t>337</w:t>
            </w:r>
            <w:r>
              <w:fldChar w:fldCharType="end"/>
            </w:r>
          </w:hyperlink>
        </w:p>
        <w:p>
          <w:pPr>
            <w:pStyle w:val="11"/>
            <w:ind w:left="360"/>
            <w:tabs>
              <w:tab w:val="right" w:leader="dot" w:pos="9026"/>
            </w:tabs>
            <w:spacing w:before="120" w:after="60"/>
          </w:pPr>
          <w:hyperlink w:anchor="_Toc100225" w:history="1">
            <w:r>
              <w:rPr>
                <w:rStyle w:val="Hyperlink"/>
              </w:rPr>
              <w:t>Task Assignment</w:t>
            </w:r>
            <w:r>
              <w:tab/>
            </w:r>
            <w:r>
              <w:fldChar w:fldCharType="begin"/>
            </w:r>
            <w:r>
              <w:instrText xml:space="preserve"> PAGEREF _Toc100225 \h </w:instrText>
            </w:r>
            <w:r>
              <w:fldChar w:fldCharType="separate"/>
            </w:r>
            <w:r>
              <w:t>339</w:t>
            </w:r>
            <w:r>
              <w:fldChar w:fldCharType="end"/>
            </w:r>
          </w:hyperlink>
        </w:p>
        <w:p>
          <w:pPr>
            <w:pStyle w:val="11"/>
            <w:ind w:left="360"/>
            <w:tabs>
              <w:tab w:val="right" w:leader="dot" w:pos="9026"/>
            </w:tabs>
            <w:spacing w:before="120" w:after="60"/>
          </w:pPr>
          <w:hyperlink w:anchor="_Toc100226" w:history="1">
            <w:r>
              <w:rPr>
                <w:rStyle w:val="Hyperlink"/>
              </w:rPr>
              <w:t>Internal Communication</w:t>
            </w:r>
            <w:r>
              <w:tab/>
            </w:r>
            <w:r>
              <w:fldChar w:fldCharType="begin"/>
            </w:r>
            <w:r>
              <w:instrText xml:space="preserve"> PAGEREF _Toc100226 \h </w:instrText>
            </w:r>
            <w:r>
              <w:fldChar w:fldCharType="separate"/>
            </w:r>
            <w:r>
              <w:t>342</w:t>
            </w:r>
            <w:r>
              <w:fldChar w:fldCharType="end"/>
            </w:r>
          </w:hyperlink>
        </w:p>
        <w:p>
          <w:pPr>
            <w:pStyle w:val="11"/>
            <w:ind w:left="360"/>
            <w:tabs>
              <w:tab w:val="right" w:leader="dot" w:pos="9026"/>
            </w:tabs>
            <w:spacing w:before="120" w:after="60"/>
          </w:pPr>
          <w:hyperlink w:anchor="_Toc100227" w:history="1">
            <w:r>
              <w:rPr>
                <w:rStyle w:val="Hyperlink"/>
              </w:rPr>
              <w:t>Performance Metrics</w:t>
            </w:r>
            <w:r>
              <w:tab/>
            </w:r>
            <w:r>
              <w:fldChar w:fldCharType="begin"/>
            </w:r>
            <w:r>
              <w:instrText xml:space="preserve"> PAGEREF _Toc100227 \h </w:instrText>
            </w:r>
            <w:r>
              <w:fldChar w:fldCharType="separate"/>
            </w:r>
            <w:r>
              <w:t>343</w:t>
            </w:r>
            <w:r>
              <w:fldChar w:fldCharType="end"/>
            </w:r>
          </w:hyperlink>
        </w:p>
        <w:p>
          <w:pPr>
            <w:pStyle w:val="11"/>
            <w:ind w:left="360"/>
            <w:tabs>
              <w:tab w:val="right" w:leader="dot" w:pos="9026"/>
            </w:tabs>
            <w:spacing w:before="120" w:after="60"/>
          </w:pPr>
          <w:hyperlink w:anchor="_Toc100228" w:history="1">
            <w:r>
              <w:rPr>
                <w:rStyle w:val="Hyperlink"/>
              </w:rPr>
              <w:t>Skills &amp; Certifications</w:t>
            </w:r>
            <w:r>
              <w:tab/>
            </w:r>
            <w:r>
              <w:fldChar w:fldCharType="begin"/>
            </w:r>
            <w:r>
              <w:instrText xml:space="preserve"> PAGEREF _Toc100228 \h </w:instrText>
            </w:r>
            <w:r>
              <w:fldChar w:fldCharType="separate"/>
            </w:r>
            <w:r>
              <w:t>345</w:t>
            </w:r>
            <w:r>
              <w:fldChar w:fldCharType="end"/>
            </w:r>
          </w:hyperlink>
        </w:p>
        <w:p>
          <w:pPr>
            <w:pStyle w:val="11"/>
            <w:ind w:left="360"/>
            <w:tabs>
              <w:tab w:val="right" w:leader="dot" w:pos="9026"/>
            </w:tabs>
            <w:spacing w:before="120" w:after="60"/>
          </w:pPr>
          <w:hyperlink w:anchor="_Toc100229" w:history="1">
            <w:r>
              <w:rPr>
                <w:rStyle w:val="Hyperlink"/>
              </w:rPr>
              <w:t>Payroll</w:t>
            </w:r>
            <w:r>
              <w:tab/>
            </w:r>
            <w:r>
              <w:fldChar w:fldCharType="begin"/>
            </w:r>
            <w:r>
              <w:instrText xml:space="preserve"> PAGEREF _Toc100229 \h </w:instrText>
            </w:r>
            <w:r>
              <w:fldChar w:fldCharType="separate"/>
            </w:r>
            <w:r>
              <w:t>346</w:t>
            </w:r>
            <w:r>
              <w:fldChar w:fldCharType="end"/>
            </w:r>
          </w:hyperlink>
        </w:p>
        <w:p>
          <w:pPr>
            <w:pStyle w:val="9"/>
            <w:tabs>
              <w:tab w:val="right" w:leader="dot" w:pos="9026"/>
            </w:tabs>
            <w:spacing w:before="120" w:after="60"/>
          </w:pPr>
          <w:hyperlink w:anchor="_Toc100230" w:history="1">
            <w:r>
              <w:rPr>
                <w:rStyle w:val="Hyperlink"/>
              </w:rPr>
              <w:t>Security &amp; IoT</w:t>
            </w:r>
            <w:r>
              <w:tab/>
            </w:r>
            <w:r>
              <w:fldChar w:fldCharType="begin"/>
            </w:r>
            <w:r>
              <w:instrText xml:space="preserve"> PAGEREF _Toc100230 \h </w:instrText>
            </w:r>
            <w:r>
              <w:fldChar w:fldCharType="separate"/>
            </w:r>
            <w:r>
              <w:t>349</w:t>
            </w:r>
            <w:r>
              <w:fldChar w:fldCharType="end"/>
            </w:r>
          </w:hyperlink>
        </w:p>
        <w:p>
          <w:pPr>
            <w:pStyle w:val="11"/>
            <w:ind w:left="360"/>
            <w:tabs>
              <w:tab w:val="right" w:leader="dot" w:pos="9026"/>
            </w:tabs>
            <w:spacing w:before="120" w:after="60"/>
          </w:pPr>
          <w:hyperlink w:anchor="_Toc100231" w:history="1">
            <w:r>
              <w:rPr>
                <w:rStyle w:val="Hyperlink"/>
              </w:rPr>
              <w:t>Camera Management</w:t>
            </w:r>
            <w:r>
              <w:tab/>
            </w:r>
            <w:r>
              <w:fldChar w:fldCharType="begin"/>
            </w:r>
            <w:r>
              <w:instrText xml:space="preserve"> PAGEREF _Toc100231 \h </w:instrText>
            </w:r>
            <w:r>
              <w:fldChar w:fldCharType="separate"/>
            </w:r>
            <w:r>
              <w:t>349</w:t>
            </w:r>
            <w:r>
              <w:fldChar w:fldCharType="end"/>
            </w:r>
          </w:hyperlink>
        </w:p>
        <w:p>
          <w:pPr>
            <w:pStyle w:val="11"/>
            <w:ind w:left="360"/>
            <w:tabs>
              <w:tab w:val="right" w:leader="dot" w:pos="9026"/>
            </w:tabs>
            <w:spacing w:before="120" w:after="60"/>
          </w:pPr>
          <w:hyperlink w:anchor="_Toc100232" w:history="1">
            <w:r>
              <w:rPr>
                <w:rStyle w:val="Hyperlink"/>
              </w:rPr>
              <w:t>Live Camera View</w:t>
            </w:r>
            <w:r>
              <w:tab/>
            </w:r>
            <w:r>
              <w:fldChar w:fldCharType="begin"/>
            </w:r>
            <w:r>
              <w:instrText xml:space="preserve"> PAGEREF _Toc100232 \h </w:instrText>
            </w:r>
            <w:r>
              <w:fldChar w:fldCharType="separate"/>
            </w:r>
            <w:r>
              <w:t>351</w:t>
            </w:r>
            <w:r>
              <w:fldChar w:fldCharType="end"/>
            </w:r>
          </w:hyperlink>
        </w:p>
        <w:p>
          <w:pPr>
            <w:pStyle w:val="11"/>
            <w:ind w:left="360"/>
            <w:tabs>
              <w:tab w:val="right" w:leader="dot" w:pos="9026"/>
            </w:tabs>
            <w:spacing w:before="120" w:after="60"/>
          </w:pPr>
          <w:hyperlink w:anchor="_Toc100233" w:history="1">
            <w:r>
              <w:rPr>
                <w:rStyle w:val="Hyperlink"/>
              </w:rPr>
              <w:t>Camera Playback</w:t>
            </w:r>
            <w:r>
              <w:tab/>
            </w:r>
            <w:r>
              <w:fldChar w:fldCharType="begin"/>
            </w:r>
            <w:r>
              <w:instrText xml:space="preserve"> PAGEREF _Toc100233 \h </w:instrText>
            </w:r>
            <w:r>
              <w:fldChar w:fldCharType="separate"/>
            </w:r>
            <w:r>
              <w:t>352</w:t>
            </w:r>
            <w:r>
              <w:fldChar w:fldCharType="end"/>
            </w:r>
          </w:hyperlink>
        </w:p>
        <w:p>
          <w:pPr>
            <w:pStyle w:val="11"/>
            <w:ind w:left="360"/>
            <w:tabs>
              <w:tab w:val="right" w:leader="dot" w:pos="9026"/>
            </w:tabs>
            <w:spacing w:before="120" w:after="60"/>
          </w:pPr>
          <w:hyperlink w:anchor="_Toc100234" w:history="1">
            <w:r>
              <w:rPr>
                <w:rStyle w:val="Hyperlink"/>
              </w:rPr>
              <w:t>Event Alerts</w:t>
            </w:r>
            <w:r>
              <w:tab/>
            </w:r>
            <w:r>
              <w:fldChar w:fldCharType="begin"/>
            </w:r>
            <w:r>
              <w:instrText xml:space="preserve"> PAGEREF _Toc100234 \h </w:instrText>
            </w:r>
            <w:r>
              <w:fldChar w:fldCharType="separate"/>
            </w:r>
            <w:r>
              <w:t>354</w:t>
            </w:r>
            <w:r>
              <w:fldChar w:fldCharType="end"/>
            </w:r>
          </w:hyperlink>
        </w:p>
        <w:p>
          <w:pPr>
            <w:pStyle w:val="11"/>
            <w:ind w:left="360"/>
            <w:tabs>
              <w:tab w:val="right" w:leader="dot" w:pos="9026"/>
            </w:tabs>
            <w:spacing w:before="120" w:after="60"/>
          </w:pPr>
          <w:hyperlink w:anchor="_Toc100235" w:history="1">
            <w:r>
              <w:rPr>
                <w:rStyle w:val="Hyperlink"/>
              </w:rPr>
              <w:t>Incident Logs</w:t>
            </w:r>
            <w:r>
              <w:tab/>
            </w:r>
            <w:r>
              <w:fldChar w:fldCharType="begin"/>
            </w:r>
            <w:r>
              <w:instrText xml:space="preserve"> PAGEREF _Toc100235 \h </w:instrText>
            </w:r>
            <w:r>
              <w:fldChar w:fldCharType="separate"/>
            </w:r>
            <w:r>
              <w:t>355</w:t>
            </w:r>
            <w:r>
              <w:fldChar w:fldCharType="end"/>
            </w:r>
          </w:hyperlink>
        </w:p>
        <w:p>
          <w:pPr>
            <w:pStyle w:val="11"/>
            <w:ind w:left="360"/>
            <w:tabs>
              <w:tab w:val="right" w:leader="dot" w:pos="9026"/>
            </w:tabs>
            <w:spacing w:before="120" w:after="60"/>
          </w:pPr>
          <w:hyperlink w:anchor="_Toc100236" w:history="1">
            <w:r>
              <w:rPr>
                <w:rStyle w:val="Hyperlink"/>
              </w:rPr>
              <w:t>Surveillance Settings</w:t>
            </w:r>
            <w:r>
              <w:tab/>
            </w:r>
            <w:r>
              <w:fldChar w:fldCharType="begin"/>
            </w:r>
            <w:r>
              <w:instrText xml:space="preserve"> PAGEREF _Toc100236 \h </w:instrText>
            </w:r>
            <w:r>
              <w:fldChar w:fldCharType="separate"/>
            </w:r>
            <w:r>
              <w:t>357</w:t>
            </w:r>
            <w:r>
              <w:fldChar w:fldCharType="end"/>
            </w:r>
          </w:hyperlink>
        </w:p>
        <w:p>
          <w:pPr>
            <w:pStyle w:val="11"/>
            <w:ind w:left="360"/>
            <w:tabs>
              <w:tab w:val="right" w:leader="dot" w:pos="9026"/>
            </w:tabs>
            <w:spacing w:before="120" w:after="60"/>
          </w:pPr>
          <w:hyperlink w:anchor="_Toc100237" w:history="1">
            <w:r>
              <w:rPr>
                <w:rStyle w:val="Hyperlink"/>
              </w:rPr>
              <w:t>Device Management</w:t>
            </w:r>
            <w:r>
              <w:tab/>
            </w:r>
            <w:r>
              <w:fldChar w:fldCharType="begin"/>
            </w:r>
            <w:r>
              <w:instrText xml:space="preserve"> PAGEREF _Toc100237 \h </w:instrText>
            </w:r>
            <w:r>
              <w:fldChar w:fldCharType="separate"/>
            </w:r>
            <w:r>
              <w:t>358</w:t>
            </w:r>
            <w:r>
              <w:fldChar w:fldCharType="end"/>
            </w:r>
          </w:hyperlink>
        </w:p>
        <w:p>
          <w:pPr>
            <w:pStyle w:val="11"/>
            <w:ind w:left="360"/>
            <w:tabs>
              <w:tab w:val="right" w:leader="dot" w:pos="9026"/>
            </w:tabs>
            <w:spacing w:before="120" w:after="60"/>
          </w:pPr>
          <w:hyperlink w:anchor="_Toc100238" w:history="1">
            <w:r>
              <w:rPr>
                <w:rStyle w:val="Hyperlink"/>
              </w:rPr>
              <w:t>Room Controls</w:t>
            </w:r>
            <w:r>
              <w:tab/>
            </w:r>
            <w:r>
              <w:fldChar w:fldCharType="begin"/>
            </w:r>
            <w:r>
              <w:instrText xml:space="preserve"> PAGEREF _Toc100238 \h </w:instrText>
            </w:r>
            <w:r>
              <w:fldChar w:fldCharType="separate"/>
            </w:r>
            <w:r>
              <w:t>360</w:t>
            </w:r>
            <w:r>
              <w:fldChar w:fldCharType="end"/>
            </w:r>
          </w:hyperlink>
        </w:p>
        <w:p>
          <w:pPr>
            <w:pStyle w:val="11"/>
            <w:ind w:left="360"/>
            <w:tabs>
              <w:tab w:val="right" w:leader="dot" w:pos="9026"/>
            </w:tabs>
            <w:spacing w:before="120" w:after="60"/>
          </w:pPr>
          <w:hyperlink w:anchor="_Toc100239" w:history="1">
            <w:r>
              <w:rPr>
                <w:rStyle w:val="Hyperlink"/>
              </w:rPr>
              <w:t>Energy Dashboard</w:t>
            </w:r>
            <w:r>
              <w:tab/>
            </w:r>
            <w:r>
              <w:fldChar w:fldCharType="begin"/>
            </w:r>
            <w:r>
              <w:instrText xml:space="preserve"> PAGEREF _Toc100239 \h </w:instrText>
            </w:r>
            <w:r>
              <w:fldChar w:fldCharType="separate"/>
            </w:r>
            <w:r>
              <w:t>362</w:t>
            </w:r>
            <w:r>
              <w:fldChar w:fldCharType="end"/>
            </w:r>
          </w:hyperlink>
        </w:p>
        <w:p>
          <w:pPr>
            <w:pStyle w:val="11"/>
            <w:ind w:left="360"/>
            <w:tabs>
              <w:tab w:val="right" w:leader="dot" w:pos="9026"/>
            </w:tabs>
            <w:spacing w:before="120" w:after="60"/>
          </w:pPr>
          <w:hyperlink w:anchor="_Toc100240" w:history="1">
            <w:r>
              <w:rPr>
                <w:rStyle w:val="Hyperlink"/>
              </w:rPr>
              <w:t>Security Overview</w:t>
            </w:r>
            <w:r>
              <w:tab/>
            </w:r>
            <w:r>
              <w:fldChar w:fldCharType="begin"/>
            </w:r>
            <w:r>
              <w:instrText xml:space="preserve"> PAGEREF _Toc100240 \h </w:instrText>
            </w:r>
            <w:r>
              <w:fldChar w:fldCharType="separate"/>
            </w:r>
            <w:r>
              <w:t>364</w:t>
            </w:r>
            <w:r>
              <w:fldChar w:fldCharType="end"/>
            </w:r>
          </w:hyperlink>
        </w:p>
        <w:p>
          <w:pPr>
            <w:pStyle w:val="11"/>
            <w:ind w:left="360"/>
            <w:tabs>
              <w:tab w:val="right" w:leader="dot" w:pos="9026"/>
            </w:tabs>
            <w:spacing w:before="120" w:after="60"/>
          </w:pPr>
          <w:hyperlink w:anchor="_Toc100241" w:history="1">
            <w:r>
              <w:rPr>
                <w:rStyle w:val="Hyperlink"/>
              </w:rPr>
              <w:t>Audit Logs</w:t>
            </w:r>
            <w:r>
              <w:tab/>
            </w:r>
            <w:r>
              <w:fldChar w:fldCharType="begin"/>
            </w:r>
            <w:r>
              <w:instrText xml:space="preserve"> PAGEREF _Toc100241 \h </w:instrText>
            </w:r>
            <w:r>
              <w:fldChar w:fldCharType="separate"/>
            </w:r>
            <w:r>
              <w:t>365</w:t>
            </w:r>
            <w:r>
              <w:fldChar w:fldCharType="end"/>
            </w:r>
          </w:hyperlink>
        </w:p>
        <w:p>
          <w:pPr>
            <w:pStyle w:val="11"/>
            <w:ind w:left="360"/>
            <w:tabs>
              <w:tab w:val="right" w:leader="dot" w:pos="9026"/>
            </w:tabs>
            <w:spacing w:before="120" w:after="60"/>
          </w:pPr>
          <w:hyperlink w:anchor="_Toc100242" w:history="1">
            <w:r>
              <w:rPr>
                <w:rStyle w:val="Hyperlink"/>
              </w:rPr>
              <w:t>Two-Factor Auth</w:t>
            </w:r>
            <w:r>
              <w:tab/>
            </w:r>
            <w:r>
              <w:fldChar w:fldCharType="begin"/>
            </w:r>
            <w:r>
              <w:instrText xml:space="preserve"> PAGEREF _Toc100242 \h </w:instrText>
            </w:r>
            <w:r>
              <w:fldChar w:fldCharType="separate"/>
            </w:r>
            <w:r>
              <w:t>367</w:t>
            </w:r>
            <w:r>
              <w:fldChar w:fldCharType="end"/>
            </w:r>
          </w:hyperlink>
        </w:p>
        <w:p>
          <w:pPr>
            <w:pStyle w:val="11"/>
            <w:ind w:left="360"/>
            <w:tabs>
              <w:tab w:val="right" w:leader="dot" w:pos="9026"/>
            </w:tabs>
            <w:spacing w:before="120" w:after="60"/>
          </w:pPr>
          <w:hyperlink w:anchor="_Toc100243" w:history="1">
            <w:r>
              <w:rPr>
                <w:rStyle w:val="Hyperlink"/>
              </w:rPr>
              <w:t>Device Sessions</w:t>
            </w:r>
            <w:r>
              <w:tab/>
            </w:r>
            <w:r>
              <w:fldChar w:fldCharType="begin"/>
            </w:r>
            <w:r>
              <w:instrText xml:space="preserve"> PAGEREF _Toc100243 \h </w:instrText>
            </w:r>
            <w:r>
              <w:fldChar w:fldCharType="separate"/>
            </w:r>
            <w:r>
              <w:t>369</w:t>
            </w:r>
            <w:r>
              <w:fldChar w:fldCharType="end"/>
            </w:r>
          </w:hyperlink>
        </w:p>
        <w:p>
          <w:pPr>
            <w:pStyle w:val="11"/>
            <w:ind w:left="360"/>
            <w:tabs>
              <w:tab w:val="right" w:leader="dot" w:pos="9026"/>
            </w:tabs>
            <w:spacing w:before="120" w:after="60"/>
          </w:pPr>
          <w:hyperlink w:anchor="_Toc100244" w:history="1">
            <w:r>
              <w:rPr>
                <w:rStyle w:val="Hyperlink"/>
              </w:rPr>
              <w:t>SSO Configuration</w:t>
            </w:r>
            <w:r>
              <w:tab/>
            </w:r>
            <w:r>
              <w:fldChar w:fldCharType="begin"/>
            </w:r>
            <w:r>
              <w:instrText xml:space="preserve"> PAGEREF _Toc100244 \h </w:instrText>
            </w:r>
            <w:r>
              <w:fldChar w:fldCharType="separate"/>
            </w:r>
            <w:r>
              <w:t>370</w:t>
            </w:r>
            <w:r>
              <w:fldChar w:fldCharType="end"/>
            </w:r>
          </w:hyperlink>
        </w:p>
        <w:p>
          <w:pPr>
            <w:pStyle w:val="9"/>
            <w:tabs>
              <w:tab w:val="right" w:leader="dot" w:pos="9026"/>
            </w:tabs>
            <w:spacing w:before="120" w:after="60"/>
          </w:pPr>
          <w:hyperlink w:anchor="_Toc100245" w:history="1">
            <w:r>
              <w:rPr>
                <w:rStyle w:val="Hyperlink"/>
              </w:rPr>
              <w:t>Integrations</w:t>
            </w:r>
            <w:r>
              <w:tab/>
            </w:r>
            <w:r>
              <w:fldChar w:fldCharType="begin"/>
            </w:r>
            <w:r>
              <w:instrText xml:space="preserve"> PAGEREF _Toc100245 \h </w:instrText>
            </w:r>
            <w:r>
              <w:fldChar w:fldCharType="separate"/>
            </w:r>
            <w:r>
              <w:t>372</w:t>
            </w:r>
            <w:r>
              <w:fldChar w:fldCharType="end"/>
            </w:r>
          </w:hyperlink>
        </w:p>
        <w:p>
          <w:pPr>
            <w:pStyle w:val="11"/>
            <w:ind w:left="360"/>
            <w:tabs>
              <w:tab w:val="right" w:leader="dot" w:pos="9026"/>
            </w:tabs>
            <w:spacing w:before="120" w:after="60"/>
          </w:pPr>
          <w:hyperlink w:anchor="_Toc100246" w:history="1">
            <w:r>
              <w:rPr>
                <w:rStyle w:val="Hyperlink"/>
              </w:rPr>
              <w:t>Payment Gateways</w:t>
            </w:r>
            <w:r>
              <w:tab/>
            </w:r>
            <w:r>
              <w:fldChar w:fldCharType="begin"/>
            </w:r>
            <w:r>
              <w:instrText xml:space="preserve"> PAGEREF _Toc100246 \h </w:instrText>
            </w:r>
            <w:r>
              <w:fldChar w:fldCharType="separate"/>
            </w:r>
            <w:r>
              <w:t>372</w:t>
            </w:r>
            <w:r>
              <w:fldChar w:fldCharType="end"/>
            </w:r>
          </w:hyperlink>
        </w:p>
        <w:p>
          <w:pPr>
            <w:pStyle w:val="11"/>
            <w:ind w:left="360"/>
            <w:tabs>
              <w:tab w:val="right" w:leader="dot" w:pos="9026"/>
            </w:tabs>
            <w:spacing w:before="120" w:after="60"/>
          </w:pPr>
          <w:hyperlink w:anchor="_Toc100247" w:history="1">
            <w:r>
              <w:rPr>
                <w:rStyle w:val="Hyperlink"/>
              </w:rPr>
              <w:t>SMS Gateways</w:t>
            </w:r>
            <w:r>
              <w:tab/>
            </w:r>
            <w:r>
              <w:fldChar w:fldCharType="begin"/>
            </w:r>
            <w:r>
              <w:instrText xml:space="preserve"> PAGEREF _Toc100247 \h </w:instrText>
            </w:r>
            <w:r>
              <w:fldChar w:fldCharType="separate"/>
            </w:r>
            <w:r>
              <w:t>374</w:t>
            </w:r>
            <w:r>
              <w:fldChar w:fldCharType="end"/>
            </w:r>
          </w:hyperlink>
        </w:p>
        <w:p>
          <w:pPr>
            <w:pStyle w:val="11"/>
            <w:ind w:left="360"/>
            <w:tabs>
              <w:tab w:val="right" w:leader="dot" w:pos="9026"/>
            </w:tabs>
            <w:spacing w:before="120" w:after="60"/>
          </w:pPr>
          <w:hyperlink w:anchor="_Toc100248" w:history="1">
            <w:r>
              <w:rPr>
                <w:rStyle w:val="Hyperlink"/>
              </w:rPr>
              <w:t>POS Systems</w:t>
            </w:r>
            <w:r>
              <w:tab/>
            </w:r>
            <w:r>
              <w:fldChar w:fldCharType="begin"/>
            </w:r>
            <w:r>
              <w:instrText xml:space="preserve"> PAGEREF _Toc100248 \h </w:instrText>
            </w:r>
            <w:r>
              <w:fldChar w:fldCharType="separate"/>
            </w:r>
            <w:r>
              <w:t>376</w:t>
            </w:r>
            <w:r>
              <w:fldChar w:fldCharType="end"/>
            </w:r>
          </w:hyperlink>
        </w:p>
        <w:p>
          <w:pPr>
            <w:pStyle w:val="11"/>
            <w:ind w:left="360"/>
            <w:tabs>
              <w:tab w:val="right" w:leader="dot" w:pos="9026"/>
            </w:tabs>
            <w:spacing w:before="120" w:after="60"/>
          </w:pPr>
          <w:hyperlink w:anchor="_Toc100249" w:history="1">
            <w:r>
              <w:rPr>
                <w:rStyle w:val="Hyperlink"/>
              </w:rPr>
              <w:t>Third-party APIs</w:t>
            </w:r>
            <w:r>
              <w:tab/>
            </w:r>
            <w:r>
              <w:fldChar w:fldCharType="begin"/>
            </w:r>
            <w:r>
              <w:instrText xml:space="preserve"> PAGEREF _Toc100249 \h </w:instrText>
            </w:r>
            <w:r>
              <w:fldChar w:fldCharType="separate"/>
            </w:r>
            <w:r>
              <w:t>377</w:t>
            </w:r>
            <w:r>
              <w:fldChar w:fldCharType="end"/>
            </w:r>
          </w:hyperlink>
        </w:p>
        <w:p>
          <w:pPr>
            <w:pStyle w:val="11"/>
            <w:ind w:left="360"/>
            <w:tabs>
              <w:tab w:val="right" w:leader="dot" w:pos="9026"/>
            </w:tabs>
            <w:spacing w:before="120" w:after="60"/>
          </w:pPr>
          <w:hyperlink w:anchor="_Toc100250" w:history="1">
            <w:r>
              <w:rPr>
                <w:rStyle w:val="Hyperlink"/>
              </w:rPr>
              <w:t>Smart Locks</w:t>
            </w:r>
            <w:r>
              <w:tab/>
            </w:r>
            <w:r>
              <w:fldChar w:fldCharType="begin"/>
            </w:r>
            <w:r>
              <w:instrText xml:space="preserve"> PAGEREF _Toc100250 \h </w:instrText>
            </w:r>
            <w:r>
              <w:fldChar w:fldCharType="separate"/>
            </w:r>
            <w:r>
              <w:t>379</w:t>
            </w:r>
            <w:r>
              <w:fldChar w:fldCharType="end"/>
            </w:r>
          </w:hyperlink>
        </w:p>
        <w:p>
          <w:pPr>
            <w:pStyle w:val="11"/>
            <w:ind w:left="360"/>
            <w:tabs>
              <w:tab w:val="right" w:leader="dot" w:pos="9026"/>
            </w:tabs>
            <w:spacing w:before="120" w:after="60"/>
          </w:pPr>
          <w:hyperlink w:anchor="_Toc100251" w:history="1">
            <w:r>
              <w:rPr>
                <w:rStyle w:val="Hyperlink"/>
              </w:rPr>
              <w:t>Payment Terminals</w:t>
            </w:r>
            <w:r>
              <w:tab/>
            </w:r>
            <w:r>
              <w:fldChar w:fldCharType="begin"/>
            </w:r>
            <w:r>
              <w:instrText xml:space="preserve"> PAGEREF _Toc100251 \h </w:instrText>
            </w:r>
            <w:r>
              <w:fldChar w:fldCharType="separate"/>
            </w:r>
            <w:r>
              <w:t>381</w:t>
            </w:r>
            <w:r>
              <w:fldChar w:fldCharType="end"/>
            </w:r>
          </w:hyperlink>
        </w:p>
        <w:p>
          <w:pPr>
            <w:pStyle w:val="11"/>
            <w:ind w:left="360"/>
            <w:tabs>
              <w:tab w:val="right" w:leader="dot" w:pos="9026"/>
            </w:tabs>
            <w:spacing w:before="120" w:after="60"/>
          </w:pPr>
          <w:hyperlink w:anchor="_Toc100252" w:history="1">
            <w:r>
              <w:rPr>
                <w:rStyle w:val="Hyperlink"/>
              </w:rPr>
              <w:t>Mobile App</w:t>
            </w:r>
            <w:r>
              <w:tab/>
            </w:r>
            <w:r>
              <w:fldChar w:fldCharType="begin"/>
            </w:r>
            <w:r>
              <w:instrText xml:space="preserve"> PAGEREF _Toc100252 \h </w:instrText>
            </w:r>
            <w:r>
              <w:fldChar w:fldCharType="separate"/>
            </w:r>
            <w:r>
              <w:t>383</w:t>
            </w:r>
            <w:r>
              <w:fldChar w:fldCharType="end"/>
            </w:r>
          </w:hyperlink>
        </w:p>
        <w:p>
          <w:pPr>
            <w:pStyle w:val="11"/>
            <w:ind w:left="360"/>
            <w:tabs>
              <w:tab w:val="right" w:leader="dot" w:pos="9026"/>
            </w:tabs>
            <w:spacing w:before="120" w:after="60"/>
          </w:pPr>
          <w:hyperlink w:anchor="_Toc100253" w:history="1">
            <w:r>
              <w:rPr>
                <w:rStyle w:val="Hyperlink"/>
              </w:rPr>
              <w:t>Hardware Adapters</w:t>
            </w:r>
            <w:r>
              <w:tab/>
            </w:r>
            <w:r>
              <w:fldChar w:fldCharType="begin"/>
            </w:r>
            <w:r>
              <w:instrText xml:space="preserve"> PAGEREF _Toc100253 \h </w:instrText>
            </w:r>
            <w:r>
              <w:fldChar w:fldCharType="separate"/>
            </w:r>
            <w:r>
              <w:t>386</w:t>
            </w:r>
            <w:r>
              <w:fldChar w:fldCharType="end"/>
            </w:r>
          </w:hyperlink>
        </w:p>
        <w:p>
          <w:pPr>
            <w:pStyle w:val="11"/>
            <w:ind w:left="360"/>
            <w:tabs>
              <w:tab w:val="right" w:leader="dot" w:pos="9026"/>
            </w:tabs>
            <w:spacing w:before="120" w:after="60"/>
          </w:pPr>
          <w:hyperlink w:anchor="_Toc100254" w:history="1">
            <w:r>
              <w:rPr>
                <w:rStyle w:val="Hyperlink"/>
              </w:rPr>
              <w:t>Webhook Events</w:t>
            </w:r>
            <w:r>
              <w:tab/>
            </w:r>
            <w:r>
              <w:fldChar w:fldCharType="begin"/>
            </w:r>
            <w:r>
              <w:instrText xml:space="preserve"> PAGEREF _Toc100254 \h </w:instrText>
            </w:r>
            <w:r>
              <w:fldChar w:fldCharType="separate"/>
            </w:r>
            <w:r>
              <w:t>388</w:t>
            </w:r>
            <w:r>
              <w:fldChar w:fldCharType="end"/>
            </w:r>
          </w:hyperlink>
        </w:p>
        <w:p>
          <w:pPr>
            <w:pStyle w:val="11"/>
            <w:ind w:left="360"/>
            <w:tabs>
              <w:tab w:val="right" w:leader="dot" w:pos="9026"/>
            </w:tabs>
            <w:spacing w:before="120" w:after="60"/>
          </w:pPr>
          <w:hyperlink w:anchor="_Toc100255" w:history="1">
            <w:r>
              <w:rPr>
                <w:rStyle w:val="Hyperlink"/>
              </w:rPr>
              <w:t>Webhook Delivery Logs</w:t>
            </w:r>
            <w:r>
              <w:tab/>
            </w:r>
            <w:r>
              <w:fldChar w:fldCharType="begin"/>
            </w:r>
            <w:r>
              <w:instrText xml:space="preserve"> PAGEREF _Toc100255 \h </w:instrText>
            </w:r>
            <w:r>
              <w:fldChar w:fldCharType="separate"/>
            </w:r>
            <w:r>
              <w:t>389</w:t>
            </w:r>
            <w:r>
              <w:fldChar w:fldCharType="end"/>
            </w:r>
          </w:hyperlink>
        </w:p>
        <w:p>
          <w:pPr>
            <w:pStyle w:val="11"/>
            <w:ind w:left="360"/>
            <w:tabs>
              <w:tab w:val="right" w:leader="dot" w:pos="9026"/>
            </w:tabs>
            <w:spacing w:before="120" w:after="60"/>
          </w:pPr>
          <w:hyperlink w:anchor="_Toc100256" w:history="1">
            <w:r>
              <w:rPr>
                <w:rStyle w:val="Hyperlink"/>
              </w:rPr>
              <w:t>Webhook Retry Queue</w:t>
            </w:r>
            <w:r>
              <w:tab/>
            </w:r>
            <w:r>
              <w:fldChar w:fldCharType="begin"/>
            </w:r>
            <w:r>
              <w:instrText xml:space="preserve"> PAGEREF _Toc100256 \h </w:instrText>
            </w:r>
            <w:r>
              <w:fldChar w:fldCharType="separate"/>
            </w:r>
            <w:r>
              <w:t>391</w:t>
            </w:r>
            <w:r>
              <w:fldChar w:fldCharType="end"/>
            </w:r>
          </w:hyperlink>
        </w:p>
        <w:p>
          <w:pPr>
            <w:pStyle w:val="9"/>
            <w:tabs>
              <w:tab w:val="right" w:leader="dot" w:pos="9026"/>
            </w:tabs>
            <w:spacing w:before="120" w:after="60"/>
          </w:pPr>
          <w:hyperlink w:anchor="_Toc100257" w:history="1">
            <w:r>
              <w:rPr>
                <w:rStyle w:val="Hyperlink"/>
              </w:rPr>
              <w:t>Automation &amp; AI</w:t>
            </w:r>
            <w:r>
              <w:tab/>
            </w:r>
            <w:r>
              <w:fldChar w:fldCharType="begin"/>
            </w:r>
            <w:r>
              <w:instrText xml:space="preserve"> PAGEREF _Toc100257 \h </w:instrText>
            </w:r>
            <w:r>
              <w:fldChar w:fldCharType="separate"/>
            </w:r>
            <w:r>
              <w:t>392</w:t>
            </w:r>
            <w:r>
              <w:fldChar w:fldCharType="end"/>
            </w:r>
          </w:hyperlink>
        </w:p>
        <w:p>
          <w:pPr>
            <w:pStyle w:val="11"/>
            <w:ind w:left="360"/>
            <w:tabs>
              <w:tab w:val="right" w:leader="dot" w:pos="9026"/>
            </w:tabs>
            <w:spacing w:before="120" w:after="60"/>
          </w:pPr>
          <w:hyperlink w:anchor="_Toc100258" w:history="1">
            <w:r>
              <w:rPr>
                <w:rStyle w:val="Hyperlink"/>
              </w:rPr>
              <w:t>Workflow Builder</w:t>
            </w:r>
            <w:r>
              <w:tab/>
            </w:r>
            <w:r>
              <w:fldChar w:fldCharType="begin"/>
            </w:r>
            <w:r>
              <w:instrText xml:space="preserve"> PAGEREF _Toc100258 \h </w:instrText>
            </w:r>
            <w:r>
              <w:fldChar w:fldCharType="separate"/>
            </w:r>
            <w:r>
              <w:t>393</w:t>
            </w:r>
            <w:r>
              <w:fldChar w:fldCharType="end"/>
            </w:r>
          </w:hyperlink>
        </w:p>
        <w:p>
          <w:pPr>
            <w:pStyle w:val="11"/>
            <w:ind w:left="360"/>
            <w:tabs>
              <w:tab w:val="right" w:leader="dot" w:pos="9026"/>
            </w:tabs>
            <w:spacing w:before="120" w:after="60"/>
          </w:pPr>
          <w:hyperlink w:anchor="_Toc100259" w:history="1">
            <w:r>
              <w:rPr>
                <w:rStyle w:val="Hyperlink"/>
              </w:rPr>
              <w:t>Rules Engine</w:t>
            </w:r>
            <w:r>
              <w:tab/>
            </w:r>
            <w:r>
              <w:fldChar w:fldCharType="begin"/>
            </w:r>
            <w:r>
              <w:instrText xml:space="preserve"> PAGEREF _Toc100259 \h </w:instrText>
            </w:r>
            <w:r>
              <w:fldChar w:fldCharType="separate"/>
            </w:r>
            <w:r>
              <w:t>394</w:t>
            </w:r>
            <w:r>
              <w:fldChar w:fldCharType="end"/>
            </w:r>
          </w:hyperlink>
        </w:p>
        <w:p>
          <w:pPr>
            <w:pStyle w:val="11"/>
            <w:ind w:left="360"/>
            <w:tabs>
              <w:tab w:val="right" w:leader="dot" w:pos="9026"/>
            </w:tabs>
            <w:spacing w:before="120" w:after="60"/>
          </w:pPr>
          <w:hyperlink w:anchor="_Toc100260" w:history="1">
            <w:r>
              <w:rPr>
                <w:rStyle w:val="Hyperlink"/>
              </w:rPr>
              <w:t>Templates</w:t>
            </w:r>
            <w:r>
              <w:tab/>
            </w:r>
            <w:r>
              <w:fldChar w:fldCharType="begin"/>
            </w:r>
            <w:r>
              <w:instrText xml:space="preserve"> PAGEREF _Toc100260 \h </w:instrText>
            </w:r>
            <w:r>
              <w:fldChar w:fldCharType="separate"/>
            </w:r>
            <w:r>
              <w:t>396</w:t>
            </w:r>
            <w:r>
              <w:fldChar w:fldCharType="end"/>
            </w:r>
          </w:hyperlink>
        </w:p>
        <w:p>
          <w:pPr>
            <w:pStyle w:val="11"/>
            <w:ind w:left="360"/>
            <w:tabs>
              <w:tab w:val="right" w:leader="dot" w:pos="9026"/>
            </w:tabs>
            <w:spacing w:before="120" w:after="60"/>
          </w:pPr>
          <w:hyperlink w:anchor="_Toc100261" w:history="1">
            <w:r>
              <w:rPr>
                <w:rStyle w:val="Hyperlink"/>
              </w:rPr>
              <w:t>Execution Logs</w:t>
            </w:r>
            <w:r>
              <w:tab/>
            </w:r>
            <w:r>
              <w:fldChar w:fldCharType="begin"/>
            </w:r>
            <w:r>
              <w:instrText xml:space="preserve"> PAGEREF _Toc100261 \h </w:instrText>
            </w:r>
            <w:r>
              <w:fldChar w:fldCharType="separate"/>
            </w:r>
            <w:r>
              <w:t>397</w:t>
            </w:r>
            <w:r>
              <w:fldChar w:fldCharType="end"/>
            </w:r>
          </w:hyperlink>
        </w:p>
        <w:p>
          <w:pPr>
            <w:pStyle w:val="11"/>
            <w:ind w:left="360"/>
            <w:tabs>
              <w:tab w:val="right" w:leader="dot" w:pos="9026"/>
            </w:tabs>
            <w:spacing w:before="120" w:after="60"/>
          </w:pPr>
          <w:hyperlink w:anchor="_Toc100262" w:history="1">
            <w:r>
              <w:rPr>
                <w:rStyle w:val="Hyperlink"/>
              </w:rPr>
              <w:t>AI Copilot</w:t>
            </w:r>
            <w:r>
              <w:tab/>
            </w:r>
            <w:r>
              <w:fldChar w:fldCharType="begin"/>
            </w:r>
            <w:r>
              <w:instrText xml:space="preserve"> PAGEREF _Toc100262 \h </w:instrText>
            </w:r>
            <w:r>
              <w:fldChar w:fldCharType="separate"/>
            </w:r>
            <w:r>
              <w:t>398</w:t>
            </w:r>
            <w:r>
              <w:fldChar w:fldCharType="end"/>
            </w:r>
          </w:hyperlink>
        </w:p>
        <w:p>
          <w:pPr>
            <w:pStyle w:val="11"/>
            <w:ind w:left="360"/>
            <w:tabs>
              <w:tab w:val="right" w:leader="dot" w:pos="9026"/>
            </w:tabs>
            <w:spacing w:before="120" w:after="60"/>
          </w:pPr>
          <w:hyperlink w:anchor="_Toc100263" w:history="1">
            <w:r>
              <w:rPr>
                <w:rStyle w:val="Hyperlink"/>
              </w:rPr>
              <w:t>AI Insights</w:t>
            </w:r>
            <w:r>
              <w:tab/>
            </w:r>
            <w:r>
              <w:fldChar w:fldCharType="begin"/>
            </w:r>
            <w:r>
              <w:instrText xml:space="preserve"> PAGEREF _Toc100263 \h </w:instrText>
            </w:r>
            <w:r>
              <w:fldChar w:fldCharType="separate"/>
            </w:r>
            <w:r>
              <w:t>400</w:t>
            </w:r>
            <w:r>
              <w:fldChar w:fldCharType="end"/>
            </w:r>
          </w:hyperlink>
        </w:p>
        <w:p>
          <w:pPr>
            <w:pStyle w:val="11"/>
            <w:ind w:left="360"/>
            <w:tabs>
              <w:tab w:val="right" w:leader="dot" w:pos="9026"/>
            </w:tabs>
            <w:spacing w:before="120" w:after="60"/>
          </w:pPr>
          <w:hyperlink w:anchor="_Toc100264" w:history="1">
            <w:r>
              <w:rPr>
                <w:rStyle w:val="Hyperlink"/>
              </w:rPr>
              <w:t>Conversational Analytics</w:t>
            </w:r>
            <w:r>
              <w:tab/>
            </w:r>
            <w:r>
              <w:fldChar w:fldCharType="begin"/>
            </w:r>
            <w:r>
              <w:instrText xml:space="preserve"> PAGEREF _Toc100264 \h </w:instrText>
            </w:r>
            <w:r>
              <w:fldChar w:fldCharType="separate"/>
            </w:r>
            <w:r>
              <w:t>402</w:t>
            </w:r>
            <w:r>
              <w:fldChar w:fldCharType="end"/>
            </w:r>
          </w:hyperlink>
        </w:p>
        <w:p>
          <w:pPr>
            <w:pStyle w:val="11"/>
            <w:ind w:left="360"/>
            <w:tabs>
              <w:tab w:val="right" w:leader="dot" w:pos="9026"/>
            </w:tabs>
            <w:spacing w:before="120" w:after="60"/>
          </w:pPr>
          <w:hyperlink w:anchor="_Toc100265" w:history="1">
            <w:r>
              <w:rPr>
                <w:rStyle w:val="Hyperlink"/>
              </w:rPr>
              <w:t>Provider Settings</w:t>
            </w:r>
            <w:r>
              <w:tab/>
            </w:r>
            <w:r>
              <w:fldChar w:fldCharType="begin"/>
            </w:r>
            <w:r>
              <w:instrText xml:space="preserve"> PAGEREF _Toc100265 \h </w:instrText>
            </w:r>
            <w:r>
              <w:fldChar w:fldCharType="separate"/>
            </w:r>
            <w:r>
              <w:t>404</w:t>
            </w:r>
            <w:r>
              <w:fldChar w:fldCharType="end"/>
            </w:r>
          </w:hyperlink>
        </w:p>
        <w:p>
          <w:pPr>
            <w:pStyle w:val="9"/>
            <w:tabs>
              <w:tab w:val="right" w:leader="dot" w:pos="9026"/>
            </w:tabs>
            <w:spacing w:before="120" w:after="60"/>
          </w:pPr>
          <w:hyperlink w:anchor="_Toc100266" w:history="1">
            <w:r>
              <w:rPr>
                <w:rStyle w:val="Hyperlink"/>
              </w:rPr>
              <w:t>Notifications</w:t>
            </w:r>
            <w:r>
              <w:tab/>
            </w:r>
            <w:r>
              <w:fldChar w:fldCharType="begin"/>
            </w:r>
            <w:r>
              <w:instrText xml:space="preserve"> PAGEREF _Toc100266 \h </w:instrText>
            </w:r>
            <w:r>
              <w:fldChar w:fldCharType="separate"/>
            </w:r>
            <w:r>
              <w:t>405</w:t>
            </w:r>
            <w:r>
              <w:fldChar w:fldCharType="end"/>
            </w:r>
          </w:hyperlink>
        </w:p>
        <w:p>
          <w:pPr>
            <w:pStyle w:val="11"/>
            <w:ind w:left="360"/>
            <w:tabs>
              <w:tab w:val="right" w:leader="dot" w:pos="9026"/>
            </w:tabs>
            <w:spacing w:before="120" w:after="60"/>
          </w:pPr>
          <w:hyperlink w:anchor="_Toc100267" w:history="1">
            <w:r>
              <w:rPr>
                <w:rStyle w:val="Hyperlink"/>
              </w:rPr>
              <w:t>Templates</w:t>
            </w:r>
            <w:r>
              <w:tab/>
            </w:r>
            <w:r>
              <w:fldChar w:fldCharType="begin"/>
            </w:r>
            <w:r>
              <w:instrText xml:space="preserve"> PAGEREF _Toc100267 \h </w:instrText>
            </w:r>
            <w:r>
              <w:fldChar w:fldCharType="separate"/>
            </w:r>
            <w:r>
              <w:t>406</w:t>
            </w:r>
            <w:r>
              <w:fldChar w:fldCharType="end"/>
            </w:r>
          </w:hyperlink>
        </w:p>
        <w:p>
          <w:pPr>
            <w:pStyle w:val="11"/>
            <w:ind w:left="360"/>
            <w:tabs>
              <w:tab w:val="right" w:leader="dot" w:pos="9026"/>
            </w:tabs>
            <w:spacing w:before="120" w:after="60"/>
          </w:pPr>
          <w:hyperlink w:anchor="_Toc100268" w:history="1">
            <w:r>
              <w:rPr>
                <w:rStyle w:val="Hyperlink"/>
              </w:rPr>
              <w:t>Delivery Logs</w:t>
            </w:r>
            <w:r>
              <w:tab/>
            </w:r>
            <w:r>
              <w:fldChar w:fldCharType="begin"/>
            </w:r>
            <w:r>
              <w:instrText xml:space="preserve"> PAGEREF _Toc100268 \h </w:instrText>
            </w:r>
            <w:r>
              <w:fldChar w:fldCharType="separate"/>
            </w:r>
            <w:r>
              <w:t>408</w:t>
            </w:r>
            <w:r>
              <w:fldChar w:fldCharType="end"/>
            </w:r>
          </w:hyperlink>
        </w:p>
        <w:p>
          <w:pPr>
            <w:pStyle w:val="11"/>
            <w:ind w:left="360"/>
            <w:tabs>
              <w:tab w:val="right" w:leader="dot" w:pos="9026"/>
            </w:tabs>
            <w:spacing w:before="120" w:after="60"/>
          </w:pPr>
          <w:hyperlink w:anchor="_Toc100269" w:history="1">
            <w:r>
              <w:rPr>
                <w:rStyle w:val="Hyperlink"/>
              </w:rPr>
              <w:t>Channel Settings</w:t>
            </w:r>
            <w:r>
              <w:tab/>
            </w:r>
            <w:r>
              <w:fldChar w:fldCharType="begin"/>
            </w:r>
            <w:r>
              <w:instrText xml:space="preserve"> PAGEREF _Toc100269 \h </w:instrText>
            </w:r>
            <w:r>
              <w:fldChar w:fldCharType="separate"/>
            </w:r>
            <w:r>
              <w:t>409</w:t>
            </w:r>
            <w:r>
              <w:fldChar w:fldCharType="end"/>
            </w:r>
          </w:hyperlink>
        </w:p>
        <w:p>
          <w:pPr>
            <w:pStyle w:val="9"/>
            <w:tabs>
              <w:tab w:val="right" w:leader="dot" w:pos="9026"/>
            </w:tabs>
            <w:spacing w:before="120" w:after="60"/>
          </w:pPr>
          <w:hyperlink w:anchor="_Toc100270" w:history="1">
            <w:r>
              <w:rPr>
                <w:rStyle w:val="Hyperlink"/>
              </w:rPr>
              <w:t>Platform Admin</w:t>
            </w:r>
            <w:r>
              <w:tab/>
            </w:r>
            <w:r>
              <w:fldChar w:fldCharType="begin"/>
            </w:r>
            <w:r>
              <w:instrText xml:space="preserve"> PAGEREF _Toc100270 \h </w:instrText>
            </w:r>
            <w:r>
              <w:fldChar w:fldCharType="separate"/>
            </w:r>
            <w:r>
              <w:t>411</w:t>
            </w:r>
            <w:r>
              <w:fldChar w:fldCharType="end"/>
            </w:r>
          </w:hyperlink>
        </w:p>
        <w:p>
          <w:pPr>
            <w:pStyle w:val="11"/>
            <w:ind w:left="360"/>
            <w:tabs>
              <w:tab w:val="right" w:leader="dot" w:pos="9026"/>
            </w:tabs>
            <w:spacing w:before="120" w:after="60"/>
          </w:pPr>
          <w:hyperlink w:anchor="_Toc100271" w:history="1">
            <w:r>
              <w:rPr>
                <w:rStyle w:val="Hyperlink"/>
              </w:rPr>
              <w:t>Tenant Management</w:t>
            </w:r>
            <w:r>
              <w:tab/>
            </w:r>
            <w:r>
              <w:fldChar w:fldCharType="begin"/>
            </w:r>
            <w:r>
              <w:instrText xml:space="preserve"> PAGEREF _Toc100271 \h </w:instrText>
            </w:r>
            <w:r>
              <w:fldChar w:fldCharType="separate"/>
            </w:r>
            <w:r>
              <w:t>411</w:t>
            </w:r>
            <w:r>
              <w:fldChar w:fldCharType="end"/>
            </w:r>
          </w:hyperlink>
        </w:p>
        <w:p>
          <w:pPr>
            <w:pStyle w:val="11"/>
            <w:ind w:left="360"/>
            <w:tabs>
              <w:tab w:val="right" w:leader="dot" w:pos="9026"/>
            </w:tabs>
            <w:spacing w:before="120" w:after="60"/>
          </w:pPr>
          <w:hyperlink w:anchor="_Toc100272" w:history="1">
            <w:r>
              <w:rPr>
                <w:rStyle w:val="Hyperlink"/>
              </w:rPr>
              <w:t>Tenant Lifecycle</w:t>
            </w:r>
            <w:r>
              <w:tab/>
            </w:r>
            <w:r>
              <w:fldChar w:fldCharType="begin"/>
            </w:r>
            <w:r>
              <w:instrText xml:space="preserve"> PAGEREF _Toc100272 \h </w:instrText>
            </w:r>
            <w:r>
              <w:fldChar w:fldCharType="separate"/>
            </w:r>
            <w:r>
              <w:t>413</w:t>
            </w:r>
            <w:r>
              <w:fldChar w:fldCharType="end"/>
            </w:r>
          </w:hyperlink>
        </w:p>
        <w:p>
          <w:pPr>
            <w:pStyle w:val="11"/>
            <w:ind w:left="360"/>
            <w:tabs>
              <w:tab w:val="right" w:leader="dot" w:pos="9026"/>
            </w:tabs>
            <w:spacing w:before="120" w:after="60"/>
          </w:pPr>
          <w:hyperlink w:anchor="_Toc100273" w:history="1">
            <w:r>
              <w:rPr>
                <w:rStyle w:val="Hyperlink"/>
              </w:rPr>
              <w:t>Roles &amp; Permissions</w:t>
            </w:r>
            <w:r>
              <w:tab/>
            </w:r>
            <w:r>
              <w:fldChar w:fldCharType="begin"/>
            </w:r>
            <w:r>
              <w:instrText xml:space="preserve"> PAGEREF _Toc100273 \h </w:instrText>
            </w:r>
            <w:r>
              <w:fldChar w:fldCharType="separate"/>
            </w:r>
            <w:r>
              <w:t>414</w:t>
            </w:r>
            <w:r>
              <w:fldChar w:fldCharType="end"/>
            </w:r>
          </w:hyperlink>
        </w:p>
        <w:p>
          <w:pPr>
            <w:pStyle w:val="11"/>
            <w:ind w:left="360"/>
            <w:tabs>
              <w:tab w:val="right" w:leader="dot" w:pos="9026"/>
            </w:tabs>
            <w:spacing w:before="120" w:after="60"/>
          </w:pPr>
          <w:hyperlink w:anchor="_Toc100274" w:history="1">
            <w:r>
              <w:rPr>
                <w:rStyle w:val="Hyperlink"/>
              </w:rPr>
              <w:t>User Management</w:t>
            </w:r>
            <w:r>
              <w:tab/>
            </w:r>
            <w:r>
              <w:fldChar w:fldCharType="begin"/>
            </w:r>
            <w:r>
              <w:instrText xml:space="preserve"> PAGEREF _Toc100274 \h </w:instrText>
            </w:r>
            <w:r>
              <w:fldChar w:fldCharType="separate"/>
            </w:r>
            <w:r>
              <w:t>416</w:t>
            </w:r>
            <w:r>
              <w:fldChar w:fldCharType="end"/>
            </w:r>
          </w:hyperlink>
        </w:p>
        <w:p>
          <w:pPr>
            <w:pStyle w:val="11"/>
            <w:ind w:left="360"/>
            <w:tabs>
              <w:tab w:val="right" w:leader="dot" w:pos="9026"/>
            </w:tabs>
            <w:spacing w:before="120" w:after="60"/>
          </w:pPr>
          <w:hyperlink w:anchor="_Toc100275" w:history="1">
            <w:r>
              <w:rPr>
                <w:rStyle w:val="Hyperlink"/>
              </w:rPr>
              <w:t>Usage Tracking</w:t>
            </w:r>
            <w:r>
              <w:tab/>
            </w:r>
            <w:r>
              <w:fldChar w:fldCharType="begin"/>
            </w:r>
            <w:r>
              <w:instrText xml:space="preserve"> PAGEREF _Toc100275 \h </w:instrText>
            </w:r>
            <w:r>
              <w:fldChar w:fldCharType="separate"/>
            </w:r>
            <w:r>
              <w:t>417</w:t>
            </w:r>
            <w:r>
              <w:fldChar w:fldCharType="end"/>
            </w:r>
          </w:hyperlink>
        </w:p>
        <w:p>
          <w:pPr>
            <w:pStyle w:val="11"/>
            <w:ind w:left="360"/>
            <w:tabs>
              <w:tab w:val="right" w:leader="dot" w:pos="9026"/>
            </w:tabs>
            <w:spacing w:before="120" w:after="60"/>
          </w:pPr>
          <w:hyperlink w:anchor="_Toc100276" w:history="1">
            <w:r>
              <w:rPr>
                <w:rStyle w:val="Hyperlink"/>
              </w:rPr>
              <w:t>Revenue Analytics</w:t>
            </w:r>
            <w:r>
              <w:tab/>
            </w:r>
            <w:r>
              <w:fldChar w:fldCharType="begin"/>
            </w:r>
            <w:r>
              <w:instrText xml:space="preserve"> PAGEREF _Toc100276 \h </w:instrText>
            </w:r>
            <w:r>
              <w:fldChar w:fldCharType="separate"/>
            </w:r>
            <w:r>
              <w:t>419</w:t>
            </w:r>
            <w:r>
              <w:fldChar w:fldCharType="end"/>
            </w:r>
          </w:hyperlink>
        </w:p>
        <w:p>
          <w:pPr>
            <w:pStyle w:val="11"/>
            <w:ind w:left="360"/>
            <w:tabs>
              <w:tab w:val="right" w:leader="dot" w:pos="9026"/>
            </w:tabs>
            <w:spacing w:before="120" w:after="60"/>
          </w:pPr>
          <w:hyperlink w:anchor="_Toc100277" w:history="1">
            <w:r>
              <w:rPr>
                <w:rStyle w:val="Hyperlink"/>
              </w:rPr>
              <w:t>System Health</w:t>
            </w:r>
            <w:r>
              <w:tab/>
            </w:r>
            <w:r>
              <w:fldChar w:fldCharType="begin"/>
            </w:r>
            <w:r>
              <w:instrText xml:space="preserve"> PAGEREF _Toc100277 \h </w:instrText>
            </w:r>
            <w:r>
              <w:fldChar w:fldCharType="separate"/>
            </w:r>
            <w:r>
              <w:t>421</w:t>
            </w:r>
            <w:r>
              <w:fldChar w:fldCharType="end"/>
            </w:r>
          </w:hyperlink>
        </w:p>
        <w:p>
          <w:pPr>
            <w:pStyle w:val="11"/>
            <w:ind w:left="360"/>
            <w:tabs>
              <w:tab w:val="right" w:leader="dot" w:pos="9026"/>
            </w:tabs>
            <w:spacing w:before="120" w:after="60"/>
          </w:pPr>
          <w:hyperlink w:anchor="_Toc100278" w:history="1">
            <w:r>
              <w:rPr>
                <w:rStyle w:val="Hyperlink"/>
              </w:rPr>
              <w:t>SaaS Plans</w:t>
            </w:r>
            <w:r>
              <w:tab/>
            </w:r>
            <w:r>
              <w:fldChar w:fldCharType="begin"/>
            </w:r>
            <w:r>
              <w:instrText xml:space="preserve"> PAGEREF _Toc100278 \h </w:instrText>
            </w:r>
            <w:r>
              <w:fldChar w:fldCharType="separate"/>
            </w:r>
            <w:r>
              <w:t>422</w:t>
            </w:r>
            <w:r>
              <w:fldChar w:fldCharType="end"/>
            </w:r>
          </w:hyperlink>
        </w:p>
        <w:p>
          <w:pPr>
            <w:pStyle w:val="11"/>
            <w:ind w:left="360"/>
            <w:tabs>
              <w:tab w:val="right" w:leader="dot" w:pos="9026"/>
            </w:tabs>
            <w:spacing w:before="120" w:after="60"/>
          </w:pPr>
          <w:hyperlink w:anchor="_Toc100279" w:history="1">
            <w:r>
              <w:rPr>
                <w:rStyle w:val="Hyperlink"/>
              </w:rPr>
              <w:t>SaaS Subscriptions</w:t>
            </w:r>
            <w:r>
              <w:tab/>
            </w:r>
            <w:r>
              <w:fldChar w:fldCharType="begin"/>
            </w:r>
            <w:r>
              <w:instrText xml:space="preserve"> PAGEREF _Toc100279 \h </w:instrText>
            </w:r>
            <w:r>
              <w:fldChar w:fldCharType="separate"/>
            </w:r>
            <w:r>
              <w:t>424</w:t>
            </w:r>
            <w:r>
              <w:fldChar w:fldCharType="end"/>
            </w:r>
          </w:hyperlink>
        </w:p>
        <w:p>
          <w:pPr>
            <w:pStyle w:val="11"/>
            <w:ind w:left="360"/>
            <w:tabs>
              <w:tab w:val="right" w:leader="dot" w:pos="9026"/>
            </w:tabs>
            <w:spacing w:before="120" w:after="60"/>
          </w:pPr>
          <w:hyperlink w:anchor="_Toc100280" w:history="1">
            <w:r>
              <w:rPr>
                <w:rStyle w:val="Hyperlink"/>
              </w:rPr>
              <w:t>SaaS Usage Billing</w:t>
            </w:r>
            <w:r>
              <w:tab/>
            </w:r>
            <w:r>
              <w:fldChar w:fldCharType="begin"/>
            </w:r>
            <w:r>
              <w:instrText xml:space="preserve"> PAGEREF _Toc100280 \h </w:instrText>
            </w:r>
            <w:r>
              <w:fldChar w:fldCharType="separate"/>
            </w:r>
            <w:r>
              <w:t>425</w:t>
            </w:r>
            <w:r>
              <w:fldChar w:fldCharType="end"/>
            </w:r>
          </w:hyperlink>
        </w:p>
        <w:p>
          <w:pPr>
            <w:pStyle w:val="11"/>
            <w:ind w:left="360"/>
            <w:tabs>
              <w:tab w:val="right" w:leader="dot" w:pos="9026"/>
            </w:tabs>
            <w:spacing w:before="120" w:after="60"/>
          </w:pPr>
          <w:hyperlink w:anchor="_Toc100281" w:history="1">
            <w:r>
              <w:rPr>
                <w:rStyle w:val="Hyperlink"/>
              </w:rPr>
              <w:t>Brand Management</w:t>
            </w:r>
            <w:r>
              <w:tab/>
            </w:r>
            <w:r>
              <w:fldChar w:fldCharType="begin"/>
            </w:r>
            <w:r>
              <w:instrText xml:space="preserve"> PAGEREF _Toc100281 \h </w:instrText>
            </w:r>
            <w:r>
              <w:fldChar w:fldCharType="separate"/>
            </w:r>
            <w:r>
              <w:t>427</w:t>
            </w:r>
            <w:r>
              <w:fldChar w:fldCharType="end"/>
            </w:r>
          </w:hyperlink>
        </w:p>
        <w:p>
          <w:pPr>
            <w:pStyle w:val="11"/>
            <w:ind w:left="360"/>
            <w:tabs>
              <w:tab w:val="right" w:leader="dot" w:pos="9026"/>
            </w:tabs>
            <w:spacing w:before="120" w:after="60"/>
          </w:pPr>
          <w:hyperlink w:anchor="_Toc100282" w:history="1">
            <w:r>
              <w:rPr>
                <w:rStyle w:val="Hyperlink"/>
              </w:rPr>
              <w:t>Chain Dashboard</w:t>
            </w:r>
            <w:r>
              <w:tab/>
            </w:r>
            <w:r>
              <w:fldChar w:fldCharType="begin"/>
            </w:r>
            <w:r>
              <w:instrText xml:space="preserve"> PAGEREF _Toc100282 \h </w:instrText>
            </w:r>
            <w:r>
              <w:fldChar w:fldCharType="separate"/>
            </w:r>
            <w:r>
              <w:t>429</w:t>
            </w:r>
            <w:r>
              <w:fldChar w:fldCharType="end"/>
            </w:r>
          </w:hyperlink>
        </w:p>
        <w:p>
          <w:pPr>
            <w:pStyle w:val="11"/>
            <w:ind w:left="360"/>
            <w:tabs>
              <w:tab w:val="right" w:leader="dot" w:pos="9026"/>
            </w:tabs>
            <w:spacing w:before="120" w:after="60"/>
          </w:pPr>
          <w:hyperlink w:anchor="_Toc100283" w:history="1">
            <w:r>
              <w:rPr>
                <w:rStyle w:val="Hyperlink"/>
              </w:rPr>
              <w:t>Cross-Property Analytics</w:t>
            </w:r>
            <w:r>
              <w:tab/>
            </w:r>
            <w:r>
              <w:fldChar w:fldCharType="begin"/>
            </w:r>
            <w:r>
              <w:instrText xml:space="preserve"> PAGEREF _Toc100283 \h </w:instrText>
            </w:r>
            <w:r>
              <w:fldChar w:fldCharType="separate"/>
            </w:r>
            <w:r>
              <w:t>430</w:t>
            </w:r>
            <w:r>
              <w:fldChar w:fldCharType="end"/>
            </w:r>
          </w:hyperlink>
        </w:p>
        <w:p>
          <w:pPr>
            <w:pStyle w:val="11"/>
            <w:ind w:left="360"/>
            <w:tabs>
              <w:tab w:val="right" w:leader="dot" w:pos="9026"/>
            </w:tabs>
            <w:spacing w:before="120" w:after="60"/>
          </w:pPr>
          <w:hyperlink w:anchor="_Toc100284" w:history="1">
            <w:r>
              <w:rPr>
                <w:rStyle w:val="Hyperlink"/>
              </w:rPr>
              <w:t>Feature Flags</w:t>
            </w:r>
            <w:r>
              <w:tab/>
            </w:r>
            <w:r>
              <w:fldChar w:fldCharType="begin"/>
            </w:r>
            <w:r>
              <w:instrText xml:space="preserve"> PAGEREF _Toc100284 \h </w:instrText>
            </w:r>
            <w:r>
              <w:fldChar w:fldCharType="separate"/>
            </w:r>
            <w:r>
              <w:t>432</w:t>
            </w:r>
            <w:r>
              <w:fldChar w:fldCharType="end"/>
            </w:r>
          </w:hyperlink>
        </w:p>
        <w:p>
          <w:pPr>
            <w:pStyle w:val="11"/>
            <w:ind w:left="360"/>
            <w:tabs>
              <w:tab w:val="right" w:leader="dot" w:pos="9026"/>
            </w:tabs>
            <w:spacing w:before="120" w:after="60"/>
          </w:pPr>
          <w:hyperlink w:anchor="_Toc100285" w:history="1">
            <w:r>
              <w:rPr>
                <w:rStyle w:val="Hyperlink"/>
              </w:rPr>
              <w:t>License Management</w:t>
            </w:r>
            <w:r>
              <w:tab/>
            </w:r>
            <w:r>
              <w:fldChar w:fldCharType="begin"/>
            </w:r>
            <w:r>
              <w:instrText xml:space="preserve"> PAGEREF _Toc100285 \h </w:instrText>
            </w:r>
            <w:r>
              <w:fldChar w:fldCharType="separate"/>
            </w:r>
            <w:r>
              <w:t>434</w:t>
            </w:r>
            <w:r>
              <w:fldChar w:fldCharType="end"/>
            </w:r>
          </w:hyperlink>
        </w:p>
        <w:p>
          <w:pPr>
            <w:pStyle w:val="11"/>
            <w:ind w:left="360"/>
            <w:tabs>
              <w:tab w:val="right" w:leader="dot" w:pos="9026"/>
            </w:tabs>
            <w:spacing w:before="120" w:after="60"/>
          </w:pPr>
          <w:hyperlink w:anchor="_Toc100286" w:history="1">
            <w:r>
              <w:rPr>
                <w:rStyle w:val="Hyperlink"/>
              </w:rPr>
              <w:t>License Keys</w:t>
            </w:r>
            <w:r>
              <w:tab/>
            </w:r>
            <w:r>
              <w:fldChar w:fldCharType="begin"/>
            </w:r>
            <w:r>
              <w:instrText xml:space="preserve"> PAGEREF _Toc100286 \h </w:instrText>
            </w:r>
            <w:r>
              <w:fldChar w:fldCharType="separate"/>
            </w:r>
            <w:r>
              <w:t>436</w:t>
            </w:r>
            <w:r>
              <w:fldChar w:fldCharType="end"/>
            </w:r>
          </w:hyperlink>
        </w:p>
        <w:p>
          <w:pPr>
            <w:pStyle w:val="9"/>
            <w:tabs>
              <w:tab w:val="right" w:leader="dot" w:pos="9026"/>
            </w:tabs>
            <w:spacing w:before="120" w:after="60"/>
          </w:pPr>
          <w:hyperlink w:anchor="_Toc100287" w:history="1">
            <w:r>
              <w:rPr>
                <w:rStyle w:val="Hyperlink"/>
              </w:rPr>
              <w:t>Settings</w:t>
            </w:r>
            <w:r>
              <w:tab/>
            </w:r>
            <w:r>
              <w:fldChar w:fldCharType="begin"/>
            </w:r>
            <w:r>
              <w:instrText xml:space="preserve"> PAGEREF _Toc100287 \h </w:instrText>
            </w:r>
            <w:r>
              <w:fldChar w:fldCharType="separate"/>
            </w:r>
            <w:r>
              <w:t>438</w:t>
            </w:r>
            <w:r>
              <w:fldChar w:fldCharType="end"/>
            </w:r>
          </w:hyperlink>
        </w:p>
        <w:p>
          <w:pPr>
            <w:pStyle w:val="11"/>
            <w:ind w:left="360"/>
            <w:tabs>
              <w:tab w:val="right" w:leader="dot" w:pos="9026"/>
            </w:tabs>
            <w:spacing w:before="120" w:after="60"/>
          </w:pPr>
          <w:hyperlink w:anchor="_Toc100288" w:history="1">
            <w:r>
              <w:rPr>
                <w:rStyle w:val="Hyperlink"/>
              </w:rPr>
              <w:t>General Settings</w:t>
            </w:r>
            <w:r>
              <w:tab/>
            </w:r>
            <w:r>
              <w:fldChar w:fldCharType="begin"/>
            </w:r>
            <w:r>
              <w:instrText xml:space="preserve"> PAGEREF _Toc100288 \h </w:instrText>
            </w:r>
            <w:r>
              <w:fldChar w:fldCharType="separate"/>
            </w:r>
            <w:r>
              <w:t>439</w:t>
            </w:r>
            <w:r>
              <w:fldChar w:fldCharType="end"/>
            </w:r>
          </w:hyperlink>
        </w:p>
        <w:p>
          <w:pPr>
            <w:pStyle w:val="11"/>
            <w:ind w:left="360"/>
            <w:tabs>
              <w:tab w:val="right" w:leader="dot" w:pos="9026"/>
            </w:tabs>
            <w:spacing w:before="120" w:after="60"/>
          </w:pPr>
          <w:hyperlink w:anchor="_Toc100289" w:history="1">
            <w:r>
              <w:rPr>
                <w:rStyle w:val="Hyperlink"/>
              </w:rPr>
              <w:t>Tax &amp; Currency</w:t>
            </w:r>
            <w:r>
              <w:tab/>
            </w:r>
            <w:r>
              <w:fldChar w:fldCharType="begin"/>
            </w:r>
            <w:r>
              <w:instrText xml:space="preserve"> PAGEREF _Toc100289 \h </w:instrText>
            </w:r>
            <w:r>
              <w:fldChar w:fldCharType="separate"/>
            </w:r>
            <w:r>
              <w:t>440</w:t>
            </w:r>
            <w:r>
              <w:fldChar w:fldCharType="end"/>
            </w:r>
          </w:hyperlink>
        </w:p>
        <w:p>
          <w:pPr>
            <w:pStyle w:val="11"/>
            <w:ind w:left="360"/>
            <w:tabs>
              <w:tab w:val="right" w:leader="dot" w:pos="9026"/>
            </w:tabs>
            <w:spacing w:before="120" w:after="60"/>
          </w:pPr>
          <w:hyperlink w:anchor="_Toc100290" w:history="1">
            <w:r>
              <w:rPr>
                <w:rStyle w:val="Hyperlink"/>
              </w:rPr>
              <w:t>Localization</w:t>
            </w:r>
            <w:r>
              <w:tab/>
            </w:r>
            <w:r>
              <w:fldChar w:fldCharType="begin"/>
            </w:r>
            <w:r>
              <w:instrText xml:space="preserve"> PAGEREF _Toc100290 \h </w:instrText>
            </w:r>
            <w:r>
              <w:fldChar w:fldCharType="separate"/>
            </w:r>
            <w:r>
              <w:t>442</w:t>
            </w:r>
            <w:r>
              <w:fldChar w:fldCharType="end"/>
            </w:r>
          </w:hyperlink>
        </w:p>
        <w:p>
          <w:pPr>
            <w:pStyle w:val="11"/>
            <w:ind w:left="360"/>
            <w:tabs>
              <w:tab w:val="right" w:leader="dot" w:pos="9026"/>
            </w:tabs>
            <w:spacing w:before="120" w:after="60"/>
          </w:pPr>
          <w:hyperlink w:anchor="_Toc100291" w:history="1">
            <w:r>
              <w:rPr>
                <w:rStyle w:val="Hyperlink"/>
              </w:rPr>
              <w:t>GDPR Compliance</w:t>
            </w:r>
            <w:r>
              <w:tab/>
            </w:r>
            <w:r>
              <w:fldChar w:fldCharType="begin"/>
            </w:r>
            <w:r>
              <w:instrText xml:space="preserve"> PAGEREF _Toc100291 \h </w:instrText>
            </w:r>
            <w:r>
              <w:fldChar w:fldCharType="separate"/>
            </w:r>
            <w:r>
              <w:t>443</w:t>
            </w:r>
            <w:r>
              <w:fldChar w:fldCharType="end"/>
            </w:r>
          </w:hyperlink>
        </w:p>
        <w:p>
          <w:pPr>
            <w:pStyle w:val="11"/>
            <w:ind w:left="360"/>
            <w:tabs>
              <w:tab w:val="right" w:leader="dot" w:pos="9026"/>
            </w:tabs>
            <w:spacing w:before="120" w:after="60"/>
          </w:pPr>
          <w:hyperlink w:anchor="_Toc100292" w:history="1">
            <w:r>
              <w:rPr>
                <w:rStyle w:val="Hyperlink"/>
              </w:rPr>
              <w:t>Security Settings</w:t>
            </w:r>
            <w:r>
              <w:tab/>
            </w:r>
            <w:r>
              <w:fldChar w:fldCharType="begin"/>
            </w:r>
            <w:r>
              <w:instrText xml:space="preserve"> PAGEREF _Toc100292 \h </w:instrText>
            </w:r>
            <w:r>
              <w:fldChar w:fldCharType="separate"/>
            </w:r>
            <w:r>
              <w:t>446</w:t>
            </w:r>
            <w:r>
              <w:fldChar w:fldCharType="end"/>
            </w:r>
          </w:hyperlink>
        </w:p>
        <w:p>
          <w:pPr>
            <w:pStyle w:val="11"/>
            <w:ind w:left="360"/>
            <w:tabs>
              <w:tab w:val="right" w:leader="dot" w:pos="9026"/>
            </w:tabs>
            <w:spacing w:before="120" w:after="60"/>
          </w:pPr>
          <w:hyperlink w:anchor="_Toc100293" w:history="1">
            <w:r>
              <w:rPr>
                <w:rStyle w:val="Hyperlink"/>
              </w:rPr>
              <w:t>System Integrations</w:t>
            </w:r>
            <w:r>
              <w:tab/>
            </w:r>
            <w:r>
              <w:fldChar w:fldCharType="begin"/>
            </w:r>
            <w:r>
              <w:instrText xml:space="preserve"> PAGEREF _Toc100293 \h </w:instrText>
            </w:r>
            <w:r>
              <w:fldChar w:fldCharType="separate"/>
            </w:r>
            <w:r>
              <w:t>448</w:t>
            </w:r>
            <w:r>
              <w:fldChar w:fldCharType="end"/>
            </w:r>
          </w:hyperlink>
        </w:p>
        <w:p>
          <w:pPr>
            <w:pStyle w:val="9"/>
            <w:tabs>
              <w:tab w:val="right" w:leader="dot" w:pos="9026"/>
            </w:tabs>
            <w:spacing w:before="120" w:after="60"/>
          </w:pPr>
          <w:hyperlink w:anchor="_Toc100294" w:history="1">
            <w:r>
              <w:rPr>
                <w:rStyle w:val="Hyperlink"/>
              </w:rPr>
              <w:t>Help &amp; Support</w:t>
            </w:r>
            <w:r>
              <w:tab/>
            </w:r>
            <w:r>
              <w:fldChar w:fldCharType="begin"/>
            </w:r>
            <w:r>
              <w:instrText xml:space="preserve"> PAGEREF _Toc100294 \h </w:instrText>
            </w:r>
            <w:r>
              <w:fldChar w:fldCharType="separate"/>
            </w:r>
            <w:r>
              <w:t>449</w:t>
            </w:r>
            <w:r>
              <w:fldChar w:fldCharType="end"/>
            </w:r>
          </w:hyperlink>
        </w:p>
        <w:p>
          <w:pPr>
            <w:pStyle w:val="11"/>
            <w:ind w:left="360"/>
            <w:tabs>
              <w:tab w:val="right" w:leader="dot" w:pos="9026"/>
            </w:tabs>
            <w:spacing w:before="120" w:after="60"/>
          </w:pPr>
          <w:hyperlink w:anchor="_Toc100295" w:history="1">
            <w:r>
              <w:rPr>
                <w:rStyle w:val="Hyperlink"/>
              </w:rPr>
              <w:t>Help Center</w:t>
            </w:r>
            <w:r>
              <w:tab/>
            </w:r>
            <w:r>
              <w:fldChar w:fldCharType="begin"/>
            </w:r>
            <w:r>
              <w:instrText xml:space="preserve"> PAGEREF _Toc100295 \h </w:instrText>
            </w:r>
            <w:r>
              <w:fldChar w:fldCharType="separate"/>
            </w:r>
            <w:r>
              <w:t>450</w:t>
            </w:r>
            <w:r>
              <w:fldChar w:fldCharType="end"/>
            </w:r>
          </w:hyperlink>
        </w:p>
        <w:p>
          <w:pPr>
            <w:pStyle w:val="11"/>
            <w:ind w:left="360"/>
            <w:tabs>
              <w:tab w:val="right" w:leader="dot" w:pos="9026"/>
            </w:tabs>
            <w:spacing w:before="120" w:after="60"/>
          </w:pPr>
          <w:hyperlink w:anchor="_Toc100296" w:history="1">
            <w:r>
              <w:rPr>
                <w:rStyle w:val="Hyperlink"/>
              </w:rPr>
              <w:t>Articles</w:t>
            </w:r>
            <w:r>
              <w:tab/>
            </w:r>
            <w:r>
              <w:fldChar w:fldCharType="begin"/>
            </w:r>
            <w:r>
              <w:instrText xml:space="preserve"> PAGEREF _Toc100296 \h </w:instrText>
            </w:r>
            <w:r>
              <w:fldChar w:fldCharType="separate"/>
            </w:r>
            <w:r>
              <w:t>451</w:t>
            </w:r>
            <w:r>
              <w:fldChar w:fldCharType="end"/>
            </w:r>
          </w:hyperlink>
        </w:p>
        <w:p>
          <w:pPr>
            <w:pStyle w:val="11"/>
            <w:ind w:left="360"/>
            <w:tabs>
              <w:tab w:val="right" w:leader="dot" w:pos="9026"/>
            </w:tabs>
            <w:spacing w:before="120" w:after="60"/>
          </w:pPr>
          <w:hyperlink w:anchor="_Toc100297" w:history="1">
            <w:r>
              <w:rPr>
                <w:rStyle w:val="Hyperlink"/>
              </w:rPr>
              <w:t>Tutorial Progress</w:t>
            </w:r>
            <w:r>
              <w:tab/>
            </w:r>
            <w:r>
              <w:fldChar w:fldCharType="begin"/>
            </w:r>
            <w:r>
              <w:instrText xml:space="preserve"> PAGEREF _Toc100297 \h </w:instrText>
            </w:r>
            <w:r>
              <w:fldChar w:fldCharType="separate"/>
            </w:r>
            <w:r>
              <w:t>453</w:t>
            </w:r>
            <w:r>
              <w:fldChar w:fldCharType="end"/>
            </w:r>
          </w:hyperlink>
        </w:p>
        <w:p>
          <w:pPr>
            <w:pStyle w:val="9"/>
            <w:tabs>
              <w:tab w:val="right" w:leader="dot" w:pos="9026"/>
            </w:tabs>
            <w:spacing w:before="120" w:after="60"/>
          </w:pPr>
          <w:hyperlink w:anchor="_Toc100298" w:history="1">
            <w:r>
              <w:rPr>
                <w:rStyle w:val="Hyperlink"/>
              </w:rPr>
              <w:t>Appendix A: Technology Stack</w:t>
            </w:r>
            <w:r>
              <w:tab/>
            </w:r>
            <w:r>
              <w:fldChar w:fldCharType="begin"/>
            </w:r>
            <w:r>
              <w:instrText xml:space="preserve"> PAGEREF _Toc100298 \h </w:instrText>
            </w:r>
            <w:r>
              <w:fldChar w:fldCharType="separate"/>
            </w:r>
            <w:r>
              <w:t>454</w:t>
            </w:r>
            <w:r>
              <w:fldChar w:fldCharType="end"/>
            </w:r>
          </w:hyperlink>
        </w:p>
        <w:p>
          <w:pPr>
            <w:pStyle w:val="9"/>
            <w:tabs>
              <w:tab w:val="right" w:leader="dot" w:pos="9026"/>
            </w:tabs>
            <w:spacing w:before="120" w:after="60"/>
          </w:pPr>
          <w:hyperlink w:anchor="_Toc100299" w:history="1">
            <w:r>
              <w:rPr>
                <w:rStyle w:val="Hyperlink"/>
              </w:rPr>
              <w:t>Appendix B: API Architecture</w:t>
            </w:r>
            <w:r>
              <w:tab/>
            </w:r>
            <w:r>
              <w:fldChar w:fldCharType="begin"/>
            </w:r>
            <w:r>
              <w:instrText xml:space="preserve"> PAGEREF _Toc100299 \h </w:instrText>
            </w:r>
            <w:r>
              <w:fldChar w:fldCharType="separate"/>
            </w:r>
            <w:r>
              <w:t>458</w:t>
            </w:r>
            <w:r>
              <w:fldChar w:fldCharType="end"/>
            </w:r>
          </w:hyperlink>
        </w:p>
        <w:p>
          <w:r>
            <w:fldChar w:fldCharType="end"/>
          </w:r>
        </w:p>
      </w:sdtContent>
    </w:sdt>
    <w:p>
      <w:pPr>
        <w:spacing w:before="200"/>
      </w:pPr>
      <w:r>
        <w:rPr>
          <w:rFonts w:ascii="Calibri" w:eastAsia="Calibri"/>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40" w:bottom="1440" w:left="1440" w:header="708" w:footer="708" w:gutter="0"/>
          <w:pgNumType w:start="1" w:fmt="upperRoman"/>
          <w:docGrid w:linePitch="360"/>
        </w:sectPr>
      </w:pPr>
    </w:p>
    <w:p>
      <w:pPr>
        <w:pStyle w:val="Heading1"/>
        <w:spacing w:after="200" w:before="360" w:line="312"/>
      </w:pPr>
      <w:bookmarkStart w:id="100000" w:name="_Toc100000"/>
      <w:r>
        <w:rPr>
          <w:rFonts w:ascii="Calibri" w:eastAsia="Calibri"/>
          <w:b/>
          <w:bCs/>
          <w:color w:val="0D1B2A"/>
          <w:sz w:val="36"/>
          <w:szCs w:val="36"/>
        </w:rPr>
        <w:t xml:space="preserve">Executive Summary</w:t>
      </w:r>
      <w:bookmarkEnd w:id="100000"/>
    </w:p>
    <w:p>
      <w:pPr>
        <w:spacing w:after="120" w:before="80" w:line="312"/>
        <w:ind w:firstLine="480"/>
      </w:pPr>
      <w:r>
        <w:rPr>
          <w:rFonts w:ascii="Calibri" w:eastAsia="Calibri"/>
          <w:color w:val="1C2A3D"/>
          <w:sz w:val="24"/>
          <w:szCs w:val="24"/>
        </w:rPr>
        <w:t xml:space="preserve">StaySuite HospitalityOS is a comprehensive, cloud-native Property Management System (PMS) designed to serve the full spectrum of hospitality operations. From boutique hotels and serviced apartments to large-scale resorts and hotel chains, StaySuite provides an integrated platform that unifies front desk operations, revenue management, guest experience, food &amp; beverage, and back-office functions into a single, intuitive interface.</w:t>
      </w:r>
    </w:p>
    <w:p>
      <w:pPr>
        <w:spacing w:after="120" w:before="80" w:line="312"/>
        <w:ind w:firstLine="480"/>
      </w:pPr>
      <w:r>
        <w:rPr>
          <w:rFonts w:ascii="Calibri" w:eastAsia="Calibri"/>
          <w:color w:val="1C2A3D"/>
          <w:sz w:val="24"/>
          <w:szCs w:val="24"/>
        </w:rPr>
        <w:t xml:space="preserve">The platform is organized into 25 functional modules encompassing 272 individual features, supported by over 450 RESTful API endpoints. Each module is designed to operate both independently and as part of the integrated ecosystem, enabling properties to adopt features incrementally based on their operational needs and licensing tier.</w:t>
      </w:r>
    </w:p>
    <w:p>
      <w:pPr>
        <w:spacing w:after="200" w:before="80" w:line="312"/>
        <w:ind w:firstLine="480"/>
      </w:pPr>
      <w:r>
        <w:rPr>
          <w:rFonts w:ascii="Calibri" w:eastAsia="Calibri"/>
          <w:color w:val="1C2A3D"/>
          <w:sz w:val="24"/>
          <w:szCs w:val="24"/>
        </w:rPr>
        <w:t xml:space="preserve">Built on a modern technology stack featuring Next.js 16, React 19, TypeScript 5, and Prisma ORM, StaySuite delivers enterprise-grade performance with the flexibility of a SaaS architecture. The multi-tenant design supports platform operators managing multiple hotel properties from a single dashboard, while role-based access control ensures data isolation and security compliance across organizational boundaries.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cantSplit/>
          <w:tblHeader/>
        </w:trPr>
        <w:tc>
          <w:tcPr>
            <w:tcW w:type="pct" w:w="50%"/>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Metric</w:t>
            </w:r>
          </w:p>
        </w:tc>
        <w:tc>
          <w:tcPr>
            <w:tcW w:type="pct" w:w="50%"/>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Detail</w:t>
            </w:r>
          </w:p>
        </w:tc>
      </w:tr>
      <w:tr>
        <w:trPr>
          <w:cantSplit/>
        </w:trPr>
        <w:tc>
          <w:tcPr>
            <w:tcW w:type="pct" w:w="50%"/>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Product Name</w:t>
            </w:r>
          </w:p>
        </w:tc>
        <w:tc>
          <w:tcPr>
            <w:tcW w:type="pct" w:w="50%"/>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StaySuite HospitalityOS</w:t>
            </w:r>
          </w:p>
        </w:tc>
      </w:tr>
      <w:tr>
        <w:trPr>
          <w:cantSplit/>
        </w:trPr>
        <w:tc>
          <w:tcPr>
            <w:tcW w:type="pct" w:w="50%"/>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Version</w:t>
            </w:r>
          </w:p>
        </w:tc>
        <w:tc>
          <w:tcPr>
            <w:tcW w:type="pct" w:w="50%"/>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2.0</w:t>
            </w:r>
          </w:p>
        </w:tc>
      </w:tr>
      <w:tr>
        <w:trPr>
          <w:cantSplit/>
        </w:trPr>
        <w:tc>
          <w:tcPr>
            <w:tcW w:type="pct" w:w="50%"/>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Total Modules</w:t>
            </w:r>
          </w:p>
        </w:tc>
        <w:tc>
          <w:tcPr>
            <w:tcW w:type="pct" w:w="50%"/>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25</w:t>
            </w:r>
          </w:p>
        </w:tc>
      </w:tr>
      <w:tr>
        <w:trPr>
          <w:cantSplit/>
        </w:trPr>
        <w:tc>
          <w:tcPr>
            <w:tcW w:type="pct" w:w="50%"/>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Total Features / Pages</w:t>
            </w:r>
          </w:p>
        </w:tc>
        <w:tc>
          <w:tcPr>
            <w:tcW w:type="pct" w:w="50%"/>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272</w:t>
            </w:r>
          </w:p>
        </w:tc>
      </w:tr>
      <w:tr>
        <w:trPr>
          <w:cantSplit/>
        </w:trPr>
        <w:tc>
          <w:tcPr>
            <w:tcW w:type="pct" w:w="50%"/>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Total API Endpoints</w:t>
            </w:r>
          </w:p>
        </w:tc>
        <w:tc>
          <w:tcPr>
            <w:tcW w:type="pct" w:w="50%"/>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488</w:t>
            </w:r>
          </w:p>
        </w:tc>
      </w:tr>
      <w:tr>
        <w:trPr>
          <w:cantSplit/>
        </w:trPr>
        <w:tc>
          <w:tcPr>
            <w:tcW w:type="pct" w:w="50%"/>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Architecture</w:t>
            </w:r>
          </w:p>
        </w:tc>
        <w:tc>
          <w:tcPr>
            <w:tcW w:type="pct" w:w="50%"/>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Multi-tenant SaaS</w:t>
            </w:r>
          </w:p>
        </w:tc>
      </w:tr>
      <w:tr>
        <w:trPr>
          <w:cantSplit/>
        </w:trPr>
        <w:tc>
          <w:tcPr>
            <w:tcW w:type="pct" w:w="50%"/>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Deployment</w:t>
            </w:r>
          </w:p>
        </w:tc>
        <w:tc>
          <w:tcPr>
            <w:tcW w:type="pct" w:w="50%"/>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Cloud / Self-hosted</w:t>
            </w:r>
          </w:p>
        </w:tc>
      </w:tr>
    </w:tbl>
    <w:p>
      <w:pPr>
        <w:spacing w:after="100" w:before="100"/>
      </w:pPr>
    </w:p>
    <w:p>
      <w:pPr>
        <w:spacing w:after="60" w:before="80" w:line="312"/>
      </w:pPr>
      <w:r>
        <w:rPr>
          <w:rFonts w:ascii="Calibri" w:eastAsia="Calibri"/>
          <w:b/>
          <w:bCs/>
          <w:color w:val="0D1B2A"/>
          <w:sz w:val="24"/>
          <w:szCs w:val="24"/>
        </w:rPr>
        <w:t xml:space="preserve">Target Audience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Independent Hotels and Boutique Properties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Resorts and Convention Hotels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Serviced Apartments and Extended Stay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Hotel Chains and Multi-Property Groups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Hostels and Budget Accommodations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Platform Operators managing multiple properties</w:t>
      </w:r>
    </w:p>
    <w:p>
      <w:pPr>
        <w:pStyle w:val="Heading1"/>
        <w:spacing w:after="200" w:before="360" w:line="312"/>
      </w:pPr>
      <w:bookmarkStart w:id="100001" w:name="_Toc100001"/>
      <w:r>
        <w:rPr>
          <w:rFonts w:ascii="Calibri" w:eastAsia="Calibri"/>
          <w:b/>
          <w:bCs/>
          <w:color w:val="0D1B2A"/>
          <w:sz w:val="36"/>
          <w:szCs w:val="36"/>
        </w:rPr>
        <w:t xml:space="preserve">Dashboard</w:t>
      </w:r>
      <w:bookmarkEnd w:id="100001"/>
    </w:p>
    <w:p>
      <w:pPr>
        <w:spacing w:after="200" w:before="80" w:line="312"/>
        <w:ind w:firstLine="480"/>
      </w:pPr>
      <w:r>
        <w:rPr>
          <w:rFonts w:ascii="Calibri" w:eastAsia="Calibri"/>
          <w:color w:val="1C2A3D"/>
          <w:sz w:val="24"/>
          <w:szCs w:val="24"/>
        </w:rPr>
        <w:t xml:space="preserve">Central command center providing real-time operational visibility. Displays KPIs, alerts, property status, and quick actions for hotel staff to monitor and manage daily operations at a glance.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Base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18</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7</w:t>
            </w:r>
          </w:p>
        </w:tc>
      </w:tr>
    </w:tbl>
    <w:p>
      <w:pPr>
        <w:spacing w:after="100" w:before="200"/>
      </w:pPr>
    </w:p>
    <w:p>
      <w:pPr>
        <w:pStyle w:val="Heading2"/>
        <w:spacing w:after="120" w:before="300" w:line="312"/>
      </w:pPr>
      <w:bookmarkStart w:id="100002" w:name="_Toc100002"/>
      <w:r>
        <w:rPr>
          <w:rFonts w:ascii="Calibri" w:eastAsia="Calibri"/>
          <w:b/>
          <w:bCs/>
          <w:color w:val="1B6B7A"/>
          <w:sz w:val="30"/>
          <w:szCs w:val="30"/>
        </w:rPr>
        <w:t xml:space="preserve">Overview</w:t>
      </w:r>
      <w:bookmarkEnd w:id="100002"/>
    </w:p>
    <w:p>
      <w:pPr>
        <w:spacing w:after="120" w:before="60" w:line="312"/>
        <w:ind w:firstLine="480"/>
      </w:pPr>
      <w:r>
        <w:rPr>
          <w:rFonts w:ascii="Calibri" w:eastAsia="Calibri"/>
          <w:color w:val="1C2A3D"/>
          <w:sz w:val="24"/>
          <w:szCs w:val="24"/>
        </w:rPr>
        <w:t xml:space="preserve">Main dashboard with financial KPIs, occupancy metrics, and operational summary. Provides quick-action cards for common tasks like creating bookings and processing check-ins.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KPI summary cards (Occupancy, Active Guests, Available Rooms, Revenue)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Quick-action cards (New Booking, Check-in Guest, Service Request)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 widget with today's schedule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trend chart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Alerts and notifications summary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Recent bookings list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/api/dashboard/quick-stats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/api/dashboard/revenue-trend</w:t>
      </w:r>
    </w:p>
    <w:p>
      <w:pPr>
        <w:pStyle w:val="Heading2"/>
        <w:spacing w:after="120" w:before="300" w:line="312"/>
      </w:pPr>
      <w:bookmarkStart w:id="100003" w:name="_Toc100003"/>
      <w:r>
        <w:rPr>
          <w:rFonts w:ascii="Calibri" w:eastAsia="Calibri"/>
          <w:b/>
          <w:bCs/>
          <w:color w:val="1B6B7A"/>
          <w:sz w:val="30"/>
          <w:szCs w:val="30"/>
        </w:rPr>
        <w:t xml:space="preserve">Command Center</w:t>
      </w:r>
      <w:bookmarkEnd w:id="100003"/>
    </w:p>
    <w:p>
      <w:pPr>
        <w:spacing w:after="120" w:before="60" w:line="312"/>
        <w:ind w:firstLine="480"/>
      </w:pPr>
      <w:r>
        <w:rPr>
          <w:rFonts w:ascii="Calibri" w:eastAsia="Calibri"/>
          <w:color w:val="1C2A3D"/>
          <w:sz w:val="24"/>
          <w:szCs w:val="24"/>
        </w:rPr>
        <w:t xml:space="preserve">Real-time command center displaying live KPIs including room availability, guest satisfaction scores, WiFi connected users, and pending service requests.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Live KPI cards (Available Rooms, Average Rating, WiFi Users, Service Requests)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operational metrics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 navigation to critical areas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indicators across departments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/api/dashboard</w:t>
      </w:r>
    </w:p>
    <w:p>
      <w:pPr>
        <w:pStyle w:val="Heading2"/>
        <w:spacing w:after="120" w:before="300" w:line="312"/>
      </w:pPr>
      <w:bookmarkStart w:id="100004" w:name="_Toc100004"/>
      <w:r>
        <w:rPr>
          <w:rFonts w:ascii="Calibri" w:eastAsia="Calibri"/>
          <w:b/>
          <w:bCs/>
          <w:color w:val="1B6B7A"/>
          <w:sz w:val="30"/>
          <w:szCs w:val="30"/>
        </w:rPr>
        <w:t xml:space="preserve">Alerts &amp; Notifications</w:t>
      </w:r>
      <w:bookmarkEnd w:id="100004"/>
    </w:p>
    <w:p>
      <w:pPr>
        <w:spacing w:after="120" w:before="60" w:line="312"/>
        <w:ind w:firstLine="480"/>
      </w:pPr>
      <w:r>
        <w:rPr>
          <w:rFonts w:ascii="Calibri" w:eastAsia="Calibri"/>
          <w:color w:val="1C2A3D"/>
          <w:sz w:val="24"/>
          <w:szCs w:val="24"/>
        </w:rPr>
        <w:t xml:space="preserve">Unified notification center with categorized alerts for bookings, system events, payments, and WiFi.</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System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WiFi</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Category-based tab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Read/unread notification state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Notification search and filter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notification feed</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/api/notifications/list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/api/notifications/send</w:t>
      </w:r>
    </w:p>
    <w:p>
      <w:pPr>
        <w:pStyle w:val="Heading2"/>
        <w:spacing w:after="120" w:before="300" w:line="312"/>
      </w:pPr>
      <w:bookmarkStart w:id="100005" w:name="_Toc100005"/>
      <w:r>
        <w:rPr>
          <w:rFonts w:ascii="Calibri" w:eastAsia="Calibri"/>
          <w:b/>
          <w:bCs/>
          <w:color w:val="1B6B7A"/>
          <w:sz w:val="30"/>
          <w:szCs w:val="30"/>
        </w:rPr>
        <w:t xml:space="preserve">KPI Cards</w:t>
      </w:r>
      <w:bookmarkEnd w:id="100005"/>
    </w:p>
    <w:p>
      <w:pPr>
        <w:spacing w:after="120" w:before="60" w:line="312"/>
        <w:ind w:firstLine="480"/>
      </w:pPr>
      <w:r>
        <w:rPr>
          <w:rFonts w:ascii="Calibri" w:eastAsia="Calibri"/>
          <w:color w:val="1C2A3D"/>
          <w:sz w:val="24"/>
          <w:szCs w:val="24"/>
        </w:rPr>
        <w:t xml:space="preserve">Enhanced KPI dashboard with detailed performance metrics across revenue, operations, and guest satisfaction dimensions.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Operations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Multi-dimensional KPI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metrics (ADR, RevPAR, Total Revenue)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Operational metrics (Check-ins, Check-outs, Occupancy)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trend charts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/api/dashboard/quick-stats</w:t>
      </w:r>
    </w:p>
    <w:p>
      <w:pPr>
        <w:pStyle w:val="Heading1"/>
        <w:spacing w:after="200" w:before="360" w:line="312"/>
      </w:pPr>
      <w:bookmarkStart w:id="100006" w:name="_Toc100006"/>
      <w:r>
        <w:rPr>
          <w:rFonts w:ascii="Calibri" w:eastAsia="Calibri"/>
          <w:b/>
          <w:bCs/>
          <w:color w:val="0D1B2A"/>
          <w:sz w:val="36"/>
          <w:szCs w:val="36"/>
        </w:rPr>
        <w:t xml:space="preserve">PMS - Property Management</w:t>
      </w:r>
      <w:bookmarkEnd w:id="100006"/>
    </w:p>
    <w:p>
      <w:pPr>
        <w:spacing w:after="200" w:before="80" w:line="312"/>
        <w:ind w:firstLine="480"/>
      </w:pPr>
      <w:r>
        <w:rPr>
          <w:rFonts w:ascii="Calibri" w:eastAsia="Calibri"/>
          <w:color w:val="1C2A3D"/>
          <w:sz w:val="24"/>
          <w:szCs w:val="24"/>
        </w:rPr>
        <w:t xml:space="preserve">Core property management module for managing hotel properties, room inventory, room types, rate plans, pricing, floor plans, and package configurations.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Base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13</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75</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28</w:t>
            </w:r>
          </w:p>
        </w:tc>
      </w:tr>
    </w:tbl>
    <w:p>
      <w:pPr>
        <w:spacing w:after="100" w:before="200"/>
      </w:pPr>
    </w:p>
    <w:p>
      <w:pPr>
        <w:pStyle w:val="Heading2"/>
        <w:spacing w:after="120" w:before="300" w:line="312"/>
      </w:pPr>
      <w:bookmarkStart w:id="100007" w:name="_Toc100007"/>
      <w:r>
        <w:rPr>
          <w:rFonts w:ascii="Calibri" w:eastAsia="Calibri"/>
          <w:b/>
          <w:bCs/>
          <w:color w:val="1B6B7A"/>
          <w:sz w:val="30"/>
          <w:szCs w:val="30"/>
        </w:rPr>
        <w:t xml:space="preserve">Properties</w:t>
      </w:r>
      <w:bookmarkEnd w:id="100007"/>
    </w:p>
    <w:p>
      <w:pPr>
        <w:spacing w:after="120" w:before="60" w:line="312"/>
        <w:ind w:firstLine="480"/>
      </w:pPr>
      <w:r>
        <w:rPr>
          <w:rFonts w:ascii="Calibri" w:eastAsia="Calibri"/>
          <w:color w:val="1C2A3D"/>
          <w:sz w:val="24"/>
          <w:szCs w:val="24"/>
        </w:rPr>
        <w:t xml:space="preserve">Complete property management with multi-property support. Configure hotel details, facilities, policies, media, billing integration, and room setup.</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Property CRUD with multi-section dialog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Property type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Timezone, currency, and tax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Facilities and amenities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Policy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Media and photo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Billing integration setup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count and type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operations (export, import)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Search and filter</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/api/properties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/api/properties/:id</w:t>
      </w:r>
    </w:p>
    <w:p>
      <w:pPr>
        <w:pStyle w:val="Heading2"/>
        <w:spacing w:after="120" w:before="300" w:line="312"/>
      </w:pPr>
      <w:bookmarkStart w:id="100008" w:name="_Toc100008"/>
      <w:r>
        <w:rPr>
          <w:rFonts w:ascii="Calibri" w:eastAsia="Calibri"/>
          <w:b/>
          <w:bCs/>
          <w:color w:val="1B6B7A"/>
          <w:sz w:val="30"/>
          <w:szCs w:val="30"/>
        </w:rPr>
        <w:t xml:space="preserve">Room Types</w:t>
      </w:r>
      <w:bookmarkEnd w:id="100008"/>
    </w:p>
    <w:p>
      <w:pPr>
        <w:spacing w:after="120" w:before="60" w:line="312"/>
        <w:ind w:firstLine="480"/>
      </w:pPr>
      <w:r>
        <w:rPr>
          <w:rFonts w:ascii="Calibri" w:eastAsia="Calibri"/>
          <w:color w:val="1C2A3D"/>
          <w:sz w:val="24"/>
          <w:szCs w:val="24"/>
        </w:rPr>
        <w:t xml:space="preserve">Room type management with amenity assignment and rate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type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Amenity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configuration per room type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Occupancy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export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Search and filter</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/api/room-types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/api/room-types/:id</w:t>
      </w:r>
    </w:p>
    <w:p>
      <w:pPr>
        <w:pStyle w:val="Heading2"/>
        <w:spacing w:after="120" w:before="300" w:line="312"/>
      </w:pPr>
      <w:bookmarkStart w:id="100009" w:name="_Toc100009"/>
      <w:r>
        <w:rPr>
          <w:rFonts w:ascii="Calibri" w:eastAsia="Calibri"/>
          <w:b/>
          <w:bCs/>
          <w:color w:val="1B6B7A"/>
          <w:sz w:val="30"/>
          <w:szCs w:val="30"/>
        </w:rPr>
        <w:t xml:space="preserve">Rooms</w:t>
      </w:r>
      <w:bookmarkEnd w:id="100009"/>
    </w:p>
    <w:p>
      <w:pPr>
        <w:spacing w:after="120" w:before="60" w:line="312"/>
        <w:ind w:firstLine="480"/>
      </w:pPr>
      <w:r>
        <w:rPr>
          <w:rFonts w:ascii="Calibri" w:eastAsia="Calibri"/>
          <w:color w:val="1C2A3D"/>
          <w:sz w:val="24"/>
          <w:szCs w:val="24"/>
        </w:rPr>
        <w:t xml:space="preserve">Individual room inventory management with status tracking and room-level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inventory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status management (Available, Occupied, Maintenance, OOO)</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type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Floor and wing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Amenity configuration per room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operations (status update, export)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Search and filter</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/api/rooms/:id</w:t>
      </w:r>
    </w:p>
    <w:p>
      <w:pPr>
        <w:pStyle w:val="Heading2"/>
        <w:spacing w:after="120" w:before="300" w:line="312"/>
      </w:pPr>
      <w:bookmarkStart w:id="100010" w:name="_Toc100010"/>
      <w:r>
        <w:rPr>
          <w:rFonts w:ascii="Calibri" w:eastAsia="Calibri"/>
          <w:b/>
          <w:bCs/>
          <w:color w:val="1B6B7A"/>
          <w:sz w:val="30"/>
          <w:szCs w:val="30"/>
        </w:rPr>
        <w:t xml:space="preserve">Inventory Calendar</w:t>
      </w:r>
      <w:bookmarkEnd w:id="100010"/>
    </w:p>
    <w:p>
      <w:pPr>
        <w:spacing w:after="120" w:before="60" w:line="312"/>
        <w:ind w:firstLine="480"/>
      </w:pPr>
      <w:r>
        <w:rPr>
          <w:rFonts w:ascii="Calibri" w:eastAsia="Calibri"/>
          <w:color w:val="1C2A3D"/>
          <w:sz w:val="24"/>
          <w:szCs w:val="24"/>
        </w:rPr>
        <w:t xml:space="preserve">Calendar-based inventory management showing availability across room types and dates.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Calendar-based availability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Date-range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Room-type-level inventory editing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adjustments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occupancy indicators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/api/availability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/api/inventory-lock</w:t>
      </w:r>
    </w:p>
    <w:p>
      <w:pPr>
        <w:pStyle w:val="Heading2"/>
        <w:spacing w:after="120" w:before="300" w:line="312"/>
      </w:pPr>
      <w:bookmarkStart w:id="100011" w:name="_Toc100011"/>
      <w:r>
        <w:rPr>
          <w:rFonts w:ascii="Calibri" w:eastAsia="Calibri"/>
          <w:b/>
          <w:bCs/>
          <w:color w:val="1B6B7A"/>
          <w:sz w:val="30"/>
          <w:szCs w:val="30"/>
        </w:rPr>
        <w:t xml:space="preserve">Availability Control</w:t>
      </w:r>
      <w:bookmarkEnd w:id="100011"/>
    </w:p>
    <w:p>
      <w:pPr>
        <w:spacing w:after="120" w:before="60" w:line="312"/>
        <w:ind w:firstLine="480"/>
      </w:pPr>
      <w:r>
        <w:rPr>
          <w:rFonts w:ascii="Calibri" w:eastAsia="Calibri"/>
          <w:color w:val="1C2A3D"/>
          <w:sz w:val="24"/>
          <w:szCs w:val="24"/>
        </w:rPr>
        <w:t xml:space="preserve">Fine-grained availability control with room-type-level management and restriction settings.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control grid/calendar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Room-type-level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Restriction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availability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Date-range selection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/api/availability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/api/rooms/available</w:t>
      </w:r>
    </w:p>
    <w:p>
      <w:pPr>
        <w:pStyle w:val="Heading2"/>
        <w:spacing w:after="120" w:before="300" w:line="312"/>
      </w:pPr>
      <w:bookmarkStart w:id="100012" w:name="_Toc100012"/>
      <w:r>
        <w:rPr>
          <w:rFonts w:ascii="Calibri" w:eastAsia="Calibri"/>
          <w:b/>
          <w:bCs/>
          <w:color w:val="1B6B7A"/>
          <w:sz w:val="30"/>
          <w:szCs w:val="30"/>
        </w:rPr>
        <w:t xml:space="preserve">Inventory Locking</w:t>
      </w:r>
      <w:bookmarkEnd w:id="100012"/>
    </w:p>
    <w:p>
      <w:pPr>
        <w:spacing w:after="120" w:before="60" w:line="312"/>
        <w:ind w:firstLine="480"/>
      </w:pPr>
      <w:r>
        <w:rPr>
          <w:rFonts w:ascii="Calibri" w:eastAsia="Calibri"/>
          <w:color w:val="1C2A3D"/>
          <w:sz w:val="24"/>
          <w:szCs w:val="24"/>
        </w:rPr>
        <w:t xml:space="preserve">Inventory lock management for reserving room inventory without creating bookings.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Inventory lock/unlock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Date-range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lock operations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Lock reason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Room-type-based locking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Lock status indicators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/api/inventory-lock</w:t>
      </w:r>
    </w:p>
    <w:p>
      <w:pPr>
        <w:pStyle w:val="Heading2"/>
        <w:spacing w:after="120" w:before="300" w:line="312"/>
      </w:pPr>
      <w:bookmarkStart w:id="100013" w:name="_Toc100013"/>
      <w:r>
        <w:rPr>
          <w:rFonts w:ascii="Calibri" w:eastAsia="Calibri"/>
          <w:b/>
          <w:bCs/>
          <w:color w:val="1B6B7A"/>
          <w:sz w:val="30"/>
          <w:szCs w:val="30"/>
        </w:rPr>
        <w:t xml:space="preserve">Rate Plans &amp; Pricing</w:t>
      </w:r>
      <w:bookmarkEnd w:id="100013"/>
    </w:p>
    <w:p>
      <w:pPr>
        <w:spacing w:after="120" w:before="60" w:line="312"/>
        <w:ind w:firstLine="480"/>
      </w:pPr>
      <w:r>
        <w:rPr>
          <w:rFonts w:ascii="Calibri" w:eastAsia="Calibri"/>
          <w:color w:val="1C2A3D"/>
          <w:sz w:val="24"/>
          <w:szCs w:val="24"/>
        </w:rPr>
        <w:t xml:space="preserve">Comprehensive rate plan and pricing management with visual pricing calendar, rate plan CRUD, and pricing rules.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Plans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Pricing Rules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pricing 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plan CRUD (create, edit, delete)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Seasonal and promotional pricing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Pricing rule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plan templates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price updates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/api/rate-plans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/api/rate-plans/:id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/api/rate-plans/bulk-rates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/api/price-overrides</w:t>
      </w:r>
    </w:p>
    <w:p>
      <w:pPr>
        <w:pStyle w:val="Heading2"/>
        <w:spacing w:after="120" w:before="300" w:line="312"/>
      </w:pPr>
      <w:bookmarkStart w:id="100014" w:name="_Toc100014"/>
      <w:r>
        <w:rPr>
          <w:rFonts w:ascii="Calibri" w:eastAsia="Calibri"/>
          <w:b/>
          <w:bCs/>
          <w:color w:val="1B6B7A"/>
          <w:sz w:val="30"/>
          <w:szCs w:val="30"/>
        </w:rPr>
        <w:t xml:space="preserve">Overbooking Settings</w:t>
      </w:r>
      <w:bookmarkEnd w:id="100014"/>
    </w:p>
    <w:p>
      <w:pPr>
        <w:spacing w:after="120" w:before="60" w:line="312"/>
        <w:ind w:firstLine="480"/>
      </w:pPr>
      <w:r>
        <w:rPr>
          <w:rFonts w:ascii="Calibri" w:eastAsia="Calibri"/>
          <w:color w:val="1C2A3D"/>
          <w:sz w:val="24"/>
          <w:szCs w:val="24"/>
        </w:rPr>
        <w:t xml:space="preserve">Overbooking threshold configuration per room type to maximize occupancy.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Overbooking threshold per room type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Percentage and fixed count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Auto-adjustment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Safety limit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w:t>
      </w:r>
    </w:p>
    <w:p>
      <w:pPr>
        <w:pStyle w:val="Heading2"/>
        <w:spacing w:after="120" w:before="300" w:line="312"/>
      </w:pPr>
      <w:bookmarkStart w:id="100015" w:name="_Toc100015"/>
      <w:r>
        <w:rPr>
          <w:rFonts w:ascii="Calibri" w:eastAsia="Calibri"/>
          <w:b/>
          <w:bCs/>
          <w:color w:val="1B6B7A"/>
          <w:sz w:val="30"/>
          <w:szCs w:val="30"/>
        </w:rPr>
        <w:t xml:space="preserve">Floor Plans</w:t>
      </w:r>
      <w:bookmarkEnd w:id="100015"/>
    </w:p>
    <w:p>
      <w:pPr>
        <w:spacing w:after="120" w:before="60" w:line="312"/>
        <w:ind w:firstLine="480"/>
      </w:pPr>
      <w:r>
        <w:rPr>
          <w:rFonts w:ascii="Calibri" w:eastAsia="Calibri"/>
          <w:color w:val="1C2A3D"/>
          <w:sz w:val="24"/>
          <w:szCs w:val="24"/>
        </w:rPr>
        <w:t xml:space="preserve">Visual floor plan editor for room placement and property layout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floor plan editor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placement on grid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Floor and wing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position editing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floor plans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/api/floor-plans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/api/floor-plans/:id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/api/floor-plans/:id/rooms</w:t>
      </w:r>
    </w:p>
    <w:p>
      <w:pPr>
        <w:pStyle w:val="Heading2"/>
        <w:spacing w:after="120" w:before="300" w:line="312"/>
      </w:pPr>
      <w:bookmarkStart w:id="100016" w:name="_Toc100016"/>
      <w:r>
        <w:rPr>
          <w:rFonts w:ascii="Calibri" w:eastAsia="Calibri"/>
          <w:b/>
          <w:bCs/>
          <w:color w:val="1B6B7A"/>
          <w:sz w:val="30"/>
          <w:szCs w:val="30"/>
        </w:rPr>
        <w:t xml:space="preserve">Room Rate Calendar</w:t>
      </w:r>
      <w:bookmarkEnd w:id="100016"/>
    </w:p>
    <w:p>
      <w:pPr>
        <w:spacing w:after="120" w:before="60" w:line="312"/>
        <w:ind w:firstLine="480"/>
      </w:pPr>
      <w:r>
        <w:rPr>
          <w:rFonts w:ascii="Calibri" w:eastAsia="Calibri"/>
          <w:color w:val="1C2A3D"/>
          <w:sz w:val="24"/>
          <w:szCs w:val="24"/>
        </w:rPr>
        <w:t xml:space="preserve">Visual rate calendar displaying rates per room type across dates.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rate calendar per room type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Date-range rate viewing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comparison across room types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rate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Seasonal rate indicators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/api/rate-plans</w:t>
      </w:r>
    </w:p>
    <w:p>
      <w:pPr>
        <w:pStyle w:val="Heading2"/>
        <w:spacing w:after="120" w:before="300" w:line="312"/>
      </w:pPr>
      <w:bookmarkStart w:id="100017" w:name="_Toc100017"/>
      <w:r>
        <w:rPr>
          <w:rFonts w:ascii="Calibri" w:eastAsia="Calibri"/>
          <w:b/>
          <w:bCs/>
          <w:color w:val="1B6B7A"/>
          <w:sz w:val="30"/>
          <w:szCs w:val="30"/>
        </w:rPr>
        <w:t xml:space="preserve">Room Out-of-Order</w:t>
      </w:r>
      <w:bookmarkEnd w:id="100017"/>
    </w:p>
    <w:p>
      <w:pPr>
        <w:spacing w:after="120" w:before="60" w:line="312"/>
        <w:ind w:firstLine="480"/>
      </w:pPr>
      <w:r>
        <w:rPr>
          <w:rFonts w:ascii="Calibri" w:eastAsia="Calibri"/>
          <w:color w:val="1C2A3D"/>
          <w:sz w:val="24"/>
          <w:szCs w:val="24"/>
        </w:rPr>
        <w:t xml:space="preserve">Out-of-order room scheduling with reason tracking and date range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OOO room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Reason tracking (maintenance, deep clean, renovation)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range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Automatic availability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OOO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/api/maintenance/work-orders</w:t>
      </w:r>
    </w:p>
    <w:p>
      <w:pPr>
        <w:pStyle w:val="Heading2"/>
        <w:spacing w:after="120" w:before="300" w:line="312"/>
      </w:pPr>
      <w:bookmarkStart w:id="100018" w:name="_Toc100018"/>
      <w:r>
        <w:rPr>
          <w:rFonts w:ascii="Calibri" w:eastAsia="Calibri"/>
          <w:b/>
          <w:bCs/>
          <w:color w:val="1B6B7A"/>
          <w:sz w:val="30"/>
          <w:szCs w:val="30"/>
        </w:rPr>
        <w:t xml:space="preserve">Package Plans</w:t>
      </w:r>
      <w:bookmarkEnd w:id="100018"/>
    </w:p>
    <w:p>
      <w:pPr>
        <w:spacing w:after="120" w:before="60" w:line="312"/>
        <w:ind w:firstLine="480"/>
      </w:pPr>
      <w:r>
        <w:rPr>
          <w:rFonts w:ascii="Calibri" w:eastAsia="Calibri"/>
          <w:color w:val="1C2A3D"/>
          <w:sz w:val="24"/>
          <w:szCs w:val="24"/>
        </w:rPr>
        <w:t xml:space="preserve">Package plan management with inclusions/exclusions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Package plan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Inclusions and exclusions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Validity period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Search and filter</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/api/packages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/api/packages/:id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/api/packages/:id/components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/api/packages/rates</w:t>
      </w:r>
    </w:p>
    <w:p>
      <w:pPr>
        <w:pStyle w:val="Heading2"/>
        <w:spacing w:after="120" w:before="300" w:line="312"/>
      </w:pPr>
      <w:bookmarkStart w:id="100019" w:name="_Toc100019"/>
      <w:r>
        <w:rPr>
          <w:rFonts w:ascii="Calibri" w:eastAsia="Calibri"/>
          <w:b/>
          <w:bCs/>
          <w:color w:val="1B6B7A"/>
          <w:sz w:val="30"/>
          <w:szCs w:val="30"/>
        </w:rPr>
        <w:t xml:space="preserve">Room Type Change</w:t>
      </w:r>
      <w:bookmarkEnd w:id="100019"/>
    </w:p>
    <w:p>
      <w:pPr>
        <w:spacing w:after="120" w:before="60" w:line="312"/>
        <w:ind w:firstLine="480"/>
      </w:pPr>
      <w:r>
        <w:rPr>
          <w:rFonts w:ascii="Calibri" w:eastAsia="Calibri"/>
          <w:color w:val="1C2A3D"/>
          <w:sz w:val="24"/>
          <w:szCs w:val="24"/>
        </w:rPr>
        <w:t xml:space="preserve">Room type change request and approval workflow.</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Requests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type change request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Approval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Request history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Reason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/api/pms/room-type-change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/api/pms/room-type-change/:id</w:t>
      </w:r>
    </w:p>
    <w:p>
      <w:pPr>
        <w:pStyle w:val="Heading1"/>
        <w:spacing w:after="200" w:before="360" w:line="312"/>
      </w:pPr>
      <w:bookmarkStart w:id="100020" w:name="_Toc100020"/>
      <w:r>
        <w:rPr>
          <w:rFonts w:ascii="Calibri" w:eastAsia="Calibri"/>
          <w:b/>
          <w:bCs/>
          <w:color w:val="0D1B2A"/>
          <w:sz w:val="36"/>
          <w:szCs w:val="36"/>
        </w:rPr>
        <w:t xml:space="preserve">Bookings</w:t>
      </w:r>
      <w:bookmarkEnd w:id="100020"/>
    </w:p>
    <w:p>
      <w:pPr>
        <w:spacing w:after="200" w:before="80" w:line="312"/>
        <w:ind w:firstLine="480"/>
      </w:pPr>
      <w:r>
        <w:rPr>
          <w:rFonts w:ascii="Calibri" w:eastAsia="Calibri"/>
          <w:color w:val="1C2A3D"/>
          <w:sz w:val="24"/>
          <w:szCs w:val="24"/>
        </w:rPr>
        <w:t xml:space="preserve">Comprehensive booking management with calendar view, group bookings, waitlist management, conflict detection, and no-show automation.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Base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6</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32</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10</w:t>
            </w:r>
          </w:p>
        </w:tc>
      </w:tr>
    </w:tbl>
    <w:p>
      <w:pPr>
        <w:spacing w:after="100" w:before="200"/>
      </w:pPr>
    </w:p>
    <w:p>
      <w:pPr>
        <w:pStyle w:val="Heading2"/>
        <w:spacing w:after="120" w:before="300" w:line="312"/>
      </w:pPr>
      <w:bookmarkStart w:id="100021" w:name="_Toc100021"/>
      <w:r>
        <w:rPr>
          <w:rFonts w:ascii="Calibri" w:eastAsia="Calibri"/>
          <w:b/>
          <w:bCs/>
          <w:color w:val="1B6B7A"/>
          <w:sz w:val="30"/>
          <w:szCs w:val="30"/>
        </w:rPr>
        <w:t xml:space="preserve">Calendar View</w:t>
      </w:r>
      <w:bookmarkEnd w:id="100021"/>
    </w:p>
    <w:p>
      <w:pPr>
        <w:spacing w:after="120" w:before="60" w:line="312"/>
        <w:ind w:firstLine="480"/>
      </w:pPr>
      <w:r>
        <w:rPr>
          <w:rFonts w:ascii="Calibri" w:eastAsia="Calibri"/>
          <w:color w:val="1C2A3D"/>
          <w:sz w:val="24"/>
          <w:szCs w:val="24"/>
        </w:rPr>
        <w:t xml:space="preserve">Calendar-based booking overview with drag interactions and comprehensive filtering.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 view of bookings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Drag interactions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Filter by status (Draft, Confirmed, Checked In, Checked Out, Cancelled)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Filter by source (Direct, Booking.com, Expedia,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KPI summary cards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detail dialog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CSV import/export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/api/bookings/:id</w:t>
      </w:r>
    </w:p>
    <w:p>
      <w:pPr>
        <w:pStyle w:val="Heading2"/>
        <w:spacing w:after="120" w:before="300" w:line="312"/>
      </w:pPr>
      <w:bookmarkStart w:id="100022" w:name="_Toc100022"/>
      <w:r>
        <w:rPr>
          <w:rFonts w:ascii="Calibri" w:eastAsia="Calibri"/>
          <w:b/>
          <w:bCs/>
          <w:color w:val="1B6B7A"/>
          <w:sz w:val="30"/>
          <w:szCs w:val="30"/>
        </w:rPr>
        <w:t xml:space="preserve">Group Bookings</w:t>
      </w:r>
      <w:bookmarkEnd w:id="100022"/>
    </w:p>
    <w:p>
      <w:pPr>
        <w:spacing w:after="120" w:before="60" w:line="312"/>
        <w:ind w:firstLine="480"/>
      </w:pPr>
      <w:r>
        <w:rPr>
          <w:rFonts w:ascii="Calibri" w:eastAsia="Calibri"/>
          <w:color w:val="1C2A3D"/>
          <w:sz w:val="24"/>
          <w:szCs w:val="24"/>
        </w:rPr>
        <w:t xml:space="preserve">Group booking management with room block allocation and group member list.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Group booking creation (Existing Guest / New Guest)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block allocation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Group member list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Group rate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Contract terms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/api/group-bookings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/api/group-bookings/:id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/api/group-bookings/book-rooms</w:t>
      </w:r>
    </w:p>
    <w:p>
      <w:pPr>
        <w:pStyle w:val="Heading2"/>
        <w:spacing w:after="120" w:before="300" w:line="312"/>
      </w:pPr>
      <w:bookmarkStart w:id="100023" w:name="_Toc100023"/>
      <w:r>
        <w:rPr>
          <w:rFonts w:ascii="Calibri" w:eastAsia="Calibri"/>
          <w:b/>
          <w:bCs/>
          <w:color w:val="1B6B7A"/>
          <w:sz w:val="30"/>
          <w:szCs w:val="30"/>
        </w:rPr>
        <w:t xml:space="preserve">Waitlist</w:t>
      </w:r>
      <w:bookmarkEnd w:id="100023"/>
    </w:p>
    <w:p>
      <w:pPr>
        <w:spacing w:after="120" w:before="60" w:line="312"/>
        <w:ind w:firstLine="480"/>
      </w:pPr>
      <w:r>
        <w:rPr>
          <w:rFonts w:ascii="Calibri" w:eastAsia="Calibri"/>
          <w:color w:val="1C2A3D"/>
          <w:sz w:val="24"/>
          <w:szCs w:val="24"/>
        </w:rPr>
        <w:t xml:space="preserve">Waitlist queue management with auto-notify on availability.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Waitlist queue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Auto-notify on availability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Priority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flexibility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Manual/auto processing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/api/waitlist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/api/waitlist/auto-process</w:t>
      </w:r>
    </w:p>
    <w:p>
      <w:pPr>
        <w:pStyle w:val="Heading2"/>
        <w:spacing w:after="120" w:before="300" w:line="312"/>
      </w:pPr>
      <w:bookmarkStart w:id="100024" w:name="_Toc100024"/>
      <w:r>
        <w:rPr>
          <w:rFonts w:ascii="Calibri" w:eastAsia="Calibri"/>
          <w:b/>
          <w:bCs/>
          <w:color w:val="1B6B7A"/>
          <w:sz w:val="30"/>
          <w:szCs w:val="30"/>
        </w:rPr>
        <w:t xml:space="preserve">Conflicts</w:t>
      </w:r>
      <w:bookmarkEnd w:id="100024"/>
    </w:p>
    <w:p>
      <w:pPr>
        <w:spacing w:after="120" w:before="60" w:line="312"/>
        <w:ind w:firstLine="480"/>
      </w:pPr>
      <w:r>
        <w:rPr>
          <w:rFonts w:ascii="Calibri" w:eastAsia="Calibri"/>
          <w:color w:val="1C2A3D"/>
          <w:sz w:val="24"/>
          <w:szCs w:val="24"/>
        </w:rPr>
        <w:t xml:space="preserve">Booking conflict detection and resolution interface.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Conflict detection engine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Conflict resolution suggestions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Manual override options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Conflict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/api/bookings/conflicts</w:t>
      </w:r>
    </w:p>
    <w:p>
      <w:pPr>
        <w:pStyle w:val="Heading2"/>
        <w:spacing w:after="120" w:before="300" w:line="312"/>
      </w:pPr>
      <w:bookmarkStart w:id="100025" w:name="_Toc100025"/>
      <w:r>
        <w:rPr>
          <w:rFonts w:ascii="Calibri" w:eastAsia="Calibri"/>
          <w:b/>
          <w:bCs/>
          <w:color w:val="1B6B7A"/>
          <w:sz w:val="30"/>
          <w:szCs w:val="30"/>
        </w:rPr>
        <w:t xml:space="preserve">No-Show Automation</w:t>
      </w:r>
      <w:bookmarkEnd w:id="100025"/>
    </w:p>
    <w:p>
      <w:pPr>
        <w:spacing w:after="120" w:before="60" w:line="312"/>
        <w:ind w:firstLine="480"/>
      </w:pPr>
      <w:r>
        <w:rPr>
          <w:rFonts w:ascii="Calibri" w:eastAsia="Calibri"/>
          <w:color w:val="1C2A3D"/>
          <w:sz w:val="24"/>
          <w:szCs w:val="24"/>
        </w:rPr>
        <w:t xml:space="preserve">No-show automation rules with auto-cancellation workflows.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No-show automation rule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Auto-cancellation workflows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Grace period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Notification triggers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KPI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/api/no-show/settings</w:t>
      </w:r>
    </w:p>
    <w:p>
      <w:pPr>
        <w:pStyle w:val="Heading2"/>
        <w:spacing w:after="120" w:before="300" w:line="312"/>
      </w:pPr>
      <w:bookmarkStart w:id="100026" w:name="_Toc100026"/>
      <w:r>
        <w:rPr>
          <w:rFonts w:ascii="Calibri" w:eastAsia="Calibri"/>
          <w:b/>
          <w:bCs/>
          <w:color w:val="1B6B7A"/>
          <w:sz w:val="30"/>
          <w:szCs w:val="30"/>
        </w:rPr>
        <w:t xml:space="preserve">Audit Logs</w:t>
      </w:r>
      <w:bookmarkEnd w:id="100026"/>
    </w:p>
    <w:p>
      <w:pPr>
        <w:spacing w:after="120" w:before="60" w:line="312"/>
        <w:ind w:firstLine="480"/>
      </w:pPr>
      <w:r>
        <w:rPr>
          <w:rFonts w:ascii="Calibri" w:eastAsia="Calibri"/>
          <w:color w:val="1C2A3D"/>
          <w:sz w:val="24"/>
          <w:szCs w:val="24"/>
        </w:rPr>
        <w:t xml:space="preserve">Read-only audit trail of all booking modifications.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Read-only audit trail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Filterable by action type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User attribution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Timestamp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Change diff viewing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/api/bookings/audit-logs</w:t>
      </w:r>
    </w:p>
    <w:p>
      <w:pPr>
        <w:pStyle w:val="Heading1"/>
        <w:spacing w:after="200" w:before="360" w:line="312"/>
      </w:pPr>
      <w:bookmarkStart w:id="100027" w:name="_Toc100027"/>
      <w:r>
        <w:rPr>
          <w:rFonts w:ascii="Calibri" w:eastAsia="Calibri"/>
          <w:b/>
          <w:bCs/>
          <w:color w:val="0D1B2A"/>
          <w:sz w:val="36"/>
          <w:szCs w:val="36"/>
        </w:rPr>
        <w:t xml:space="preserve">Front Desk</w:t>
      </w:r>
      <w:bookmarkEnd w:id="100027"/>
    </w:p>
    <w:p>
      <w:pPr>
        <w:spacing w:after="200" w:before="80" w:line="312"/>
        <w:ind w:firstLine="480"/>
      </w:pPr>
      <w:r>
        <w:rPr>
          <w:rFonts w:ascii="Calibri" w:eastAsia="Calibri"/>
          <w:color w:val="1C2A3D"/>
          <w:sz w:val="24"/>
          <w:szCs w:val="24"/>
        </w:rPr>
        <w:t xml:space="preserve">Front desk operations module covering check-in, check-out, walk-in bookings, room assignment, registration cards, self-service kiosk, and room moves.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Base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9</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51</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16</w:t>
            </w:r>
          </w:p>
        </w:tc>
      </w:tr>
    </w:tbl>
    <w:p>
      <w:pPr>
        <w:spacing w:after="100" w:before="200"/>
      </w:pPr>
    </w:p>
    <w:p>
      <w:pPr>
        <w:pStyle w:val="Heading2"/>
        <w:spacing w:after="120" w:before="300" w:line="312"/>
      </w:pPr>
      <w:bookmarkStart w:id="100028" w:name="_Toc100028"/>
      <w:r>
        <w:rPr>
          <w:rFonts w:ascii="Calibri" w:eastAsia="Calibri"/>
          <w:b/>
          <w:bCs/>
          <w:color w:val="1B6B7A"/>
          <w:sz w:val="30"/>
          <w:szCs w:val="30"/>
        </w:rPr>
        <w:t xml:space="preserve">Check-in</w:t>
      </w:r>
      <w:bookmarkEnd w:id="100028"/>
    </w:p>
    <w:p>
      <w:pPr>
        <w:spacing w:after="120" w:before="60" w:line="312"/>
        <w:ind w:firstLine="480"/>
      </w:pPr>
      <w:r>
        <w:rPr>
          <w:rFonts w:ascii="Calibri" w:eastAsia="Calibri"/>
          <w:color w:val="1C2A3D"/>
          <w:sz w:val="24"/>
          <w:szCs w:val="24"/>
        </w:rPr>
        <w:t xml:space="preserve">Guest check-in form with ID verification, room assignment, and payment collection.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check-in form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ID verification (Passport, National ID, Driving License)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collection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Key card issuance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Registration card auto-generation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/api/frontdesk/kiosk-checkin</w:t>
      </w:r>
    </w:p>
    <w:p>
      <w:pPr>
        <w:pStyle w:val="Heading2"/>
        <w:spacing w:after="120" w:before="300" w:line="312"/>
      </w:pPr>
      <w:bookmarkStart w:id="100029" w:name="_Toc100029"/>
      <w:r>
        <w:rPr>
          <w:rFonts w:ascii="Calibri" w:eastAsia="Calibri"/>
          <w:b/>
          <w:bCs/>
          <w:color w:val="1B6B7A"/>
          <w:sz w:val="30"/>
          <w:szCs w:val="30"/>
        </w:rPr>
        <w:t xml:space="preserve">Check-out</w:t>
      </w:r>
      <w:bookmarkEnd w:id="100029"/>
    </w:p>
    <w:p>
      <w:pPr>
        <w:spacing w:after="120" w:before="60" w:line="312"/>
        <w:ind w:firstLine="480"/>
      </w:pPr>
      <w:r>
        <w:rPr>
          <w:rFonts w:ascii="Calibri" w:eastAsia="Calibri"/>
          <w:color w:val="1C2A3D"/>
          <w:sz w:val="24"/>
          <w:szCs w:val="24"/>
        </w:rPr>
        <w:t xml:space="preserve">Checkout process with folio review, payment processing, and reason selection.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Checkout process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Folio review and settlement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processing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status auto-update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Key card deactivation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Check-out reason selection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/api/bookings</w:t>
      </w:r>
    </w:p>
    <w:p>
      <w:pPr>
        <w:pStyle w:val="Heading2"/>
        <w:spacing w:after="120" w:before="300" w:line="312"/>
      </w:pPr>
      <w:bookmarkStart w:id="100030" w:name="_Toc100030"/>
      <w:r>
        <w:rPr>
          <w:rFonts w:ascii="Calibri" w:eastAsia="Calibri"/>
          <w:b/>
          <w:bCs/>
          <w:color w:val="1B6B7A"/>
          <w:sz w:val="30"/>
          <w:szCs w:val="30"/>
        </w:rPr>
        <w:t xml:space="preserve">Walk-in Booking</w:t>
      </w:r>
      <w:bookmarkEnd w:id="100030"/>
    </w:p>
    <w:p>
      <w:pPr>
        <w:spacing w:after="120" w:before="60" w:line="312"/>
        <w:ind w:firstLine="480"/>
      </w:pPr>
      <w:r>
        <w:rPr>
          <w:rFonts w:ascii="Calibri" w:eastAsia="Calibri"/>
          <w:color w:val="1C2A3D"/>
          <w:sz w:val="24"/>
          <w:szCs w:val="24"/>
        </w:rPr>
        <w:t xml:space="preserve">Walk-in guest creation with room availability check and direct booking.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Walk-in guest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room availability check</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Direct booking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type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display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ID type selection (Passport, National ID, etc.)</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/api/rooms/available</w:t>
      </w:r>
    </w:p>
    <w:p>
      <w:pPr>
        <w:pStyle w:val="Heading2"/>
        <w:spacing w:after="120" w:before="300" w:line="312"/>
      </w:pPr>
      <w:bookmarkStart w:id="100031" w:name="_Toc100031"/>
      <w:r>
        <w:rPr>
          <w:rFonts w:ascii="Calibri" w:eastAsia="Calibri"/>
          <w:b/>
          <w:bCs/>
          <w:color w:val="1B6B7A"/>
          <w:sz w:val="30"/>
          <w:szCs w:val="30"/>
        </w:rPr>
        <w:t xml:space="preserve">Room Grid</w:t>
      </w:r>
      <w:bookmarkEnd w:id="100031"/>
    </w:p>
    <w:p>
      <w:pPr>
        <w:spacing w:after="120" w:before="60" w:line="312"/>
        <w:ind w:firstLine="480"/>
      </w:pPr>
      <w:r>
        <w:rPr>
          <w:rFonts w:ascii="Calibri" w:eastAsia="Calibri"/>
          <w:color w:val="1C2A3D"/>
          <w:sz w:val="24"/>
          <w:szCs w:val="24"/>
        </w:rPr>
        <w:t xml:space="preserve">Visual room grid with real-time status and color-coded rooms.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Occupied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Dirty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Maintenance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Out of Order</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room grid with real-time status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Color-coded room indicators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type and floor grouping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 status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details on click</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/api/dashboard/room-status</w:t>
      </w:r>
    </w:p>
    <w:p>
      <w:pPr>
        <w:pStyle w:val="Heading2"/>
        <w:spacing w:after="120" w:before="300" w:line="312"/>
      </w:pPr>
      <w:bookmarkStart w:id="100032" w:name="_Toc100032"/>
      <w:r>
        <w:rPr>
          <w:rFonts w:ascii="Calibri" w:eastAsia="Calibri"/>
          <w:b/>
          <w:bCs/>
          <w:color w:val="1B6B7A"/>
          <w:sz w:val="30"/>
          <w:szCs w:val="30"/>
        </w:rPr>
        <w:t xml:space="preserve">Room Assignment</w:t>
      </w:r>
      <w:bookmarkEnd w:id="100032"/>
    </w:p>
    <w:p>
      <w:pPr>
        <w:spacing w:after="120" w:before="60" w:line="312"/>
        <w:ind w:firstLine="480"/>
      </w:pPr>
      <w:r>
        <w:rPr>
          <w:rFonts w:ascii="Calibri" w:eastAsia="Calibri"/>
          <w:color w:val="1C2A3D"/>
          <w:sz w:val="24"/>
          <w:szCs w:val="24"/>
        </w:rPr>
        <w:t xml:space="preserve">Dual-panel room assignment with drag-drop functionality.</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Unassigned Bookings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Available Rooms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Dual-panel assignment interface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Drag-and-drop room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Unassigned booking queue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Available rooms list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Auto-assignment button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Preference-based suggestions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/api/frontdesk/auto-assign</w:t>
      </w:r>
    </w:p>
    <w:p>
      <w:pPr>
        <w:pStyle w:val="Heading2"/>
        <w:spacing w:after="120" w:before="300" w:line="312"/>
      </w:pPr>
      <w:bookmarkStart w:id="100033" w:name="_Toc100033"/>
      <w:r>
        <w:rPr>
          <w:rFonts w:ascii="Calibri" w:eastAsia="Calibri"/>
          <w:b/>
          <w:bCs/>
          <w:color w:val="1B6B7A"/>
          <w:sz w:val="30"/>
          <w:szCs w:val="30"/>
        </w:rPr>
        <w:t xml:space="preserve">Registration Card</w:t>
      </w:r>
      <w:bookmarkEnd w:id="100033"/>
    </w:p>
    <w:p>
      <w:pPr>
        <w:spacing w:after="120" w:before="60" w:line="312"/>
        <w:ind w:firstLine="480"/>
      </w:pPr>
      <w:r>
        <w:rPr>
          <w:rFonts w:ascii="Calibri" w:eastAsia="Calibri"/>
          <w:color w:val="1C2A3D"/>
          <w:sz w:val="24"/>
          <w:szCs w:val="24"/>
        </w:rPr>
        <w:t xml:space="preserve">Registration card generation with printable format and guest data.</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Registration card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Printable format (A4)</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data auto-fill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Multi-language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Batch printing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/api/folio/registration-card</w:t>
      </w:r>
    </w:p>
    <w:p>
      <w:pPr>
        <w:pStyle w:val="Heading2"/>
        <w:spacing w:after="120" w:before="300" w:line="312"/>
      </w:pPr>
      <w:bookmarkStart w:id="100034" w:name="_Toc100034"/>
      <w:r>
        <w:rPr>
          <w:rFonts w:ascii="Calibri" w:eastAsia="Calibri"/>
          <w:b/>
          <w:bCs/>
          <w:color w:val="1B6B7A"/>
          <w:sz w:val="30"/>
          <w:szCs w:val="30"/>
        </w:rPr>
        <w:t xml:space="preserve">Express Kiosk</w:t>
      </w:r>
      <w:bookmarkEnd w:id="100034"/>
    </w:p>
    <w:p>
      <w:pPr>
        <w:spacing w:after="120" w:before="60" w:line="312"/>
        <w:ind w:firstLine="480"/>
      </w:pPr>
      <w:r>
        <w:rPr>
          <w:rFonts w:ascii="Calibri" w:eastAsia="Calibri"/>
          <w:color w:val="1C2A3D"/>
          <w:sz w:val="24"/>
          <w:szCs w:val="24"/>
        </w:rPr>
        <w:t xml:space="preserve">Self-service kiosk interface for express check-in and check-out.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Self-service check-in/out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ID document scanning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Digital signature capture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Key card encoding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Receipt printing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Multi-language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/api/frontdesk/kiosk-checkin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/api/frontdesk/kiosk-checkout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/api/frontdesk/kiosk-session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/api/kiosk/public-settings</w:t>
      </w:r>
    </w:p>
    <w:p>
      <w:pPr>
        <w:pStyle w:val="Heading2"/>
        <w:spacing w:after="120" w:before="300" w:line="312"/>
      </w:pPr>
      <w:bookmarkStart w:id="100035" w:name="_Toc100035"/>
      <w:r>
        <w:rPr>
          <w:rFonts w:ascii="Calibri" w:eastAsia="Calibri"/>
          <w:b/>
          <w:bCs/>
          <w:color w:val="1B6B7A"/>
          <w:sz w:val="30"/>
          <w:szCs w:val="30"/>
        </w:rPr>
        <w:t xml:space="preserve">Kiosk Settings</w:t>
      </w:r>
      <w:bookmarkEnd w:id="100035"/>
    </w:p>
    <w:p>
      <w:pPr>
        <w:spacing w:after="120" w:before="60" w:line="312"/>
        <w:ind w:firstLine="480"/>
      </w:pPr>
      <w:r>
        <w:rPr>
          <w:rFonts w:ascii="Calibri" w:eastAsia="Calibri"/>
          <w:color w:val="1C2A3D"/>
          <w:sz w:val="24"/>
          <w:szCs w:val="24"/>
        </w:rPr>
        <w:t xml:space="preserve">Kiosk configuration including branding and available features.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Kiosk branding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Available features toggle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Language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Check-in/check-out flow customization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Terms and conditions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Receipt template selection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/api/frontdesk/kiosk-settings</w:t>
      </w:r>
    </w:p>
    <w:p>
      <w:pPr>
        <w:pStyle w:val="Heading2"/>
        <w:spacing w:after="120" w:before="300" w:line="312"/>
      </w:pPr>
      <w:bookmarkStart w:id="100036" w:name="_Toc100036"/>
      <w:r>
        <w:rPr>
          <w:rFonts w:ascii="Calibri" w:eastAsia="Calibri"/>
          <w:b/>
          <w:bCs/>
          <w:color w:val="1B6B7A"/>
          <w:sz w:val="30"/>
          <w:szCs w:val="30"/>
        </w:rPr>
        <w:t xml:space="preserve">Room Move</w:t>
      </w:r>
      <w:bookmarkEnd w:id="100036"/>
    </w:p>
    <w:p>
      <w:pPr>
        <w:spacing w:after="120" w:before="60" w:line="312"/>
        <w:ind w:firstLine="480"/>
      </w:pPr>
      <w:r>
        <w:rPr>
          <w:rFonts w:ascii="Calibri" w:eastAsia="Calibri"/>
          <w:color w:val="1C2A3D"/>
          <w:sz w:val="24"/>
          <w:szCs w:val="24"/>
        </w:rPr>
        <w:t xml:space="preserve">Room move request with available room search and reason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move request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Available room search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Reason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Folio transfer option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status auto-update</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/api/bookings/room-move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/api/bookings/room-move/history</w:t>
      </w:r>
    </w:p>
    <w:p>
      <w:pPr>
        <w:pStyle w:val="Heading1"/>
        <w:spacing w:after="200" w:before="360" w:line="312"/>
      </w:pPr>
      <w:bookmarkStart w:id="100037" w:name="_Toc100037"/>
      <w:r>
        <w:rPr>
          <w:rFonts w:ascii="Calibri" w:eastAsia="Calibri"/>
          <w:b/>
          <w:bCs/>
          <w:color w:val="0D1B2A"/>
          <w:sz w:val="36"/>
          <w:szCs w:val="36"/>
        </w:rPr>
        <w:t xml:space="preserve">Guests</w:t>
      </w:r>
      <w:bookmarkEnd w:id="100037"/>
    </w:p>
    <w:p>
      <w:pPr>
        <w:spacing w:after="200" w:before="80" w:line="312"/>
        <w:ind w:firstLine="480"/>
      </w:pPr>
      <w:r>
        <w:rPr>
          <w:rFonts w:ascii="Calibri" w:eastAsia="Calibri"/>
          <w:color w:val="1C2A3D"/>
          <w:sz w:val="24"/>
          <w:szCs w:val="24"/>
        </w:rPr>
        <w:t xml:space="preserve">Guest management module including guest profiles, KYC documents, preferences, stay history, loyalty programs, journey mapping, and VIP recognition.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Base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8</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47</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16</w:t>
            </w:r>
          </w:p>
        </w:tc>
      </w:tr>
    </w:tbl>
    <w:p>
      <w:pPr>
        <w:spacing w:after="100" w:before="200"/>
      </w:pPr>
    </w:p>
    <w:p>
      <w:pPr>
        <w:pStyle w:val="Heading2"/>
        <w:spacing w:after="120" w:before="300" w:line="312"/>
      </w:pPr>
      <w:bookmarkStart w:id="100038" w:name="_Toc100038"/>
      <w:r>
        <w:rPr>
          <w:rFonts w:ascii="Calibri" w:eastAsia="Calibri"/>
          <w:b/>
          <w:bCs/>
          <w:color w:val="1B6B7A"/>
          <w:sz w:val="30"/>
          <w:szCs w:val="30"/>
        </w:rPr>
        <w:t xml:space="preserve">Guest List</w:t>
      </w:r>
      <w:bookmarkEnd w:id="100038"/>
    </w:p>
    <w:p>
      <w:pPr>
        <w:spacing w:after="120" w:before="60" w:line="312"/>
        <w:ind w:firstLine="480"/>
      </w:pPr>
      <w:r>
        <w:rPr>
          <w:rFonts w:ascii="Calibri" w:eastAsia="Calibri"/>
          <w:color w:val="1C2A3D"/>
          <w:sz w:val="24"/>
          <w:szCs w:val="24"/>
        </w:rPr>
        <w:t xml:space="preserve">Comprehensive guest directory with loyalty tier badges and VIP flags.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directory with search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Loyalty tier badges (Bronze, Silver, Gold, Platinum)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source indicators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VIP flag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 profile access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operations (export)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Advanced filtering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/api/guests/:id</w:t>
      </w:r>
    </w:p>
    <w:p>
      <w:pPr>
        <w:pStyle w:val="Heading2"/>
        <w:spacing w:after="120" w:before="300" w:line="312"/>
      </w:pPr>
      <w:bookmarkStart w:id="100039" w:name="_Toc100039"/>
      <w:r>
        <w:rPr>
          <w:rFonts w:ascii="Calibri" w:eastAsia="Calibri"/>
          <w:b/>
          <w:bCs/>
          <w:color w:val="1B6B7A"/>
          <w:sz w:val="30"/>
          <w:szCs w:val="30"/>
        </w:rPr>
        <w:t xml:space="preserve">KYC / Documents</w:t>
      </w:r>
      <w:bookmarkEnd w:id="100039"/>
    </w:p>
    <w:p>
      <w:pPr>
        <w:spacing w:after="120" w:before="60" w:line="312"/>
        <w:ind w:firstLine="480"/>
      </w:pPr>
      <w:r>
        <w:rPr>
          <w:rFonts w:ascii="Calibri" w:eastAsia="Calibri"/>
          <w:color w:val="1C2A3D"/>
          <w:sz w:val="24"/>
          <w:szCs w:val="24"/>
        </w:rPr>
        <w:t xml:space="preserve">Document upload and verification with KYC status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Document upload (Passport, ID, Visa)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Document verification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KYC status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Document expiry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Multiple document types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Approval workflow</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/api/guests/:id/documents</w:t>
      </w:r>
    </w:p>
    <w:p>
      <w:pPr>
        <w:pStyle w:val="Heading2"/>
        <w:spacing w:after="120" w:before="300" w:line="312"/>
      </w:pPr>
      <w:bookmarkStart w:id="100040" w:name="_Toc100040"/>
      <w:r>
        <w:rPr>
          <w:rFonts w:ascii="Calibri" w:eastAsia="Calibri"/>
          <w:b/>
          <w:bCs/>
          <w:color w:val="1B6B7A"/>
          <w:sz w:val="30"/>
          <w:szCs w:val="30"/>
        </w:rPr>
        <w:t xml:space="preserve">Preferences</w:t>
      </w:r>
      <w:bookmarkEnd w:id="100040"/>
    </w:p>
    <w:p>
      <w:pPr>
        <w:spacing w:after="120" w:before="60" w:line="312"/>
        <w:ind w:firstLine="480"/>
      </w:pPr>
      <w:r>
        <w:rPr>
          <w:rFonts w:ascii="Calibri" w:eastAsia="Calibri"/>
          <w:color w:val="1C2A3D"/>
          <w:sz w:val="24"/>
          <w:szCs w:val="24"/>
        </w:rPr>
        <w:t xml:space="preserve">Guest preference profile management across room, dietary, amenities, and communication.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preferences (floor, view, bed type, pillow)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Dietary preferences (vegetarian, vegan, allergies)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Amenity preferences (extra towels, crib,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Communication preferences (email, SMS, WhatsApp)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Preference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/api/guests/:id</w:t>
      </w:r>
    </w:p>
    <w:p>
      <w:pPr>
        <w:pStyle w:val="Heading2"/>
        <w:spacing w:after="120" w:before="300" w:line="312"/>
      </w:pPr>
      <w:bookmarkStart w:id="100041" w:name="_Toc100041"/>
      <w:r>
        <w:rPr>
          <w:rFonts w:ascii="Calibri" w:eastAsia="Calibri"/>
          <w:b/>
          <w:bCs/>
          <w:color w:val="1B6B7A"/>
          <w:sz w:val="30"/>
          <w:szCs w:val="30"/>
        </w:rPr>
        <w:t xml:space="preserve">Stay History</w:t>
      </w:r>
      <w:bookmarkEnd w:id="100041"/>
    </w:p>
    <w:p>
      <w:pPr>
        <w:spacing w:after="120" w:before="60" w:line="312"/>
        <w:ind w:firstLine="480"/>
      </w:pPr>
      <w:r>
        <w:rPr>
          <w:rFonts w:ascii="Calibri" w:eastAsia="Calibri"/>
          <w:color w:val="1C2A3D"/>
          <w:sz w:val="24"/>
          <w:szCs w:val="24"/>
        </w:rPr>
        <w:t xml:space="preserve">Guest stay history with spending analytics and visit patterns.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Complete stay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Spending analytics per stay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Visit patterns and frequency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Average stay duration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per guest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/api/guests/:id/stays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/api/guests/:id/journey</w:t>
      </w:r>
    </w:p>
    <w:p>
      <w:pPr>
        <w:pStyle w:val="Heading2"/>
        <w:spacing w:after="120" w:before="300" w:line="312"/>
      </w:pPr>
      <w:bookmarkStart w:id="100042" w:name="_Toc100042"/>
      <w:r>
        <w:rPr>
          <w:rFonts w:ascii="Calibri" w:eastAsia="Calibri"/>
          <w:b/>
          <w:bCs/>
          <w:color w:val="1B6B7A"/>
          <w:sz w:val="30"/>
          <w:szCs w:val="30"/>
        </w:rPr>
        <w:t xml:space="preserve">Loyalty &amp; Points</w:t>
      </w:r>
      <w:bookmarkEnd w:id="100042"/>
    </w:p>
    <w:p>
      <w:pPr>
        <w:spacing w:after="120" w:before="60" w:line="312"/>
        <w:ind w:firstLine="480"/>
      </w:pPr>
      <w:r>
        <w:rPr>
          <w:rFonts w:ascii="Calibri" w:eastAsia="Calibri"/>
          <w:color w:val="1C2A3D"/>
          <w:sz w:val="24"/>
          <w:szCs w:val="24"/>
        </w:rPr>
        <w:t xml:space="preserve">Loyalty program management with points tracking and tier progression.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Points balance and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Tier progression tracking (Bronze, Silver, Gold, Platinum)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Points earning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Points redemption options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Tier benefits display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/api/loyalty/points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/api/loyalty/tiers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/api/loyalty/programs/:id/earn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/api/loyalty/redemptions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/api/loyalty/rewards</w:t>
      </w:r>
    </w:p>
    <w:p>
      <w:pPr>
        <w:pStyle w:val="Heading2"/>
        <w:spacing w:after="120" w:before="300" w:line="312"/>
      </w:pPr>
      <w:bookmarkStart w:id="100043" w:name="_Toc100043"/>
      <w:r>
        <w:rPr>
          <w:rFonts w:ascii="Calibri" w:eastAsia="Calibri"/>
          <w:b/>
          <w:bCs/>
          <w:color w:val="1B6B7A"/>
          <w:sz w:val="30"/>
          <w:szCs w:val="30"/>
        </w:rPr>
        <w:t xml:space="preserve">Guest Profile</w:t>
      </w:r>
      <w:bookmarkEnd w:id="100043"/>
    </w:p>
    <w:p>
      <w:pPr>
        <w:spacing w:after="120" w:before="60" w:line="312"/>
        <w:ind w:firstLine="480"/>
      </w:pPr>
      <w:r>
        <w:rPr>
          <w:rFonts w:ascii="Calibri" w:eastAsia="Calibri"/>
          <w:color w:val="1C2A3D"/>
          <w:sz w:val="24"/>
          <w:szCs w:val="24"/>
        </w:rPr>
        <w:t xml:space="preserve">Comprehensive guest profile with tabbed sections.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Journey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KYC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Preferences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Loyalty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Comprehensive profile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Contact information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Stay statistics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Loyalty status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Communication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Document gallery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Preference summary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/api/guests/:id</w:t>
      </w:r>
    </w:p>
    <w:p>
      <w:pPr>
        <w:pStyle w:val="Heading2"/>
        <w:spacing w:after="120" w:before="300" w:line="312"/>
      </w:pPr>
      <w:bookmarkStart w:id="100044" w:name="_Toc100044"/>
      <w:r>
        <w:rPr>
          <w:rFonts w:ascii="Calibri" w:eastAsia="Calibri"/>
          <w:b/>
          <w:bCs/>
          <w:color w:val="1B6B7A"/>
          <w:sz w:val="30"/>
          <w:szCs w:val="30"/>
        </w:rPr>
        <w:t xml:space="preserve">Journey Map</w:t>
      </w:r>
      <w:bookmarkEnd w:id="100044"/>
    </w:p>
    <w:p>
      <w:pPr>
        <w:spacing w:after="120" w:before="60" w:line="312"/>
        <w:ind w:firstLine="480"/>
      </w:pPr>
      <w:r>
        <w:rPr>
          <w:rFonts w:ascii="Calibri" w:eastAsia="Calibri"/>
          <w:color w:val="1C2A3D"/>
          <w:sz w:val="24"/>
          <w:szCs w:val="24"/>
        </w:rPr>
        <w:t xml:space="preserve">Visual guest journey timeline with phase-based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journey timeline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Phase tracking (Pre-Arrival, Arrival, In-Stay, Departure, Post-Stay)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Touchpoint logging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Communication history per phase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Satisfaction scores per phase</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/api/guests/:id/journey</w:t>
      </w:r>
    </w:p>
    <w:p>
      <w:pPr>
        <w:pStyle w:val="Heading2"/>
        <w:spacing w:after="120" w:before="300" w:line="312"/>
      </w:pPr>
      <w:bookmarkStart w:id="100045" w:name="_Toc100045"/>
      <w:r>
        <w:rPr>
          <w:rFonts w:ascii="Calibri" w:eastAsia="Calibri"/>
          <w:b/>
          <w:bCs/>
          <w:color w:val="1B6B7A"/>
          <w:sz w:val="30"/>
          <w:szCs w:val="30"/>
        </w:rPr>
        <w:t xml:space="preserve">VIP Recognition</w:t>
      </w:r>
      <w:bookmarkEnd w:id="100045"/>
    </w:p>
    <w:p>
      <w:pPr>
        <w:spacing w:after="120" w:before="60" w:line="312"/>
        <w:ind w:firstLine="480"/>
      </w:pPr>
      <w:r>
        <w:rPr>
          <w:rFonts w:ascii="Calibri" w:eastAsia="Calibri"/>
          <w:color w:val="1C2A3D"/>
          <w:sz w:val="24"/>
          <w:szCs w:val="24"/>
        </w:rPr>
        <w:t xml:space="preserve">VIP recognition dashboard with tier configuration and automated alert rules.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VIP tier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Automated alert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history log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VIP guest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Recognition preferences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Special service flags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/api/guests/vip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/api/guests/vip-alerts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/api/guests/vip/rules</w:t>
      </w:r>
    </w:p>
    <w:p>
      <w:pPr>
        <w:pStyle w:val="Heading1"/>
        <w:spacing w:after="200" w:before="360" w:line="312"/>
      </w:pPr>
      <w:bookmarkStart w:id="100046" w:name="_Toc100046"/>
      <w:r>
        <w:rPr>
          <w:rFonts w:ascii="Calibri" w:eastAsia="Calibri"/>
          <w:b/>
          <w:bCs/>
          <w:color w:val="0D1B2A"/>
          <w:sz w:val="36"/>
          <w:szCs w:val="36"/>
        </w:rPr>
        <w:t xml:space="preserve">Housekeeping</w:t>
      </w:r>
      <w:bookmarkEnd w:id="100046"/>
    </w:p>
    <w:p>
      <w:pPr>
        <w:spacing w:after="200" w:before="80" w:line="312"/>
        <w:ind w:firstLine="480"/>
      </w:pPr>
      <w:r>
        <w:rPr>
          <w:rFonts w:ascii="Calibri" w:eastAsia="Calibri"/>
          <w:color w:val="1C2A3D"/>
          <w:sz w:val="24"/>
          <w:szCs w:val="24"/>
        </w:rPr>
        <w:t xml:space="preserve">Housekeeping operations module including task management, kanban board, room status, maintenance requests, asset management, inspections, automation, lost &amp; found, minibar, and laundry.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Base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11</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65</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26</w:t>
            </w:r>
          </w:p>
        </w:tc>
      </w:tr>
    </w:tbl>
    <w:p>
      <w:pPr>
        <w:spacing w:after="100" w:before="200"/>
      </w:pPr>
    </w:p>
    <w:p>
      <w:pPr>
        <w:pStyle w:val="Heading2"/>
        <w:spacing w:after="120" w:before="300" w:line="312"/>
      </w:pPr>
      <w:bookmarkStart w:id="100047" w:name="_Toc100047"/>
      <w:r>
        <w:rPr>
          <w:rFonts w:ascii="Calibri" w:eastAsia="Calibri"/>
          <w:b/>
          <w:bCs/>
          <w:color w:val="1B6B7A"/>
          <w:sz w:val="30"/>
          <w:szCs w:val="30"/>
        </w:rPr>
        <w:t xml:space="preserve">Tasks</w:t>
      </w:r>
      <w:bookmarkEnd w:id="100047"/>
    </w:p>
    <w:p>
      <w:pPr>
        <w:spacing w:after="120" w:before="60" w:line="312"/>
        <w:ind w:firstLine="480"/>
      </w:pPr>
      <w:r>
        <w:rPr>
          <w:rFonts w:ascii="Calibri" w:eastAsia="Calibri"/>
          <w:color w:val="1C2A3D"/>
          <w:sz w:val="24"/>
          <w:szCs w:val="24"/>
        </w:rPr>
        <w:t xml:space="preserve">Task list with type/status filters and assignment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Task list with type/status filters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Assignment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Priority levels (Low, Medium, High, Urgent)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Due date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Photo evidence attachment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Completion confirmation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/api/tasks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/api/tasks/:id</w:t>
      </w:r>
    </w:p>
    <w:p>
      <w:pPr>
        <w:pStyle w:val="Heading2"/>
        <w:spacing w:after="120" w:before="300" w:line="312"/>
      </w:pPr>
      <w:bookmarkStart w:id="100048" w:name="_Toc100048"/>
      <w:r>
        <w:rPr>
          <w:rFonts w:ascii="Calibri" w:eastAsia="Calibri"/>
          <w:b/>
          <w:bCs/>
          <w:color w:val="1B6B7A"/>
          <w:sz w:val="30"/>
          <w:szCs w:val="30"/>
        </w:rPr>
        <w:t xml:space="preserve">Kanban Board</w:t>
      </w:r>
      <w:bookmarkEnd w:id="100048"/>
    </w:p>
    <w:p>
      <w:pPr>
        <w:spacing w:after="120" w:before="60" w:line="312"/>
        <w:ind w:firstLine="480"/>
      </w:pPr>
      <w:r>
        <w:rPr>
          <w:rFonts w:ascii="Calibri" w:eastAsia="Calibri"/>
          <w:color w:val="1C2A3D"/>
          <w:sz w:val="24"/>
          <w:szCs w:val="24"/>
        </w:rPr>
        <w:t xml:space="preserve">Kanban board for room/task status with drag-drop workflow.</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Kanban 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Drag-and-drop status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Column customization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Task cards with details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Workload indicators per column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/api/housekeeping/dashboard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/api/housekeeping/workload</w:t>
      </w:r>
    </w:p>
    <w:p>
      <w:pPr>
        <w:pStyle w:val="Heading2"/>
        <w:spacing w:after="120" w:before="300" w:line="312"/>
      </w:pPr>
      <w:bookmarkStart w:id="100049" w:name="_Toc100049"/>
      <w:r>
        <w:rPr>
          <w:rFonts w:ascii="Calibri" w:eastAsia="Calibri"/>
          <w:b/>
          <w:bCs/>
          <w:color w:val="1B6B7A"/>
          <w:sz w:val="30"/>
          <w:szCs w:val="30"/>
        </w:rPr>
        <w:t xml:space="preserve">Room Status</w:t>
      </w:r>
      <w:bookmarkEnd w:id="100049"/>
    </w:p>
    <w:p>
      <w:pPr>
        <w:spacing w:after="120" w:before="60" w:line="312"/>
        <w:ind w:firstLine="480"/>
      </w:pPr>
      <w:r>
        <w:rPr>
          <w:rFonts w:ascii="Calibri" w:eastAsia="Calibri"/>
          <w:color w:val="1C2A3D"/>
          <w:sz w:val="24"/>
          <w:szCs w:val="24"/>
        </w:rPr>
        <w:t xml:space="preserve">Room status dashboard with batch status updates.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status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filters (Available, Occupied, Dirty, Cleaning, Inspected)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Batch status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status indicators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Room-type grouping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/api/housekeeping/routes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w:t>
      </w:r>
    </w:p>
    <w:p>
      <w:pPr>
        <w:pStyle w:val="Heading2"/>
        <w:spacing w:after="120" w:before="300" w:line="312"/>
      </w:pPr>
      <w:bookmarkStart w:id="100050" w:name="_Toc100050"/>
      <w:r>
        <w:rPr>
          <w:rFonts w:ascii="Calibri" w:eastAsia="Calibri"/>
          <w:b/>
          <w:bCs/>
          <w:color w:val="1B6B7A"/>
          <w:sz w:val="30"/>
          <w:szCs w:val="30"/>
        </w:rPr>
        <w:t xml:space="preserve">Maintenance Requests</w:t>
      </w:r>
      <w:bookmarkEnd w:id="100050"/>
    </w:p>
    <w:p>
      <w:pPr>
        <w:spacing w:after="120" w:before="60" w:line="312"/>
        <w:ind w:firstLine="480"/>
      </w:pPr>
      <w:r>
        <w:rPr>
          <w:rFonts w:ascii="Calibri" w:eastAsia="Calibri"/>
          <w:color w:val="1C2A3D"/>
          <w:sz w:val="24"/>
          <w:szCs w:val="24"/>
        </w:rPr>
        <w:t xml:space="preserve">Maintenance request management with preventive maintenance scheduling.</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Maintenance Requests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Preventive Maintenance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Maintenance request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Preventive maintenance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Priority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Assignment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Cost estimation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Completion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Photo evidence</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/api/maintenance/work-orders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/api/maintenance/work-orders/:id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/api/preventive-maintenance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/api/preventive-maintenance/:id</w:t>
      </w:r>
    </w:p>
    <w:p>
      <w:pPr>
        <w:pStyle w:val="Heading2"/>
        <w:spacing w:after="120" w:before="300" w:line="312"/>
      </w:pPr>
      <w:bookmarkStart w:id="100051" w:name="_Toc100051"/>
      <w:r>
        <w:rPr>
          <w:rFonts w:ascii="Calibri" w:eastAsia="Calibri"/>
          <w:b/>
          <w:bCs/>
          <w:color w:val="1B6B7A"/>
          <w:sz w:val="30"/>
          <w:szCs w:val="30"/>
        </w:rPr>
        <w:t xml:space="preserve">Preventive Maintenance</w:t>
      </w:r>
      <w:bookmarkEnd w:id="100051"/>
    </w:p>
    <w:p>
      <w:pPr>
        <w:spacing w:after="120" w:before="60" w:line="312"/>
        <w:ind w:firstLine="480"/>
      </w:pPr>
      <w:r>
        <w:rPr>
          <w:rFonts w:ascii="Calibri" w:eastAsia="Calibri"/>
          <w:color w:val="1C2A3D"/>
          <w:sz w:val="24"/>
          <w:szCs w:val="24"/>
        </w:rPr>
        <w:t xml:space="preserve">Preventive maintenance scheduling and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Preventive maintenance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Equipment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Maintenance 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Service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Cost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/api/preventive-maintenance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/api/preventive-maintenance/:id</w:t>
      </w:r>
    </w:p>
    <w:p>
      <w:pPr>
        <w:pStyle w:val="Heading2"/>
        <w:spacing w:after="120" w:before="300" w:line="312"/>
      </w:pPr>
      <w:bookmarkStart w:id="100052" w:name="_Toc100052"/>
      <w:r>
        <w:rPr>
          <w:rFonts w:ascii="Calibri" w:eastAsia="Calibri"/>
          <w:b/>
          <w:bCs/>
          <w:color w:val="1B6B7A"/>
          <w:sz w:val="30"/>
          <w:szCs w:val="30"/>
        </w:rPr>
        <w:t xml:space="preserve">Asset Management</w:t>
      </w:r>
      <w:bookmarkEnd w:id="100052"/>
    </w:p>
    <w:p>
      <w:pPr>
        <w:spacing w:after="120" w:before="60" w:line="312"/>
        <w:ind w:firstLine="480"/>
      </w:pPr>
      <w:r>
        <w:rPr>
          <w:rFonts w:ascii="Calibri" w:eastAsia="Calibri"/>
          <w:color w:val="1C2A3D"/>
          <w:sz w:val="24"/>
          <w:szCs w:val="24"/>
        </w:rPr>
        <w:t xml:space="preserve">Asset registry with category management and depreciation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Asset registry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Depreciation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Maintenance history per asset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Photo documentation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/api/assets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/api/assets/:id</w:t>
      </w:r>
    </w:p>
    <w:p>
      <w:pPr>
        <w:pStyle w:val="Heading2"/>
        <w:spacing w:after="120" w:before="300" w:line="312"/>
      </w:pPr>
      <w:bookmarkStart w:id="100053" w:name="_Toc100053"/>
      <w:r>
        <w:rPr>
          <w:rFonts w:ascii="Calibri" w:eastAsia="Calibri"/>
          <w:b/>
          <w:bCs/>
          <w:color w:val="1B6B7A"/>
          <w:sz w:val="30"/>
          <w:szCs w:val="30"/>
        </w:rPr>
        <w:t xml:space="preserve">Inspection Checklists</w:t>
      </w:r>
      <w:bookmarkEnd w:id="100053"/>
    </w:p>
    <w:p>
      <w:pPr>
        <w:spacing w:after="120" w:before="60" w:line="312"/>
        <w:ind w:firstLine="480"/>
      </w:pPr>
      <w:r>
        <w:rPr>
          <w:rFonts w:ascii="Calibri" w:eastAsia="Calibri"/>
          <w:color w:val="1C2A3D"/>
          <w:sz w:val="24"/>
          <w:szCs w:val="24"/>
        </w:rPr>
        <w:t xml:space="preserve">Inspection checklists with scoring and completion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Inspection checklist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Room-type-specific checklists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Scoring and rating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Completion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Inspector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Photo evidence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PDF export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/api/inspections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/api/inspections/:id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/api/inspection-templates</w:t>
      </w:r>
    </w:p>
    <w:p>
      <w:pPr>
        <w:pStyle w:val="Heading2"/>
        <w:spacing w:after="120" w:before="300" w:line="312"/>
      </w:pPr>
      <w:bookmarkStart w:id="100054" w:name="_Toc100054"/>
      <w:r>
        <w:rPr>
          <w:rFonts w:ascii="Calibri" w:eastAsia="Calibri"/>
          <w:b/>
          <w:bCs/>
          <w:color w:val="1B6B7A"/>
          <w:sz w:val="30"/>
          <w:szCs w:val="30"/>
        </w:rPr>
        <w:t xml:space="preserve">Automation Rules</w:t>
      </w:r>
      <w:bookmarkEnd w:id="100054"/>
    </w:p>
    <w:p>
      <w:pPr>
        <w:spacing w:after="120" w:before="60" w:line="312"/>
        <w:ind w:firstLine="480"/>
      </w:pPr>
      <w:r>
        <w:rPr>
          <w:rFonts w:ascii="Calibri" w:eastAsia="Calibri"/>
          <w:color w:val="1C2A3D"/>
          <w:sz w:val="24"/>
          <w:szCs w:val="24"/>
        </w:rPr>
        <w:t xml:space="preserve">Housekeeping automation rule builder with manual triggers.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Automation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Manual Triggers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Checkout Workflow</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Automation rule builder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Manual trigger buttons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Checkout workflow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Auto-task assignment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Priority escalation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Notification triggers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/api/automation/rules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/api/automation/execution-logs</w:t>
      </w:r>
    </w:p>
    <w:p>
      <w:pPr>
        <w:pStyle w:val="Heading2"/>
        <w:spacing w:after="120" w:before="300" w:line="312"/>
      </w:pPr>
      <w:bookmarkStart w:id="100055" w:name="_Toc100055"/>
      <w:r>
        <w:rPr>
          <w:rFonts w:ascii="Calibri" w:eastAsia="Calibri"/>
          <w:b/>
          <w:bCs/>
          <w:color w:val="1B6B7A"/>
          <w:sz w:val="30"/>
          <w:szCs w:val="30"/>
        </w:rPr>
        <w:t xml:space="preserve">Lost &amp; Found</w:t>
      </w:r>
      <w:bookmarkEnd w:id="100055"/>
    </w:p>
    <w:p>
      <w:pPr>
        <w:spacing w:after="120" w:before="60" w:line="312"/>
        <w:ind w:firstLine="480"/>
      </w:pPr>
      <w:r>
        <w:rPr>
          <w:rFonts w:ascii="Calibri" w:eastAsia="Calibri"/>
          <w:color w:val="1C2A3D"/>
          <w:sz w:val="24"/>
          <w:szCs w:val="24"/>
        </w:rPr>
        <w:t xml:space="preserve">Lost &amp; found item tracking with matching and photo evidence.</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 Items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Found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Matched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Returned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Item registration (Lost/Found)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Photo evidence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Item matching algorithm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Return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notification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Storage location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/api/lost-found</w:t>
      </w:r>
    </w:p>
    <w:p>
      <w:pPr>
        <w:pStyle w:val="Heading2"/>
        <w:spacing w:after="120" w:before="300" w:line="312"/>
      </w:pPr>
      <w:bookmarkStart w:id="100056" w:name="_Toc100056"/>
      <w:r>
        <w:rPr>
          <w:rFonts w:ascii="Calibri" w:eastAsia="Calibri"/>
          <w:b/>
          <w:bCs/>
          <w:color w:val="1B6B7A"/>
          <w:sz w:val="30"/>
          <w:szCs w:val="30"/>
        </w:rPr>
        <w:t xml:space="preserve">Minibar</w:t>
      </w:r>
      <w:bookmarkEnd w:id="100056"/>
    </w:p>
    <w:p>
      <w:pPr>
        <w:spacing w:after="120" w:before="60" w:line="312"/>
        <w:ind w:firstLine="480"/>
      </w:pPr>
      <w:r>
        <w:rPr>
          <w:rFonts w:ascii="Calibri" w:eastAsia="Calibri"/>
          <w:color w:val="1C2A3D"/>
          <w:sz w:val="24"/>
          <w:szCs w:val="24"/>
        </w:rPr>
        <w:t xml:space="preserve">Minibar inventory per room with consumption logging and restock alerts.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Minibar inventory per room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Consumption logging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Auto-restock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Item pricing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Stock level indicators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/api/minibar/consumption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/api/minibar/setup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/api/minibar/items</w:t>
      </w:r>
    </w:p>
    <w:p>
      <w:pPr>
        <w:pStyle w:val="Heading2"/>
        <w:spacing w:after="120" w:before="300" w:line="312"/>
      </w:pPr>
      <w:bookmarkStart w:id="100057" w:name="_Toc100057"/>
      <w:r>
        <w:rPr>
          <w:rFonts w:ascii="Calibri" w:eastAsia="Calibri"/>
          <w:b/>
          <w:bCs/>
          <w:color w:val="1B6B7A"/>
          <w:sz w:val="30"/>
          <w:szCs w:val="30"/>
        </w:rPr>
        <w:t xml:space="preserve">Laundry</w:t>
      </w:r>
      <w:bookmarkEnd w:id="100057"/>
    </w:p>
    <w:p>
      <w:pPr>
        <w:spacing w:after="120" w:before="60" w:line="312"/>
        <w:ind w:firstLine="480"/>
      </w:pPr>
      <w:r>
        <w:rPr>
          <w:rFonts w:ascii="Calibri" w:eastAsia="Calibri"/>
          <w:color w:val="1C2A3D"/>
          <w:sz w:val="24"/>
          <w:szCs w:val="24"/>
        </w:rPr>
        <w:t xml:space="preserve">Laundry order management with pickup/delivery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Laundry order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Pickup/delivery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Service type management (wash, dry clean, iron)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Item-level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KPI metrics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/api/laundry/orders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/api/laundry/orders/:id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/api/laundry/items</w:t>
      </w:r>
    </w:p>
    <w:p>
      <w:pPr>
        <w:pStyle w:val="Heading1"/>
        <w:spacing w:after="200" w:before="360" w:line="312"/>
      </w:pPr>
      <w:bookmarkStart w:id="100058" w:name="_Toc100058"/>
      <w:r>
        <w:rPr>
          <w:rFonts w:ascii="Calibri" w:eastAsia="Calibri"/>
          <w:b/>
          <w:bCs/>
          <w:color w:val="0D1B2A"/>
          <w:sz w:val="36"/>
          <w:szCs w:val="36"/>
        </w:rPr>
        <w:t xml:space="preserve">Billing &amp; Invoicing</w:t>
      </w:r>
      <w:bookmarkEnd w:id="100058"/>
    </w:p>
    <w:p>
      <w:pPr>
        <w:spacing w:after="200" w:before="80" w:line="312"/>
        <w:ind w:firstLine="480"/>
      </w:pPr>
      <w:r>
        <w:rPr>
          <w:rFonts w:ascii="Calibri" w:eastAsia="Calibri"/>
          <w:color w:val="1C2A3D"/>
          <w:sz w:val="24"/>
          <w:szCs w:val="24"/>
        </w:rPr>
        <w:t xml:space="preserve">Comprehensive billing and invoicing module including folios, invoices, payments, refunds, discounts, cancellation policies, night audit, GST compliance, financial reporting, and more.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Base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25</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164</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71</w:t>
            </w:r>
          </w:p>
        </w:tc>
      </w:tr>
    </w:tbl>
    <w:p>
      <w:pPr>
        <w:spacing w:after="100" w:before="200"/>
      </w:pPr>
    </w:p>
    <w:p>
      <w:pPr>
        <w:pStyle w:val="Heading2"/>
        <w:spacing w:after="120" w:before="300" w:line="312"/>
      </w:pPr>
      <w:bookmarkStart w:id="100059" w:name="_Toc100059"/>
      <w:r>
        <w:rPr>
          <w:rFonts w:ascii="Calibri" w:eastAsia="Calibri"/>
          <w:b/>
          <w:bCs/>
          <w:color w:val="1B6B7A"/>
          <w:sz w:val="30"/>
          <w:szCs w:val="30"/>
        </w:rPr>
        <w:t xml:space="preserve">Folios</w:t>
      </w:r>
      <w:bookmarkEnd w:id="100059"/>
    </w:p>
    <w:p>
      <w:pPr>
        <w:spacing w:after="120" w:before="60" w:line="312"/>
        <w:ind w:firstLine="480"/>
      </w:pPr>
      <w:r>
        <w:rPr>
          <w:rFonts w:ascii="Calibri" w:eastAsia="Calibri"/>
          <w:color w:val="1C2A3D"/>
          <w:sz w:val="24"/>
          <w:szCs w:val="24"/>
        </w:rPr>
        <w:t xml:space="preserve">Guest folio management with charge posting, payment application, and balance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folio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Charge posting (room, F&amp;B, minibar, laundry,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application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Balance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Folio split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Folio transfer between guests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Folio audit trail</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/api/folios/:id/line-items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/api/folios/:id/split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/api/folio/transfer</w:t>
      </w:r>
    </w:p>
    <w:p>
      <w:pPr>
        <w:pStyle w:val="Heading2"/>
        <w:spacing w:after="120" w:before="300" w:line="312"/>
      </w:pPr>
      <w:bookmarkStart w:id="100060" w:name="_Toc100060"/>
      <w:r>
        <w:rPr>
          <w:rFonts w:ascii="Calibri" w:eastAsia="Calibri"/>
          <w:b/>
          <w:bCs/>
          <w:color w:val="1B6B7A"/>
          <w:sz w:val="30"/>
          <w:szCs w:val="30"/>
        </w:rPr>
        <w:t xml:space="preserve">Invoices</w:t>
      </w:r>
      <w:bookmarkEnd w:id="100060"/>
    </w:p>
    <w:p>
      <w:pPr>
        <w:spacing w:after="120" w:before="60" w:line="312"/>
        <w:ind w:firstLine="480"/>
      </w:pPr>
      <w:r>
        <w:rPr>
          <w:rFonts w:ascii="Calibri" w:eastAsia="Calibri"/>
          <w:color w:val="1C2A3D"/>
          <w:sz w:val="24"/>
          <w:szCs w:val="24"/>
        </w:rPr>
        <w:t xml:space="preserve">Invoice generation with multi-currency support and print/PDF export.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Invoice generation from folio</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Multi-currency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Line item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calculation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Print/PDF export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Email delivery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Proforma invoices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Credit notes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Recurring invoices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tracking (Draft, Sent, Paid, Overdue)</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/api/invoices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/api/invoices/:id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/api/invoices/:id/pdf</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/api/invoices/:id/send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/api/invoices/recurring</w:t>
      </w:r>
    </w:p>
    <w:p>
      <w:pPr>
        <w:pStyle w:val="Heading2"/>
        <w:spacing w:after="120" w:before="300" w:line="312"/>
      </w:pPr>
      <w:bookmarkStart w:id="100061" w:name="_Toc100061"/>
      <w:r>
        <w:rPr>
          <w:rFonts w:ascii="Calibri" w:eastAsia="Calibri"/>
          <w:b/>
          <w:bCs/>
          <w:color w:val="1B6B7A"/>
          <w:sz w:val="30"/>
          <w:szCs w:val="30"/>
        </w:rPr>
        <w:t xml:space="preserve">Payments</w:t>
      </w:r>
      <w:bookmarkEnd w:id="100061"/>
    </w:p>
    <w:p>
      <w:pPr>
        <w:spacing w:after="120" w:before="60" w:line="312"/>
        <w:ind w:firstLine="480"/>
      </w:pPr>
      <w:r>
        <w:rPr>
          <w:rFonts w:ascii="Calibri" w:eastAsia="Calibri"/>
          <w:color w:val="1C2A3D"/>
          <w:sz w:val="24"/>
          <w:szCs w:val="24"/>
        </w:rPr>
        <w:t xml:space="preserve">Payment processing with multi-currency and multi-method support.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Multi-method payment processing (Cash, Card, Bank Transfer, UPI, Wallet)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Multi-currency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Partial payment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authorization and capture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void and refund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Receipt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Split payments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/api/payments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/api/payments/:id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/api/payments/:id/capture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/api/payments/:id/void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/api/payments/split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/api/payments/authorize</w:t>
      </w:r>
    </w:p>
    <w:p>
      <w:pPr>
        <w:pStyle w:val="Heading2"/>
        <w:spacing w:after="120" w:before="300" w:line="312"/>
      </w:pPr>
      <w:bookmarkStart w:id="100062" w:name="_Toc100062"/>
      <w:r>
        <w:rPr>
          <w:rFonts w:ascii="Calibri" w:eastAsia="Calibri"/>
          <w:b/>
          <w:bCs/>
          <w:color w:val="1B6B7A"/>
          <w:sz w:val="30"/>
          <w:szCs w:val="30"/>
        </w:rPr>
        <w:t xml:space="preserve">Refunds</w:t>
      </w:r>
      <w:bookmarkEnd w:id="100062"/>
    </w:p>
    <w:p>
      <w:pPr>
        <w:spacing w:after="120" w:before="60" w:line="312"/>
        <w:ind w:firstLine="480"/>
      </w:pPr>
      <w:r>
        <w:rPr>
          <w:rFonts w:ascii="Calibri" w:eastAsia="Calibri"/>
          <w:color w:val="1C2A3D"/>
          <w:sz w:val="24"/>
          <w:szCs w:val="24"/>
        </w:rPr>
        <w:t xml:space="preserve">Refund request processing with approval workflow and partial refunds.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Refund request processing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Approval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Partial refund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Multi-method refund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Reason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Refund status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/api/payments</w:t>
      </w:r>
    </w:p>
    <w:p>
      <w:pPr>
        <w:pStyle w:val="Heading2"/>
        <w:spacing w:after="120" w:before="300" w:line="312"/>
      </w:pPr>
      <w:bookmarkStart w:id="100063" w:name="_Toc100063"/>
      <w:r>
        <w:rPr>
          <w:rFonts w:ascii="Calibri" w:eastAsia="Calibri"/>
          <w:b/>
          <w:bCs/>
          <w:color w:val="1B6B7A"/>
          <w:sz w:val="30"/>
          <w:szCs w:val="30"/>
        </w:rPr>
        <w:t xml:space="preserve">Discounts</w:t>
      </w:r>
      <w:bookmarkEnd w:id="100063"/>
    </w:p>
    <w:p>
      <w:pPr>
        <w:spacing w:after="120" w:before="60" w:line="312"/>
        <w:ind w:firstLine="480"/>
      </w:pPr>
      <w:r>
        <w:rPr>
          <w:rFonts w:ascii="Calibri" w:eastAsia="Calibri"/>
          <w:color w:val="1C2A3D"/>
          <w:sz w:val="24"/>
          <w:szCs w:val="24"/>
        </w:rPr>
        <w:t xml:space="preserve">Discount rule management with percentage/fixed types and applicability rules.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Discount rule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Percentage and fixed amount types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Applicability rules (room type, channel, guest segment)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Validity period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Stacking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analytics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/api/discounts</w:t>
      </w:r>
    </w:p>
    <w:p>
      <w:pPr>
        <w:pStyle w:val="Heading2"/>
        <w:spacing w:after="120" w:before="300" w:line="312"/>
      </w:pPr>
      <w:bookmarkStart w:id="100064" w:name="_Toc100064"/>
      <w:r>
        <w:rPr>
          <w:rFonts w:ascii="Calibri" w:eastAsia="Calibri"/>
          <w:b/>
          <w:bCs/>
          <w:color w:val="1B6B7A"/>
          <w:sz w:val="30"/>
          <w:szCs w:val="30"/>
        </w:rPr>
        <w:t xml:space="preserve">Cancellation Policies</w:t>
      </w:r>
      <w:bookmarkEnd w:id="100064"/>
    </w:p>
    <w:p>
      <w:pPr>
        <w:spacing w:after="120" w:before="60" w:line="312"/>
        <w:ind w:firstLine="480"/>
      </w:pPr>
      <w:r>
        <w:rPr>
          <w:rFonts w:ascii="Calibri" w:eastAsia="Calibri"/>
          <w:color w:val="1C2A3D"/>
          <w:sz w:val="24"/>
          <w:szCs w:val="24"/>
        </w:rPr>
        <w:t xml:space="preserve">Cancellation policy management with penalty tiers and deadline rules.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Cancellation policy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Penalty tiers (percentage-based)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Deadline rules (hours/days before check-in)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Policy assignment to rate plans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Free cancellation windows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No-show penalty rules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/api/cancellation-policies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/api/cancellation-policies/:id</w:t>
      </w:r>
    </w:p>
    <w:p>
      <w:pPr>
        <w:pStyle w:val="Heading2"/>
        <w:spacing w:after="120" w:before="300" w:line="312"/>
      </w:pPr>
      <w:bookmarkStart w:id="100065" w:name="_Toc100065"/>
      <w:r>
        <w:rPr>
          <w:rFonts w:ascii="Calibri" w:eastAsia="Calibri"/>
          <w:b/>
          <w:bCs/>
          <w:color w:val="1B6B7A"/>
          <w:sz w:val="30"/>
          <w:szCs w:val="30"/>
        </w:rPr>
        <w:t xml:space="preserve">Folio Transfer</w:t>
      </w:r>
      <w:bookmarkEnd w:id="100065"/>
    </w:p>
    <w:p>
      <w:pPr>
        <w:spacing w:after="120" w:before="60" w:line="312"/>
        <w:ind w:firstLine="480"/>
      </w:pPr>
      <w:r>
        <w:rPr>
          <w:rFonts w:ascii="Calibri" w:eastAsia="Calibri"/>
          <w:color w:val="1C2A3D"/>
          <w:sz w:val="24"/>
          <w:szCs w:val="24"/>
        </w:rPr>
        <w:t xml:space="preserve">Inter-folio transfer with transfer history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Inter-folio transfer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Transfer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Partial amount transfer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Transfer reason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Multi-currency transfer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/api/folio/transfer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/api/folio/transfer/history</w:t>
      </w:r>
    </w:p>
    <w:p>
      <w:pPr>
        <w:pStyle w:val="Heading2"/>
        <w:spacing w:after="120" w:before="300" w:line="312"/>
      </w:pPr>
      <w:bookmarkStart w:id="100066" w:name="_Toc100066"/>
      <w:r>
        <w:rPr>
          <w:rFonts w:ascii="Calibri" w:eastAsia="Calibri"/>
          <w:b/>
          <w:bCs/>
          <w:color w:val="1B6B7A"/>
          <w:sz w:val="30"/>
          <w:szCs w:val="30"/>
        </w:rPr>
        <w:t xml:space="preserve">Payment Plans</w:t>
      </w:r>
      <w:bookmarkEnd w:id="100066"/>
    </w:p>
    <w:p>
      <w:pPr>
        <w:spacing w:after="120" w:before="60" w:line="312"/>
        <w:ind w:firstLine="480"/>
      </w:pPr>
      <w:r>
        <w:rPr>
          <w:rFonts w:ascii="Calibri" w:eastAsia="Calibri"/>
          <w:color w:val="1C2A3D"/>
          <w:sz w:val="24"/>
          <w:szCs w:val="24"/>
        </w:rPr>
        <w:t xml:space="preserve">Installment plan configuration with payment schedules.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Installment plan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schedule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Auto-charge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Plan templates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Installment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/api/billing/financing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/api/billing/deposits</w:t>
      </w:r>
    </w:p>
    <w:p>
      <w:pPr>
        <w:pStyle w:val="Heading2"/>
        <w:spacing w:after="120" w:before="300" w:line="312"/>
      </w:pPr>
      <w:bookmarkStart w:id="100067" w:name="_Toc100067"/>
      <w:r>
        <w:rPr>
          <w:rFonts w:ascii="Calibri" w:eastAsia="Calibri"/>
          <w:b/>
          <w:bCs/>
          <w:color w:val="1B6B7A"/>
          <w:sz w:val="30"/>
          <w:szCs w:val="30"/>
        </w:rPr>
        <w:t xml:space="preserve">Credit Notes</w:t>
      </w:r>
      <w:bookmarkEnd w:id="100067"/>
    </w:p>
    <w:p>
      <w:pPr>
        <w:spacing w:after="120" w:before="60" w:line="312"/>
        <w:ind w:firstLine="480"/>
      </w:pPr>
      <w:r>
        <w:rPr>
          <w:rFonts w:ascii="Calibri" w:eastAsia="Calibri"/>
          <w:color w:val="1C2A3D"/>
          <w:sz w:val="24"/>
          <w:szCs w:val="24"/>
        </w:rPr>
        <w:t xml:space="preserve">Credit note generation with printing and folio application.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Credit note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Line item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Print/PDF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Application to folios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Credit note cancellation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Reason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/api/folio/credit-notes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/api/folio/credit-notes/:id/cancel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/api/folio/credit-notes/:id/apply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/api/folio/credit-notes/:id/pdf</w:t>
      </w:r>
    </w:p>
    <w:p>
      <w:pPr>
        <w:pStyle w:val="Heading2"/>
        <w:spacing w:after="120" w:before="300" w:line="312"/>
      </w:pPr>
      <w:bookmarkStart w:id="100068" w:name="_Toc100068"/>
      <w:r>
        <w:rPr>
          <w:rFonts w:ascii="Calibri" w:eastAsia="Calibri"/>
          <w:b/>
          <w:bCs/>
          <w:color w:val="1B6B7A"/>
          <w:sz w:val="30"/>
          <w:szCs w:val="30"/>
        </w:rPr>
        <w:t xml:space="preserve">Multi-Currency</w:t>
      </w:r>
      <w:bookmarkEnd w:id="100068"/>
    </w:p>
    <w:p>
      <w:pPr>
        <w:spacing w:after="120" w:before="60" w:line="312"/>
        <w:ind w:firstLine="480"/>
      </w:pPr>
      <w:r>
        <w:rPr>
          <w:rFonts w:ascii="Calibri" w:eastAsia="Calibri"/>
          <w:color w:val="1C2A3D"/>
          <w:sz w:val="24"/>
          <w:szCs w:val="24"/>
        </w:rPr>
        <w:t xml:space="preserve">Exchange rate management with currency conversion and multi-currency folios.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Exchange rate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Currency conversion calculator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Multi-currency folio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Automatic rate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Historical rate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Currency symbols and formatting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/api/exchange-rates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/api/billing/exchange-rates/convert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/api/channels/currency</w:t>
      </w:r>
    </w:p>
    <w:p>
      <w:pPr>
        <w:pStyle w:val="Heading2"/>
        <w:spacing w:after="120" w:before="300" w:line="312"/>
      </w:pPr>
      <w:bookmarkStart w:id="100069" w:name="_Toc100069"/>
      <w:r>
        <w:rPr>
          <w:rFonts w:ascii="Calibri" w:eastAsia="Calibri"/>
          <w:b/>
          <w:bCs/>
          <w:color w:val="1B6B7A"/>
          <w:sz w:val="30"/>
          <w:szCs w:val="30"/>
        </w:rPr>
        <w:t xml:space="preserve">Night Audit</w:t>
      </w:r>
      <w:bookmarkEnd w:id="100069"/>
    </w:p>
    <w:p>
      <w:pPr>
        <w:spacing w:after="120" w:before="60" w:line="312"/>
        <w:ind w:firstLine="480"/>
      </w:pPr>
      <w:r>
        <w:rPr>
          <w:rFonts w:ascii="Calibri" w:eastAsia="Calibri"/>
          <w:color w:val="1C2A3D"/>
          <w:sz w:val="24"/>
          <w:szCs w:val="24"/>
        </w:rPr>
        <w:t xml:space="preserve">End-of-day audit with revenue verification and posting verification.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End-of-day audit checklist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Posting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revenue reconciliation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calculation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Audit completion timestamp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Auto-posting of end-of-day charges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/api/night-audit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/api/night-audit/:id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/api/night-audit/:id/execute-step</w:t>
      </w:r>
    </w:p>
    <w:p>
      <w:pPr>
        <w:pStyle w:val="Heading2"/>
        <w:spacing w:after="120" w:before="300" w:line="312"/>
      </w:pPr>
      <w:bookmarkStart w:id="100070" w:name="_Toc100070"/>
      <w:r>
        <w:rPr>
          <w:rFonts w:ascii="Calibri" w:eastAsia="Calibri"/>
          <w:b/>
          <w:bCs/>
          <w:color w:val="1B6B7A"/>
          <w:sz w:val="30"/>
          <w:szCs w:val="30"/>
        </w:rPr>
        <w:t xml:space="preserve">City Ledger</w:t>
      </w:r>
      <w:bookmarkEnd w:id="100070"/>
    </w:p>
    <w:p>
      <w:pPr>
        <w:spacing w:after="120" w:before="60" w:line="312"/>
        <w:ind w:firstLine="480"/>
      </w:pPr>
      <w:r>
        <w:rPr>
          <w:rFonts w:ascii="Calibri" w:eastAsia="Calibri"/>
          <w:color w:val="1C2A3D"/>
          <w:sz w:val="24"/>
          <w:szCs w:val="24"/>
        </w:rPr>
        <w:t xml:space="preserve">City ledger (accounts receivable) with invoice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City ledger account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Invoice generation and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terms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Aging report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Account statement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application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/api/city-ledger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/api/city-ledger/:id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/api/city-ledger/:id/items</w:t>
      </w:r>
    </w:p>
    <w:p>
      <w:pPr>
        <w:pStyle w:val="Heading2"/>
        <w:spacing w:after="120" w:before="300" w:line="312"/>
      </w:pPr>
      <w:bookmarkStart w:id="100071" w:name="_Toc100071"/>
      <w:r>
        <w:rPr>
          <w:rFonts w:ascii="Calibri" w:eastAsia="Calibri"/>
          <w:b/>
          <w:bCs/>
          <w:color w:val="1B6B7A"/>
          <w:sz w:val="30"/>
          <w:szCs w:val="30"/>
        </w:rPr>
        <w:t xml:space="preserve">Commissions</w:t>
      </w:r>
      <w:bookmarkEnd w:id="100071"/>
    </w:p>
    <w:p>
      <w:pPr>
        <w:spacing w:after="120" w:before="60" w:line="312"/>
        <w:ind w:firstLine="480"/>
      </w:pPr>
      <w:r>
        <w:rPr>
          <w:rFonts w:ascii="Calibri" w:eastAsia="Calibri"/>
          <w:color w:val="1C2A3D"/>
          <w:sz w:val="24"/>
          <w:szCs w:val="24"/>
        </w:rPr>
        <w:t xml:space="preserve">Commission tracking per agent/channel with payment status.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Commission tracking per agent/channel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Commission rule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status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Commission calculation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Commission payment processing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Historical commission reports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/api/commissions/rules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/api/commissions/records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/api/commissions/payments</w:t>
      </w:r>
    </w:p>
    <w:p>
      <w:pPr>
        <w:pStyle w:val="Heading2"/>
        <w:spacing w:after="120" w:before="300" w:line="312"/>
      </w:pPr>
      <w:bookmarkStart w:id="100072" w:name="_Toc100072"/>
      <w:r>
        <w:rPr>
          <w:rFonts w:ascii="Calibri" w:eastAsia="Calibri"/>
          <w:b/>
          <w:bCs/>
          <w:color w:val="1B6B7A"/>
          <w:sz w:val="30"/>
          <w:szCs w:val="30"/>
        </w:rPr>
        <w:t xml:space="preserve">Posting Rules</w:t>
      </w:r>
      <w:bookmarkEnd w:id="100072"/>
    </w:p>
    <w:p>
      <w:pPr>
        <w:spacing w:after="120" w:before="60" w:line="312"/>
        <w:ind w:firstLine="480"/>
      </w:pPr>
      <w:r>
        <w:rPr>
          <w:rFonts w:ascii="Calibri" w:eastAsia="Calibri"/>
          <w:color w:val="1C2A3D"/>
          <w:sz w:val="24"/>
          <w:szCs w:val="24"/>
        </w:rPr>
        <w:t xml:space="preserve">Posting rule configuration for auto-charge rules and department mapping.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Auto-charge posting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Department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account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configuration per posting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Scheduled posting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Conditional posting rules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/api/posting-rules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/api/posting-rules/:id</w:t>
      </w:r>
    </w:p>
    <w:p>
      <w:pPr>
        <w:pStyle w:val="Heading2"/>
        <w:spacing w:after="120" w:before="300" w:line="312"/>
      </w:pPr>
      <w:bookmarkStart w:id="100073" w:name="_Toc100073"/>
      <w:r>
        <w:rPr>
          <w:rFonts w:ascii="Calibri" w:eastAsia="Calibri"/>
          <w:b/>
          <w:bCs/>
          <w:color w:val="1B6B7A"/>
          <w:sz w:val="30"/>
          <w:szCs w:val="30"/>
        </w:rPr>
        <w:t xml:space="preserve">Scheduled Charges</w:t>
      </w:r>
      <w:bookmarkEnd w:id="100073"/>
    </w:p>
    <w:p>
      <w:pPr>
        <w:spacing w:after="120" w:before="60" w:line="312"/>
        <w:ind w:firstLine="480"/>
      </w:pPr>
      <w:r>
        <w:rPr>
          <w:rFonts w:ascii="Calibri" w:eastAsia="Calibri"/>
          <w:color w:val="1C2A3D"/>
          <w:sz w:val="24"/>
          <w:szCs w:val="24"/>
        </w:rPr>
        <w:t xml:space="preserve">Recurring charge scheduling with automated posting.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Recurring charge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Automated posting engine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Frequency configuration (daily, weekly, monthly)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Charge amount and type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Start/end date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Pause/resume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Execution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/api/scheduled-charges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/api/scheduled-charges/:id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/api/scheduled-charges/:id/pause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/api/scheduled-charges/:id/resume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/api/scheduled-charges/:id/execute</w:t>
      </w:r>
    </w:p>
    <w:p>
      <w:pPr>
        <w:pStyle w:val="Heading2"/>
        <w:spacing w:after="120" w:before="300" w:line="312"/>
      </w:pPr>
      <w:bookmarkStart w:id="100074" w:name="_Toc100074"/>
      <w:r>
        <w:rPr>
          <w:rFonts w:ascii="Calibri" w:eastAsia="Calibri"/>
          <w:b/>
          <w:bCs/>
          <w:color w:val="1B6B7A"/>
          <w:sz w:val="30"/>
          <w:szCs w:val="30"/>
        </w:rPr>
        <w:t xml:space="preserve">Tax Settings</w:t>
      </w:r>
      <w:bookmarkEnd w:id="100074"/>
    </w:p>
    <w:p>
      <w:pPr>
        <w:spacing w:after="120" w:before="60" w:line="312"/>
        <w:ind w:firstLine="480"/>
      </w:pPr>
      <w:r>
        <w:rPr>
          <w:rFonts w:ascii="Calibri" w:eastAsia="Calibri"/>
          <w:color w:val="1C2A3D"/>
          <w:sz w:val="24"/>
          <w:szCs w:val="24"/>
        </w:rPr>
        <w:t xml:space="preserve">Tax configuration with SAC codes, TCS/TDS setup, and reverse charge.</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General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SAC Codes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TCS/TDS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Reverse Charge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rate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SAC code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TCS/TDS setup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Reverse charge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grouping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Compound tax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Tax-exempt categories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/api/tax/settings/:id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/api/tax/sac-codes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/api/tax/tcs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/api/tax/tds</w:t>
      </w:r>
    </w:p>
    <w:p>
      <w:pPr>
        <w:pStyle w:val="Heading2"/>
        <w:spacing w:after="120" w:before="300" w:line="312"/>
      </w:pPr>
      <w:bookmarkStart w:id="100075" w:name="_Toc100075"/>
      <w:r>
        <w:rPr>
          <w:rFonts w:ascii="Calibri" w:eastAsia="Calibri"/>
          <w:b/>
          <w:bCs/>
          <w:color w:val="1B6B7A"/>
          <w:sz w:val="30"/>
          <w:szCs w:val="30"/>
        </w:rPr>
        <w:t xml:space="preserve">GST e-Invoicing</w:t>
      </w:r>
      <w:bookmarkEnd w:id="100075"/>
    </w:p>
    <w:p>
      <w:pPr>
        <w:spacing w:after="120" w:before="60" w:line="312"/>
        <w:ind w:firstLine="480"/>
      </w:pPr>
      <w:r>
        <w:rPr>
          <w:rFonts w:ascii="Calibri" w:eastAsia="Calibri"/>
          <w:color w:val="1C2A3D"/>
          <w:sz w:val="24"/>
          <w:szCs w:val="24"/>
        </w:rPr>
        <w:t xml:space="preserve">GST-compliant invoicing with bulk generation and tax breakdown.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GST-compliant invoice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invoice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GSTIN validation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HSN/SAC code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breakdown (CGST, SGST, IGST)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IRN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E-invoice JSON upload to GST portal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QR code generation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/api/tax/e-invoices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/api/tax/e-invoices/:id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/api/tax/e-invoices/:id/generate</w:t>
      </w:r>
    </w:p>
    <w:p>
      <w:pPr>
        <w:pStyle w:val="Heading2"/>
        <w:spacing w:after="120" w:before="300" w:line="312"/>
      </w:pPr>
      <w:bookmarkStart w:id="100076" w:name="_Toc100076"/>
      <w:r>
        <w:rPr>
          <w:rFonts w:ascii="Calibri" w:eastAsia="Calibri"/>
          <w:b/>
          <w:bCs/>
          <w:color w:val="1B6B7A"/>
          <w:sz w:val="30"/>
          <w:szCs w:val="30"/>
        </w:rPr>
        <w:t xml:space="preserve">GST Returns</w:t>
      </w:r>
      <w:bookmarkEnd w:id="100076"/>
    </w:p>
    <w:p>
      <w:pPr>
        <w:spacing w:after="120" w:before="60" w:line="312"/>
        <w:ind w:firstLine="480"/>
      </w:pPr>
      <w:r>
        <w:rPr>
          <w:rFonts w:ascii="Calibri" w:eastAsia="Calibri"/>
          <w:color w:val="1C2A3D"/>
          <w:sz w:val="24"/>
          <w:szCs w:val="24"/>
        </w:rPr>
        <w:t xml:space="preserve">GSTR-1 and GSTR-3B filing with tax period selection.</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GSTR-1</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GSTR-3B</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GSTR-1 filing (Outward Supplies)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GSTR-3B filing (Summary Return)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period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Auto-population from invoices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JSON generation for upload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Filing status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Historical returns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/api/tax/returns/gstr1</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/api/tax/returns/gstr3b</w:t>
      </w:r>
    </w:p>
    <w:p>
      <w:pPr>
        <w:pStyle w:val="Heading2"/>
        <w:spacing w:after="120" w:before="300" w:line="312"/>
      </w:pPr>
      <w:bookmarkStart w:id="100077" w:name="_Toc100077"/>
      <w:r>
        <w:rPr>
          <w:rFonts w:ascii="Calibri" w:eastAsia="Calibri"/>
          <w:b/>
          <w:bCs/>
          <w:color w:val="1B6B7A"/>
          <w:sz w:val="30"/>
          <w:szCs w:val="30"/>
        </w:rPr>
        <w:t xml:space="preserve">TCS/TDS</w:t>
      </w:r>
      <w:bookmarkEnd w:id="100077"/>
    </w:p>
    <w:p>
      <w:pPr>
        <w:spacing w:after="120" w:before="60" w:line="312"/>
        <w:ind w:firstLine="480"/>
      </w:pPr>
      <w:r>
        <w:rPr>
          <w:rFonts w:ascii="Calibri" w:eastAsia="Calibri"/>
          <w:color w:val="1C2A3D"/>
          <w:sz w:val="24"/>
          <w:szCs w:val="24"/>
        </w:rPr>
        <w:t xml:space="preserve">TCS/TDS tracking with certificate management.</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TCS Collections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TDS Deductions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TCS collection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TDS deduction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Section-wise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Threshold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Certificate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Challan payment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Quarterly return filing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/api/tax/tcs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/api/tax/tds</w:t>
      </w:r>
    </w:p>
    <w:p>
      <w:pPr>
        <w:pStyle w:val="Heading2"/>
        <w:spacing w:after="120" w:before="300" w:line="312"/>
      </w:pPr>
      <w:bookmarkStart w:id="100078" w:name="_Toc100078"/>
      <w:r>
        <w:rPr>
          <w:rFonts w:ascii="Calibri" w:eastAsia="Calibri"/>
          <w:b/>
          <w:bCs/>
          <w:color w:val="1B6B7A"/>
          <w:sz w:val="30"/>
          <w:szCs w:val="30"/>
        </w:rPr>
        <w:t xml:space="preserve">AP Workflow</w:t>
      </w:r>
      <w:bookmarkEnd w:id="100078"/>
    </w:p>
    <w:p>
      <w:pPr>
        <w:spacing w:after="120" w:before="60" w:line="312"/>
        <w:ind w:firstLine="480"/>
      </w:pPr>
      <w:r>
        <w:rPr>
          <w:rFonts w:ascii="Calibri" w:eastAsia="Calibri"/>
          <w:color w:val="1C2A3D"/>
          <w:sz w:val="24"/>
          <w:szCs w:val="24"/>
        </w:rPr>
        <w:t xml:space="preserve">Accounts payable workflow with approval chain and vendor payments.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Invoice receipt and matching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Approval chain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Vendor payment processing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Three-way matching (PO, Invoice, Receipt)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Expense categorization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 checks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/api/billing/ap-workflow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/api/invoice-matching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/api/invoice-matching/:id</w:t>
      </w:r>
    </w:p>
    <w:p>
      <w:pPr>
        <w:pStyle w:val="Heading2"/>
        <w:spacing w:after="120" w:before="300" w:line="312"/>
      </w:pPr>
      <w:bookmarkStart w:id="100079" w:name="_Toc100079"/>
      <w:r>
        <w:rPr>
          <w:rFonts w:ascii="Calibri" w:eastAsia="Calibri"/>
          <w:b/>
          <w:bCs/>
          <w:color w:val="1B6B7A"/>
          <w:sz w:val="30"/>
          <w:szCs w:val="30"/>
        </w:rPr>
        <w:t xml:space="preserve">P&amp;L Statement</w:t>
      </w:r>
      <w:bookmarkEnd w:id="100079"/>
    </w:p>
    <w:p>
      <w:pPr>
        <w:spacing w:after="120" w:before="60" w:line="312"/>
        <w:ind w:firstLine="480"/>
      </w:pPr>
      <w:r>
        <w:rPr>
          <w:rFonts w:ascii="Calibri" w:eastAsia="Calibri"/>
          <w:color w:val="1C2A3D"/>
          <w:sz w:val="24"/>
          <w:szCs w:val="24"/>
        </w:rPr>
        <w:t xml:space="preserve">Profit &amp; Loss statement with revenue vs expense breakdown and export.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P&amp;L statement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vs expense breakdown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Department-wise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range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Comparison with prior periods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(CSV, PDF)</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/api/financials/profit-loss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/api/financials/profit-loss/export</w:t>
      </w:r>
    </w:p>
    <w:p>
      <w:pPr>
        <w:pStyle w:val="Heading2"/>
        <w:spacing w:after="120" w:before="300" w:line="312"/>
      </w:pPr>
      <w:bookmarkStart w:id="100080" w:name="_Toc100080"/>
      <w:r>
        <w:rPr>
          <w:rFonts w:ascii="Calibri" w:eastAsia="Calibri"/>
          <w:b/>
          <w:bCs/>
          <w:color w:val="1B6B7A"/>
          <w:sz w:val="30"/>
          <w:szCs w:val="30"/>
        </w:rPr>
        <w:t xml:space="preserve">Cash Flow Forecast</w:t>
      </w:r>
      <w:bookmarkEnd w:id="100080"/>
    </w:p>
    <w:p>
      <w:pPr>
        <w:spacing w:after="120" w:before="60" w:line="312"/>
        <w:ind w:firstLine="480"/>
      </w:pPr>
      <w:r>
        <w:rPr>
          <w:rFonts w:ascii="Calibri" w:eastAsia="Calibri"/>
          <w:color w:val="1C2A3D"/>
          <w:sz w:val="24"/>
          <w:szCs w:val="24"/>
        </w:rPr>
        <w:t xml:space="preserve">Cash flow forecasting with actual vs projected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Cash flow forecasting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Actual vs projected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Inflow/outflow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range projection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Category-wise breakdown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Variance analysis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/api/financials/cash-flow</w:t>
      </w:r>
    </w:p>
    <w:p>
      <w:pPr>
        <w:pStyle w:val="Heading2"/>
        <w:spacing w:after="120" w:before="300" w:line="312"/>
      </w:pPr>
      <w:bookmarkStart w:id="100081" w:name="_Toc100081"/>
      <w:r>
        <w:rPr>
          <w:rFonts w:ascii="Calibri" w:eastAsia="Calibri"/>
          <w:b/>
          <w:bCs/>
          <w:color w:val="1B6B7A"/>
          <w:sz w:val="30"/>
          <w:szCs w:val="30"/>
        </w:rPr>
        <w:t xml:space="preserve">Budget Management</w:t>
      </w:r>
      <w:bookmarkEnd w:id="100081"/>
    </w:p>
    <w:p>
      <w:pPr>
        <w:spacing w:after="120" w:before="60" w:line="312"/>
        <w:ind w:firstLine="480"/>
      </w:pPr>
      <w:r>
        <w:rPr>
          <w:rFonts w:ascii="Calibri" w:eastAsia="Calibri"/>
          <w:color w:val="1C2A3D"/>
          <w:sz w:val="24"/>
          <w:szCs w:val="24"/>
        </w:rPr>
        <w:t xml:space="preserve">Budget planning with variance analysis and department-level budgets.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Budget planning and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Department-level budgets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Variance analysis (budget vs actual)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Budget allocation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Period-wise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Budget approval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reports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/api/financials/budgets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/api/financials/budgets/:id</w:t>
      </w:r>
    </w:p>
    <w:p>
      <w:pPr>
        <w:pStyle w:val="Heading2"/>
        <w:spacing w:after="120" w:before="300" w:line="312"/>
      </w:pPr>
      <w:bookmarkStart w:id="100082" w:name="_Toc100082"/>
      <w:r>
        <w:rPr>
          <w:rFonts w:ascii="Calibri" w:eastAsia="Calibri"/>
          <w:b/>
          <w:bCs/>
          <w:color w:val="1B6B7A"/>
          <w:sz w:val="30"/>
          <w:szCs w:val="30"/>
        </w:rPr>
        <w:t xml:space="preserve">Deposit Schedules</w:t>
      </w:r>
      <w:bookmarkEnd w:id="100082"/>
    </w:p>
    <w:p>
      <w:pPr>
        <w:spacing w:after="120" w:before="60" w:line="312"/>
        <w:ind w:firstLine="480"/>
      </w:pPr>
      <w:r>
        <w:rPr>
          <w:rFonts w:ascii="Calibri" w:eastAsia="Calibri"/>
          <w:color w:val="1C2A3D"/>
          <w:sz w:val="24"/>
          <w:szCs w:val="24"/>
        </w:rPr>
        <w:t xml:space="preserve">Deposit schedule management with installment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Deposit schedule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Installment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status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Due date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Auto-charge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Deposit refund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/api/billing/deposits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/api/billing/financing/installments</w:t>
      </w:r>
    </w:p>
    <w:p>
      <w:pPr>
        <w:pStyle w:val="Heading2"/>
        <w:spacing w:after="120" w:before="300" w:line="312"/>
      </w:pPr>
      <w:bookmarkStart w:id="100083" w:name="_Toc100083"/>
      <w:r>
        <w:rPr>
          <w:rFonts w:ascii="Calibri" w:eastAsia="Calibri"/>
          <w:b/>
          <w:bCs/>
          <w:color w:val="1B6B7A"/>
          <w:sz w:val="30"/>
          <w:szCs w:val="30"/>
        </w:rPr>
        <w:t xml:space="preserve">BNPL / Financing</w:t>
      </w:r>
      <w:bookmarkEnd w:id="100083"/>
    </w:p>
    <w:p>
      <w:pPr>
        <w:spacing w:after="120" w:before="60" w:line="312"/>
        <w:ind w:firstLine="480"/>
      </w:pPr>
      <w:r>
        <w:rPr>
          <w:rFonts w:ascii="Calibri" w:eastAsia="Calibri"/>
          <w:color w:val="1C2A3D"/>
          <w:sz w:val="24"/>
          <w:szCs w:val="24"/>
        </w:rPr>
        <w:t xml:space="preserve">Guest financing options with payment plan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BNPL (Buy Now Pay Later) options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plan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Installment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Interest rate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Eligibility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Plan status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/api/billing/financing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/api/billing/financing/installments</w:t>
      </w:r>
    </w:p>
    <w:p>
      <w:pPr>
        <w:pStyle w:val="Heading1"/>
        <w:spacing w:after="200" w:before="360" w:line="312"/>
      </w:pPr>
      <w:bookmarkStart w:id="100084" w:name="_Toc100084"/>
      <w:r>
        <w:rPr>
          <w:rFonts w:ascii="Calibri" w:eastAsia="Calibri"/>
          <w:b/>
          <w:bCs/>
          <w:color w:val="0D1B2A"/>
          <w:sz w:val="36"/>
          <w:szCs w:val="36"/>
        </w:rPr>
        <w:t xml:space="preserve">Guest Experience</w:t>
      </w:r>
      <w:bookmarkEnd w:id="100084"/>
    </w:p>
    <w:p>
      <w:pPr>
        <w:spacing w:after="200" w:before="80" w:line="312"/>
        <w:ind w:firstLine="480"/>
      </w:pPr>
      <w:r>
        <w:rPr>
          <w:rFonts w:ascii="Calibri" w:eastAsia="Calibri"/>
          <w:color w:val="1C2A3D"/>
          <w:sz w:val="24"/>
          <w:szCs w:val="24"/>
        </w:rPr>
        <w:t xml:space="preserve">Guest experience module covering service requests, unified inbox, guest chat, in-room portal, digital keys, experience catalog, bookings, pricing, vendors, revenue analytics, feedback, spa &amp; wellness, and golf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15</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99</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28</w:t>
            </w:r>
          </w:p>
        </w:tc>
      </w:tr>
    </w:tbl>
    <w:p>
      <w:pPr>
        <w:spacing w:after="100" w:before="200"/>
      </w:pPr>
    </w:p>
    <w:p>
      <w:pPr>
        <w:pStyle w:val="Heading2"/>
        <w:spacing w:after="120" w:before="300" w:line="312"/>
      </w:pPr>
      <w:bookmarkStart w:id="100085" w:name="_Toc100085"/>
      <w:r>
        <w:rPr>
          <w:rFonts w:ascii="Calibri" w:eastAsia="Calibri"/>
          <w:b/>
          <w:bCs/>
          <w:color w:val="1B6B7A"/>
          <w:sz w:val="30"/>
          <w:szCs w:val="30"/>
        </w:rPr>
        <w:t xml:space="preserve">Service Requests</w:t>
      </w:r>
      <w:bookmarkEnd w:id="100085"/>
    </w:p>
    <w:p>
      <w:pPr>
        <w:spacing w:after="120" w:before="60" w:line="312"/>
        <w:ind w:firstLine="480"/>
      </w:pPr>
      <w:r>
        <w:rPr>
          <w:rFonts w:ascii="Calibri" w:eastAsia="Calibri"/>
          <w:color w:val="1C2A3D"/>
          <w:sz w:val="24"/>
          <w:szCs w:val="24"/>
        </w:rPr>
        <w:t xml:space="preserve">Service request management with multi-category and priority-based routing.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Multi-category service requests (Housekeeping, Maintenance, F&amp;B, Transport)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Priority-based routing (Low, Medium, High, Urgent)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workflow (New, In Progress, Completed)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Photo evidence attachment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notification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SLA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Assignment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/api/service-requests</w:t>
      </w:r>
    </w:p>
    <w:p>
      <w:pPr>
        <w:pStyle w:val="Heading2"/>
        <w:spacing w:after="120" w:before="300" w:line="312"/>
      </w:pPr>
      <w:bookmarkStart w:id="100086" w:name="_Toc100086"/>
      <w:r>
        <w:rPr>
          <w:rFonts w:ascii="Calibri" w:eastAsia="Calibri"/>
          <w:b/>
          <w:bCs/>
          <w:color w:val="1B6B7A"/>
          <w:sz w:val="30"/>
          <w:szCs w:val="30"/>
        </w:rPr>
        <w:t xml:space="preserve">Unified Inbox</w:t>
      </w:r>
      <w:bookmarkEnd w:id="100086"/>
    </w:p>
    <w:p>
      <w:pPr>
        <w:spacing w:after="120" w:before="60" w:line="312"/>
        <w:ind w:firstLine="480"/>
      </w:pPr>
      <w:r>
        <w:rPr>
          <w:rFonts w:ascii="Calibri" w:eastAsia="Calibri"/>
          <w:color w:val="1C2A3D"/>
          <w:sz w:val="24"/>
          <w:szCs w:val="24"/>
        </w:rPr>
        <w:t xml:space="preserve">Unified communication inbox across App, WhatsApp, Email, SMS, and OTA.</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Multi-channel inbox (App, WhatsApp, Email, SMS, OTA)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Priority and status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Conversation threading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 reply templates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profile sidebar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Read/unread status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Assignment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/api/communication/conversations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/api/communication/conversations/:id/messages</w:t>
      </w:r>
    </w:p>
    <w:p>
      <w:pPr>
        <w:pStyle w:val="Heading2"/>
        <w:spacing w:after="120" w:before="300" w:line="312"/>
      </w:pPr>
      <w:bookmarkStart w:id="100087" w:name="_Toc100087"/>
      <w:r>
        <w:rPr>
          <w:rFonts w:ascii="Calibri" w:eastAsia="Calibri"/>
          <w:b/>
          <w:bCs/>
          <w:color w:val="1B6B7A"/>
          <w:sz w:val="30"/>
          <w:szCs w:val="30"/>
        </w:rPr>
        <w:t xml:space="preserve">Guest Chat</w:t>
      </w:r>
      <w:bookmarkEnd w:id="100087"/>
    </w:p>
    <w:p>
      <w:pPr>
        <w:spacing w:after="120" w:before="60" w:line="312"/>
        <w:ind w:firstLine="480"/>
      </w:pPr>
      <w:r>
        <w:rPr>
          <w:rFonts w:ascii="Calibri" w:eastAsia="Calibri"/>
          <w:color w:val="1C2A3D"/>
          <w:sz w:val="24"/>
          <w:szCs w:val="24"/>
        </w:rPr>
        <w:t xml:space="preserve">Real-time guest chat with conversation history.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chat messaging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Conversation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File and image sharing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Chat transfer between staff</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 reply templates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Typing indicators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Read receipts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/api/chat-conversations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/api/chat-conversations/:id/messages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/api/chat-conversations/:id/attachments</w:t>
      </w:r>
    </w:p>
    <w:p>
      <w:pPr>
        <w:pStyle w:val="Heading2"/>
        <w:spacing w:after="120" w:before="300" w:line="312"/>
      </w:pPr>
      <w:bookmarkStart w:id="100088" w:name="_Toc100088"/>
      <w:r>
        <w:rPr>
          <w:rFonts w:ascii="Calibri" w:eastAsia="Calibri"/>
          <w:b/>
          <w:bCs/>
          <w:color w:val="1B6B7A"/>
          <w:sz w:val="30"/>
          <w:szCs w:val="30"/>
        </w:rPr>
        <w:t xml:space="preserve">In-Room Portal</w:t>
      </w:r>
      <w:bookmarkEnd w:id="100088"/>
    </w:p>
    <w:p>
      <w:pPr>
        <w:spacing w:after="120" w:before="60" w:line="312"/>
        <w:ind w:firstLine="480"/>
      </w:pPr>
      <w:r>
        <w:rPr>
          <w:rFonts w:ascii="Calibri" w:eastAsia="Calibri"/>
          <w:color w:val="1C2A3D"/>
          <w:sz w:val="24"/>
          <w:szCs w:val="24"/>
        </w:rPr>
        <w:t xml:space="preserve">In-room tablet/web portal configuration with service categories.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In-room portal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Service category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Branding and theming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Content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Multi-language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authentication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/api/portal/in-room</w:t>
      </w:r>
    </w:p>
    <w:p>
      <w:pPr>
        <w:pStyle w:val="Heading2"/>
        <w:spacing w:after="120" w:before="300" w:line="312"/>
      </w:pPr>
      <w:bookmarkStart w:id="100089" w:name="_Toc100089"/>
      <w:r>
        <w:rPr>
          <w:rFonts w:ascii="Calibri" w:eastAsia="Calibri"/>
          <w:b/>
          <w:bCs/>
          <w:color w:val="1B6B7A"/>
          <w:sz w:val="30"/>
          <w:szCs w:val="30"/>
        </w:rPr>
        <w:t xml:space="preserve">Digital Keys</w:t>
      </w:r>
      <w:bookmarkEnd w:id="100089"/>
    </w:p>
    <w:p>
      <w:pPr>
        <w:spacing w:after="120" w:before="60" w:line="312"/>
        <w:ind w:firstLine="480"/>
      </w:pPr>
      <w:r>
        <w:rPr>
          <w:rFonts w:ascii="Calibri" w:eastAsia="Calibri"/>
          <w:color w:val="1C2A3D"/>
          <w:sz w:val="24"/>
          <w:szCs w:val="24"/>
        </w:rPr>
        <w:t xml:space="preserve">Digital key issuance with QR code and validity period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Digital key issuance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QR code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Validity period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Multiple key per guest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Key revocation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Access log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Bluetooth/NFC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/api/digital-keys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/api/digital-keys/:id/qr</w:t>
      </w:r>
    </w:p>
    <w:p>
      <w:pPr>
        <w:pStyle w:val="Heading2"/>
        <w:spacing w:after="120" w:before="300" w:line="312"/>
      </w:pPr>
      <w:bookmarkStart w:id="100090" w:name="_Toc100090"/>
      <w:r>
        <w:rPr>
          <w:rFonts w:ascii="Calibri" w:eastAsia="Calibri"/>
          <w:b/>
          <w:bCs/>
          <w:color w:val="1B6B7A"/>
          <w:sz w:val="30"/>
          <w:szCs w:val="30"/>
        </w:rPr>
        <w:t xml:space="preserve">Guest App Controls</w:t>
      </w:r>
      <w:bookmarkEnd w:id="100090"/>
    </w:p>
    <w:p>
      <w:pPr>
        <w:spacing w:after="120" w:before="60" w:line="312"/>
        <w:ind w:firstLine="480"/>
      </w:pPr>
      <w:r>
        <w:rPr>
          <w:rFonts w:ascii="Calibri" w:eastAsia="Calibri"/>
          <w:color w:val="1C2A3D"/>
          <w:sz w:val="24"/>
          <w:szCs w:val="24"/>
        </w:rPr>
        <w:t xml:space="preserve">Guest mobile app feature toggles and notification settings.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Feature toggle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Push notification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 branding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Version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Device compatibility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Guest-facing feature control</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/api/guest-app</w:t>
      </w:r>
    </w:p>
    <w:p>
      <w:pPr>
        <w:pStyle w:val="Heading2"/>
        <w:spacing w:after="120" w:before="300" w:line="312"/>
      </w:pPr>
      <w:bookmarkStart w:id="100091" w:name="_Toc100091"/>
      <w:r>
        <w:rPr>
          <w:rFonts w:ascii="Calibri" w:eastAsia="Calibri"/>
          <w:b/>
          <w:bCs/>
          <w:color w:val="1B6B7A"/>
          <w:sz w:val="30"/>
          <w:szCs w:val="30"/>
        </w:rPr>
        <w:t xml:space="preserve">Experience Catalog</w:t>
      </w:r>
      <w:bookmarkEnd w:id="100091"/>
    </w:p>
    <w:p>
      <w:pPr>
        <w:spacing w:after="120" w:before="60" w:line="312"/>
        <w:ind w:firstLine="480"/>
      </w:pPr>
      <w:r>
        <w:rPr>
          <w:rFonts w:ascii="Calibri" w:eastAsia="Calibri"/>
          <w:color w:val="1C2A3D"/>
          <w:sz w:val="24"/>
          <w:szCs w:val="24"/>
        </w:rPr>
        <w:t xml:space="preserve">Experience catalog management with activity/amenity listing.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Experience/activity catalog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Image gallery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Pricing tiers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Search and filter</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/api/experiences</w:t>
      </w:r>
    </w:p>
    <w:p>
      <w:pPr>
        <w:pStyle w:val="Heading2"/>
        <w:spacing w:after="120" w:before="300" w:line="312"/>
      </w:pPr>
      <w:bookmarkStart w:id="100092" w:name="_Toc100092"/>
      <w:r>
        <w:rPr>
          <w:rFonts w:ascii="Calibri" w:eastAsia="Calibri"/>
          <w:b/>
          <w:bCs/>
          <w:color w:val="1B6B7A"/>
          <w:sz w:val="30"/>
          <w:szCs w:val="30"/>
        </w:rPr>
        <w:t xml:space="preserve">Experience Bookings</w:t>
      </w:r>
      <w:bookmarkEnd w:id="100092"/>
    </w:p>
    <w:p>
      <w:pPr>
        <w:spacing w:after="120" w:before="60" w:line="312"/>
        <w:ind w:firstLine="480"/>
      </w:pPr>
      <w:r>
        <w:rPr>
          <w:rFonts w:ascii="Calibri" w:eastAsia="Calibri"/>
          <w:color w:val="1C2A3D"/>
          <w:sz w:val="24"/>
          <w:szCs w:val="24"/>
        </w:rPr>
        <w:t xml:space="preserve">Experience booking management with scheduling and confirmation.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Experience booking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Scheduling and availability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confirmation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processing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Cancellation and modification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Voucher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Notification triggers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/api/experience-bookings</w:t>
      </w:r>
    </w:p>
    <w:p>
      <w:pPr>
        <w:pStyle w:val="Heading2"/>
        <w:spacing w:after="120" w:before="300" w:line="312"/>
      </w:pPr>
      <w:bookmarkStart w:id="100093" w:name="_Toc100093"/>
      <w:r>
        <w:rPr>
          <w:rFonts w:ascii="Calibri" w:eastAsia="Calibri"/>
          <w:b/>
          <w:bCs/>
          <w:color w:val="1B6B7A"/>
          <w:sz w:val="30"/>
          <w:szCs w:val="30"/>
        </w:rPr>
        <w:t xml:space="preserve">Pricing &amp; Availability</w:t>
      </w:r>
      <w:bookmarkEnd w:id="100093"/>
    </w:p>
    <w:p>
      <w:pPr>
        <w:spacing w:after="120" w:before="60" w:line="312"/>
        <w:ind w:firstLine="480"/>
      </w:pPr>
      <w:r>
        <w:rPr>
          <w:rFonts w:ascii="Calibri" w:eastAsia="Calibri"/>
          <w:color w:val="1C2A3D"/>
          <w:sz w:val="24"/>
          <w:szCs w:val="24"/>
        </w:rPr>
        <w:t xml:space="preserve">Experience pricing tiers with seasonal/group/early-bird/last-minute rates.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Seasonal pricing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Group pricing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Early-bird discounts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Last-minute deals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Peak/off-peak rates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optimization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/api/experience-availability</w:t>
      </w:r>
    </w:p>
    <w:p>
      <w:pPr>
        <w:pStyle w:val="Heading2"/>
        <w:spacing w:after="120" w:before="300" w:line="312"/>
      </w:pPr>
      <w:bookmarkStart w:id="100094" w:name="_Toc100094"/>
      <w:r>
        <w:rPr>
          <w:rFonts w:ascii="Calibri" w:eastAsia="Calibri"/>
          <w:b/>
          <w:bCs/>
          <w:color w:val="1B6B7A"/>
          <w:sz w:val="30"/>
          <w:szCs w:val="30"/>
        </w:rPr>
        <w:t xml:space="preserve">Vendor Management</w:t>
      </w:r>
      <w:bookmarkEnd w:id="100094"/>
    </w:p>
    <w:p>
      <w:pPr>
        <w:spacing w:after="120" w:before="60" w:line="312"/>
        <w:ind w:firstLine="480"/>
      </w:pPr>
      <w:r>
        <w:rPr>
          <w:rFonts w:ascii="Calibri" w:eastAsia="Calibri"/>
          <w:color w:val="1C2A3D"/>
          <w:sz w:val="24"/>
          <w:szCs w:val="24"/>
        </w:rPr>
        <w:t xml:space="preserve">Vendor directory with service provider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Vendor directory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Service provider profiles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Commission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Contract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Communication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/api/experience-vendors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/api/vendors</w:t>
      </w:r>
    </w:p>
    <w:p>
      <w:pPr>
        <w:pStyle w:val="Heading2"/>
        <w:spacing w:after="120" w:before="300" w:line="312"/>
      </w:pPr>
      <w:bookmarkStart w:id="100095" w:name="_Toc100095"/>
      <w:r>
        <w:rPr>
          <w:rFonts w:ascii="Calibri" w:eastAsia="Calibri"/>
          <w:b/>
          <w:bCs/>
          <w:color w:val="1B6B7A"/>
          <w:sz w:val="30"/>
          <w:szCs w:val="30"/>
        </w:rPr>
        <w:t xml:space="preserve">Revenue Analytics</w:t>
      </w:r>
      <w:bookmarkEnd w:id="100095"/>
    </w:p>
    <w:p>
      <w:pPr>
        <w:spacing w:after="120" w:before="60" w:line="312"/>
        <w:ind w:firstLine="480"/>
      </w:pPr>
      <w:r>
        <w:rPr>
          <w:rFonts w:ascii="Calibri" w:eastAsia="Calibri"/>
          <w:color w:val="1C2A3D"/>
          <w:sz w:val="24"/>
          <w:szCs w:val="24"/>
        </w:rPr>
        <w:t xml:space="preserve">Experience revenue analytics with trend charts.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by Experience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Trend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Status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by experience type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trend charts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status breakdown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Commission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Vendor performance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range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capabilities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/api/experience-revenue</w:t>
      </w:r>
    </w:p>
    <w:p>
      <w:pPr>
        <w:pStyle w:val="Heading2"/>
        <w:spacing w:after="120" w:before="300" w:line="312"/>
      </w:pPr>
      <w:bookmarkStart w:id="100096" w:name="_Toc100096"/>
      <w:r>
        <w:rPr>
          <w:rFonts w:ascii="Calibri" w:eastAsia="Calibri"/>
          <w:b/>
          <w:bCs/>
          <w:color w:val="1B6B7A"/>
          <w:sz w:val="30"/>
          <w:szCs w:val="30"/>
        </w:rPr>
        <w:t xml:space="preserve">Calendar</w:t>
      </w:r>
      <w:bookmarkEnd w:id="100096"/>
    </w:p>
    <w:p>
      <w:pPr>
        <w:spacing w:after="120" w:before="60" w:line="312"/>
        <w:ind w:firstLine="480"/>
      </w:pPr>
      <w:r>
        <w:rPr>
          <w:rFonts w:ascii="Calibri" w:eastAsia="Calibri"/>
          <w:color w:val="1C2A3D"/>
          <w:sz w:val="24"/>
          <w:szCs w:val="24"/>
        </w:rPr>
        <w:t xml:space="preserve">Calendar view of all experiences with booking density.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 view of all experiences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density indicators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Experience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navigation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/api/experience-calendar</w:t>
      </w:r>
    </w:p>
    <w:p>
      <w:pPr>
        <w:pStyle w:val="Heading2"/>
        <w:spacing w:after="120" w:before="300" w:line="312"/>
      </w:pPr>
      <w:bookmarkStart w:id="100097" w:name="_Toc100097"/>
      <w:r>
        <w:rPr>
          <w:rFonts w:ascii="Calibri" w:eastAsia="Calibri"/>
          <w:b/>
          <w:bCs/>
          <w:color w:val="1B6B7A"/>
          <w:sz w:val="30"/>
          <w:szCs w:val="30"/>
        </w:rPr>
        <w:t xml:space="preserve">Guest Feedback</w:t>
      </w:r>
      <w:bookmarkEnd w:id="100097"/>
    </w:p>
    <w:p>
      <w:pPr>
        <w:spacing w:after="120" w:before="60" w:line="312"/>
        <w:ind w:firstLine="480"/>
      </w:pPr>
      <w:r>
        <w:rPr>
          <w:rFonts w:ascii="Calibri" w:eastAsia="Calibri"/>
          <w:color w:val="1C2A3D"/>
          <w:sz w:val="24"/>
          <w:szCs w:val="24"/>
        </w:rPr>
        <w:t xml:space="preserve">Guest feedback collection with rating management and response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Feedback collection form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Star rating system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Category-wise ratings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Response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Sentiment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Feedback analytics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/api/experience-feedback</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/api/crm/feedback</w:t>
      </w:r>
    </w:p>
    <w:p>
      <w:pPr>
        <w:pStyle w:val="Heading2"/>
        <w:spacing w:after="120" w:before="300" w:line="312"/>
      </w:pPr>
      <w:bookmarkStart w:id="100098" w:name="_Toc100098"/>
      <w:r>
        <w:rPr>
          <w:rFonts w:ascii="Calibri" w:eastAsia="Calibri"/>
          <w:b/>
          <w:bCs/>
          <w:color w:val="1B6B7A"/>
          <w:sz w:val="30"/>
          <w:szCs w:val="30"/>
        </w:rPr>
        <w:t xml:space="preserve">Spa &amp; Wellness</w:t>
      </w:r>
      <w:bookmarkEnd w:id="100098"/>
    </w:p>
    <w:p>
      <w:pPr>
        <w:spacing w:after="120" w:before="60" w:line="312"/>
        <w:ind w:firstLine="480"/>
      </w:pPr>
      <w:r>
        <w:rPr>
          <w:rFonts w:ascii="Calibri" w:eastAsia="Calibri"/>
          <w:color w:val="1C2A3D"/>
          <w:sz w:val="24"/>
          <w:szCs w:val="24"/>
        </w:rPr>
        <w:t xml:space="preserve">Spa appointment management with therapist scheduling and treatment menu.</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Spa appointment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Therapist management and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Treatment menu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Duration and pricing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Room/bed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analytics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/api/experience/spa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/api/experience/spa/treatments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/api/experience/spa/therapists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/api/experience/spa/appointments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/api/experience/spa/revenue</w:t>
      </w:r>
    </w:p>
    <w:p>
      <w:pPr>
        <w:pStyle w:val="Heading2"/>
        <w:spacing w:after="120" w:before="300" w:line="312"/>
      </w:pPr>
      <w:bookmarkStart w:id="100099" w:name="_Toc100099"/>
      <w:r>
        <w:rPr>
          <w:rFonts w:ascii="Calibri" w:eastAsia="Calibri"/>
          <w:b/>
          <w:bCs/>
          <w:color w:val="1B6B7A"/>
          <w:sz w:val="30"/>
          <w:szCs w:val="30"/>
        </w:rPr>
        <w:t xml:space="preserve">Golf Course</w:t>
      </w:r>
      <w:bookmarkEnd w:id="100099"/>
    </w:p>
    <w:p>
      <w:pPr>
        <w:spacing w:after="120" w:before="60" w:line="312"/>
        <w:ind w:firstLine="480"/>
      </w:pPr>
      <w:r>
        <w:rPr>
          <w:rFonts w:ascii="Calibri" w:eastAsia="Calibri"/>
          <w:color w:val="1C2A3D"/>
          <w:sz w:val="24"/>
          <w:szCs w:val="24"/>
        </w:rPr>
        <w:t xml:space="preserve">Golf tee time management with course scheduling and membership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Tee time booking and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Course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Membership management and tiers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Player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Cart and equipment rental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Weather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/api/experience/golf</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/api/experience/golf/courses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/api/experience/golf/tee-times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/api/experience/golf/memberships</w:t>
      </w:r>
    </w:p>
    <w:p>
      <w:pPr>
        <w:pStyle w:val="Heading1"/>
        <w:spacing w:after="200" w:before="360" w:line="312"/>
      </w:pPr>
      <w:bookmarkStart w:id="100100" w:name="_Toc100100"/>
      <w:r>
        <w:rPr>
          <w:rFonts w:ascii="Calibri" w:eastAsia="Calibri"/>
          <w:b/>
          <w:bCs/>
          <w:color w:val="0D1B2A"/>
          <w:sz w:val="36"/>
          <w:szCs w:val="36"/>
        </w:rPr>
        <w:t xml:space="preserve">Restaurant &amp; POS</w:t>
      </w:r>
      <w:bookmarkEnd w:id="100100"/>
    </w:p>
    <w:p>
      <w:pPr>
        <w:spacing w:after="200" w:before="80" w:line="312"/>
        <w:ind w:firstLine="480"/>
      </w:pPr>
      <w:r>
        <w:rPr>
          <w:rFonts w:ascii="Calibri" w:eastAsia="Calibri"/>
          <w:color w:val="1C2A3D"/>
          <w:sz w:val="24"/>
          <w:szCs w:val="24"/>
        </w:rPr>
        <w:t xml:space="preserve">Restaurant and Point of Sale module including orders, tables, kitchen display, menu management, room service, recipes, table layout, reservations, offline mode, and digital menu boards.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17</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111</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30</w:t>
            </w:r>
          </w:p>
        </w:tc>
      </w:tr>
    </w:tbl>
    <w:p>
      <w:pPr>
        <w:spacing w:after="100" w:before="200"/>
      </w:pPr>
    </w:p>
    <w:p>
      <w:pPr>
        <w:pStyle w:val="Heading2"/>
        <w:spacing w:after="120" w:before="300" w:line="312"/>
      </w:pPr>
      <w:bookmarkStart w:id="100101" w:name="_Toc100101"/>
      <w:r>
        <w:rPr>
          <w:rFonts w:ascii="Calibri" w:eastAsia="Calibri"/>
          <w:b/>
          <w:bCs/>
          <w:color w:val="1B6B7A"/>
          <w:sz w:val="30"/>
          <w:szCs w:val="30"/>
        </w:rPr>
        <w:t xml:space="preserve">Orders</w:t>
      </w:r>
      <w:bookmarkEnd w:id="100101"/>
    </w:p>
    <w:p>
      <w:pPr>
        <w:spacing w:after="120" w:before="60" w:line="312"/>
        <w:ind w:firstLine="480"/>
      </w:pPr>
      <w:r>
        <w:rPr>
          <w:rFonts w:ascii="Calibri" w:eastAsia="Calibri"/>
          <w:color w:val="1C2A3D"/>
          <w:sz w:val="24"/>
          <w:szCs w:val="24"/>
        </w:rPr>
        <w:t xml:space="preserve">Order creation with table selection and order type (dine-in/takeaway/delivery).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Order creation and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Table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Order type (Dine-in, Takeaway, Delivery)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Order status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Item customization (modifiers)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Split bill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Order timing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/api/orders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/api/orders/:id</w:t>
      </w:r>
    </w:p>
    <w:p>
      <w:pPr>
        <w:pStyle w:val="Heading2"/>
        <w:spacing w:after="120" w:before="300" w:line="312"/>
      </w:pPr>
      <w:bookmarkStart w:id="100102" w:name="_Toc100102"/>
      <w:r>
        <w:rPr>
          <w:rFonts w:ascii="Calibri" w:eastAsia="Calibri"/>
          <w:b/>
          <w:bCs/>
          <w:color w:val="1B6B7A"/>
          <w:sz w:val="30"/>
          <w:szCs w:val="30"/>
        </w:rPr>
        <w:t xml:space="preserve">Tables</w:t>
      </w:r>
      <w:bookmarkEnd w:id="100102"/>
    </w:p>
    <w:p>
      <w:pPr>
        <w:spacing w:after="120" w:before="60" w:line="312"/>
        <w:ind w:firstLine="480"/>
      </w:pPr>
      <w:r>
        <w:rPr>
          <w:rFonts w:ascii="Calibri" w:eastAsia="Calibri"/>
          <w:color w:val="1C2A3D"/>
          <w:sz w:val="24"/>
          <w:szCs w:val="24"/>
        </w:rPr>
        <w:t xml:space="preserve">Restaurant table management with capacity and status.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Table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Capacity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Table status (Available, Occupied, Reserved)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Floor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Table merging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Shape and position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/api/tables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/api/tables/split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/api/tables/merge</w:t>
      </w:r>
    </w:p>
    <w:p>
      <w:pPr>
        <w:pStyle w:val="Heading2"/>
        <w:spacing w:after="120" w:before="300" w:line="312"/>
      </w:pPr>
      <w:bookmarkStart w:id="100103" w:name="_Toc100103"/>
      <w:r>
        <w:rPr>
          <w:rFonts w:ascii="Calibri" w:eastAsia="Calibri"/>
          <w:b/>
          <w:bCs/>
          <w:color w:val="1B6B7A"/>
          <w:sz w:val="30"/>
          <w:szCs w:val="30"/>
        </w:rPr>
        <w:t xml:space="preserve">Kitchen (KDS)</w:t>
      </w:r>
      <w:bookmarkEnd w:id="100103"/>
    </w:p>
    <w:p>
      <w:pPr>
        <w:spacing w:after="120" w:before="60" w:line="312"/>
        <w:ind w:firstLine="480"/>
      </w:pPr>
      <w:r>
        <w:rPr>
          <w:rFonts w:ascii="Calibri" w:eastAsia="Calibri"/>
          <w:color w:val="1C2A3D"/>
          <w:sz w:val="24"/>
          <w:szCs w:val="24"/>
        </w:rPr>
        <w:t xml:space="preserve">Kitchen Display System with real-time order queue.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kitchen display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Order queue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Preparation time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Item priority indicators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Course-wise ordering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Order completion marking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Bump to next station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/api/orders</w:t>
      </w:r>
    </w:p>
    <w:p>
      <w:pPr>
        <w:pStyle w:val="Heading2"/>
        <w:spacing w:after="120" w:before="300" w:line="312"/>
      </w:pPr>
      <w:bookmarkStart w:id="100104" w:name="_Toc100104"/>
      <w:r>
        <w:rPr>
          <w:rFonts w:ascii="Calibri" w:eastAsia="Calibri"/>
          <w:b/>
          <w:bCs/>
          <w:color w:val="1B6B7A"/>
          <w:sz w:val="30"/>
          <w:szCs w:val="30"/>
        </w:rPr>
        <w:t xml:space="preserve">Menu Management</w:t>
      </w:r>
      <w:bookmarkEnd w:id="100104"/>
    </w:p>
    <w:p>
      <w:pPr>
        <w:spacing w:after="120" w:before="60" w:line="312"/>
        <w:ind w:firstLine="480"/>
      </w:pPr>
      <w:r>
        <w:rPr>
          <w:rFonts w:ascii="Calibri" w:eastAsia="Calibri"/>
          <w:color w:val="1C2A3D"/>
          <w:sz w:val="24"/>
          <w:szCs w:val="24"/>
        </w:rPr>
        <w:t xml:space="preserve">Menu item CRUD with modifiers, variants, categories, and image upload.</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Basic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Modifiers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Variants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Menu item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Modifier groups (size, temperature, extras)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Variant management (size-based pricing)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Image upload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Allergen information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Nutritional data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toggle</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/api/menu-items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/api/menu-categories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/api/menu-modifiers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/api/menu-variants</w:t>
      </w:r>
    </w:p>
    <w:p>
      <w:pPr>
        <w:pStyle w:val="Heading2"/>
        <w:spacing w:after="120" w:before="300" w:line="312"/>
      </w:pPr>
      <w:bookmarkStart w:id="100105" w:name="_Toc100105"/>
      <w:r>
        <w:rPr>
          <w:rFonts w:ascii="Calibri" w:eastAsia="Calibri"/>
          <w:b/>
          <w:bCs/>
          <w:color w:val="1B6B7A"/>
          <w:sz w:val="30"/>
          <w:szCs w:val="30"/>
        </w:rPr>
        <w:t xml:space="preserve">Restaurant Billing</w:t>
      </w:r>
      <w:bookmarkEnd w:id="100105"/>
    </w:p>
    <w:p>
      <w:pPr>
        <w:spacing w:after="120" w:before="60" w:line="312"/>
        <w:ind w:firstLine="480"/>
      </w:pPr>
      <w:r>
        <w:rPr>
          <w:rFonts w:ascii="Calibri" w:eastAsia="Calibri"/>
          <w:color w:val="1C2A3D"/>
          <w:sz w:val="24"/>
          <w:szCs w:val="24"/>
        </w:rPr>
        <w:t xml:space="preserve">POS billing interface with split bill and recent transactions.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Restaurant bill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Split bill (equal, custom, item-wise)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Tip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Discount application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Multiple payment methods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Receipt printing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Recent transactions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/api/payments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/api/orders</w:t>
      </w:r>
    </w:p>
    <w:p>
      <w:pPr>
        <w:pStyle w:val="Heading2"/>
        <w:spacing w:after="120" w:before="300" w:line="312"/>
      </w:pPr>
      <w:bookmarkStart w:id="100106" w:name="_Toc100106"/>
      <w:r>
        <w:rPr>
          <w:rFonts w:ascii="Calibri" w:eastAsia="Calibri"/>
          <w:b/>
          <w:bCs/>
          <w:color w:val="1B6B7A"/>
          <w:sz w:val="30"/>
          <w:szCs w:val="30"/>
        </w:rPr>
        <w:t xml:space="preserve">Room Service</w:t>
      </w:r>
      <w:bookmarkEnd w:id="100106"/>
    </w:p>
    <w:p>
      <w:pPr>
        <w:spacing w:after="120" w:before="60" w:line="312"/>
        <w:ind w:firstLine="480"/>
      </w:pPr>
      <w:r>
        <w:rPr>
          <w:rFonts w:ascii="Calibri" w:eastAsia="Calibri"/>
          <w:color w:val="1C2A3D"/>
          <w:sz w:val="24"/>
          <w:szCs w:val="24"/>
        </w:rPr>
        <w:t xml:space="preserve">Room service order management with delivery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service order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number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Order status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Tray setup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confirmation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/api/room-service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/api/room-service/rooms</w:t>
      </w:r>
    </w:p>
    <w:p>
      <w:pPr>
        <w:pStyle w:val="Heading2"/>
        <w:spacing w:after="120" w:before="300" w:line="312"/>
      </w:pPr>
      <w:bookmarkStart w:id="100107" w:name="_Toc100107"/>
      <w:r>
        <w:rPr>
          <w:rFonts w:ascii="Calibri" w:eastAsia="Calibri"/>
          <w:b/>
          <w:bCs/>
          <w:color w:val="1B6B7A"/>
          <w:sz w:val="30"/>
          <w:szCs w:val="30"/>
        </w:rPr>
        <w:t xml:space="preserve">Restaurant Reports</w:t>
      </w:r>
      <w:bookmarkEnd w:id="100107"/>
    </w:p>
    <w:p>
      <w:pPr>
        <w:spacing w:after="120" w:before="60" w:line="312"/>
        <w:ind w:firstLine="480"/>
      </w:pPr>
      <w:r>
        <w:rPr>
          <w:rFonts w:ascii="Calibri" w:eastAsia="Calibri"/>
          <w:color w:val="1C2A3D"/>
          <w:sz w:val="24"/>
          <w:szCs w:val="24"/>
        </w:rPr>
        <w:t xml:space="preserve">Restaurant performance reports with analytics.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Sales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Popular items report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by period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Table turnover rate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Average order value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Kitchen performance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Staff performance</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/api/restaurant-reports</w:t>
      </w:r>
    </w:p>
    <w:p>
      <w:pPr>
        <w:pStyle w:val="Heading2"/>
        <w:spacing w:after="120" w:before="300" w:line="312"/>
      </w:pPr>
      <w:bookmarkStart w:id="100108" w:name="_Toc100108"/>
      <w:r>
        <w:rPr>
          <w:rFonts w:ascii="Calibri" w:eastAsia="Calibri"/>
          <w:b/>
          <w:bCs/>
          <w:color w:val="1B6B7A"/>
          <w:sz w:val="30"/>
          <w:szCs w:val="30"/>
        </w:rPr>
        <w:t xml:space="preserve">Recipes</w:t>
      </w:r>
      <w:bookmarkEnd w:id="100108"/>
    </w:p>
    <w:p>
      <w:pPr>
        <w:spacing w:after="120" w:before="60" w:line="312"/>
        <w:ind w:firstLine="480"/>
      </w:pPr>
      <w:r>
        <w:rPr>
          <w:rFonts w:ascii="Calibri" w:eastAsia="Calibri"/>
          <w:color w:val="1C2A3D"/>
          <w:sz w:val="24"/>
          <w:szCs w:val="24"/>
        </w:rPr>
        <w:t xml:space="preserve">Recipe management with ingredients and cost calculation.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Recipe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Ingredient list with quantities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Cost calculation per dish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Preparation instructions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Allergen marking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Recipe versioning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Yield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/api/recipes</w:t>
      </w:r>
    </w:p>
    <w:p>
      <w:pPr>
        <w:pStyle w:val="Heading2"/>
        <w:spacing w:after="120" w:before="300" w:line="312"/>
      </w:pPr>
      <w:bookmarkStart w:id="100109" w:name="_Toc100109"/>
      <w:r>
        <w:rPr>
          <w:rFonts w:ascii="Calibri" w:eastAsia="Calibri"/>
          <w:b/>
          <w:bCs/>
          <w:color w:val="1B6B7A"/>
          <w:sz w:val="30"/>
          <w:szCs w:val="30"/>
        </w:rPr>
        <w:t xml:space="preserve">Staff Assignment</w:t>
      </w:r>
      <w:bookmarkEnd w:id="100109"/>
    </w:p>
    <w:p>
      <w:pPr>
        <w:spacing w:after="120" w:before="60" w:line="312"/>
        <w:ind w:firstLine="480"/>
      </w:pPr>
      <w:r>
        <w:rPr>
          <w:rFonts w:ascii="Calibri" w:eastAsia="Calibri"/>
          <w:color w:val="1C2A3D"/>
          <w:sz w:val="24"/>
          <w:szCs w:val="24"/>
        </w:rPr>
        <w:t xml:space="preserve">Staff-to-section assignment with shift-based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Staff-to-section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Shift-based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Role assignment (Server, Bartender, Host)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Staff availability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metrics per staff</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/api/staff/channels</w:t>
      </w:r>
    </w:p>
    <w:p>
      <w:pPr>
        <w:pStyle w:val="Heading2"/>
        <w:spacing w:after="120" w:before="300" w:line="312"/>
      </w:pPr>
      <w:bookmarkStart w:id="100110" w:name="_Toc100110"/>
      <w:r>
        <w:rPr>
          <w:rFonts w:ascii="Calibri" w:eastAsia="Calibri"/>
          <w:b/>
          <w:bCs/>
          <w:color w:val="1B6B7A"/>
          <w:sz w:val="30"/>
          <w:szCs w:val="30"/>
        </w:rPr>
        <w:t xml:space="preserve">Receipt Templates</w:t>
      </w:r>
      <w:bookmarkEnd w:id="100110"/>
    </w:p>
    <w:p>
      <w:pPr>
        <w:spacing w:after="120" w:before="60" w:line="312"/>
        <w:ind w:firstLine="480"/>
      </w:pPr>
      <w:r>
        <w:rPr>
          <w:rFonts w:ascii="Calibri" w:eastAsia="Calibri"/>
          <w:color w:val="1C2A3D"/>
          <w:sz w:val="24"/>
          <w:szCs w:val="24"/>
        </w:rPr>
        <w:t xml:space="preserve">Receipt template designer with print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Receipt template designer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Custom header/footer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Logo placement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 format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Multiple template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Language-specific templates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/api/receipt-templates</w:t>
      </w:r>
    </w:p>
    <w:p>
      <w:pPr>
        <w:pStyle w:val="Heading2"/>
        <w:spacing w:after="120" w:before="300" w:line="312"/>
      </w:pPr>
      <w:bookmarkStart w:id="100111" w:name="_Toc100111"/>
      <w:r>
        <w:rPr>
          <w:rFonts w:ascii="Calibri" w:eastAsia="Calibri"/>
          <w:b/>
          <w:bCs/>
          <w:color w:val="1B6B7A"/>
          <w:sz w:val="30"/>
          <w:szCs w:val="30"/>
        </w:rPr>
        <w:t xml:space="preserve">Inventory</w:t>
      </w:r>
      <w:bookmarkEnd w:id="100111"/>
    </w:p>
    <w:p>
      <w:pPr>
        <w:spacing w:after="120" w:before="60" w:line="312"/>
        <w:ind w:firstLine="480"/>
      </w:pPr>
      <w:r>
        <w:rPr>
          <w:rFonts w:ascii="Calibri" w:eastAsia="Calibri"/>
          <w:color w:val="1C2A3D"/>
          <w:sz w:val="24"/>
          <w:szCs w:val="24"/>
        </w:rPr>
        <w:t xml:space="preserve">F&amp;B inventory management with stock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F&amp;B stock item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Quantity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Low stock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Recipe-linked consumption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Waste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Stock adjustment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Purchase order integration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/api/pos-inventory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/api/pos-inventory/:id/adjust</w:t>
      </w:r>
    </w:p>
    <w:p>
      <w:pPr>
        <w:pStyle w:val="Heading2"/>
        <w:spacing w:after="120" w:before="300" w:line="312"/>
      </w:pPr>
      <w:bookmarkStart w:id="100112" w:name="_Toc100112"/>
      <w:r>
        <w:rPr>
          <w:rFonts w:ascii="Calibri" w:eastAsia="Calibri"/>
          <w:b/>
          <w:bCs/>
          <w:color w:val="1B6B7A"/>
          <w:sz w:val="30"/>
          <w:szCs w:val="30"/>
        </w:rPr>
        <w:t xml:space="preserve">Menu Modifiers</w:t>
      </w:r>
      <w:bookmarkEnd w:id="100112"/>
    </w:p>
    <w:p>
      <w:pPr>
        <w:spacing w:after="120" w:before="60" w:line="312"/>
        <w:ind w:firstLine="480"/>
      </w:pPr>
      <w:r>
        <w:rPr>
          <w:rFonts w:ascii="Calibri" w:eastAsia="Calibri"/>
          <w:color w:val="1C2A3D"/>
          <w:sz w:val="24"/>
          <w:szCs w:val="24"/>
        </w:rPr>
        <w:t xml:space="preserve">Menu modifier groups (size, temperature, extras).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Modifier group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Option management per group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Price impact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Multi-select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Required/optional options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Sort order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/api/menu-modifiers</w:t>
      </w:r>
    </w:p>
    <w:p>
      <w:pPr>
        <w:pStyle w:val="Heading2"/>
        <w:spacing w:after="120" w:before="300" w:line="312"/>
      </w:pPr>
      <w:bookmarkStart w:id="100113" w:name="_Toc100113"/>
      <w:r>
        <w:rPr>
          <w:rFonts w:ascii="Calibri" w:eastAsia="Calibri"/>
          <w:b/>
          <w:bCs/>
          <w:color w:val="1B6B7A"/>
          <w:sz w:val="30"/>
          <w:szCs w:val="30"/>
        </w:rPr>
        <w:t xml:space="preserve">Menu Variants</w:t>
      </w:r>
      <w:bookmarkEnd w:id="100113"/>
    </w:p>
    <w:p>
      <w:pPr>
        <w:spacing w:after="120" w:before="60" w:line="312"/>
        <w:ind w:firstLine="480"/>
      </w:pPr>
      <w:r>
        <w:rPr>
          <w:rFonts w:ascii="Calibri" w:eastAsia="Calibri"/>
          <w:color w:val="1C2A3D"/>
          <w:sz w:val="24"/>
          <w:szCs w:val="24"/>
        </w:rPr>
        <w:t xml:space="preserve">Menu variant management with size-based pricing.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Variant group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Size-based pricing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SKU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Default variant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per variant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Image per variant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/api/menu-variants</w:t>
      </w:r>
    </w:p>
    <w:p>
      <w:pPr>
        <w:pStyle w:val="Heading2"/>
        <w:spacing w:after="120" w:before="300" w:line="312"/>
      </w:pPr>
      <w:bookmarkStart w:id="100114" w:name="_Toc100114"/>
      <w:r>
        <w:rPr>
          <w:rFonts w:ascii="Calibri" w:eastAsia="Calibri"/>
          <w:b/>
          <w:bCs/>
          <w:color w:val="1B6B7A"/>
          <w:sz w:val="30"/>
          <w:szCs w:val="30"/>
        </w:rPr>
        <w:t xml:space="preserve">Table Layout</w:t>
      </w:r>
      <w:bookmarkEnd w:id="100114"/>
    </w:p>
    <w:p>
      <w:pPr>
        <w:spacing w:after="120" w:before="60" w:line="312"/>
        <w:ind w:firstLine="480"/>
      </w:pPr>
      <w:r>
        <w:rPr>
          <w:rFonts w:ascii="Calibri" w:eastAsia="Calibri"/>
          <w:color w:val="1C2A3D"/>
          <w:sz w:val="24"/>
          <w:szCs w:val="24"/>
        </w:rPr>
        <w:t xml:space="preserve">Visual table layout editor with drag-drop positioning.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table layout editor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Drag-and-drop positioning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Floor plan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Table shape customization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Zone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 layout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/api/tables/batch-layout</w:t>
      </w:r>
    </w:p>
    <w:p>
      <w:pPr>
        <w:pStyle w:val="Heading2"/>
        <w:spacing w:after="120" w:before="300" w:line="312"/>
      </w:pPr>
      <w:bookmarkStart w:id="100115" w:name="_Toc100115"/>
      <w:r>
        <w:rPr>
          <w:rFonts w:ascii="Calibri" w:eastAsia="Calibri"/>
          <w:b/>
          <w:bCs/>
          <w:color w:val="1B6B7A"/>
          <w:sz w:val="30"/>
          <w:szCs w:val="30"/>
        </w:rPr>
        <w:t xml:space="preserve">Reservations</w:t>
      </w:r>
      <w:bookmarkEnd w:id="100115"/>
    </w:p>
    <w:p>
      <w:pPr>
        <w:spacing w:after="120" w:before="60" w:line="312"/>
        <w:ind w:firstLine="480"/>
      </w:pPr>
      <w:r>
        <w:rPr>
          <w:rFonts w:ascii="Calibri" w:eastAsia="Calibri"/>
          <w:color w:val="1C2A3D"/>
          <w:sz w:val="24"/>
          <w:szCs w:val="24"/>
        </w:rPr>
        <w:t xml:space="preserve">Restaurant reservation management with time slot booking.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Reservation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 slot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information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Special requests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Table pre-assignment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Confirmation and cancellation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No-show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Waitlist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/api/pos-reservations</w:t>
      </w:r>
    </w:p>
    <w:p>
      <w:pPr>
        <w:pStyle w:val="Heading2"/>
        <w:spacing w:after="120" w:before="300" w:line="312"/>
      </w:pPr>
      <w:bookmarkStart w:id="100116" w:name="_Toc100116"/>
      <w:r>
        <w:rPr>
          <w:rFonts w:ascii="Calibri" w:eastAsia="Calibri"/>
          <w:b/>
          <w:bCs/>
          <w:color w:val="1B6B7A"/>
          <w:sz w:val="30"/>
          <w:szCs w:val="30"/>
        </w:rPr>
        <w:t xml:space="preserve">Offline Mode</w:t>
      </w:r>
      <w:bookmarkEnd w:id="100116"/>
    </w:p>
    <w:p>
      <w:pPr>
        <w:spacing w:after="120" w:before="60" w:line="312"/>
        <w:ind w:firstLine="480"/>
      </w:pPr>
      <w:r>
        <w:rPr>
          <w:rFonts w:ascii="Calibri" w:eastAsia="Calibri"/>
          <w:color w:val="1C2A3D"/>
          <w:sz w:val="24"/>
          <w:szCs w:val="24"/>
        </w:rPr>
        <w:t xml:space="preserve">Offline POS mode with sync queue and conflict resolution.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Offline order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Sync queue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Conflict resolution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Automatic sync on reconnection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Local data persistence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Queue status monitoring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/api/pos/offline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/api/pos/offline/sync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/api/pos/offline/orders</w:t>
      </w:r>
    </w:p>
    <w:p>
      <w:pPr>
        <w:pStyle w:val="Heading2"/>
        <w:spacing w:after="120" w:before="300" w:line="312"/>
      </w:pPr>
      <w:bookmarkStart w:id="100117" w:name="_Toc100117"/>
      <w:r>
        <w:rPr>
          <w:rFonts w:ascii="Calibri" w:eastAsia="Calibri"/>
          <w:b/>
          <w:bCs/>
          <w:color w:val="1B6B7A"/>
          <w:sz w:val="30"/>
          <w:szCs w:val="30"/>
        </w:rPr>
        <w:t xml:space="preserve">Digital Menu Boards</w:t>
      </w:r>
      <w:bookmarkEnd w:id="100117"/>
    </w:p>
    <w:p>
      <w:pPr>
        <w:spacing w:after="120" w:before="60" w:line="312"/>
        <w:ind w:firstLine="480"/>
      </w:pPr>
      <w:r>
        <w:rPr>
          <w:rFonts w:ascii="Calibri" w:eastAsia="Calibri"/>
          <w:color w:val="1C2A3D"/>
          <w:sz w:val="24"/>
          <w:szCs w:val="24"/>
        </w:rPr>
        <w:t xml:space="preserve">Digital menu board management with screen assignment and analytics.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Menu Boards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Item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Screen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Analytics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Menu board creation and design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Item assignment per 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Screen/device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Display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Template library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Auto-refresh scheduling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/api/pos/menu-boards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/api/pos/menu-boards/:id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/api/pos/menu-boards/:id/items</w:t>
      </w:r>
    </w:p>
    <w:p>
      <w:pPr>
        <w:pStyle w:val="Heading1"/>
        <w:spacing w:after="200" w:before="360" w:line="312"/>
      </w:pPr>
      <w:bookmarkStart w:id="100118" w:name="_Toc100118"/>
      <w:r>
        <w:rPr>
          <w:rFonts w:ascii="Calibri" w:eastAsia="Calibri"/>
          <w:b/>
          <w:bCs/>
          <w:color w:val="0D1B2A"/>
          <w:sz w:val="36"/>
          <w:szCs w:val="36"/>
        </w:rPr>
        <w:t xml:space="preserve">Inventory</w:t>
      </w:r>
      <w:bookmarkEnd w:id="100118"/>
    </w:p>
    <w:p>
      <w:pPr>
        <w:spacing w:after="200" w:before="80" w:line="312"/>
        <w:ind w:firstLine="480"/>
      </w:pPr>
      <w:r>
        <w:rPr>
          <w:rFonts w:ascii="Calibri" w:eastAsia="Calibri"/>
          <w:color w:val="1C2A3D"/>
          <w:sz w:val="24"/>
          <w:szCs w:val="24"/>
        </w:rPr>
        <w:t xml:space="preserve">Inventory management module with stock items, consumption logs, low stock alerts, vendors, purchase orders, requisitions, and invoice matching.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7</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43</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10</w:t>
            </w:r>
          </w:p>
        </w:tc>
      </w:tr>
    </w:tbl>
    <w:p>
      <w:pPr>
        <w:spacing w:after="100" w:before="200"/>
      </w:pPr>
    </w:p>
    <w:p>
      <w:pPr>
        <w:pStyle w:val="Heading2"/>
        <w:spacing w:after="120" w:before="300" w:line="312"/>
      </w:pPr>
      <w:bookmarkStart w:id="100119" w:name="_Toc100119"/>
      <w:r>
        <w:rPr>
          <w:rFonts w:ascii="Calibri" w:eastAsia="Calibri"/>
          <w:b/>
          <w:bCs/>
          <w:color w:val="1B6B7A"/>
          <w:sz w:val="30"/>
          <w:szCs w:val="30"/>
        </w:rPr>
        <w:t xml:space="preserve">Stock Items</w:t>
      </w:r>
      <w:bookmarkEnd w:id="100119"/>
    </w:p>
    <w:p>
      <w:pPr>
        <w:spacing w:after="120" w:before="60" w:line="312"/>
        <w:ind w:firstLine="480"/>
      </w:pPr>
      <w:r>
        <w:rPr>
          <w:rFonts w:ascii="Calibri" w:eastAsia="Calibri"/>
          <w:color w:val="1C2A3D"/>
          <w:sz w:val="24"/>
          <w:szCs w:val="24"/>
        </w:rPr>
        <w:t xml:space="preserve">Stock item management with quantity tracking and low-stock alerts.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Stock item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Quantity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Low stock threshold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Unit of measure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Search and filter</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/api/inventory/stock</w:t>
      </w:r>
    </w:p>
    <w:p>
      <w:pPr>
        <w:pStyle w:val="Heading2"/>
        <w:spacing w:after="120" w:before="300" w:line="312"/>
      </w:pPr>
      <w:bookmarkStart w:id="100120" w:name="_Toc100120"/>
      <w:r>
        <w:rPr>
          <w:rFonts w:ascii="Calibri" w:eastAsia="Calibri"/>
          <w:b/>
          <w:bCs/>
          <w:color w:val="1B6B7A"/>
          <w:sz w:val="30"/>
          <w:szCs w:val="30"/>
        </w:rPr>
        <w:t xml:space="preserve">Consumption Logs</w:t>
      </w:r>
      <w:bookmarkEnd w:id="100120"/>
    </w:p>
    <w:p>
      <w:pPr>
        <w:spacing w:after="120" w:before="60" w:line="312"/>
        <w:ind w:firstLine="480"/>
      </w:pPr>
      <w:r>
        <w:rPr>
          <w:rFonts w:ascii="Calibri" w:eastAsia="Calibri"/>
          <w:color w:val="1C2A3D"/>
          <w:sz w:val="24"/>
          <w:szCs w:val="24"/>
        </w:rPr>
        <w:t xml:space="preserve">Consumption logging with usage history and department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Consumption logging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Department-wise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range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Trend analysis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/api/inventory/consumption</w:t>
      </w:r>
    </w:p>
    <w:p>
      <w:pPr>
        <w:pStyle w:val="Heading2"/>
        <w:spacing w:after="120" w:before="300" w:line="312"/>
      </w:pPr>
      <w:bookmarkStart w:id="100121" w:name="_Toc100121"/>
      <w:r>
        <w:rPr>
          <w:rFonts w:ascii="Calibri" w:eastAsia="Calibri"/>
          <w:b/>
          <w:bCs/>
          <w:color w:val="1B6B7A"/>
          <w:sz w:val="30"/>
          <w:szCs w:val="30"/>
        </w:rPr>
        <w:t xml:space="preserve">Low Stock Alerts</w:t>
      </w:r>
      <w:bookmarkEnd w:id="100121"/>
    </w:p>
    <w:p>
      <w:pPr>
        <w:spacing w:after="120" w:before="60" w:line="312"/>
        <w:ind w:firstLine="480"/>
      </w:pPr>
      <w:r>
        <w:rPr>
          <w:rFonts w:ascii="Calibri" w:eastAsia="Calibri"/>
          <w:color w:val="1C2A3D"/>
          <w:sz w:val="24"/>
          <w:szCs w:val="24"/>
        </w:rPr>
        <w:t xml:space="preserve">Low stock alert dashboard with threshold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Low stock alert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Threshold configuration per item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Auto-reorder suggestions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Notification settings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/api/inventory/stock</w:t>
      </w:r>
    </w:p>
    <w:p>
      <w:pPr>
        <w:pStyle w:val="Heading2"/>
        <w:spacing w:after="120" w:before="300" w:line="312"/>
      </w:pPr>
      <w:bookmarkStart w:id="100122" w:name="_Toc100122"/>
      <w:r>
        <w:rPr>
          <w:rFonts w:ascii="Calibri" w:eastAsia="Calibri"/>
          <w:b/>
          <w:bCs/>
          <w:color w:val="1B6B7A"/>
          <w:sz w:val="30"/>
          <w:szCs w:val="30"/>
        </w:rPr>
        <w:t xml:space="preserve">Vendors</w:t>
      </w:r>
      <w:bookmarkEnd w:id="100122"/>
    </w:p>
    <w:p>
      <w:pPr>
        <w:spacing w:after="120" w:before="60" w:line="312"/>
        <w:ind w:firstLine="480"/>
      </w:pPr>
      <w:r>
        <w:rPr>
          <w:rFonts w:ascii="Calibri" w:eastAsia="Calibri"/>
          <w:color w:val="1C2A3D"/>
          <w:sz w:val="24"/>
          <w:szCs w:val="24"/>
        </w:rPr>
        <w:t xml:space="preserve">Vendor directory with contact management and performance ratings.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Vendor directory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Contact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ratings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terms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Supply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 filtering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/api/inventory/vendors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/api/vendors</w:t>
      </w:r>
    </w:p>
    <w:p>
      <w:pPr>
        <w:pStyle w:val="Heading2"/>
        <w:spacing w:after="120" w:before="300" w:line="312"/>
      </w:pPr>
      <w:bookmarkStart w:id="100123" w:name="_Toc100123"/>
      <w:r>
        <w:rPr>
          <w:rFonts w:ascii="Calibri" w:eastAsia="Calibri"/>
          <w:b/>
          <w:bCs/>
          <w:color w:val="1B6B7A"/>
          <w:sz w:val="30"/>
          <w:szCs w:val="30"/>
        </w:rPr>
        <w:t xml:space="preserve">Purchase Orders</w:t>
      </w:r>
      <w:bookmarkEnd w:id="100123"/>
    </w:p>
    <w:p>
      <w:pPr>
        <w:spacing w:after="120" w:before="60" w:line="312"/>
        <w:ind w:firstLine="480"/>
      </w:pPr>
      <w:r>
        <w:rPr>
          <w:rFonts w:ascii="Calibri" w:eastAsia="Calibri"/>
          <w:color w:val="1C2A3D"/>
          <w:sz w:val="24"/>
          <w:szCs w:val="24"/>
        </w:rPr>
        <w:t xml:space="preserve">Purchase order management with approval workflow.</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Purchase order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Approval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 status tracking (Draft, Sent, Partial, Received)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Line item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Goods receipt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Three-way matching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/api/inventory/purchase-orders</w:t>
      </w:r>
    </w:p>
    <w:p>
      <w:pPr>
        <w:pStyle w:val="Heading2"/>
        <w:spacing w:after="120" w:before="300" w:line="312"/>
      </w:pPr>
      <w:bookmarkStart w:id="100124" w:name="_Toc100124"/>
      <w:r>
        <w:rPr>
          <w:rFonts w:ascii="Calibri" w:eastAsia="Calibri"/>
          <w:b/>
          <w:bCs/>
          <w:color w:val="1B6B7A"/>
          <w:sz w:val="30"/>
          <w:szCs w:val="30"/>
        </w:rPr>
        <w:t xml:space="preserve">Purchase Requisitions</w:t>
      </w:r>
      <w:bookmarkEnd w:id="100124"/>
    </w:p>
    <w:p>
      <w:pPr>
        <w:spacing w:after="120" w:before="60" w:line="312"/>
        <w:ind w:firstLine="480"/>
      </w:pPr>
      <w:r>
        <w:rPr>
          <w:rFonts w:ascii="Calibri" w:eastAsia="Calibri"/>
          <w:color w:val="1C2A3D"/>
          <w:sz w:val="24"/>
          <w:szCs w:val="24"/>
        </w:rPr>
        <w:t xml:space="preserve">Purchase requisition workflow with 3-way matching.</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Requisitions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3-Way Matching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Auto-Requisition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Analytics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Requisition creation and submission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Approval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3-way matching (PO, Invoice, Receipt)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Auto-requisition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Requisition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Department-wise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/api/inventory/requisitions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/api/inventory/requisitions/:id/approve</w:t>
      </w:r>
    </w:p>
    <w:p>
      <w:pPr>
        <w:pStyle w:val="Heading2"/>
        <w:spacing w:after="120" w:before="300" w:line="312"/>
      </w:pPr>
      <w:bookmarkStart w:id="100125" w:name="_Toc100125"/>
      <w:r>
        <w:rPr>
          <w:rFonts w:ascii="Calibri" w:eastAsia="Calibri"/>
          <w:b/>
          <w:bCs/>
          <w:color w:val="1B6B7A"/>
          <w:sz w:val="30"/>
          <w:szCs w:val="30"/>
        </w:rPr>
        <w:t xml:space="preserve">Invoice Matching</w:t>
      </w:r>
      <w:bookmarkEnd w:id="100125"/>
    </w:p>
    <w:p>
      <w:pPr>
        <w:spacing w:after="120" w:before="60" w:line="312"/>
        <w:ind w:firstLine="480"/>
      </w:pPr>
      <w:r>
        <w:rPr>
          <w:rFonts w:ascii="Calibri" w:eastAsia="Calibri"/>
          <w:color w:val="1C2A3D"/>
          <w:sz w:val="24"/>
          <w:szCs w:val="24"/>
        </w:rPr>
        <w:t xml:space="preserve">Invoice-to-PO matching with discrepancy detection.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Invoice-to-PO matching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Discrepancy detection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Price variance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Quantity variance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Match approval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Audit trail</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/api/invoice-matching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/api/invoice-matching/:id</w:t>
      </w:r>
    </w:p>
    <w:p>
      <w:pPr>
        <w:pStyle w:val="Heading1"/>
        <w:spacing w:after="200" w:before="360" w:line="312"/>
      </w:pPr>
      <w:bookmarkStart w:id="100126" w:name="_Toc100126"/>
      <w:r>
        <w:rPr>
          <w:rFonts w:ascii="Calibri" w:eastAsia="Calibri"/>
          <w:b/>
          <w:bCs/>
          <w:color w:val="0D1B2A"/>
          <w:sz w:val="36"/>
          <w:szCs w:val="36"/>
        </w:rPr>
        <w:t xml:space="preserve">Facilities</w:t>
      </w:r>
      <w:bookmarkEnd w:id="100126"/>
    </w:p>
    <w:p>
      <w:pPr>
        <w:spacing w:after="200" w:before="80" w:line="312"/>
        <w:ind w:firstLine="480"/>
      </w:pPr>
      <w:r>
        <w:rPr>
          <w:rFonts w:ascii="Calibri" w:eastAsia="Calibri"/>
          <w:color w:val="1C2A3D"/>
          <w:sz w:val="24"/>
          <w:szCs w:val="24"/>
        </w:rPr>
        <w:t xml:space="preserve">Facility management module covering parking, events/MICE, and resort operations (timeshare and casino).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10</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64</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19</w:t>
            </w:r>
          </w:p>
        </w:tc>
      </w:tr>
    </w:tbl>
    <w:p>
      <w:pPr>
        <w:spacing w:after="100" w:before="200"/>
      </w:pPr>
    </w:p>
    <w:p>
      <w:pPr>
        <w:pStyle w:val="Heading2"/>
        <w:spacing w:after="120" w:before="300" w:line="312"/>
      </w:pPr>
      <w:bookmarkStart w:id="100127" w:name="_Toc100127"/>
      <w:r>
        <w:rPr>
          <w:rFonts w:ascii="Calibri" w:eastAsia="Calibri"/>
          <w:b/>
          <w:bCs/>
          <w:color w:val="1B6B7A"/>
          <w:sz w:val="30"/>
          <w:szCs w:val="30"/>
        </w:rPr>
        <w:t xml:space="preserve">Parking Slots</w:t>
      </w:r>
      <w:bookmarkEnd w:id="100127"/>
    </w:p>
    <w:p>
      <w:pPr>
        <w:spacing w:after="120" w:before="60" w:line="312"/>
        <w:ind w:firstLine="480"/>
      </w:pPr>
      <w:r>
        <w:rPr>
          <w:rFonts w:ascii="Calibri" w:eastAsia="Calibri"/>
          <w:color w:val="1C2A3D"/>
          <w:sz w:val="24"/>
          <w:szCs w:val="24"/>
        </w:rPr>
        <w:t xml:space="preserve">Parking slot management with status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Parking slot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tracking (Available, Occupied, Reserved)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Zone/floor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Slot type (Standard, VIP, EV Charging)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Pricing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/api/parking</w:t>
      </w:r>
    </w:p>
    <w:p>
      <w:pPr>
        <w:pStyle w:val="Heading2"/>
        <w:spacing w:after="120" w:before="300" w:line="312"/>
      </w:pPr>
      <w:bookmarkStart w:id="100128" w:name="_Toc100128"/>
      <w:r>
        <w:rPr>
          <w:rFonts w:ascii="Calibri" w:eastAsia="Calibri"/>
          <w:b/>
          <w:bCs/>
          <w:color w:val="1B6B7A"/>
          <w:sz w:val="30"/>
          <w:szCs w:val="30"/>
        </w:rPr>
        <w:t xml:space="preserve">Vehicle Tracking</w:t>
      </w:r>
      <w:bookmarkEnd w:id="100128"/>
    </w:p>
    <w:p>
      <w:pPr>
        <w:spacing w:after="120" w:before="60" w:line="312"/>
        <w:ind w:firstLine="480"/>
      </w:pPr>
      <w:r>
        <w:rPr>
          <w:rFonts w:ascii="Calibri" w:eastAsia="Calibri"/>
          <w:color w:val="1C2A3D"/>
          <w:sz w:val="24"/>
          <w:szCs w:val="24"/>
        </w:rPr>
        <w:t xml:space="preserve">Vehicle check-in/out with duration tracking and billing.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Vehicle check-in/out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Duration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Automatic billing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License plate recognition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Guest-room association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Overstay alerts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/api/vehicles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/api/parking/billing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/api/parking/passes</w:t>
      </w:r>
    </w:p>
    <w:p>
      <w:pPr>
        <w:pStyle w:val="Heading2"/>
        <w:spacing w:after="120" w:before="300" w:line="312"/>
      </w:pPr>
      <w:bookmarkStart w:id="100129" w:name="_Toc100129"/>
      <w:r>
        <w:rPr>
          <w:rFonts w:ascii="Calibri" w:eastAsia="Calibri"/>
          <w:b/>
          <w:bCs/>
          <w:color w:val="1B6B7A"/>
          <w:sz w:val="30"/>
          <w:szCs w:val="30"/>
        </w:rPr>
        <w:t xml:space="preserve">Parking Billing</w:t>
      </w:r>
      <w:bookmarkEnd w:id="100129"/>
    </w:p>
    <w:p>
      <w:pPr>
        <w:spacing w:after="120" w:before="60" w:line="312"/>
        <w:ind w:firstLine="480"/>
      </w:pPr>
      <w:r>
        <w:rPr>
          <w:rFonts w:ascii="Calibri" w:eastAsia="Calibri"/>
          <w:color w:val="1C2A3D"/>
          <w:sz w:val="24"/>
          <w:szCs w:val="24"/>
        </w:rPr>
        <w:t xml:space="preserve">Parking billing with rate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configuration per slot type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Hourly/daily/monthly rates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room charge posting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processing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Billing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Reports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/api/parking/billing</w:t>
      </w:r>
    </w:p>
    <w:p>
      <w:pPr>
        <w:pStyle w:val="Heading2"/>
        <w:spacing w:after="120" w:before="300" w:line="312"/>
      </w:pPr>
      <w:bookmarkStart w:id="100130" w:name="_Toc100130"/>
      <w:r>
        <w:rPr>
          <w:rFonts w:ascii="Calibri" w:eastAsia="Calibri"/>
          <w:b/>
          <w:bCs/>
          <w:color w:val="1B6B7A"/>
          <w:sz w:val="30"/>
          <w:szCs w:val="30"/>
        </w:rPr>
        <w:t xml:space="preserve">Event Spaces</w:t>
      </w:r>
      <w:bookmarkEnd w:id="100130"/>
    </w:p>
    <w:p>
      <w:pPr>
        <w:spacing w:after="120" w:before="60" w:line="312"/>
        <w:ind w:firstLine="480"/>
      </w:pPr>
      <w:r>
        <w:rPr>
          <w:rFonts w:ascii="Calibri" w:eastAsia="Calibri"/>
          <w:color w:val="1C2A3D"/>
          <w:sz w:val="24"/>
          <w:szCs w:val="24"/>
        </w:rPr>
        <w:t xml:space="preserve">Event space/venue CRUD with capacity and amenities.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space/venue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Capacity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Amenity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Pricing tiers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Layout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Photo gallery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/api/events/spaces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/api/events/spaces/:id</w:t>
      </w:r>
    </w:p>
    <w:p>
      <w:pPr>
        <w:pStyle w:val="Heading2"/>
        <w:spacing w:after="120" w:before="300" w:line="312"/>
      </w:pPr>
      <w:bookmarkStart w:id="100131" w:name="_Toc100131"/>
      <w:r>
        <w:rPr>
          <w:rFonts w:ascii="Calibri" w:eastAsia="Calibri"/>
          <w:b/>
          <w:bCs/>
          <w:color w:val="1B6B7A"/>
          <w:sz w:val="30"/>
          <w:szCs w:val="30"/>
        </w:rPr>
        <w:t xml:space="preserve">Event Calendar</w:t>
      </w:r>
      <w:bookmarkEnd w:id="100131"/>
    </w:p>
    <w:p>
      <w:pPr>
        <w:spacing w:after="120" w:before="60" w:line="312"/>
        <w:ind w:firstLine="480"/>
      </w:pPr>
      <w:r>
        <w:rPr>
          <w:rFonts w:ascii="Calibri" w:eastAsia="Calibri"/>
          <w:color w:val="1C2A3D"/>
          <w:sz w:val="24"/>
          <w:szCs w:val="24"/>
        </w:rPr>
        <w:t xml:space="preserve">Event calendar with drag-drop scheduling.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calendar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Drag-and-drop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Multi-space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Conflict detection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density indicators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Filter by space/type</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/api/events/conflicts</w:t>
      </w:r>
    </w:p>
    <w:p>
      <w:pPr>
        <w:pStyle w:val="Heading2"/>
        <w:spacing w:after="120" w:before="300" w:line="312"/>
      </w:pPr>
      <w:bookmarkStart w:id="100132" w:name="_Toc100132"/>
      <w:r>
        <w:rPr>
          <w:rFonts w:ascii="Calibri" w:eastAsia="Calibri"/>
          <w:b/>
          <w:bCs/>
          <w:color w:val="1B6B7A"/>
          <w:sz w:val="30"/>
          <w:szCs w:val="30"/>
        </w:rPr>
        <w:t xml:space="preserve">Event Bookings</w:t>
      </w:r>
      <w:bookmarkEnd w:id="100132"/>
    </w:p>
    <w:p>
      <w:pPr>
        <w:spacing w:after="120" w:before="60" w:line="312"/>
        <w:ind w:firstLine="480"/>
      </w:pPr>
      <w:r>
        <w:rPr>
          <w:rFonts w:ascii="Calibri" w:eastAsia="Calibri"/>
          <w:color w:val="1C2A3D"/>
          <w:sz w:val="24"/>
          <w:szCs w:val="24"/>
        </w:rPr>
        <w:t xml:space="preserve">Event booking management with contracts and print.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booking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Contract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Deposit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BEO reference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information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/api/events/:id/resources</w:t>
      </w:r>
    </w:p>
    <w:p>
      <w:pPr>
        <w:pStyle w:val="Heading2"/>
        <w:spacing w:after="120" w:before="300" w:line="312"/>
      </w:pPr>
      <w:bookmarkStart w:id="100133" w:name="_Toc100133"/>
      <w:r>
        <w:rPr>
          <w:rFonts w:ascii="Calibri" w:eastAsia="Calibri"/>
          <w:b/>
          <w:bCs/>
          <w:color w:val="1B6B7A"/>
          <w:sz w:val="30"/>
          <w:szCs w:val="30"/>
        </w:rPr>
        <w:t xml:space="preserve">Event Resources</w:t>
      </w:r>
      <w:bookmarkEnd w:id="100133"/>
    </w:p>
    <w:p>
      <w:pPr>
        <w:spacing w:after="120" w:before="60" w:line="312"/>
        <w:ind w:firstLine="480"/>
      </w:pPr>
      <w:r>
        <w:rPr>
          <w:rFonts w:ascii="Calibri" w:eastAsia="Calibri"/>
          <w:color w:val="1C2A3D"/>
          <w:sz w:val="24"/>
          <w:szCs w:val="24"/>
        </w:rPr>
        <w:t xml:space="preserve">Event resource/equipment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Resource/equipment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Pricing per resource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Maintenance scheduling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/api/events/:id/resources</w:t>
      </w:r>
    </w:p>
    <w:p>
      <w:pPr>
        <w:pStyle w:val="Heading2"/>
        <w:spacing w:after="120" w:before="300" w:line="312"/>
      </w:pPr>
      <w:bookmarkStart w:id="100134" w:name="_Toc100134"/>
      <w:r>
        <w:rPr>
          <w:rFonts w:ascii="Calibri" w:eastAsia="Calibri"/>
          <w:b/>
          <w:bCs/>
          <w:color w:val="1B6B7A"/>
          <w:sz w:val="30"/>
          <w:szCs w:val="30"/>
        </w:rPr>
        <w:t xml:space="preserve">BEO Management</w:t>
      </w:r>
      <w:bookmarkEnd w:id="100134"/>
    </w:p>
    <w:p>
      <w:pPr>
        <w:spacing w:after="120" w:before="60" w:line="312"/>
        <w:ind w:firstLine="480"/>
      </w:pPr>
      <w:r>
        <w:rPr>
          <w:rFonts w:ascii="Calibri" w:eastAsia="Calibri"/>
          <w:color w:val="1C2A3D"/>
          <w:sz w:val="24"/>
          <w:szCs w:val="24"/>
        </w:rPr>
        <w:t xml:space="preserve">Banquet Event Order management with approval workflow.</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BEO creation and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Food &amp; beverage planning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Equipment requirements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Setup instructions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Approval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Timeline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/api/events/beo</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/api/events/beo/:id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/api/events/beo/:id/approve</w:t>
      </w:r>
    </w:p>
    <w:p>
      <w:pPr>
        <w:pStyle w:val="Heading2"/>
        <w:spacing w:after="120" w:before="300" w:line="312"/>
      </w:pPr>
      <w:bookmarkStart w:id="100135" w:name="_Toc100135"/>
      <w:r>
        <w:rPr>
          <w:rFonts w:ascii="Calibri" w:eastAsia="Calibri"/>
          <w:b/>
          <w:bCs/>
          <w:color w:val="1B6B7A"/>
          <w:sz w:val="30"/>
          <w:szCs w:val="30"/>
        </w:rPr>
        <w:t xml:space="preserve">Timeshare &amp; Ownership</w:t>
      </w:r>
      <w:bookmarkEnd w:id="100135"/>
    </w:p>
    <w:p>
      <w:pPr>
        <w:spacing w:after="120" w:before="60" w:line="312"/>
        <w:ind w:firstLine="480"/>
      </w:pPr>
      <w:r>
        <w:rPr>
          <w:rFonts w:ascii="Calibri" w:eastAsia="Calibri"/>
          <w:color w:val="1C2A3D"/>
          <w:sz w:val="24"/>
          <w:szCs w:val="24"/>
        </w:rPr>
        <w:t xml:space="preserve">Timeshare ownership management with interval scheduling.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Ownership record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Interval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Exchange program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Maintenance fee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Owner portal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Contract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/api/resort/timeshare/units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/api/resort/timeshare/ownerships</w:t>
      </w:r>
    </w:p>
    <w:p>
      <w:pPr>
        <w:pStyle w:val="Heading2"/>
        <w:spacing w:after="120" w:before="300" w:line="312"/>
      </w:pPr>
      <w:bookmarkStart w:id="100136" w:name="_Toc100136"/>
      <w:r>
        <w:rPr>
          <w:rFonts w:ascii="Calibri" w:eastAsia="Calibri"/>
          <w:b/>
          <w:bCs/>
          <w:color w:val="1B6B7A"/>
          <w:sz w:val="30"/>
          <w:szCs w:val="30"/>
        </w:rPr>
        <w:t xml:space="preserve">Casino &amp; Gaming</w:t>
      </w:r>
      <w:bookmarkEnd w:id="100136"/>
    </w:p>
    <w:p>
      <w:pPr>
        <w:spacing w:after="120" w:before="60" w:line="312"/>
        <w:ind w:firstLine="480"/>
      </w:pPr>
      <w:r>
        <w:rPr>
          <w:rFonts w:ascii="Calibri" w:eastAsia="Calibri"/>
          <w:color w:val="1C2A3D"/>
          <w:sz w:val="24"/>
          <w:szCs w:val="24"/>
        </w:rPr>
        <w:t xml:space="preserve">Casino operations tracking with gaming analytics.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Table game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Transaction logging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Pit boss operations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Chip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Player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Compliance reporting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/api/resort/casino/tables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/api/resort/casino/transactions</w:t>
      </w:r>
    </w:p>
    <w:p>
      <w:pPr>
        <w:pStyle w:val="Heading1"/>
        <w:spacing w:after="200" w:before="360" w:line="312"/>
      </w:pPr>
      <w:bookmarkStart w:id="100137" w:name="_Toc100137"/>
      <w:r>
        <w:rPr>
          <w:rFonts w:ascii="Calibri" w:eastAsia="Calibri"/>
          <w:b/>
          <w:bCs/>
          <w:color w:val="0D1B2A"/>
          <w:sz w:val="36"/>
          <w:szCs w:val="36"/>
        </w:rPr>
        <w:t xml:space="preserve">WiFi &amp; Network</w:t>
      </w:r>
      <w:bookmarkEnd w:id="100137"/>
    </w:p>
    <w:p>
      <w:pPr>
        <w:spacing w:after="200" w:before="80" w:line="312"/>
        <w:ind w:firstLine="480"/>
      </w:pPr>
      <w:r>
        <w:rPr>
          <w:rFonts w:ascii="Calibri" w:eastAsia="Calibri"/>
          <w:color w:val="1C2A3D"/>
          <w:sz w:val="24"/>
          <w:szCs w:val="24"/>
        </w:rPr>
        <w:t xml:space="preserve">Comprehensive WiFi and network management module covering access, RADIUS, network infrastructure, DHCP, DNS, captive portal, firewall, content filter, diagnostics, reports, health monitoring, pre-arrival delivery, device management, identity verification, GDPR consent, bandwidth upsell, revenue analytics, surveys, and SLA monitoring.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19</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142</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44</w:t>
            </w:r>
          </w:p>
        </w:tc>
      </w:tr>
    </w:tbl>
    <w:p>
      <w:pPr>
        <w:spacing w:after="100" w:before="200"/>
      </w:pPr>
    </w:p>
    <w:p>
      <w:pPr>
        <w:pStyle w:val="Heading2"/>
        <w:spacing w:after="120" w:before="300" w:line="312"/>
      </w:pPr>
      <w:bookmarkStart w:id="100138" w:name="_Toc100138"/>
      <w:r>
        <w:rPr>
          <w:rFonts w:ascii="Calibri" w:eastAsia="Calibri"/>
          <w:b/>
          <w:bCs/>
          <w:color w:val="1B6B7A"/>
          <w:sz w:val="30"/>
          <w:szCs w:val="30"/>
        </w:rPr>
        <w:t xml:space="preserve">WiFi Access</w:t>
      </w:r>
      <w:bookmarkEnd w:id="100138"/>
    </w:p>
    <w:p>
      <w:pPr>
        <w:spacing w:after="120" w:before="60" w:line="312"/>
        <w:ind w:firstLine="480"/>
      </w:pPr>
      <w:r>
        <w:rPr>
          <w:rFonts w:ascii="Calibri" w:eastAsia="Calibri"/>
          <w:color w:val="1C2A3D"/>
          <w:sz w:val="24"/>
          <w:szCs w:val="24"/>
        </w:rPr>
        <w:t xml:space="preserve">Central WiFi access page with session, voucher, and plan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Live session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User session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Voucher creation and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WiFi plan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Authentication log viewing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device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/api/wifi/sessions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/api/wifi/vouchers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/api/wifi/plans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/api/wifi/users</w:t>
      </w:r>
    </w:p>
    <w:p>
      <w:pPr>
        <w:pStyle w:val="Heading2"/>
        <w:spacing w:after="120" w:before="300" w:line="312"/>
      </w:pPr>
      <w:bookmarkStart w:id="100139" w:name="_Toc100139"/>
      <w:r>
        <w:rPr>
          <w:rFonts w:ascii="Calibri" w:eastAsia="Calibri"/>
          <w:b/>
          <w:bCs/>
          <w:color w:val="1B6B7A"/>
          <w:sz w:val="30"/>
          <w:szCs w:val="30"/>
        </w:rPr>
        <w:t xml:space="preserve">RADIUS &amp; Gateway</w:t>
      </w:r>
      <w:bookmarkEnd w:id="100139"/>
    </w:p>
    <w:p>
      <w:pPr>
        <w:spacing w:after="120" w:before="60" w:line="312"/>
        <w:ind w:firstLine="480"/>
      </w:pPr>
      <w:r>
        <w:rPr>
          <w:rFonts w:ascii="Calibri" w:eastAsia="Calibri"/>
          <w:color w:val="1C2A3D"/>
          <w:sz w:val="24"/>
          <w:szCs w:val="24"/>
        </w:rPr>
        <w:t xml:space="preserve">RADIUS server and WiFi controller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RADIUS server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AAA settings (Auth, Acct, Auth+Acct)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WiFi controller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NAS health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Provisioning logs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CoA (Change of Authorization)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/api/wifi/radius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/api/wifi/aaa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/api/wifi/nas-health</w:t>
      </w:r>
    </w:p>
    <w:p>
      <w:pPr>
        <w:pStyle w:val="Heading2"/>
        <w:spacing w:after="120" w:before="300" w:line="312"/>
      </w:pPr>
      <w:bookmarkStart w:id="100140" w:name="_Toc100140"/>
      <w:r>
        <w:rPr>
          <w:rFonts w:ascii="Calibri" w:eastAsia="Calibri"/>
          <w:b/>
          <w:bCs/>
          <w:color w:val="1B6B7A"/>
          <w:sz w:val="30"/>
          <w:szCs w:val="30"/>
        </w:rPr>
        <w:t xml:space="preserve">Network</w:t>
      </w:r>
      <w:bookmarkEnd w:id="100140"/>
    </w:p>
    <w:p>
      <w:pPr>
        <w:spacing w:after="120" w:before="60" w:line="312"/>
        <w:ind w:firstLine="480"/>
      </w:pPr>
      <w:r>
        <w:rPr>
          <w:rFonts w:ascii="Calibri" w:eastAsia="Calibri"/>
          <w:color w:val="1C2A3D"/>
          <w:sz w:val="24"/>
          <w:szCs w:val="24"/>
        </w:rPr>
        <w:t xml:space="preserve">Network infrastructure configuration including interfaces, VLANs, bridges, and routes.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Interfaces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Bridges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Routes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Multi-WAN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Network interface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VLAN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Bridge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Routing tables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Multi-WAN failover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WAN bond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Interface role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Network aliases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/api/wifi/network/interfaces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/api/wifi/network/vlans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/api/wifi/network/bridges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/api/wifi/network/routes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/api/wifi/network/multiwan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/api/wifi/network/bonds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/api/wifi/network/wan-failover</w:t>
      </w:r>
    </w:p>
    <w:p>
      <w:pPr>
        <w:pStyle w:val="Heading2"/>
        <w:spacing w:after="120" w:before="300" w:line="312"/>
      </w:pPr>
      <w:bookmarkStart w:id="100141" w:name="_Toc100141"/>
      <w:r>
        <w:rPr>
          <w:rFonts w:ascii="Calibri" w:eastAsia="Calibri"/>
          <w:b/>
          <w:bCs/>
          <w:color w:val="1B6B7A"/>
          <w:sz w:val="30"/>
          <w:szCs w:val="30"/>
        </w:rPr>
        <w:t xml:space="preserve">DHCP Server</w:t>
      </w:r>
      <w:bookmarkEnd w:id="100141"/>
    </w:p>
    <w:p>
      <w:pPr>
        <w:spacing w:after="120" w:before="60" w:line="312"/>
        <w:ind w:firstLine="480"/>
      </w:pPr>
      <w:r>
        <w:rPr>
          <w:rFonts w:ascii="Calibri" w:eastAsia="Calibri"/>
          <w:color w:val="1C2A3D"/>
          <w:sz w:val="24"/>
          <w:szCs w:val="24"/>
        </w:rPr>
        <w:t xml:space="preserve">Full DHCP server management with subnets, reservations, leases, and options.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DHCP subnet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Static reservations (MAC-IP binding)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Lease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DHCP options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Lease scripts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Hostname filters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Blacklist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Service start/stop/restart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dashboard</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/api/wifi/dhcp/subnets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/api/wifi/dhcp/reservations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/api/wifi/dhcp/leases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/api/wifi/dhcp/options</w:t>
      </w:r>
    </w:p>
    <w:p>
      <w:pPr>
        <w:pStyle w:val="Heading2"/>
        <w:spacing w:after="120" w:before="300" w:line="312"/>
      </w:pPr>
      <w:bookmarkStart w:id="100142" w:name="_Toc100142"/>
      <w:r>
        <w:rPr>
          <w:rFonts w:ascii="Calibri" w:eastAsia="Calibri"/>
          <w:b/>
          <w:bCs/>
          <w:color w:val="1B6B7A"/>
          <w:sz w:val="30"/>
          <w:szCs w:val="30"/>
        </w:rPr>
        <w:t xml:space="preserve">DNS Server</w:t>
      </w:r>
      <w:bookmarkEnd w:id="100142"/>
    </w:p>
    <w:p>
      <w:pPr>
        <w:spacing w:after="120" w:before="60" w:line="312"/>
        <w:ind w:firstLine="480"/>
      </w:pPr>
      <w:r>
        <w:rPr>
          <w:rFonts w:ascii="Calibri" w:eastAsia="Calibri"/>
          <w:color w:val="1C2A3D"/>
          <w:sz w:val="24"/>
          <w:szCs w:val="24"/>
        </w:rPr>
        <w:t xml:space="preserve">DNS management with zones, records, redirects, and cache.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DNS server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DNS zone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A/AAAA/CNAME/MX/TXT record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DNS redirects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Cache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Upstream DNS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/api/wifi/portal/dns-zones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/api/wifi/portal/dns-records</w:t>
      </w:r>
    </w:p>
    <w:p>
      <w:pPr>
        <w:pStyle w:val="Heading2"/>
        <w:spacing w:after="120" w:before="300" w:line="312"/>
      </w:pPr>
      <w:bookmarkStart w:id="100143" w:name="_Toc100143"/>
      <w:r>
        <w:rPr>
          <w:rFonts w:ascii="Calibri" w:eastAsia="Calibri"/>
          <w:b/>
          <w:bCs/>
          <w:color w:val="1B6B7A"/>
          <w:sz w:val="30"/>
          <w:szCs w:val="30"/>
        </w:rPr>
        <w:t xml:space="preserve">Captive Portal</w:t>
      </w:r>
      <w:bookmarkEnd w:id="100143"/>
    </w:p>
    <w:p>
      <w:pPr>
        <w:spacing w:after="120" w:before="60" w:line="312"/>
        <w:ind w:firstLine="480"/>
      </w:pPr>
      <w:r>
        <w:rPr>
          <w:rFonts w:ascii="Calibri" w:eastAsia="Calibri"/>
          <w:color w:val="1C2A3D"/>
          <w:sz w:val="24"/>
          <w:szCs w:val="24"/>
        </w:rPr>
        <w:t xml:space="preserve">Captive portal designer with templates, layout, theming, and analytics.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Portal Instances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Pool Mappings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Designer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Analytics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Multi-portal instance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Zone-based pool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Portal designer (Templates, Layout, Background, Typography, Form, Content, Fields, Advanced)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Portal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Authentication method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Voucher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Walled garden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Custom pages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 card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/api/wifi/portal/instances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/api/wifi/portal/templates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/api/wifi/portal/mappings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/api/wifi/portal/analytics</w:t>
      </w:r>
    </w:p>
    <w:p>
      <w:pPr>
        <w:pStyle w:val="Heading2"/>
        <w:spacing w:after="120" w:before="300" w:line="312"/>
      </w:pPr>
      <w:bookmarkStart w:id="100144" w:name="_Toc100144"/>
      <w:r>
        <w:rPr>
          <w:rFonts w:ascii="Calibri" w:eastAsia="Calibri"/>
          <w:b/>
          <w:bCs/>
          <w:color w:val="1B6B7A"/>
          <w:sz w:val="30"/>
          <w:szCs w:val="30"/>
        </w:rPr>
        <w:t xml:space="preserve">Firewall &amp; Bandwidth</w:t>
      </w:r>
      <w:bookmarkEnd w:id="100144"/>
    </w:p>
    <w:p>
      <w:pPr>
        <w:spacing w:after="120" w:before="60" w:line="312"/>
        <w:ind w:firstLine="480"/>
      </w:pPr>
      <w:r>
        <w:rPr>
          <w:rFonts w:ascii="Calibri" w:eastAsia="Calibri"/>
          <w:color w:val="1C2A3D"/>
          <w:sz w:val="24"/>
          <w:szCs w:val="24"/>
        </w:rPr>
        <w:t xml:space="preserve">Comprehensive firewall management with rules, port forwarding, rate limiting, and schedules.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Firewall rules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Port forwarding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limiting per user/session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Bandwidth pools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Schedule-based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Content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MAC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 blocks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Bandwidth usage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Rule counters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Zone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Apply/revert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/api/wifi/firewall/rules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/api/wifi/firewall/port-forwards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/api/wifi/firewall/rate-limits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/api/wifi/firewall/bandwidth-pools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/api/wifi/firewall/schedules</w:t>
      </w:r>
    </w:p>
    <w:p>
      <w:pPr>
        <w:pStyle w:val="Heading2"/>
        <w:spacing w:after="120" w:before="300" w:line="312"/>
      </w:pPr>
      <w:bookmarkStart w:id="100145" w:name="_Toc100145"/>
      <w:r>
        <w:rPr>
          <w:rFonts w:ascii="Calibri" w:eastAsia="Calibri"/>
          <w:b/>
          <w:bCs/>
          <w:color w:val="1B6B7A"/>
          <w:sz w:val="30"/>
          <w:szCs w:val="30"/>
        </w:rPr>
        <w:t xml:space="preserve">Content Filter</w:t>
      </w:r>
      <w:bookmarkEnd w:id="100145"/>
    </w:p>
    <w:p>
      <w:pPr>
        <w:spacing w:after="120" w:before="60" w:line="312"/>
        <w:ind w:firstLine="480"/>
      </w:pPr>
      <w:r>
        <w:rPr>
          <w:rFonts w:ascii="Calibri" w:eastAsia="Calibri"/>
          <w:color w:val="1C2A3D"/>
          <w:sz w:val="24"/>
          <w:szCs w:val="24"/>
        </w:rPr>
        <w:t xml:space="preserve">Category-based web content filtering with schedules.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Category-based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Custom block/allow lists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Schedule-based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Per-user/zone policies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import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Sync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Filter statistics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/api/wifi/content-filter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/api/wifi/firewall/content-filter</w:t>
      </w:r>
    </w:p>
    <w:p>
      <w:pPr>
        <w:pStyle w:val="Heading2"/>
        <w:spacing w:after="120" w:before="300" w:line="312"/>
      </w:pPr>
      <w:bookmarkStart w:id="100146" w:name="_Toc100146"/>
      <w:r>
        <w:rPr>
          <w:rFonts w:ascii="Calibri" w:eastAsia="Calibri"/>
          <w:b/>
          <w:bCs/>
          <w:color w:val="1B6B7A"/>
          <w:sz w:val="30"/>
          <w:szCs w:val="30"/>
        </w:rPr>
        <w:t xml:space="preserve">Gateway Diagnostics</w:t>
      </w:r>
      <w:bookmarkEnd w:id="100146"/>
    </w:p>
    <w:p>
      <w:pPr>
        <w:spacing w:after="120" w:before="60" w:line="312"/>
        <w:ind w:firstLine="480"/>
      </w:pPr>
      <w:r>
        <w:rPr>
          <w:rFonts w:ascii="Calibri" w:eastAsia="Calibri"/>
          <w:color w:val="1C2A3D"/>
          <w:sz w:val="24"/>
          <w:szCs w:val="24"/>
        </w:rPr>
        <w:t xml:space="preserve">Network diagnostic tools for troubleshooting.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Traceroute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DNS Lookup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ARP Table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Network Scan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Packet Capture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Speed Test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Port Check</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Active Connections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Route Table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Interface Status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Console</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/api/wifi/diagnostics</w:t>
      </w:r>
    </w:p>
    <w:p>
      <w:pPr>
        <w:pStyle w:val="Heading2"/>
        <w:spacing w:after="120" w:before="300" w:line="312"/>
      </w:pPr>
      <w:bookmarkStart w:id="100147" w:name="_Toc100147"/>
      <w:r>
        <w:rPr>
          <w:rFonts w:ascii="Calibri" w:eastAsia="Calibri"/>
          <w:b/>
          <w:bCs/>
          <w:color w:val="1B6B7A"/>
          <w:sz w:val="30"/>
          <w:szCs w:val="30"/>
        </w:rPr>
        <w:t xml:space="preserve">Reports</w:t>
      </w:r>
      <w:bookmarkEnd w:id="100147"/>
    </w:p>
    <w:p>
      <w:pPr>
        <w:spacing w:after="120" w:before="60" w:line="312"/>
        <w:ind w:firstLine="480"/>
      </w:pPr>
      <w:r>
        <w:rPr>
          <w:rFonts w:ascii="Calibri" w:eastAsia="Calibri"/>
          <w:color w:val="1C2A3D"/>
          <w:sz w:val="24"/>
          <w:szCs w:val="24"/>
        </w:rPr>
        <w:t xml:space="preserve">WiFi analytics dashboard with usage and performance reports.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Interfaces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Resources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Active Users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Pool BW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Bandwidth reports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Surfing reports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Health reports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Voucher reports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User bandwidth reports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NAT logs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Syslog viewer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Data export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/api/wifi/reports/*</w:t>
      </w:r>
    </w:p>
    <w:p>
      <w:pPr>
        <w:pStyle w:val="Heading2"/>
        <w:spacing w:after="120" w:before="300" w:line="312"/>
      </w:pPr>
      <w:bookmarkStart w:id="100148" w:name="_Toc100148"/>
      <w:r>
        <w:rPr>
          <w:rFonts w:ascii="Calibri" w:eastAsia="Calibri"/>
          <w:b/>
          <w:bCs/>
          <w:color w:val="1B6B7A"/>
          <w:sz w:val="30"/>
          <w:szCs w:val="30"/>
        </w:rPr>
        <w:t xml:space="preserve">Health Alerts</w:t>
      </w:r>
      <w:bookmarkEnd w:id="100148"/>
    </w:p>
    <w:p>
      <w:pPr>
        <w:spacing w:after="120" w:before="60" w:line="312"/>
        <w:ind w:firstLine="480"/>
      </w:pPr>
      <w:r>
        <w:rPr>
          <w:rFonts w:ascii="Calibri" w:eastAsia="Calibri"/>
          <w:color w:val="1C2A3D"/>
          <w:sz w:val="24"/>
          <w:szCs w:val="24"/>
        </w:rPr>
        <w:t xml:space="preserve">Network health monitoring with alerts for AP down, high latency, and capacity.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 down detection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High latency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Capacity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Custom alert thresholds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Notification channels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statistics dashboard</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/api/wifi/alerts</w:t>
      </w:r>
    </w:p>
    <w:p>
      <w:pPr>
        <w:pStyle w:val="Heading2"/>
        <w:spacing w:after="120" w:before="300" w:line="312"/>
      </w:pPr>
      <w:bookmarkStart w:id="100149" w:name="_Toc100149"/>
      <w:r>
        <w:rPr>
          <w:rFonts w:ascii="Calibri" w:eastAsia="Calibri"/>
          <w:b/>
          <w:bCs/>
          <w:color w:val="1B6B7A"/>
          <w:sz w:val="30"/>
          <w:szCs w:val="30"/>
        </w:rPr>
        <w:t xml:space="preserve">Pre-Arrival Delivery</w:t>
      </w:r>
      <w:bookmarkEnd w:id="100149"/>
    </w:p>
    <w:p>
      <w:pPr>
        <w:spacing w:after="120" w:before="60" w:line="312"/>
        <w:ind w:firstLine="480"/>
      </w:pPr>
      <w:r>
        <w:rPr>
          <w:rFonts w:ascii="Calibri" w:eastAsia="Calibri"/>
          <w:color w:val="1C2A3D"/>
          <w:sz w:val="24"/>
          <w:szCs w:val="24"/>
        </w:rPr>
        <w:t xml:space="preserve">Auto-provision WiFi credentials before guest arrival.</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Auto-provisioning based on reservation data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log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Timing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notification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Credential format customization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provisioning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Failure handling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/api/wifi/pre-arrival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/api/wifi/pre-arrival/delivery-logs</w:t>
      </w:r>
    </w:p>
    <w:p>
      <w:pPr>
        <w:pStyle w:val="Heading2"/>
        <w:spacing w:after="120" w:before="300" w:line="312"/>
      </w:pPr>
      <w:bookmarkStart w:id="100150" w:name="_Toc100150"/>
      <w:r>
        <w:rPr>
          <w:rFonts w:ascii="Calibri" w:eastAsia="Calibri"/>
          <w:b/>
          <w:bCs/>
          <w:color w:val="1B6B7A"/>
          <w:sz w:val="30"/>
          <w:szCs w:val="30"/>
        </w:rPr>
        <w:t xml:space="preserve">Multi-Device Registration</w:t>
      </w:r>
      <w:bookmarkEnd w:id="100150"/>
    </w:p>
    <w:p>
      <w:pPr>
        <w:spacing w:after="120" w:before="60" w:line="312"/>
        <w:ind w:firstLine="480"/>
      </w:pPr>
      <w:r>
        <w:rPr>
          <w:rFonts w:ascii="Calibri" w:eastAsia="Calibri"/>
          <w:color w:val="1C2A3D"/>
          <w:sz w:val="24"/>
          <w:szCs w:val="24"/>
        </w:rPr>
        <w:t xml:space="preserve">Multi-device guest registration and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Multi-device registration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Device limits per guest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Device type detection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device group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Auto-cleanup policies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/api/wifi/devices</w:t>
      </w:r>
    </w:p>
    <w:p>
      <w:pPr>
        <w:pStyle w:val="Heading2"/>
        <w:spacing w:after="120" w:before="300" w:line="312"/>
      </w:pPr>
      <w:bookmarkStart w:id="100151" w:name="_Toc100151"/>
      <w:r>
        <w:rPr>
          <w:rFonts w:ascii="Calibri" w:eastAsia="Calibri"/>
          <w:b/>
          <w:bCs/>
          <w:color w:val="1B6B7A"/>
          <w:sz w:val="30"/>
          <w:szCs w:val="30"/>
        </w:rPr>
        <w:t xml:space="preserve">Identity Verification</w:t>
      </w:r>
      <w:bookmarkEnd w:id="100151"/>
    </w:p>
    <w:p>
      <w:pPr>
        <w:spacing w:after="120" w:before="60" w:line="312"/>
        <w:ind w:firstLine="480"/>
      </w:pPr>
      <w:r>
        <w:rPr>
          <w:rFonts w:ascii="Calibri" w:eastAsia="Calibri"/>
          <w:color w:val="1C2A3D"/>
          <w:sz w:val="24"/>
          <w:szCs w:val="24"/>
        </w:rPr>
        <w:t xml:space="preserve">Guest identity verification for WiFi access using multiple methods.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Room-based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OTP SMS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OTP Email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Government ID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Selfie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Verification settings per portal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Audit log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/api/wifi/identity-logs</w:t>
      </w:r>
    </w:p>
    <w:p>
      <w:pPr>
        <w:pStyle w:val="Heading2"/>
        <w:spacing w:after="120" w:before="300" w:line="312"/>
      </w:pPr>
      <w:bookmarkStart w:id="100152" w:name="_Toc100152"/>
      <w:r>
        <w:rPr>
          <w:rFonts w:ascii="Calibri" w:eastAsia="Calibri"/>
          <w:b/>
          <w:bCs/>
          <w:color w:val="1B6B7A"/>
          <w:sz w:val="30"/>
          <w:szCs w:val="30"/>
        </w:rPr>
        <w:t xml:space="preserve">GDPR Consent</w:t>
      </w:r>
      <w:bookmarkEnd w:id="100152"/>
    </w:p>
    <w:p>
      <w:pPr>
        <w:spacing w:after="120" w:before="60" w:line="312"/>
        <w:ind w:firstLine="480"/>
      </w:pPr>
      <w:r>
        <w:rPr>
          <w:rFonts w:ascii="Calibri" w:eastAsia="Calibri"/>
          <w:color w:val="1C2A3D"/>
          <w:sz w:val="24"/>
          <w:szCs w:val="24"/>
        </w:rPr>
        <w:t xml:space="preserve">GDPR consent management for WiFi access.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Consent collection forms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Consent log storage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Consent statistics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Settings per portal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data export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Right to deletion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Compliance reporting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/api/wifi/consent-logs</w:t>
      </w:r>
    </w:p>
    <w:p>
      <w:pPr>
        <w:pStyle w:val="Heading2"/>
        <w:spacing w:after="120" w:before="300" w:line="312"/>
      </w:pPr>
      <w:bookmarkStart w:id="100153" w:name="_Toc100153"/>
      <w:r>
        <w:rPr>
          <w:rFonts w:ascii="Calibri" w:eastAsia="Calibri"/>
          <w:b/>
          <w:bCs/>
          <w:color w:val="1B6B7A"/>
          <w:sz w:val="30"/>
          <w:szCs w:val="30"/>
        </w:rPr>
        <w:t xml:space="preserve">Bandwidth Upsell</w:t>
      </w:r>
      <w:bookmarkEnd w:id="100153"/>
    </w:p>
    <w:p>
      <w:pPr>
        <w:spacing w:after="120" w:before="60" w:line="312"/>
        <w:ind w:firstLine="480"/>
      </w:pPr>
      <w:r>
        <w:rPr>
          <w:rFonts w:ascii="Calibri" w:eastAsia="Calibri"/>
          <w:color w:val="1C2A3D"/>
          <w:sz w:val="24"/>
          <w:szCs w:val="24"/>
        </w:rPr>
        <w:t xml:space="preserve">Bandwidth upsell monetization with upgrade paths.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Bandwidth upgrade tiers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Upgrade path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Transaction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Analytics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Promotional offers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Free trial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/api/wifi/bandwidth-upgrade</w:t>
      </w:r>
    </w:p>
    <w:p>
      <w:pPr>
        <w:pStyle w:val="Heading2"/>
        <w:spacing w:after="120" w:before="300" w:line="312"/>
      </w:pPr>
      <w:bookmarkStart w:id="100154" w:name="_Toc100154"/>
      <w:r>
        <w:rPr>
          <w:rFonts w:ascii="Calibri" w:eastAsia="Calibri"/>
          <w:b/>
          <w:bCs/>
          <w:color w:val="1B6B7A"/>
          <w:sz w:val="30"/>
          <w:szCs w:val="30"/>
        </w:rPr>
        <w:t xml:space="preserve">Revenue Analytics</w:t>
      </w:r>
      <w:bookmarkEnd w:id="100154"/>
    </w:p>
    <w:p>
      <w:pPr>
        <w:spacing w:after="120" w:before="60" w:line="312"/>
        <w:ind w:firstLine="480"/>
      </w:pPr>
      <w:r>
        <w:rPr>
          <w:rFonts w:ascii="Calibri" w:eastAsia="Calibri"/>
          <w:color w:val="1C2A3D"/>
          <w:sz w:val="24"/>
          <w:szCs w:val="24"/>
        </w:rPr>
        <w:t xml:space="preserve">WiFi revenue tracking and analytics.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tracking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Upsell revenue breakdown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Voucher revenue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Plan revenue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Trend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Property comparison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/api/wifi/revenue-dashboard</w:t>
      </w:r>
    </w:p>
    <w:p>
      <w:pPr>
        <w:pStyle w:val="Heading2"/>
        <w:spacing w:after="120" w:before="300" w:line="312"/>
      </w:pPr>
      <w:bookmarkStart w:id="100155" w:name="_Toc100155"/>
      <w:r>
        <w:rPr>
          <w:rFonts w:ascii="Calibri" w:eastAsia="Calibri"/>
          <w:b/>
          <w:bCs/>
          <w:color w:val="1B6B7A"/>
          <w:sz w:val="30"/>
          <w:szCs w:val="30"/>
        </w:rPr>
        <w:t xml:space="preserve">Guest Surveys</w:t>
      </w:r>
      <w:bookmarkEnd w:id="100155"/>
    </w:p>
    <w:p>
      <w:pPr>
        <w:spacing w:after="120" w:before="60" w:line="312"/>
        <w:ind w:firstLine="480"/>
      </w:pPr>
      <w:r>
        <w:rPr>
          <w:rFonts w:ascii="Calibri" w:eastAsia="Calibri"/>
          <w:color w:val="1C2A3D"/>
          <w:sz w:val="24"/>
          <w:szCs w:val="24"/>
        </w:rPr>
        <w:t xml:space="preserve">Guest satisfaction surveys for WiFi quality.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Survey creation and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Auto-trigger after session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Rating scales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Comment collection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Survey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Response statistics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/api/wifi/satisfaction</w:t>
      </w:r>
    </w:p>
    <w:p>
      <w:pPr>
        <w:pStyle w:val="Heading2"/>
        <w:spacing w:after="120" w:before="300" w:line="312"/>
      </w:pPr>
      <w:bookmarkStart w:id="100156" w:name="_Toc100156"/>
      <w:r>
        <w:rPr>
          <w:rFonts w:ascii="Calibri" w:eastAsia="Calibri"/>
          <w:b/>
          <w:bCs/>
          <w:color w:val="1B6B7A"/>
          <w:sz w:val="30"/>
          <w:szCs w:val="30"/>
        </w:rPr>
        <w:t xml:space="preserve">SLA Monitoring</w:t>
      </w:r>
      <w:bookmarkEnd w:id="100156"/>
    </w:p>
    <w:p>
      <w:pPr>
        <w:spacing w:after="120" w:before="60" w:line="312"/>
        <w:ind w:firstLine="480"/>
      </w:pPr>
      <w:r>
        <w:rPr>
          <w:rFonts w:ascii="Calibri" w:eastAsia="Calibri"/>
          <w:color w:val="1C2A3D"/>
          <w:sz w:val="24"/>
          <w:szCs w:val="24"/>
        </w:rPr>
        <w:t xml:space="preserve">WiFi service level agreement monitoring.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SLA configuration per property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Compliance percentage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Breach detection and alerting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SLA metrics (uptime, latency, throughput)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Available properties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Per-metric SLA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/api/wifi/sla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/api/wifi/sla/compliance</w:t>
      </w:r>
    </w:p>
    <w:p>
      <w:pPr>
        <w:pStyle w:val="Heading1"/>
        <w:spacing w:after="200" w:before="360" w:line="312"/>
      </w:pPr>
      <w:bookmarkStart w:id="100157" w:name="_Toc100157"/>
      <w:r>
        <w:rPr>
          <w:rFonts w:ascii="Calibri" w:eastAsia="Calibri"/>
          <w:b/>
          <w:bCs/>
          <w:color w:val="0D1B2A"/>
          <w:sz w:val="36"/>
          <w:szCs w:val="36"/>
        </w:rPr>
        <w:t xml:space="preserve">Revenue Management</w:t>
      </w:r>
      <w:bookmarkEnd w:id="100157"/>
    </w:p>
    <w:p>
      <w:pPr>
        <w:spacing w:after="200" w:before="80" w:line="312"/>
        <w:ind w:firstLine="480"/>
      </w:pPr>
      <w:r>
        <w:rPr>
          <w:rFonts w:ascii="Calibri" w:eastAsia="Calibri"/>
          <w:color w:val="1C2A3D"/>
          <w:sz w:val="24"/>
          <w:szCs w:val="24"/>
        </w:rPr>
        <w:t xml:space="preserve">Revenue management module with dynamic pricing, demand forecasting, competitor pricing, AI suggestions, and rate shopping.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5</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30</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7</w:t>
            </w:r>
          </w:p>
        </w:tc>
      </w:tr>
    </w:tbl>
    <w:p>
      <w:pPr>
        <w:spacing w:after="100" w:before="200"/>
      </w:pPr>
    </w:p>
    <w:p>
      <w:pPr>
        <w:pStyle w:val="Heading2"/>
        <w:spacing w:after="120" w:before="300" w:line="312"/>
      </w:pPr>
      <w:bookmarkStart w:id="100158" w:name="_Toc100158"/>
      <w:r>
        <w:rPr>
          <w:rFonts w:ascii="Calibri" w:eastAsia="Calibri"/>
          <w:b/>
          <w:bCs/>
          <w:color w:val="1B6B7A"/>
          <w:sz w:val="30"/>
          <w:szCs w:val="30"/>
        </w:rPr>
        <w:t xml:space="preserve">Dynamic Pricing</w:t>
      </w:r>
      <w:bookmarkEnd w:id="100158"/>
    </w:p>
    <w:p>
      <w:pPr>
        <w:spacing w:after="120" w:before="60" w:line="312"/>
        <w:ind w:firstLine="480"/>
      </w:pPr>
      <w:r>
        <w:rPr>
          <w:rFonts w:ascii="Calibri" w:eastAsia="Calibri"/>
          <w:color w:val="1C2A3D"/>
          <w:sz w:val="24"/>
          <w:szCs w:val="24"/>
        </w:rPr>
        <w:t xml:space="preserve">Dynamic pricing rule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Dynamic pricing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Rule activation/scheduling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adjustment triggers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A/B testing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floor/ceiling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Override capabilities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/api/revenue/pricing-rules</w:t>
      </w:r>
    </w:p>
    <w:p>
      <w:pPr>
        <w:pStyle w:val="Heading2"/>
        <w:spacing w:after="120" w:before="300" w:line="312"/>
      </w:pPr>
      <w:bookmarkStart w:id="100159" w:name="_Toc100159"/>
      <w:r>
        <w:rPr>
          <w:rFonts w:ascii="Calibri" w:eastAsia="Calibri"/>
          <w:b/>
          <w:bCs/>
          <w:color w:val="1B6B7A"/>
          <w:sz w:val="30"/>
          <w:szCs w:val="30"/>
        </w:rPr>
        <w:t xml:space="preserve">Demand Forecasting</w:t>
      </w:r>
      <w:bookmarkEnd w:id="100159"/>
    </w:p>
    <w:p>
      <w:pPr>
        <w:spacing w:after="120" w:before="60" w:line="312"/>
        <w:ind w:firstLine="480"/>
      </w:pPr>
      <w:r>
        <w:rPr>
          <w:rFonts w:ascii="Calibri" w:eastAsia="Calibri"/>
          <w:color w:val="1C2A3D"/>
          <w:sz w:val="24"/>
          <w:szCs w:val="24"/>
        </w:rPr>
        <w:t xml:space="preserve">AI-powered demand forecasting with seasonal analysis.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Forecast Chart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Seasonal Trends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Impact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AI Insights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AI-powered demand forecasting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Seasonal trend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impact modeling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Historical data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Confidence intervals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capability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/api/revenue/demand-forecast</w:t>
      </w:r>
    </w:p>
    <w:p>
      <w:pPr>
        <w:pStyle w:val="Heading2"/>
        <w:spacing w:after="120" w:before="300" w:line="312"/>
      </w:pPr>
      <w:bookmarkStart w:id="100160" w:name="_Toc100160"/>
      <w:r>
        <w:rPr>
          <w:rFonts w:ascii="Calibri" w:eastAsia="Calibri"/>
          <w:b/>
          <w:bCs/>
          <w:color w:val="1B6B7A"/>
          <w:sz w:val="30"/>
          <w:szCs w:val="30"/>
        </w:rPr>
        <w:t xml:space="preserve">Competitor Pricing</w:t>
      </w:r>
      <w:bookmarkEnd w:id="100160"/>
    </w:p>
    <w:p>
      <w:pPr>
        <w:spacing w:after="120" w:before="60" w:line="312"/>
        <w:ind w:firstLine="480"/>
      </w:pPr>
      <w:r>
        <w:rPr>
          <w:rFonts w:ascii="Calibri" w:eastAsia="Calibri"/>
          <w:color w:val="1C2A3D"/>
          <w:sz w:val="24"/>
          <w:szCs w:val="24"/>
        </w:rPr>
        <w:t xml:space="preserve">Competitor rate comparison and compset analysis.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Competitor rate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Compset (competitive set)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parity checking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Market positioning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Historical trend data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on rate changes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/api/revenue/competitor-pricing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/api/revenue/competitors/sync</w:t>
      </w:r>
    </w:p>
    <w:p>
      <w:pPr>
        <w:pStyle w:val="Heading2"/>
        <w:spacing w:after="120" w:before="300" w:line="312"/>
      </w:pPr>
      <w:bookmarkStart w:id="100161" w:name="_Toc100161"/>
      <w:r>
        <w:rPr>
          <w:rFonts w:ascii="Calibri" w:eastAsia="Calibri"/>
          <w:b/>
          <w:bCs/>
          <w:color w:val="1B6B7A"/>
          <w:sz w:val="30"/>
          <w:szCs w:val="30"/>
        </w:rPr>
        <w:t xml:space="preserve">AI Suggestions</w:t>
      </w:r>
      <w:bookmarkEnd w:id="100161"/>
    </w:p>
    <w:p>
      <w:pPr>
        <w:spacing w:after="120" w:before="60" w:line="312"/>
        <w:ind w:firstLine="480"/>
      </w:pPr>
      <w:r>
        <w:rPr>
          <w:rFonts w:ascii="Calibri" w:eastAsia="Calibri"/>
          <w:color w:val="1C2A3D"/>
          <w:sz w:val="24"/>
          <w:szCs w:val="24"/>
        </w:rPr>
        <w:t xml:space="preserve">AI-generated pricing and operational suggestions.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Marketing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Operations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AI pricing recommendations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Marketing suggestions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Operational optimization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optimization tips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Actionable insights with confidence scores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Historical accuracy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/api/revenue/ai-suggestions</w:t>
      </w:r>
    </w:p>
    <w:p>
      <w:pPr>
        <w:pStyle w:val="Heading2"/>
        <w:spacing w:after="120" w:before="300" w:line="312"/>
      </w:pPr>
      <w:bookmarkStart w:id="100162" w:name="_Toc100162"/>
      <w:r>
        <w:rPr>
          <w:rFonts w:ascii="Calibri" w:eastAsia="Calibri"/>
          <w:b/>
          <w:bCs/>
          <w:color w:val="1B6B7A"/>
          <w:sz w:val="30"/>
          <w:szCs w:val="30"/>
        </w:rPr>
        <w:t xml:space="preserve">Rate Shopping</w:t>
      </w:r>
      <w:bookmarkEnd w:id="100162"/>
    </w:p>
    <w:p>
      <w:pPr>
        <w:spacing w:after="120" w:before="60" w:line="312"/>
        <w:ind w:firstLine="480"/>
      </w:pPr>
      <w:r>
        <w:rPr>
          <w:rFonts w:ascii="Calibri" w:eastAsia="Calibri"/>
          <w:color w:val="1C2A3D"/>
          <w:sz w:val="24"/>
          <w:szCs w:val="24"/>
        </w:rPr>
        <w:t xml:space="preserve">Rate shopping across OTAs with market rate comparison.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OTA rate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Market rate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shopping schedules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Competitor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positioning recommendations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Historical rate data</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/api/revenue/rate-shopping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/api/revenue/rate-shopping/results</w:t>
      </w:r>
    </w:p>
    <w:p>
      <w:pPr>
        <w:pStyle w:val="Heading1"/>
        <w:spacing w:after="200" w:before="360" w:line="312"/>
      </w:pPr>
      <w:bookmarkStart w:id="100163" w:name="_Toc100163"/>
      <w:r>
        <w:rPr>
          <w:rFonts w:ascii="Calibri" w:eastAsia="Calibri"/>
          <w:b/>
          <w:bCs/>
          <w:color w:val="0D1B2A"/>
          <w:sz w:val="36"/>
          <w:szCs w:val="36"/>
        </w:rPr>
        <w:t xml:space="preserve">Channel Manager</w:t>
      </w:r>
      <w:bookmarkEnd w:id="100163"/>
    </w:p>
    <w:p>
      <w:pPr>
        <w:spacing w:after="200" w:before="80" w:line="312"/>
        <w:ind w:firstLine="480"/>
      </w:pPr>
      <w:r>
        <w:rPr>
          <w:rFonts w:ascii="Calibri" w:eastAsia="Calibri"/>
          <w:color w:val="1C2A3D"/>
          <w:sz w:val="24"/>
          <w:szCs w:val="24"/>
        </w:rPr>
        <w:t xml:space="preserve">Channel manager module with OTA connections, inventory sync, rate sync, booking sync, restrictions, allocations, mapping, parity monitoring, and extensive channel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32</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169</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40</w:t>
            </w:r>
          </w:p>
        </w:tc>
      </w:tr>
    </w:tbl>
    <w:p>
      <w:pPr>
        <w:spacing w:after="100" w:before="200"/>
      </w:pPr>
    </w:p>
    <w:p>
      <w:pPr>
        <w:pStyle w:val="Heading2"/>
        <w:spacing w:after="120" w:before="300" w:line="312"/>
      </w:pPr>
      <w:bookmarkStart w:id="100164" w:name="_Toc100164"/>
      <w:r>
        <w:rPr>
          <w:rFonts w:ascii="Calibri" w:eastAsia="Calibri"/>
          <w:b/>
          <w:bCs/>
          <w:color w:val="1B6B7A"/>
          <w:sz w:val="30"/>
          <w:szCs w:val="30"/>
        </w:rPr>
        <w:t xml:space="preserve">Channel Analytics</w:t>
      </w:r>
      <w:bookmarkEnd w:id="100164"/>
    </w:p>
    <w:p>
      <w:pPr>
        <w:spacing w:after="120" w:before="60" w:line="312"/>
        <w:ind w:firstLine="480"/>
      </w:pPr>
      <w:r>
        <w:rPr>
          <w:rFonts w:ascii="Calibri" w:eastAsia="Calibri"/>
          <w:color w:val="1C2A3D"/>
          <w:sz w:val="24"/>
          <w:szCs w:val="24"/>
        </w:rPr>
        <w:t xml:space="preserve">Channel analytics dashboard with performance, revenue, and commission data.</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Channel performance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by channel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Commission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volume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Conversion rates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Market share analysis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/api/channels/analytics</w:t>
      </w:r>
    </w:p>
    <w:p>
      <w:pPr>
        <w:pStyle w:val="Heading2"/>
        <w:spacing w:after="120" w:before="300" w:line="312"/>
      </w:pPr>
      <w:bookmarkStart w:id="100165" w:name="_Toc100165"/>
      <w:r>
        <w:rPr>
          <w:rFonts w:ascii="Calibri" w:eastAsia="Calibri"/>
          <w:b/>
          <w:bCs/>
          <w:color w:val="1B6B7A"/>
          <w:sz w:val="30"/>
          <w:szCs w:val="30"/>
        </w:rPr>
        <w:t xml:space="preserve">OTA Connections</w:t>
      </w:r>
      <w:bookmarkEnd w:id="100165"/>
    </w:p>
    <w:p>
      <w:pPr>
        <w:spacing w:after="120" w:before="60" w:line="312"/>
        <w:ind w:firstLine="480"/>
      </w:pPr>
      <w:r>
        <w:rPr>
          <w:rFonts w:ascii="Calibri" w:eastAsia="Calibri"/>
          <w:color w:val="1C2A3D"/>
          <w:sz w:val="24"/>
          <w:szCs w:val="24"/>
        </w:rPr>
        <w:t xml:space="preserve">OTA connection management with 200+ vendor presets.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Connected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Marketplace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OTA connection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200+ vendor presets (Booking.com, Expedia, Airbnb,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Connection status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key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Channel onboarding wizard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Connection testing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/api/channels/connections</w:t>
      </w:r>
    </w:p>
    <w:p>
      <w:pPr>
        <w:pStyle w:val="Heading2"/>
        <w:spacing w:after="120" w:before="300" w:line="312"/>
      </w:pPr>
      <w:bookmarkStart w:id="100166" w:name="_Toc100166"/>
      <w:r>
        <w:rPr>
          <w:rFonts w:ascii="Calibri" w:eastAsia="Calibri"/>
          <w:b/>
          <w:bCs/>
          <w:color w:val="1B6B7A"/>
          <w:sz w:val="30"/>
          <w:szCs w:val="30"/>
        </w:rPr>
        <w:t xml:space="preserve">Inventory Sync</w:t>
      </w:r>
      <w:bookmarkEnd w:id="100166"/>
    </w:p>
    <w:p>
      <w:pPr>
        <w:spacing w:after="120" w:before="60" w:line="312"/>
        <w:ind w:firstLine="480"/>
      </w:pPr>
      <w:r>
        <w:rPr>
          <w:rFonts w:ascii="Calibri" w:eastAsia="Calibri"/>
          <w:color w:val="1C2A3D"/>
          <w:sz w:val="24"/>
          <w:szCs w:val="24"/>
        </w:rPr>
        <w:t xml:space="preserve">Calendar-based inventory sync with channels.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Calendar-based inventory 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Per-channel allotment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sync operations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Sync status indicators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Conflict resolution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/api/channels/inventory-sync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/api/channels/allotment-release</w:t>
      </w:r>
    </w:p>
    <w:p>
      <w:pPr>
        <w:pStyle w:val="Heading2"/>
        <w:spacing w:after="120" w:before="300" w:line="312"/>
      </w:pPr>
      <w:bookmarkStart w:id="100167" w:name="_Toc100167"/>
      <w:r>
        <w:rPr>
          <w:rFonts w:ascii="Calibri" w:eastAsia="Calibri"/>
          <w:b/>
          <w:bCs/>
          <w:color w:val="1B6B7A"/>
          <w:sz w:val="30"/>
          <w:szCs w:val="30"/>
        </w:rPr>
        <w:t xml:space="preserve">Rate Sync</w:t>
      </w:r>
      <w:bookmarkEnd w:id="100167"/>
    </w:p>
    <w:p>
      <w:pPr>
        <w:spacing w:after="120" w:before="60" w:line="312"/>
        <w:ind w:firstLine="480"/>
      </w:pPr>
      <w:r>
        <w:rPr>
          <w:rFonts w:ascii="Calibri" w:eastAsia="Calibri"/>
          <w:color w:val="1C2A3D"/>
          <w:sz w:val="24"/>
          <w:szCs w:val="24"/>
        </w:rPr>
        <w:t xml:space="preserve">Rate synchronization across all connected channels.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Multi-channel rate 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parity enforcement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Currency conversion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Seasonal rate push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override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Sync scheduling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/api/channels/rate-sync</w:t>
      </w:r>
    </w:p>
    <w:p>
      <w:pPr>
        <w:pStyle w:val="Heading2"/>
        <w:spacing w:after="120" w:before="300" w:line="312"/>
      </w:pPr>
      <w:bookmarkStart w:id="100168" w:name="_Toc100168"/>
      <w:r>
        <w:rPr>
          <w:rFonts w:ascii="Calibri" w:eastAsia="Calibri"/>
          <w:b/>
          <w:bCs/>
          <w:color w:val="1B6B7A"/>
          <w:sz w:val="30"/>
          <w:szCs w:val="30"/>
        </w:rPr>
        <w:t xml:space="preserve">Booking Sync</w:t>
      </w:r>
      <w:bookmarkEnd w:id="100168"/>
    </w:p>
    <w:p>
      <w:pPr>
        <w:spacing w:after="120" w:before="60" w:line="312"/>
        <w:ind w:firstLine="480"/>
      </w:pPr>
      <w:r>
        <w:rPr>
          <w:rFonts w:ascii="Calibri" w:eastAsia="Calibri"/>
          <w:color w:val="1C2A3D"/>
          <w:sz w:val="24"/>
          <w:szCs w:val="24"/>
        </w:rPr>
        <w:t xml:space="preserve">Booking sync from channels with conflict detection.</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 Bookings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Pending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Two-way booking 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Conflict detection and resolution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modification 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New booking import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synchronization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/api/channels/booking-sync</w:t>
      </w:r>
    </w:p>
    <w:p>
      <w:pPr>
        <w:pStyle w:val="Heading2"/>
        <w:spacing w:after="120" w:before="300" w:line="312"/>
      </w:pPr>
      <w:bookmarkStart w:id="100169" w:name="_Toc100169"/>
      <w:r>
        <w:rPr>
          <w:rFonts w:ascii="Calibri" w:eastAsia="Calibri"/>
          <w:b/>
          <w:bCs/>
          <w:color w:val="1B6B7A"/>
          <w:sz w:val="30"/>
          <w:szCs w:val="30"/>
        </w:rPr>
        <w:t xml:space="preserve">Booking Modifications</w:t>
      </w:r>
      <w:bookmarkEnd w:id="100169"/>
    </w:p>
    <w:p>
      <w:pPr>
        <w:spacing w:after="120" w:before="60" w:line="312"/>
        <w:ind w:firstLine="480"/>
      </w:pPr>
      <w:r>
        <w:rPr>
          <w:rFonts w:ascii="Calibri" w:eastAsia="Calibri"/>
          <w:color w:val="1C2A3D"/>
          <w:sz w:val="24"/>
          <w:szCs w:val="24"/>
        </w:rPr>
        <w:t xml:space="preserve">Modification tracking from channels.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Modification request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Auto-accept/reject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Modification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notification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Audit trail</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/api/channels/booking-modifications</w:t>
      </w:r>
    </w:p>
    <w:p>
      <w:pPr>
        <w:pStyle w:val="Heading2"/>
        <w:spacing w:after="120" w:before="300" w:line="312"/>
      </w:pPr>
      <w:bookmarkStart w:id="100170" w:name="_Toc100170"/>
      <w:r>
        <w:rPr>
          <w:rFonts w:ascii="Calibri" w:eastAsia="Calibri"/>
          <w:b/>
          <w:bCs/>
          <w:color w:val="1B6B7A"/>
          <w:sz w:val="30"/>
          <w:szCs w:val="30"/>
        </w:rPr>
        <w:t xml:space="preserve">Restrictions</w:t>
      </w:r>
      <w:bookmarkEnd w:id="100170"/>
    </w:p>
    <w:p>
      <w:pPr>
        <w:spacing w:after="120" w:before="60" w:line="312"/>
        <w:ind w:firstLine="480"/>
      </w:pPr>
      <w:r>
        <w:rPr>
          <w:rFonts w:ascii="Calibri" w:eastAsia="Calibri"/>
          <w:color w:val="1C2A3D"/>
          <w:sz w:val="24"/>
          <w:szCs w:val="24"/>
        </w:rPr>
        <w:t xml:space="preserve">Calendar-based restriction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Minimum/maximum stay restrictions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Closed to arrival/departure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Length of stay constraints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Calendar-based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restriction application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/api/channels/restrictions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/api/channels/stop-sell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/api/channels/booking-limits</w:t>
      </w:r>
    </w:p>
    <w:p>
      <w:pPr>
        <w:pStyle w:val="Heading2"/>
        <w:spacing w:after="120" w:before="300" w:line="312"/>
      </w:pPr>
      <w:bookmarkStart w:id="100171" w:name="_Toc100171"/>
      <w:r>
        <w:rPr>
          <w:rFonts w:ascii="Calibri" w:eastAsia="Calibri"/>
          <w:b/>
          <w:bCs/>
          <w:color w:val="1B6B7A"/>
          <w:sz w:val="30"/>
          <w:szCs w:val="30"/>
        </w:rPr>
        <w:t xml:space="preserve">Bulk Stop-Sell</w:t>
      </w:r>
      <w:bookmarkEnd w:id="100171"/>
    </w:p>
    <w:p>
      <w:pPr>
        <w:spacing w:after="120" w:before="60" w:line="312"/>
        <w:ind w:firstLine="480"/>
      </w:pPr>
      <w:r>
        <w:rPr>
          <w:rFonts w:ascii="Calibri" w:eastAsia="Calibri"/>
          <w:color w:val="1C2A3D"/>
          <w:sz w:val="24"/>
          <w:szCs w:val="24"/>
        </w:rPr>
        <w:t xml:space="preserve">Bulk stop-sell across channels.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stop-sell by dates and channels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 stop-sell toggle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Scheduled stop-sell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Stop-sell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/api/channels/stop-sell</w:t>
      </w:r>
    </w:p>
    <w:p>
      <w:pPr>
        <w:pStyle w:val="Heading2"/>
        <w:spacing w:after="120" w:before="300" w:line="312"/>
      </w:pPr>
      <w:bookmarkStart w:id="100172" w:name="_Toc100172"/>
      <w:r>
        <w:rPr>
          <w:rFonts w:ascii="Calibri" w:eastAsia="Calibri"/>
          <w:b/>
          <w:bCs/>
          <w:color w:val="1B6B7A"/>
          <w:sz w:val="30"/>
          <w:szCs w:val="30"/>
        </w:rPr>
        <w:t xml:space="preserve">Allocations</w:t>
      </w:r>
      <w:bookmarkEnd w:id="100172"/>
    </w:p>
    <w:p>
      <w:pPr>
        <w:spacing w:after="120" w:before="60" w:line="312"/>
        <w:ind w:firstLine="480"/>
      </w:pPr>
      <w:r>
        <w:rPr>
          <w:rFonts w:ascii="Calibri" w:eastAsia="Calibri"/>
          <w:color w:val="1C2A3D"/>
          <w:sz w:val="24"/>
          <w:szCs w:val="24"/>
        </w:rPr>
        <w:t xml:space="preserve">Room allocation per channel with charts.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Per-channel room allocation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Allocation calendar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Utilization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Reallocation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Allocation analytics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/api/channels/allocations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/api/channels/inventory-pool</w:t>
      </w:r>
    </w:p>
    <w:p>
      <w:pPr>
        <w:pStyle w:val="Heading2"/>
        <w:spacing w:after="120" w:before="300" w:line="312"/>
      </w:pPr>
      <w:bookmarkStart w:id="100173" w:name="_Toc100173"/>
      <w:r>
        <w:rPr>
          <w:rFonts w:ascii="Calibri" w:eastAsia="Calibri"/>
          <w:b/>
          <w:bCs/>
          <w:color w:val="1B6B7A"/>
          <w:sz w:val="30"/>
          <w:szCs w:val="30"/>
        </w:rPr>
        <w:t xml:space="preserve">Channel Mapping</w:t>
      </w:r>
      <w:bookmarkEnd w:id="100173"/>
    </w:p>
    <w:p>
      <w:pPr>
        <w:spacing w:after="120" w:before="60" w:line="312"/>
        <w:ind w:firstLine="480"/>
      </w:pPr>
      <w:r>
        <w:rPr>
          <w:rFonts w:ascii="Calibri" w:eastAsia="Calibri"/>
          <w:color w:val="1C2A3D"/>
          <w:sz w:val="24"/>
          <w:szCs w:val="24"/>
        </w:rPr>
        <w:t xml:space="preserve">Room type and rate plan mapping CRUD.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type mapping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plan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Amenity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Photo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mapping import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Mapping validation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/api/channels/mapping</w:t>
      </w:r>
    </w:p>
    <w:p>
      <w:pPr>
        <w:pStyle w:val="Heading2"/>
        <w:spacing w:after="120" w:before="300" w:line="312"/>
      </w:pPr>
      <w:bookmarkStart w:id="100174" w:name="_Toc100174"/>
      <w:r>
        <w:rPr>
          <w:rFonts w:ascii="Calibri" w:eastAsia="Calibri"/>
          <w:b/>
          <w:bCs/>
          <w:color w:val="1B6B7A"/>
          <w:sz w:val="30"/>
          <w:szCs w:val="30"/>
        </w:rPr>
        <w:t xml:space="preserve">Rate Parity</w:t>
      </w:r>
      <w:bookmarkEnd w:id="100174"/>
    </w:p>
    <w:p>
      <w:pPr>
        <w:spacing w:after="120" w:before="60" w:line="312"/>
        <w:ind w:firstLine="480"/>
      </w:pPr>
      <w:r>
        <w:rPr>
          <w:rFonts w:ascii="Calibri" w:eastAsia="Calibri"/>
          <w:color w:val="1C2A3D"/>
          <w:sz w:val="24"/>
          <w:szCs w:val="24"/>
        </w:rPr>
        <w:t xml:space="preserve">Rate parity monitoring across channels.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parity monitoring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Parity violation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Auto-correction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Historical parity data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Competitor parity check</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/api/channel-manager/parity</w:t>
      </w:r>
    </w:p>
    <w:p>
      <w:pPr>
        <w:pStyle w:val="Heading2"/>
        <w:spacing w:after="120" w:before="300" w:line="312"/>
      </w:pPr>
      <w:bookmarkStart w:id="100175" w:name="_Toc100175"/>
      <w:r>
        <w:rPr>
          <w:rFonts w:ascii="Calibri" w:eastAsia="Calibri"/>
          <w:b/>
          <w:bCs/>
          <w:color w:val="1B6B7A"/>
          <w:sz w:val="30"/>
          <w:szCs w:val="30"/>
        </w:rPr>
        <w:t xml:space="preserve">Sync Logs</w:t>
      </w:r>
      <w:bookmarkEnd w:id="100175"/>
    </w:p>
    <w:p>
      <w:pPr>
        <w:spacing w:after="120" w:before="60" w:line="312"/>
        <w:ind w:firstLine="480"/>
      </w:pPr>
      <w:r>
        <w:rPr>
          <w:rFonts w:ascii="Calibri" w:eastAsia="Calibri"/>
          <w:color w:val="1C2A3D"/>
          <w:sz w:val="24"/>
          <w:szCs w:val="24"/>
        </w:rPr>
        <w:t xml:space="preserve">Sync log viewer with export capability.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Sync log viewer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Filter by type/status/channel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Error log details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Retry failed syncs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logs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Timestamp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/api/channels/sync-logs</w:t>
      </w:r>
    </w:p>
    <w:p>
      <w:pPr>
        <w:pStyle w:val="Heading2"/>
        <w:spacing w:after="120" w:before="300" w:line="312"/>
      </w:pPr>
      <w:bookmarkStart w:id="100176" w:name="_Toc100176"/>
      <w:r>
        <w:rPr>
          <w:rFonts w:ascii="Calibri" w:eastAsia="Calibri"/>
          <w:b/>
          <w:bCs/>
          <w:color w:val="1B6B7A"/>
          <w:sz w:val="30"/>
          <w:szCs w:val="30"/>
        </w:rPr>
        <w:t xml:space="preserve">Channel Health</w:t>
      </w:r>
      <w:bookmarkEnd w:id="100176"/>
    </w:p>
    <w:p>
      <w:pPr>
        <w:spacing w:after="120" w:before="60" w:line="312"/>
        <w:ind w:firstLine="480"/>
      </w:pPr>
      <w:r>
        <w:rPr>
          <w:rFonts w:ascii="Calibri" w:eastAsia="Calibri"/>
          <w:color w:val="1C2A3D"/>
          <w:sz w:val="24"/>
          <w:szCs w:val="24"/>
        </w:rPr>
        <w:t xml:space="preserve">Channel health status dashboard.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Channel connection health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response time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Error rate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Last sync timestamp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Health score calculation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/api/channels/health</w:t>
      </w:r>
    </w:p>
    <w:p>
      <w:pPr>
        <w:pStyle w:val="Heading2"/>
        <w:spacing w:after="120" w:before="300" w:line="312"/>
      </w:pPr>
      <w:bookmarkStart w:id="100177" w:name="_Toc100177"/>
      <w:r>
        <w:rPr>
          <w:rFonts w:ascii="Calibri" w:eastAsia="Calibri"/>
          <w:b/>
          <w:bCs/>
          <w:color w:val="1B6B7A"/>
          <w:sz w:val="30"/>
          <w:szCs w:val="30"/>
        </w:rPr>
        <w:t xml:space="preserve">CRS</w:t>
      </w:r>
      <w:bookmarkEnd w:id="100177"/>
    </w:p>
    <w:p>
      <w:pPr>
        <w:spacing w:after="120" w:before="60" w:line="312"/>
        <w:ind w:firstLine="480"/>
      </w:pPr>
      <w:r>
        <w:rPr>
          <w:rFonts w:ascii="Calibri" w:eastAsia="Calibri"/>
          <w:color w:val="1C2A3D"/>
          <w:sz w:val="24"/>
          <w:szCs w:val="24"/>
        </w:rPr>
        <w:t xml:space="preserve">Central Reservation System connectivity.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CRS connection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availability push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retrieval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distribution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Inventory updates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/api/channels/crs</w:t>
      </w:r>
    </w:p>
    <w:p>
      <w:pPr>
        <w:pStyle w:val="Heading2"/>
        <w:spacing w:after="120" w:before="300" w:line="312"/>
      </w:pPr>
      <w:bookmarkStart w:id="100178" w:name="_Toc100178"/>
      <w:r>
        <w:rPr>
          <w:rFonts w:ascii="Calibri" w:eastAsia="Calibri"/>
          <w:b/>
          <w:bCs/>
          <w:color w:val="1B6B7A"/>
          <w:sz w:val="30"/>
          <w:szCs w:val="30"/>
        </w:rPr>
        <w:t xml:space="preserve">GDS Connectivity</w:t>
      </w:r>
      <w:bookmarkEnd w:id="100178"/>
    </w:p>
    <w:p>
      <w:pPr>
        <w:spacing w:after="120" w:before="60" w:line="312"/>
        <w:ind w:firstLine="480"/>
      </w:pPr>
      <w:r>
        <w:rPr>
          <w:rFonts w:ascii="Calibri" w:eastAsia="Calibri"/>
          <w:color w:val="1C2A3D"/>
          <w:sz w:val="24"/>
          <w:szCs w:val="24"/>
        </w:rPr>
        <w:t xml:space="preserve">GDS (Amadeus, Sabre, Galileo) connectivity.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GDS connection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code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retrieval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Inventory distribution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Multi-GDS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pace monitoring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/api/channels/gds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/api/channels/gds/rate-codes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/api/channels/gds/bookings</w:t>
      </w:r>
    </w:p>
    <w:p>
      <w:pPr>
        <w:pStyle w:val="Heading2"/>
        <w:spacing w:after="120" w:before="300" w:line="312"/>
      </w:pPr>
      <w:bookmarkStart w:id="100179" w:name="_Toc100179"/>
      <w:r>
        <w:rPr>
          <w:rFonts w:ascii="Calibri" w:eastAsia="Calibri"/>
          <w:b/>
          <w:bCs/>
          <w:color w:val="1B6B7A"/>
          <w:sz w:val="30"/>
          <w:szCs w:val="30"/>
        </w:rPr>
        <w:t xml:space="preserve">Rate Derivation</w:t>
      </w:r>
      <w:bookmarkEnd w:id="100179"/>
    </w:p>
    <w:p>
      <w:pPr>
        <w:spacing w:after="120" w:before="60" w:line="312"/>
        <w:ind w:firstLine="480"/>
      </w:pPr>
      <w:r>
        <w:rPr>
          <w:rFonts w:ascii="Calibri" w:eastAsia="Calibri"/>
          <w:color w:val="1C2A3D"/>
          <w:sz w:val="24"/>
          <w:szCs w:val="24"/>
        </w:rPr>
        <w:t xml:space="preserve">Rate derivation rules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Derived rate plan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Parent-child rate relationships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Markup/markdown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Seasonal adjustments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Automatic rate calculation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/api/channels/rate-derivation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/api/channels/derived-rate-plans</w:t>
      </w:r>
    </w:p>
    <w:p>
      <w:pPr>
        <w:pStyle w:val="Heading2"/>
        <w:spacing w:after="120" w:before="300" w:line="312"/>
      </w:pPr>
      <w:bookmarkStart w:id="100180" w:name="_Toc100180"/>
      <w:r>
        <w:rPr>
          <w:rFonts w:ascii="Calibri" w:eastAsia="Calibri"/>
          <w:b/>
          <w:bCs/>
          <w:color w:val="1B6B7A"/>
          <w:sz w:val="30"/>
          <w:szCs w:val="30"/>
        </w:rPr>
        <w:t xml:space="preserve">Rate Overrides</w:t>
      </w:r>
      <w:bookmarkEnd w:id="100180"/>
    </w:p>
    <w:p>
      <w:pPr>
        <w:spacing w:after="120" w:before="60" w:line="312"/>
        <w:ind w:firstLine="480"/>
      </w:pPr>
      <w:r>
        <w:rPr>
          <w:rFonts w:ascii="Calibri" w:eastAsia="Calibri"/>
          <w:color w:val="1C2A3D"/>
          <w:sz w:val="24"/>
          <w:szCs w:val="24"/>
        </w:rPr>
        <w:t xml:space="preserve">Rate override management per channel.</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Per-channel rate overrides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Date-specific overrides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Override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override operations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Override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/api/channels/rate-overrides</w:t>
      </w:r>
    </w:p>
    <w:p>
      <w:pPr>
        <w:pStyle w:val="Heading2"/>
        <w:spacing w:after="120" w:before="300" w:line="312"/>
      </w:pPr>
      <w:bookmarkStart w:id="100181" w:name="_Toc100181"/>
      <w:r>
        <w:rPr>
          <w:rFonts w:ascii="Calibri" w:eastAsia="Calibri"/>
          <w:b/>
          <w:bCs/>
          <w:color w:val="1B6B7A"/>
          <w:sz w:val="30"/>
          <w:szCs w:val="30"/>
        </w:rPr>
        <w:t xml:space="preserve">Content Sync</w:t>
      </w:r>
      <w:bookmarkEnd w:id="100181"/>
    </w:p>
    <w:p>
      <w:pPr>
        <w:spacing w:after="120" w:before="60" w:line="312"/>
        <w:ind w:firstLine="480"/>
      </w:pPr>
      <w:r>
        <w:rPr>
          <w:rFonts w:ascii="Calibri" w:eastAsia="Calibri"/>
          <w:color w:val="1C2A3D"/>
          <w:sz w:val="24"/>
          <w:szCs w:val="24"/>
        </w:rPr>
        <w:t xml:space="preserve">Content sync (photos, descriptions) to channels.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Hotel information 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Photo/media 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Room description 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Facility sync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Content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Sync status dashboard</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/api/channels/content-sync</w:t>
      </w:r>
    </w:p>
    <w:p>
      <w:pPr>
        <w:pStyle w:val="Heading2"/>
        <w:spacing w:after="120" w:before="300" w:line="312"/>
      </w:pPr>
      <w:bookmarkStart w:id="100182" w:name="_Toc100182"/>
      <w:r>
        <w:rPr>
          <w:rFonts w:ascii="Calibri" w:eastAsia="Calibri"/>
          <w:b/>
          <w:bCs/>
          <w:color w:val="1B6B7A"/>
          <w:sz w:val="30"/>
          <w:szCs w:val="30"/>
        </w:rPr>
        <w:t xml:space="preserve">Tax Mapping</w:t>
      </w:r>
      <w:bookmarkEnd w:id="100182"/>
    </w:p>
    <w:p>
      <w:pPr>
        <w:spacing w:after="120" w:before="60" w:line="312"/>
        <w:ind w:firstLine="480"/>
      </w:pPr>
      <w:r>
        <w:rPr>
          <w:rFonts w:ascii="Calibri" w:eastAsia="Calibri"/>
          <w:color w:val="1C2A3D"/>
          <w:sz w:val="24"/>
          <w:szCs w:val="24"/>
        </w:rPr>
        <w:t xml:space="preserve">Tax mapping per channel with bulk operations.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Per-channel tax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code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Inclusive/exclusive tax handling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tax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group synchronization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/api/channels/tax-mapping</w:t>
      </w:r>
    </w:p>
    <w:p>
      <w:pPr>
        <w:pStyle w:val="Heading2"/>
        <w:spacing w:after="120" w:before="300" w:line="312"/>
      </w:pPr>
      <w:bookmarkStart w:id="100183" w:name="_Toc100183"/>
      <w:r>
        <w:rPr>
          <w:rFonts w:ascii="Calibri" w:eastAsia="Calibri"/>
          <w:b/>
          <w:bCs/>
          <w:color w:val="1B6B7A"/>
          <w:sz w:val="30"/>
          <w:szCs w:val="30"/>
        </w:rPr>
        <w:t xml:space="preserve">Meal Plan Mapping</w:t>
      </w:r>
      <w:bookmarkEnd w:id="100183"/>
    </w:p>
    <w:p>
      <w:pPr>
        <w:spacing w:after="120" w:before="60" w:line="312"/>
        <w:ind w:firstLine="480"/>
      </w:pPr>
      <w:r>
        <w:rPr>
          <w:rFonts w:ascii="Calibri" w:eastAsia="Calibri"/>
          <w:color w:val="1C2A3D"/>
          <w:sz w:val="24"/>
          <w:szCs w:val="24"/>
        </w:rPr>
        <w:t xml:space="preserve">Meal plan mapping per channel.</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Meal plan mapping per channel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Board basis codes (BB, HB, FB, AI)</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mapping operations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Channel-specific meal plan codes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/api/channels/meal-plan-mapping</w:t>
      </w:r>
    </w:p>
    <w:p>
      <w:pPr>
        <w:pStyle w:val="Heading2"/>
        <w:spacing w:after="120" w:before="300" w:line="312"/>
      </w:pPr>
      <w:bookmarkStart w:id="100184" w:name="_Toc100184"/>
      <w:r>
        <w:rPr>
          <w:rFonts w:ascii="Calibri" w:eastAsia="Calibri"/>
          <w:b/>
          <w:bCs/>
          <w:color w:val="1B6B7A"/>
          <w:sz w:val="30"/>
          <w:szCs w:val="30"/>
        </w:rPr>
        <w:t xml:space="preserve">Virtual Inventory</w:t>
      </w:r>
      <w:bookmarkEnd w:id="100184"/>
    </w:p>
    <w:p>
      <w:pPr>
        <w:spacing w:after="120" w:before="60" w:line="312"/>
        <w:ind w:firstLine="480"/>
      </w:pPr>
      <w:r>
        <w:rPr>
          <w:rFonts w:ascii="Calibri" w:eastAsia="Calibri"/>
          <w:color w:val="1C2A3D"/>
          <w:sz w:val="24"/>
          <w:szCs w:val="24"/>
        </w:rPr>
        <w:t xml:space="preserve">Virtual inventory pool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Virtual inventory pool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Shared inventory allocation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Oversell protection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Pool utilization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optimization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/api/channels/virtual-inventory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/api/channels/inventory-pool</w:t>
      </w:r>
    </w:p>
    <w:p>
      <w:pPr>
        <w:pStyle w:val="Heading2"/>
        <w:spacing w:after="120" w:before="300" w:line="312"/>
      </w:pPr>
      <w:bookmarkStart w:id="100185" w:name="_Toc100185"/>
      <w:r>
        <w:rPr>
          <w:rFonts w:ascii="Calibri" w:eastAsia="Calibri"/>
          <w:b/>
          <w:bCs/>
          <w:color w:val="1B6B7A"/>
          <w:sz w:val="30"/>
          <w:szCs w:val="30"/>
        </w:rPr>
        <w:t xml:space="preserve">Currency Config</w:t>
      </w:r>
      <w:bookmarkEnd w:id="100185"/>
    </w:p>
    <w:p>
      <w:pPr>
        <w:spacing w:after="120" w:before="60" w:line="312"/>
        <w:ind w:firstLine="480"/>
      </w:pPr>
      <w:r>
        <w:rPr>
          <w:rFonts w:ascii="Calibri" w:eastAsia="Calibri"/>
          <w:color w:val="1C2A3D"/>
          <w:sz w:val="24"/>
          <w:szCs w:val="24"/>
        </w:rPr>
        <w:t xml:space="preserve">Currency configuration per channel.</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Per-channel currency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Exchange rate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Multi-currency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Currency display format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/api/channels/currency</w:t>
      </w:r>
    </w:p>
    <w:p>
      <w:pPr>
        <w:pStyle w:val="Heading2"/>
        <w:spacing w:after="120" w:before="300" w:line="312"/>
      </w:pPr>
      <w:bookmarkStart w:id="100186" w:name="_Toc100186"/>
      <w:r>
        <w:rPr>
          <w:rFonts w:ascii="Calibri" w:eastAsia="Calibri"/>
          <w:b/>
          <w:bCs/>
          <w:color w:val="1B6B7A"/>
          <w:sz w:val="30"/>
          <w:szCs w:val="30"/>
        </w:rPr>
        <w:t xml:space="preserve">Settlements</w:t>
      </w:r>
      <w:bookmarkEnd w:id="100186"/>
    </w:p>
    <w:p>
      <w:pPr>
        <w:spacing w:after="120" w:before="60" w:line="312"/>
        <w:ind w:firstLine="480"/>
      </w:pPr>
      <w:r>
        <w:rPr>
          <w:rFonts w:ascii="Calibri" w:eastAsia="Calibri"/>
          <w:color w:val="1C2A3D"/>
          <w:sz w:val="24"/>
          <w:szCs w:val="24"/>
        </w:rPr>
        <w:t xml:space="preserve">Settlement tracking and reconciliation.</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Pending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Received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Partial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Disputed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Settlement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reconciliation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Dispute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Settlement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Automated settlement matching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/api/channels/settlement</w:t>
      </w:r>
    </w:p>
    <w:p>
      <w:pPr>
        <w:pStyle w:val="Heading2"/>
        <w:spacing w:after="120" w:before="300" w:line="312"/>
      </w:pPr>
      <w:bookmarkStart w:id="100187" w:name="_Toc100187"/>
      <w:r>
        <w:rPr>
          <w:rFonts w:ascii="Calibri" w:eastAsia="Calibri"/>
          <w:b/>
          <w:bCs/>
          <w:color w:val="1B6B7A"/>
          <w:sz w:val="30"/>
          <w:szCs w:val="30"/>
        </w:rPr>
        <w:t xml:space="preserve">Allotment Release</w:t>
      </w:r>
      <w:bookmarkEnd w:id="100187"/>
    </w:p>
    <w:p>
      <w:pPr>
        <w:spacing w:after="120" w:before="60" w:line="312"/>
        <w:ind w:firstLine="480"/>
      </w:pPr>
      <w:r>
        <w:rPr>
          <w:rFonts w:ascii="Calibri" w:eastAsia="Calibri"/>
          <w:color w:val="1C2A3D"/>
          <w:sz w:val="24"/>
          <w:szCs w:val="24"/>
        </w:rPr>
        <w:t xml:space="preserve">Allotment and release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Allotment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Scheduled release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Release 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Utilization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Reallocation capability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/api/channels/allotment-release</w:t>
      </w:r>
    </w:p>
    <w:p>
      <w:pPr>
        <w:pStyle w:val="Heading2"/>
        <w:spacing w:after="120" w:before="300" w:line="312"/>
      </w:pPr>
      <w:bookmarkStart w:id="100188" w:name="_Toc100188"/>
      <w:r>
        <w:rPr>
          <w:rFonts w:ascii="Calibri" w:eastAsia="Calibri"/>
          <w:b/>
          <w:bCs/>
          <w:color w:val="1B6B7A"/>
          <w:sz w:val="30"/>
          <w:szCs w:val="30"/>
        </w:rPr>
        <w:t xml:space="preserve">Promo Codes</w:t>
      </w:r>
      <w:bookmarkEnd w:id="100188"/>
    </w:p>
    <w:p>
      <w:pPr>
        <w:spacing w:after="120" w:before="60" w:line="312"/>
        <w:ind w:firstLine="480"/>
      </w:pPr>
      <w:r>
        <w:rPr>
          <w:rFonts w:ascii="Calibri" w:eastAsia="Calibri"/>
          <w:color w:val="1C2A3D"/>
          <w:sz w:val="24"/>
          <w:szCs w:val="24"/>
        </w:rPr>
        <w:t xml:space="preserve">Promotional code management for channels.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Promo code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Discount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Validity period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limits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Channel-specific codes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/api/channels/promo-codes</w:t>
      </w:r>
    </w:p>
    <w:p>
      <w:pPr>
        <w:pStyle w:val="Heading2"/>
        <w:spacing w:after="120" w:before="300" w:line="312"/>
      </w:pPr>
      <w:bookmarkStart w:id="100189" w:name="_Toc100189"/>
      <w:r>
        <w:rPr>
          <w:rFonts w:ascii="Calibri" w:eastAsia="Calibri"/>
          <w:b/>
          <w:bCs/>
          <w:color w:val="1B6B7A"/>
          <w:sz w:val="30"/>
          <w:szCs w:val="30"/>
        </w:rPr>
        <w:t xml:space="preserve">Booking Pace</w:t>
      </w:r>
      <w:bookmarkEnd w:id="100189"/>
    </w:p>
    <w:p>
      <w:pPr>
        <w:spacing w:after="120" w:before="60" w:line="312"/>
        <w:ind w:firstLine="480"/>
      </w:pPr>
      <w:r>
        <w:rPr>
          <w:rFonts w:ascii="Calibri" w:eastAsia="Calibri"/>
          <w:color w:val="1C2A3D"/>
          <w:sz w:val="24"/>
          <w:szCs w:val="24"/>
        </w:rPr>
        <w:t xml:space="preserve">Booking pace analysis with charts.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pace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Pace vs prior year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Pick-up charts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Forecast accuracy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Channel-wise breakdown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range analysis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/api/channels/booking-pace</w:t>
      </w:r>
    </w:p>
    <w:p>
      <w:pPr>
        <w:pStyle w:val="Heading2"/>
        <w:spacing w:after="120" w:before="300" w:line="312"/>
      </w:pPr>
      <w:bookmarkStart w:id="100190" w:name="_Toc100190"/>
      <w:r>
        <w:rPr>
          <w:rFonts w:ascii="Calibri" w:eastAsia="Calibri"/>
          <w:b/>
          <w:bCs/>
          <w:color w:val="1B6B7A"/>
          <w:sz w:val="30"/>
          <w:szCs w:val="30"/>
        </w:rPr>
        <w:t xml:space="preserve">Channel Priority</w:t>
      </w:r>
      <w:bookmarkEnd w:id="100190"/>
    </w:p>
    <w:p>
      <w:pPr>
        <w:spacing w:after="120" w:before="60" w:line="312"/>
        <w:ind w:firstLine="480"/>
      </w:pPr>
      <w:r>
        <w:rPr>
          <w:rFonts w:ascii="Calibri" w:eastAsia="Calibri"/>
          <w:color w:val="1C2A3D"/>
          <w:sz w:val="24"/>
          <w:szCs w:val="24"/>
        </w:rPr>
        <w:t xml:space="preserve">Channel priority and preferred channels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Channel priority ranking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Preferred channel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Auto-routing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Priority-based allocation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Weight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/api/channels/priority</w:t>
      </w:r>
    </w:p>
    <w:p>
      <w:pPr>
        <w:pStyle w:val="Heading2"/>
        <w:spacing w:after="120" w:before="300" w:line="312"/>
      </w:pPr>
      <w:bookmarkStart w:id="100191" w:name="_Toc100191"/>
      <w:r>
        <w:rPr>
          <w:rFonts w:ascii="Calibri" w:eastAsia="Calibri"/>
          <w:b/>
          <w:bCs/>
          <w:color w:val="1B6B7A"/>
          <w:sz w:val="30"/>
          <w:szCs w:val="30"/>
        </w:rPr>
        <w:t xml:space="preserve">Inventory Pooling</w:t>
      </w:r>
      <w:bookmarkEnd w:id="100191"/>
    </w:p>
    <w:p>
      <w:pPr>
        <w:spacing w:after="120" w:before="60" w:line="312"/>
        <w:ind w:firstLine="480"/>
      </w:pPr>
      <w:r>
        <w:rPr>
          <w:rFonts w:ascii="Calibri" w:eastAsia="Calibri"/>
          <w:color w:val="1C2A3D"/>
          <w:sz w:val="24"/>
          <w:szCs w:val="24"/>
        </w:rPr>
        <w:t xml:space="preserve">Pooled inventory across channels.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Inventory pool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Cross-channel pooling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Allocation strategy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Utilization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optimization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/api/channels/inventory-pool</w:t>
      </w:r>
    </w:p>
    <w:p>
      <w:pPr>
        <w:pStyle w:val="Heading2"/>
        <w:spacing w:after="120" w:before="300" w:line="312"/>
      </w:pPr>
      <w:bookmarkStart w:id="100192" w:name="_Toc100192"/>
      <w:r>
        <w:rPr>
          <w:rFonts w:ascii="Calibri" w:eastAsia="Calibri"/>
          <w:b/>
          <w:bCs/>
          <w:color w:val="1B6B7A"/>
          <w:sz w:val="30"/>
          <w:szCs w:val="30"/>
        </w:rPr>
        <w:t xml:space="preserve">Derived Rate Plans</w:t>
      </w:r>
      <w:bookmarkEnd w:id="100192"/>
    </w:p>
    <w:p>
      <w:pPr>
        <w:spacing w:after="120" w:before="60" w:line="312"/>
        <w:ind w:firstLine="480"/>
      </w:pPr>
      <w:r>
        <w:rPr>
          <w:rFonts w:ascii="Calibri" w:eastAsia="Calibri"/>
          <w:color w:val="1C2A3D"/>
          <w:sz w:val="24"/>
          <w:szCs w:val="24"/>
        </w:rPr>
        <w:t xml:space="preserve">Derived rate plan management with rate generator.</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Derived Plans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Generator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Snapshots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Derived rate plan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Automatic rate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snapshot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Parent-child relationships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Markup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/api/channels/derived-rates</w:t>
      </w:r>
    </w:p>
    <w:p>
      <w:pPr>
        <w:pStyle w:val="Heading2"/>
        <w:spacing w:after="120" w:before="300" w:line="312"/>
      </w:pPr>
      <w:bookmarkStart w:id="100193" w:name="_Toc100193"/>
      <w:r>
        <w:rPr>
          <w:rFonts w:ascii="Calibri" w:eastAsia="Calibri"/>
          <w:b/>
          <w:bCs/>
          <w:color w:val="1B6B7A"/>
          <w:sz w:val="30"/>
          <w:szCs w:val="30"/>
        </w:rPr>
        <w:t xml:space="preserve">Commission Config</w:t>
      </w:r>
      <w:bookmarkEnd w:id="100193"/>
    </w:p>
    <w:p>
      <w:pPr>
        <w:spacing w:after="120" w:before="60" w:line="312"/>
        <w:ind w:firstLine="480"/>
      </w:pPr>
      <w:r>
        <w:rPr>
          <w:rFonts w:ascii="Calibri" w:eastAsia="Calibri"/>
          <w:color w:val="1C2A3D"/>
          <w:sz w:val="24"/>
          <w:szCs w:val="24"/>
        </w:rPr>
        <w:t xml:space="preserve">OTA commission rate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Per-channel commission rates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Commission structure (percentage, flat)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Negotiated rates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Commission calculation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/api/channels/commission-config</w:t>
      </w:r>
    </w:p>
    <w:p>
      <w:pPr>
        <w:pStyle w:val="Heading2"/>
        <w:spacing w:after="120" w:before="300" w:line="312"/>
      </w:pPr>
      <w:bookmarkStart w:id="100194" w:name="_Toc100194"/>
      <w:r>
        <w:rPr>
          <w:rFonts w:ascii="Calibri" w:eastAsia="Calibri"/>
          <w:b/>
          <w:bCs/>
          <w:color w:val="1B6B7A"/>
          <w:sz w:val="30"/>
          <w:szCs w:val="30"/>
        </w:rPr>
        <w:t xml:space="preserve">Guest Rates</w:t>
      </w:r>
      <w:bookmarkEnd w:id="100194"/>
    </w:p>
    <w:p>
      <w:pPr>
        <w:spacing w:after="120" w:before="60" w:line="312"/>
        <w:ind w:firstLine="480"/>
      </w:pPr>
      <w:r>
        <w:rPr>
          <w:rFonts w:ascii="Calibri" w:eastAsia="Calibri"/>
          <w:color w:val="1C2A3D"/>
          <w:sz w:val="24"/>
          <w:szCs w:val="24"/>
        </w:rPr>
        <w:t xml:space="preserve">Guest-specific rate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Guest-specific rate plans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Corporate/negotiated rates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code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segment targeting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Validity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/api/channels/guest-rates</w:t>
      </w:r>
    </w:p>
    <w:p>
      <w:pPr>
        <w:pStyle w:val="Heading2"/>
        <w:spacing w:after="120" w:before="300" w:line="312"/>
      </w:pPr>
      <w:bookmarkStart w:id="100195" w:name="_Toc100195"/>
      <w:r>
        <w:rPr>
          <w:rFonts w:ascii="Calibri" w:eastAsia="Calibri"/>
          <w:b/>
          <w:bCs/>
          <w:color w:val="1B6B7A"/>
          <w:sz w:val="30"/>
          <w:szCs w:val="30"/>
        </w:rPr>
        <w:t xml:space="preserve">Booking Limits</w:t>
      </w:r>
      <w:bookmarkEnd w:id="100195"/>
    </w:p>
    <w:p>
      <w:pPr>
        <w:spacing w:after="120" w:before="60" w:line="312"/>
        <w:ind w:firstLine="480"/>
      </w:pPr>
      <w:r>
        <w:rPr>
          <w:rFonts w:ascii="Calibri" w:eastAsia="Calibri"/>
          <w:color w:val="1C2A3D"/>
          <w:sz w:val="24"/>
          <w:szCs w:val="24"/>
        </w:rPr>
        <w:t xml:space="preserve">Booking limit rules per channel with bulk operations.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Per-channel booking limits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Maximum length of stay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Maximum advance booking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Minimum advance booking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limit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Limit scheduling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/api/channels/booking-limits</w:t>
      </w:r>
    </w:p>
    <w:p>
      <w:pPr>
        <w:pStyle w:val="Heading1"/>
        <w:spacing w:after="200" w:before="360" w:line="312"/>
      </w:pPr>
      <w:bookmarkStart w:id="100196" w:name="_Toc100196"/>
      <w:r>
        <w:rPr>
          <w:rFonts w:ascii="Calibri" w:eastAsia="Calibri"/>
          <w:b/>
          <w:bCs/>
          <w:color w:val="0D1B2A"/>
          <w:sz w:val="36"/>
          <w:szCs w:val="36"/>
        </w:rPr>
        <w:t xml:space="preserve">CRM &amp; Marketing</w:t>
      </w:r>
      <w:bookmarkEnd w:id="100196"/>
    </w:p>
    <w:p>
      <w:pPr>
        <w:spacing w:after="200" w:before="80" w:line="312"/>
        <w:ind w:firstLine="480"/>
      </w:pPr>
      <w:r>
        <w:rPr>
          <w:rFonts w:ascii="Calibri" w:eastAsia="Calibri"/>
          <w:color w:val="1C2A3D"/>
          <w:sz w:val="24"/>
          <w:szCs w:val="24"/>
        </w:rPr>
        <w:t xml:space="preserve">CRM and marketing module covering guest segments, campaigns, loyalty programs, feedback, retention analytics, reputation dashboard, direct booking engine, promotions, upsell, journey campaigns, and abandoned booking recovery.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12</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77</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18</w:t>
            </w:r>
          </w:p>
        </w:tc>
      </w:tr>
    </w:tbl>
    <w:p>
      <w:pPr>
        <w:spacing w:after="100" w:before="200"/>
      </w:pPr>
    </w:p>
    <w:p>
      <w:pPr>
        <w:pStyle w:val="Heading2"/>
        <w:spacing w:after="120" w:before="300" w:line="312"/>
      </w:pPr>
      <w:bookmarkStart w:id="100197" w:name="_Toc100197"/>
      <w:r>
        <w:rPr>
          <w:rFonts w:ascii="Calibri" w:eastAsia="Calibri"/>
          <w:b/>
          <w:bCs/>
          <w:color w:val="1B6B7A"/>
          <w:sz w:val="30"/>
          <w:szCs w:val="30"/>
        </w:rPr>
        <w:t xml:space="preserve">Guest Segments</w:t>
      </w:r>
      <w:bookmarkEnd w:id="100197"/>
    </w:p>
    <w:p>
      <w:pPr>
        <w:spacing w:after="120" w:before="60" w:line="312"/>
        <w:ind w:firstLine="480"/>
      </w:pPr>
      <w:r>
        <w:rPr>
          <w:rFonts w:ascii="Calibri" w:eastAsia="Calibri"/>
          <w:color w:val="1C2A3D"/>
          <w:sz w:val="24"/>
          <w:szCs w:val="24"/>
        </w:rPr>
        <w:t xml:space="preserve">Guest segmentation builder with multi-condition rules.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Segment builder with condition operators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Multi-condition rules (Equals, Greater Than, Between, Contains)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Dynamic segment population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Segment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Campaign targeting integration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/api/segments</w:t>
      </w:r>
    </w:p>
    <w:p>
      <w:pPr>
        <w:pStyle w:val="Heading2"/>
        <w:spacing w:after="120" w:before="300" w:line="312"/>
      </w:pPr>
      <w:bookmarkStart w:id="100198" w:name="_Toc100198"/>
      <w:r>
        <w:rPr>
          <w:rFonts w:ascii="Calibri" w:eastAsia="Calibri"/>
          <w:b/>
          <w:bCs/>
          <w:color w:val="1B6B7A"/>
          <w:sz w:val="30"/>
          <w:szCs w:val="30"/>
        </w:rPr>
        <w:t xml:space="preserve">Campaigns</w:t>
      </w:r>
      <w:bookmarkEnd w:id="100198"/>
    </w:p>
    <w:p>
      <w:pPr>
        <w:spacing w:after="120" w:before="60" w:line="312"/>
        <w:ind w:firstLine="480"/>
      </w:pPr>
      <w:r>
        <w:rPr>
          <w:rFonts w:ascii="Calibri" w:eastAsia="Calibri"/>
          <w:color w:val="1C2A3D"/>
          <w:sz w:val="24"/>
          <w:szCs w:val="24"/>
        </w:rPr>
        <w:t xml:space="preserve">Multi-channel campaign management with performance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Multi-channel campaigns (Email, SMS, Push, WhatsApp)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Campaign creation and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Audience targeting from segments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A/B testing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analytics (open rate, click rate, conversion)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Template library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Campaign cloning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/api/campaigns</w:t>
      </w:r>
    </w:p>
    <w:p>
      <w:pPr>
        <w:pStyle w:val="Heading2"/>
        <w:spacing w:after="120" w:before="300" w:line="312"/>
      </w:pPr>
      <w:bookmarkStart w:id="100199" w:name="_Toc100199"/>
      <w:r>
        <w:rPr>
          <w:rFonts w:ascii="Calibri" w:eastAsia="Calibri"/>
          <w:b/>
          <w:bCs/>
          <w:color w:val="1B6B7A"/>
          <w:sz w:val="30"/>
          <w:szCs w:val="30"/>
        </w:rPr>
        <w:t xml:space="preserve">Loyalty Programs</w:t>
      </w:r>
      <w:bookmarkEnd w:id="100199"/>
    </w:p>
    <w:p>
      <w:pPr>
        <w:spacing w:after="120" w:before="60" w:line="312"/>
        <w:ind w:firstLine="480"/>
      </w:pPr>
      <w:r>
        <w:rPr>
          <w:rFonts w:ascii="Calibri" w:eastAsia="Calibri"/>
          <w:color w:val="1C2A3D"/>
          <w:sz w:val="24"/>
          <w:szCs w:val="24"/>
        </w:rPr>
        <w:t xml:space="preserve">Loyalty program configuration with points management and tier rules.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Tier Levels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Points Ledger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Redemption Options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Top Members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Loyalty program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Tier level management (Bronze, Silver, Gold, Platinum)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Points earning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Points redemption catalog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Top members leaderboard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Tier upgrade/downgrade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Expiry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/api/loyalty/programs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/api/loyalty/tiers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/api/loyalty/points</w:t>
      </w:r>
    </w:p>
    <w:p>
      <w:pPr>
        <w:pStyle w:val="Heading2"/>
        <w:spacing w:after="120" w:before="300" w:line="312"/>
      </w:pPr>
      <w:bookmarkStart w:id="100200" w:name="_Toc100200"/>
      <w:r>
        <w:rPr>
          <w:rFonts w:ascii="Calibri" w:eastAsia="Calibri"/>
          <w:b/>
          <w:bCs/>
          <w:color w:val="1B6B7A"/>
          <w:sz w:val="30"/>
          <w:szCs w:val="30"/>
        </w:rPr>
        <w:t xml:space="preserve">Feedback &amp; Reviews</w:t>
      </w:r>
      <w:bookmarkEnd w:id="100200"/>
    </w:p>
    <w:p>
      <w:pPr>
        <w:spacing w:after="120" w:before="60" w:line="312"/>
        <w:ind w:firstLine="480"/>
      </w:pPr>
      <w:r>
        <w:rPr>
          <w:rFonts w:ascii="Calibri" w:eastAsia="Calibri"/>
          <w:color w:val="1C2A3D"/>
          <w:sz w:val="24"/>
          <w:szCs w:val="24"/>
        </w:rPr>
        <w:t xml:space="preserve">Review management and guest feedback tracking.</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Reviews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Feedback</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Review aggregation from platforms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feedback collection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Response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Sentiment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Rating trend charts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Review response templates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/api/crm/feedback</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/api/reputation/reviews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/api/reputation/sentiment</w:t>
      </w:r>
    </w:p>
    <w:p>
      <w:pPr>
        <w:pStyle w:val="Heading2"/>
        <w:spacing w:after="120" w:before="300" w:line="312"/>
      </w:pPr>
      <w:bookmarkStart w:id="100201" w:name="_Toc100201"/>
      <w:r>
        <w:rPr>
          <w:rFonts w:ascii="Calibri" w:eastAsia="Calibri"/>
          <w:b/>
          <w:bCs/>
          <w:color w:val="1B6B7A"/>
          <w:sz w:val="30"/>
          <w:szCs w:val="30"/>
        </w:rPr>
        <w:t xml:space="preserve">Retention Analytics</w:t>
      </w:r>
      <w:bookmarkEnd w:id="100201"/>
    </w:p>
    <w:p>
      <w:pPr>
        <w:spacing w:after="120" w:before="60" w:line="312"/>
        <w:ind w:firstLine="480"/>
      </w:pPr>
      <w:r>
        <w:rPr>
          <w:rFonts w:ascii="Calibri" w:eastAsia="Calibri"/>
          <w:color w:val="1C2A3D"/>
          <w:sz w:val="24"/>
          <w:szCs w:val="24"/>
        </w:rPr>
        <w:t xml:space="preserve">Retention analytics with cohort analysis and LTV calculation.</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Cohort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At-Risk Guests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Lifetime Value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retention rate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Cohort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Churn prediction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Lifetime value (LTV) calculation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At-risk guest identification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Retention strategy recommendations</w:t>
      </w:r>
    </w:p>
    <w:p>
      <w:pPr>
        <w:pStyle w:val="Heading2"/>
        <w:spacing w:after="120" w:before="300" w:line="312"/>
      </w:pPr>
      <w:bookmarkStart w:id="100202" w:name="_Toc100202"/>
      <w:r>
        <w:rPr>
          <w:rFonts w:ascii="Calibri" w:eastAsia="Calibri"/>
          <w:b/>
          <w:bCs/>
          <w:color w:val="1B6B7A"/>
          <w:sz w:val="30"/>
          <w:szCs w:val="30"/>
        </w:rPr>
        <w:t xml:space="preserve">Reputation Dashboard</w:t>
      </w:r>
      <w:bookmarkEnd w:id="100202"/>
    </w:p>
    <w:p>
      <w:pPr>
        <w:spacing w:after="120" w:before="60" w:line="312"/>
        <w:ind w:firstLine="480"/>
      </w:pPr>
      <w:r>
        <w:rPr>
          <w:rFonts w:ascii="Calibri" w:eastAsia="Calibri"/>
          <w:color w:val="1C2A3D"/>
          <w:sz w:val="24"/>
          <w:szCs w:val="24"/>
        </w:rPr>
        <w:t xml:space="preserve">Reputation score tracking with review aggregation.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Reputation score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Multi-platform review aggregation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Rating trends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Response rate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Competitor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Review volume analytics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/api/reputation/reviews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/api/reputation/aggregation</w:t>
      </w:r>
    </w:p>
    <w:p>
      <w:pPr>
        <w:pStyle w:val="Heading2"/>
        <w:spacing w:after="120" w:before="300" w:line="312"/>
      </w:pPr>
      <w:bookmarkStart w:id="100203" w:name="_Toc100203"/>
      <w:r>
        <w:rPr>
          <w:rFonts w:ascii="Calibri" w:eastAsia="Calibri"/>
          <w:b/>
          <w:bCs/>
          <w:color w:val="1B6B7A"/>
          <w:sz w:val="30"/>
          <w:szCs w:val="30"/>
        </w:rPr>
        <w:t xml:space="preserve">Review Sources</w:t>
      </w:r>
      <w:bookmarkEnd w:id="100203"/>
    </w:p>
    <w:p>
      <w:pPr>
        <w:spacing w:after="120" w:before="60" w:line="312"/>
        <w:ind w:firstLine="480"/>
      </w:pPr>
      <w:r>
        <w:rPr>
          <w:rFonts w:ascii="Calibri" w:eastAsia="Calibri"/>
          <w:color w:val="1C2A3D"/>
          <w:sz w:val="24"/>
          <w:szCs w:val="24"/>
        </w:rPr>
        <w:t xml:space="preserve">Review source management with platform integration.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Review source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Platform integration (Google, TripAdvisor, Booking.com)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Source credibility scoring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Review import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Source performance metrics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/api/reputation/reviews</w:t>
      </w:r>
    </w:p>
    <w:p>
      <w:pPr>
        <w:pStyle w:val="Heading2"/>
        <w:spacing w:after="120" w:before="300" w:line="312"/>
      </w:pPr>
      <w:bookmarkStart w:id="100204" w:name="_Toc100204"/>
      <w:r>
        <w:rPr>
          <w:rFonts w:ascii="Calibri" w:eastAsia="Calibri"/>
          <w:b/>
          <w:bCs/>
          <w:color w:val="1B6B7A"/>
          <w:sz w:val="30"/>
          <w:szCs w:val="30"/>
        </w:rPr>
        <w:t xml:space="preserve">Direct Booking Engine</w:t>
      </w:r>
      <w:bookmarkEnd w:id="100204"/>
    </w:p>
    <w:p>
      <w:pPr>
        <w:spacing w:after="120" w:before="60" w:line="312"/>
        <w:ind w:firstLine="480"/>
      </w:pPr>
      <w:r>
        <w:rPr>
          <w:rFonts w:ascii="Calibri" w:eastAsia="Calibri"/>
          <w:color w:val="1C2A3D"/>
          <w:sz w:val="24"/>
          <w:szCs w:val="24"/>
        </w:rPr>
        <w:t xml:space="preserve">Direct booking engine configuration with widget customization.</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Appearance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Integration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engine widget customization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Property selection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display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Availability 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form design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Analytics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SEO optimization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/api/booking-engine/*</w:t>
      </w:r>
    </w:p>
    <w:p>
      <w:pPr>
        <w:pStyle w:val="Heading2"/>
        <w:spacing w:after="120" w:before="300" w:line="312"/>
      </w:pPr>
      <w:bookmarkStart w:id="100205" w:name="_Toc100205"/>
      <w:r>
        <w:rPr>
          <w:rFonts w:ascii="Calibri" w:eastAsia="Calibri"/>
          <w:b/>
          <w:bCs/>
          <w:color w:val="1B6B7A"/>
          <w:sz w:val="30"/>
          <w:szCs w:val="30"/>
        </w:rPr>
        <w:t xml:space="preserve">Promotions &amp; Offers</w:t>
      </w:r>
      <w:bookmarkEnd w:id="100205"/>
    </w:p>
    <w:p>
      <w:pPr>
        <w:spacing w:after="120" w:before="60" w:line="312"/>
        <w:ind w:firstLine="480"/>
      </w:pPr>
      <w:r>
        <w:rPr>
          <w:rFonts w:ascii="Calibri" w:eastAsia="Calibri"/>
          <w:color w:val="1C2A3D"/>
          <w:sz w:val="24"/>
          <w:szCs w:val="24"/>
        </w:rPr>
        <w:t xml:space="preserve">Promotion management with scheduling and status tracking.</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 Promotions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Active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Expired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Promotion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Discount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Applicability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Promo code generation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/api/marketing/promotions</w:t>
      </w:r>
    </w:p>
    <w:p>
      <w:pPr>
        <w:pStyle w:val="Heading2"/>
        <w:spacing w:after="120" w:before="300" w:line="312"/>
      </w:pPr>
      <w:bookmarkStart w:id="100206" w:name="_Toc100206"/>
      <w:r>
        <w:rPr>
          <w:rFonts w:ascii="Calibri" w:eastAsia="Calibri"/>
          <w:b/>
          <w:bCs/>
          <w:color w:val="1B6B7A"/>
          <w:sz w:val="30"/>
          <w:szCs w:val="30"/>
        </w:rPr>
        <w:t xml:space="preserve">Upsell Engine</w:t>
      </w:r>
      <w:bookmarkEnd w:id="100206"/>
    </w:p>
    <w:p>
      <w:pPr>
        <w:spacing w:after="120" w:before="60" w:line="312"/>
        <w:ind w:firstLine="480"/>
      </w:pPr>
      <w:r>
        <w:rPr>
          <w:rFonts w:ascii="Calibri" w:eastAsia="Calibri"/>
          <w:color w:val="1C2A3D"/>
          <w:sz w:val="24"/>
          <w:szCs w:val="24"/>
        </w:rPr>
        <w:t xml:space="preserve">Upsell offer management with conversion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Upsell offer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Pre-arrival upsell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In-stay upsell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Conversion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attribution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A/B testing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Offer scheduling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/api/marketing/upsell/offers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/api/marketing/upsell/campaigns</w:t>
      </w:r>
    </w:p>
    <w:p>
      <w:pPr>
        <w:pStyle w:val="Heading2"/>
        <w:spacing w:after="120" w:before="300" w:line="312"/>
      </w:pPr>
      <w:bookmarkStart w:id="100207" w:name="_Toc100207"/>
      <w:r>
        <w:rPr>
          <w:rFonts w:ascii="Calibri" w:eastAsia="Calibri"/>
          <w:b/>
          <w:bCs/>
          <w:color w:val="1B6B7A"/>
          <w:sz w:val="30"/>
          <w:szCs w:val="30"/>
        </w:rPr>
        <w:t xml:space="preserve">Journey Campaigns</w:t>
      </w:r>
      <w:bookmarkEnd w:id="100207"/>
    </w:p>
    <w:p>
      <w:pPr>
        <w:spacing w:after="120" w:before="60" w:line="312"/>
        <w:ind w:firstLine="480"/>
      </w:pPr>
      <w:r>
        <w:rPr>
          <w:rFonts w:ascii="Calibri" w:eastAsia="Calibri"/>
          <w:color w:val="1C2A3D"/>
          <w:sz w:val="24"/>
          <w:szCs w:val="24"/>
        </w:rPr>
        <w:t xml:space="preserve">Journey-based campaign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Journey campaign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Multi-touchpoint campaigns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Trigger-based automation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lifecycle journeys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Campaign templates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/api/marketing/journeys</w:t>
      </w:r>
    </w:p>
    <w:p>
      <w:pPr>
        <w:pStyle w:val="Heading2"/>
        <w:spacing w:after="120" w:before="300" w:line="312"/>
      </w:pPr>
      <w:bookmarkStart w:id="100208" w:name="_Toc100208"/>
      <w:r>
        <w:rPr>
          <w:rFonts w:ascii="Calibri" w:eastAsia="Calibri"/>
          <w:b/>
          <w:bCs/>
          <w:color w:val="1B6B7A"/>
          <w:sz w:val="30"/>
          <w:szCs w:val="30"/>
        </w:rPr>
        <w:t xml:space="preserve">Abandoned Bookings</w:t>
      </w:r>
      <w:bookmarkEnd w:id="100208"/>
    </w:p>
    <w:p>
      <w:pPr>
        <w:spacing w:after="120" w:before="60" w:line="312"/>
        <w:ind w:firstLine="480"/>
      </w:pPr>
      <w:r>
        <w:rPr>
          <w:rFonts w:ascii="Calibri" w:eastAsia="Calibri"/>
          <w:color w:val="1C2A3D"/>
          <w:sz w:val="24"/>
          <w:szCs w:val="24"/>
        </w:rPr>
        <w:t xml:space="preserve">Abandoned booking recovery with funnel visualization.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Abandoned booking detection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Recovery email sequences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Funnel visualization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Conversion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Recovery rate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Auto-retry rules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/api/marketing/abandoned-bookings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/api/marketing/abandoned-bookings/recover</w:t>
      </w:r>
    </w:p>
    <w:p>
      <w:pPr>
        <w:pStyle w:val="Heading1"/>
        <w:spacing w:after="200" w:before="360" w:line="312"/>
      </w:pPr>
      <w:bookmarkStart w:id="100209" w:name="_Toc100209"/>
      <w:r>
        <w:rPr>
          <w:rFonts w:ascii="Calibri" w:eastAsia="Calibri"/>
          <w:b/>
          <w:bCs/>
          <w:color w:val="0D1B2A"/>
          <w:sz w:val="36"/>
          <w:szCs w:val="36"/>
        </w:rPr>
        <w:t xml:space="preserve">Digital Advertising</w:t>
      </w:r>
      <w:bookmarkEnd w:id="100209"/>
    </w:p>
    <w:p>
      <w:pPr>
        <w:spacing w:after="200" w:before="80" w:line="312"/>
        <w:ind w:firstLine="480"/>
      </w:pPr>
      <w:r>
        <w:rPr>
          <w:rFonts w:ascii="Calibri" w:eastAsia="Calibri"/>
          <w:color w:val="1C2A3D"/>
          <w:sz w:val="24"/>
          <w:szCs w:val="24"/>
        </w:rPr>
        <w:t xml:space="preserve">Digital advertising module with ad campaigns, Google Hotel Ads, performance tracking, and ROI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25</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w:t>
            </w:r>
          </w:p>
        </w:tc>
      </w:tr>
    </w:tbl>
    <w:p>
      <w:pPr>
        <w:spacing w:after="100" w:before="200"/>
      </w:pPr>
    </w:p>
    <w:p>
      <w:pPr>
        <w:pStyle w:val="Heading2"/>
        <w:spacing w:after="120" w:before="300" w:line="312"/>
      </w:pPr>
      <w:bookmarkStart w:id="100210" w:name="_Toc100210"/>
      <w:r>
        <w:rPr>
          <w:rFonts w:ascii="Calibri" w:eastAsia="Calibri"/>
          <w:b/>
          <w:bCs/>
          <w:color w:val="1B6B7A"/>
          <w:sz w:val="30"/>
          <w:szCs w:val="30"/>
        </w:rPr>
        <w:t xml:space="preserve">Ad Campaigns</w:t>
      </w:r>
      <w:bookmarkEnd w:id="100210"/>
    </w:p>
    <w:p>
      <w:pPr>
        <w:spacing w:after="120" w:before="60" w:line="312"/>
        <w:ind w:firstLine="480"/>
      </w:pPr>
      <w:r>
        <w:rPr>
          <w:rFonts w:ascii="Calibri" w:eastAsia="Calibri"/>
          <w:color w:val="1C2A3D"/>
          <w:sz w:val="24"/>
          <w:szCs w:val="24"/>
        </w:rPr>
        <w:t xml:space="preserve">Ad campaign management across platforms (Google, Meta, TripAdvisor, Trivago).</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Multi-platform ad campaigns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Campaign creation and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Budget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Targeting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Creative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metrics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Platform-specific optimization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/api/ads/campaigns</w:t>
      </w:r>
    </w:p>
    <w:p>
      <w:pPr>
        <w:pStyle w:val="Heading2"/>
        <w:spacing w:after="120" w:before="300" w:line="312"/>
      </w:pPr>
      <w:bookmarkStart w:id="100211" w:name="_Toc100211"/>
      <w:r>
        <w:rPr>
          <w:rFonts w:ascii="Calibri" w:eastAsia="Calibri"/>
          <w:b/>
          <w:bCs/>
          <w:color w:val="1B6B7A"/>
          <w:sz w:val="30"/>
          <w:szCs w:val="30"/>
        </w:rPr>
        <w:t xml:space="preserve">Google Hotel Ads</w:t>
      </w:r>
      <w:bookmarkEnd w:id="100211"/>
    </w:p>
    <w:p>
      <w:pPr>
        <w:spacing w:after="120" w:before="60" w:line="312"/>
        <w:ind w:firstLine="480"/>
      </w:pPr>
      <w:r>
        <w:rPr>
          <w:rFonts w:ascii="Calibri" w:eastAsia="Calibri"/>
          <w:color w:val="1C2A3D"/>
          <w:sz w:val="24"/>
          <w:szCs w:val="24"/>
        </w:rPr>
        <w:t xml:space="preserve">Google Hotel Ads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Google Hotel Ads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Hotel feed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Bid strategy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metrics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Budget optimization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Campaign analytics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/api/ads/google</w:t>
      </w:r>
    </w:p>
    <w:p>
      <w:pPr>
        <w:pStyle w:val="Heading2"/>
        <w:spacing w:after="120" w:before="300" w:line="312"/>
      </w:pPr>
      <w:bookmarkStart w:id="100212" w:name="_Toc100212"/>
      <w:r>
        <w:rPr>
          <w:rFonts w:ascii="Calibri" w:eastAsia="Calibri"/>
          <w:b/>
          <w:bCs/>
          <w:color w:val="1B6B7A"/>
          <w:sz w:val="30"/>
          <w:szCs w:val="30"/>
        </w:rPr>
        <w:t xml:space="preserve">Performance Tracking</w:t>
      </w:r>
      <w:bookmarkEnd w:id="100212"/>
    </w:p>
    <w:p>
      <w:pPr>
        <w:spacing w:after="120" w:before="60" w:line="312"/>
        <w:ind w:firstLine="480"/>
      </w:pPr>
      <w:r>
        <w:rPr>
          <w:rFonts w:ascii="Calibri" w:eastAsia="Calibri"/>
          <w:color w:val="1C2A3D"/>
          <w:sz w:val="24"/>
          <w:szCs w:val="24"/>
        </w:rPr>
        <w:t xml:space="preserve">Ad performance analytics with trend and conversion views.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Trend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Conversions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trend charts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Cross-campaign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Conversion funnel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ROI metrics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Cost per acquisition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Click-through rates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/api/ads/performance</w:t>
      </w:r>
    </w:p>
    <w:p>
      <w:pPr>
        <w:pStyle w:val="Heading2"/>
        <w:spacing w:after="120" w:before="300" w:line="312"/>
      </w:pPr>
      <w:bookmarkStart w:id="100213" w:name="_Toc100213"/>
      <w:r>
        <w:rPr>
          <w:rFonts w:ascii="Calibri" w:eastAsia="Calibri"/>
          <w:b/>
          <w:bCs/>
          <w:color w:val="1B6B7A"/>
          <w:sz w:val="30"/>
          <w:szCs w:val="30"/>
        </w:rPr>
        <w:t xml:space="preserve">ROI Analytics</w:t>
      </w:r>
      <w:bookmarkEnd w:id="100213"/>
    </w:p>
    <w:p>
      <w:pPr>
        <w:spacing w:after="120" w:before="60" w:line="312"/>
        <w:ind w:firstLine="480"/>
      </w:pPr>
      <w:r>
        <w:rPr>
          <w:rFonts w:ascii="Calibri" w:eastAsia="Calibri"/>
          <w:color w:val="1C2A3D"/>
          <w:sz w:val="24"/>
          <w:szCs w:val="24"/>
        </w:rPr>
        <w:t xml:space="preserve">ROI analytics with spend vs revenue and ROAS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Spend vs revenue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Return on ad spend (ROAS)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Cost per booking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per ad dollar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Platform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Historical trend analysis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/api/ads/performance</w:t>
      </w:r>
    </w:p>
    <w:p>
      <w:pPr>
        <w:pStyle w:val="Heading1"/>
        <w:spacing w:after="200" w:before="360" w:line="312"/>
      </w:pPr>
      <w:bookmarkStart w:id="100214" w:name="_Toc100214"/>
      <w:r>
        <w:rPr>
          <w:rFonts w:ascii="Calibri" w:eastAsia="Calibri"/>
          <w:b/>
          <w:bCs/>
          <w:color w:val="0D1B2A"/>
          <w:sz w:val="36"/>
          <w:szCs w:val="36"/>
        </w:rPr>
        <w:t xml:space="preserve">Reports &amp; BI</w:t>
      </w:r>
      <w:bookmarkEnd w:id="100214"/>
    </w:p>
    <w:p>
      <w:pPr>
        <w:spacing w:after="200" w:before="80" w:line="312"/>
        <w:ind w:firstLine="480"/>
      </w:pPr>
      <w:r>
        <w:rPr>
          <w:rFonts w:ascii="Calibri" w:eastAsia="Calibri"/>
          <w:color w:val="1C2A3D"/>
          <w:sz w:val="24"/>
          <w:szCs w:val="24"/>
        </w:rPr>
        <w:t xml:space="preserve">Reports and BI module with revenue, occupancy, ADR/RevPAR, guest analytics, staff performance, and scheduled reports.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6</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38</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w:t>
            </w:r>
          </w:p>
        </w:tc>
      </w:tr>
    </w:tbl>
    <w:p>
      <w:pPr>
        <w:spacing w:after="100" w:before="200"/>
      </w:pPr>
    </w:p>
    <w:p>
      <w:pPr>
        <w:pStyle w:val="Heading2"/>
        <w:spacing w:after="120" w:before="300" w:line="312"/>
      </w:pPr>
      <w:bookmarkStart w:id="100215" w:name="_Toc100215"/>
      <w:r>
        <w:rPr>
          <w:rFonts w:ascii="Calibri" w:eastAsia="Calibri"/>
          <w:b/>
          <w:bCs/>
          <w:color w:val="1B6B7A"/>
          <w:sz w:val="30"/>
          <w:szCs w:val="30"/>
        </w:rPr>
        <w:t xml:space="preserve">Revenue Reports</w:t>
      </w:r>
      <w:bookmarkEnd w:id="100215"/>
    </w:p>
    <w:p>
      <w:pPr>
        <w:spacing w:after="120" w:before="60" w:line="312"/>
        <w:ind w:firstLine="480"/>
      </w:pPr>
      <w:r>
        <w:rPr>
          <w:rFonts w:ascii="Calibri" w:eastAsia="Calibri"/>
          <w:color w:val="1C2A3D"/>
          <w:sz w:val="24"/>
          <w:szCs w:val="24"/>
        </w:rPr>
        <w:t xml:space="preserve">Revenue reports with calendar view, charts, and export.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reports by period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breakdown (room, F&amp;B, spa,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Trend charts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Comparison with prior periods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(PDF, CSV)</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/api/reports/revenue</w:t>
      </w:r>
    </w:p>
    <w:p>
      <w:pPr>
        <w:pStyle w:val="Heading2"/>
        <w:spacing w:after="120" w:before="300" w:line="312"/>
      </w:pPr>
      <w:bookmarkStart w:id="100216" w:name="_Toc100216"/>
      <w:r>
        <w:rPr>
          <w:rFonts w:ascii="Calibri" w:eastAsia="Calibri"/>
          <w:b/>
          <w:bCs/>
          <w:color w:val="1B6B7A"/>
          <w:sz w:val="30"/>
          <w:szCs w:val="30"/>
        </w:rPr>
        <w:t xml:space="preserve">Occupancy Reports</w:t>
      </w:r>
      <w:bookmarkEnd w:id="100216"/>
    </w:p>
    <w:p>
      <w:pPr>
        <w:spacing w:after="120" w:before="60" w:line="312"/>
        <w:ind w:firstLine="480"/>
      </w:pPr>
      <w:r>
        <w:rPr>
          <w:rFonts w:ascii="Calibri" w:eastAsia="Calibri"/>
          <w:color w:val="1C2A3D"/>
          <w:sz w:val="24"/>
          <w:szCs w:val="24"/>
        </w:rPr>
        <w:t xml:space="preserve">Occupancy reports with charts and export.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Occupancy rate reports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Occupancy by room type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Occupancy trend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Forecast vs actual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range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/api/reports/occupancy</w:t>
      </w:r>
    </w:p>
    <w:p>
      <w:pPr>
        <w:pStyle w:val="Heading2"/>
        <w:spacing w:after="120" w:before="300" w:line="312"/>
      </w:pPr>
      <w:bookmarkStart w:id="100217" w:name="_Toc100217"/>
      <w:r>
        <w:rPr>
          <w:rFonts w:ascii="Calibri" w:eastAsia="Calibri"/>
          <w:b/>
          <w:bCs/>
          <w:color w:val="1B6B7A"/>
          <w:sz w:val="30"/>
          <w:szCs w:val="30"/>
        </w:rPr>
        <w:t xml:space="preserve">ADR / RevPAR</w:t>
      </w:r>
      <w:bookmarkEnd w:id="100217"/>
    </w:p>
    <w:p>
      <w:pPr>
        <w:spacing w:after="120" w:before="60" w:line="312"/>
        <w:ind w:firstLine="480"/>
      </w:pPr>
      <w:r>
        <w:rPr>
          <w:rFonts w:ascii="Calibri" w:eastAsia="Calibri"/>
          <w:color w:val="1C2A3D"/>
          <w:sz w:val="24"/>
          <w:szCs w:val="24"/>
        </w:rPr>
        <w:t xml:space="preserve">ADR and RevPAR reports with charts and export.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Average Daily Rate (ADR) reports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Per Available Room (RevPAR)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Trend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Market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GOPPAR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w:t>
      </w:r>
    </w:p>
    <w:p>
      <w:pPr>
        <w:pStyle w:val="Heading2"/>
        <w:spacing w:after="120" w:before="300" w:line="312"/>
      </w:pPr>
      <w:bookmarkStart w:id="100218" w:name="_Toc100218"/>
      <w:r>
        <w:rPr>
          <w:rFonts w:ascii="Calibri" w:eastAsia="Calibri"/>
          <w:b/>
          <w:bCs/>
          <w:color w:val="1B6B7A"/>
          <w:sz w:val="30"/>
          <w:szCs w:val="30"/>
        </w:rPr>
        <w:t xml:space="preserve">Guest Analytics</w:t>
      </w:r>
      <w:bookmarkEnd w:id="100218"/>
    </w:p>
    <w:p>
      <w:pPr>
        <w:spacing w:after="120" w:before="60" w:line="312"/>
        <w:ind w:firstLine="480"/>
      </w:pPr>
      <w:r>
        <w:rPr>
          <w:rFonts w:ascii="Calibri" w:eastAsia="Calibri"/>
          <w:color w:val="1C2A3D"/>
          <w:sz w:val="24"/>
          <w:szCs w:val="24"/>
        </w:rPr>
        <w:t xml:space="preserve">Guest analytics with demographic and booking pattern analysis.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Demographics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Patterns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demographics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Booking pattern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per guest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source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Loyalty impact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Geographic distribution</w:t>
      </w:r>
    </w:p>
    <w:p>
      <w:pPr>
        <w:pStyle w:val="Heading2"/>
        <w:spacing w:after="120" w:before="300" w:line="312"/>
      </w:pPr>
      <w:bookmarkStart w:id="100219" w:name="_Toc100219"/>
      <w:r>
        <w:rPr>
          <w:rFonts w:ascii="Calibri" w:eastAsia="Calibri"/>
          <w:b/>
          <w:bCs/>
          <w:color w:val="1B6B7A"/>
          <w:sz w:val="30"/>
          <w:szCs w:val="30"/>
        </w:rPr>
        <w:t xml:space="preserve">Staff Performance</w:t>
      </w:r>
      <w:bookmarkEnd w:id="100219"/>
    </w:p>
    <w:p>
      <w:pPr>
        <w:spacing w:after="120" w:before="60" w:line="312"/>
        <w:ind w:firstLine="480"/>
      </w:pPr>
      <w:r>
        <w:rPr>
          <w:rFonts w:ascii="Calibri" w:eastAsia="Calibri"/>
          <w:color w:val="1C2A3D"/>
          <w:sz w:val="24"/>
          <w:szCs w:val="24"/>
        </w:rPr>
        <w:t xml:space="preserve">Staff performance reports with metrics and export.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Staff performance metrics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Productivity reports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Task completion rates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Attendance summaries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Skill utilization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attribution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/api/reports</w:t>
      </w:r>
    </w:p>
    <w:p>
      <w:pPr>
        <w:pStyle w:val="Heading2"/>
        <w:spacing w:after="120" w:before="300" w:line="312"/>
      </w:pPr>
      <w:bookmarkStart w:id="100220" w:name="_Toc100220"/>
      <w:r>
        <w:rPr>
          <w:rFonts w:ascii="Calibri" w:eastAsia="Calibri"/>
          <w:b/>
          <w:bCs/>
          <w:color w:val="1B6B7A"/>
          <w:sz w:val="30"/>
          <w:szCs w:val="30"/>
        </w:rPr>
        <w:t xml:space="preserve">Scheduled Reports</w:t>
      </w:r>
      <w:bookmarkEnd w:id="100220"/>
    </w:p>
    <w:p>
      <w:pPr>
        <w:spacing w:after="120" w:before="60" w:line="312"/>
        <w:ind w:firstLine="480"/>
      </w:pPr>
      <w:r>
        <w:rPr>
          <w:rFonts w:ascii="Calibri" w:eastAsia="Calibri"/>
          <w:color w:val="1C2A3D"/>
          <w:sz w:val="24"/>
          <w:szCs w:val="24"/>
        </w:rPr>
        <w:t xml:space="preserve">Scheduled report management with history.</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Report scheduling (daily, weekly, monthly)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Recipient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Report templates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channels (email, download)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Execution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Success/failure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/api/reports/scheduled</w:t>
      </w:r>
    </w:p>
    <w:p>
      <w:pPr>
        <w:pStyle w:val="Heading1"/>
        <w:spacing w:after="200" w:before="360" w:line="312"/>
      </w:pPr>
      <w:bookmarkStart w:id="100221" w:name="_Toc100221"/>
      <w:r>
        <w:rPr>
          <w:rFonts w:ascii="Calibri" w:eastAsia="Calibri"/>
          <w:b/>
          <w:bCs/>
          <w:color w:val="0D1B2A"/>
          <w:sz w:val="36"/>
          <w:szCs w:val="36"/>
        </w:rPr>
        <w:t xml:space="preserve">Staff Management</w:t>
      </w:r>
      <w:bookmarkEnd w:id="100221"/>
    </w:p>
    <w:p>
      <w:pPr>
        <w:spacing w:after="200" w:before="80" w:line="312"/>
        <w:ind w:firstLine="480"/>
      </w:pPr>
      <w:r>
        <w:rPr>
          <w:rFonts w:ascii="Calibri" w:eastAsia="Calibri"/>
          <w:color w:val="1C2A3D"/>
          <w:sz w:val="24"/>
          <w:szCs w:val="24"/>
        </w:rPr>
        <w:t xml:space="preserve">Staff management module with shift scheduling, attendance tracking, leave management, task assignment, internal communication, performance metrics, skills/certifications, and payroll.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8</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58</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13</w:t>
            </w:r>
          </w:p>
        </w:tc>
      </w:tr>
    </w:tbl>
    <w:p>
      <w:pPr>
        <w:spacing w:after="100" w:before="200"/>
      </w:pPr>
    </w:p>
    <w:p>
      <w:pPr>
        <w:pStyle w:val="Heading2"/>
        <w:spacing w:after="120" w:before="300" w:line="312"/>
      </w:pPr>
      <w:bookmarkStart w:id="100222" w:name="_Toc100222"/>
      <w:r>
        <w:rPr>
          <w:rFonts w:ascii="Calibri" w:eastAsia="Calibri"/>
          <w:b/>
          <w:bCs/>
          <w:color w:val="1B6B7A"/>
          <w:sz w:val="30"/>
          <w:szCs w:val="30"/>
        </w:rPr>
        <w:t xml:space="preserve">Shift Scheduling</w:t>
      </w:r>
      <w:bookmarkEnd w:id="100222"/>
    </w:p>
    <w:p>
      <w:pPr>
        <w:spacing w:after="120" w:before="60" w:line="312"/>
        <w:ind w:firstLine="480"/>
      </w:pPr>
      <w:r>
        <w:rPr>
          <w:rFonts w:ascii="Calibri" w:eastAsia="Calibri"/>
          <w:color w:val="1C2A3D"/>
          <w:sz w:val="24"/>
          <w:szCs w:val="24"/>
        </w:rPr>
        <w:t xml:space="preserve">Shift scheduling calendar with attendance integration.</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Schedule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Attendance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Shift scheduling 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Shift template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Staff availability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Attendance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Shift swap requests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Overtime calculation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 schedules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/api/staff/shifts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/api/staff/shifts/:id</w:t>
      </w:r>
    </w:p>
    <w:p>
      <w:pPr>
        <w:pStyle w:val="Heading2"/>
        <w:spacing w:after="120" w:before="300" w:line="312"/>
      </w:pPr>
      <w:bookmarkStart w:id="100223" w:name="_Toc100223"/>
      <w:r>
        <w:rPr>
          <w:rFonts w:ascii="Calibri" w:eastAsia="Calibri"/>
          <w:b/>
          <w:bCs/>
          <w:color w:val="1B6B7A"/>
          <w:sz w:val="30"/>
          <w:szCs w:val="30"/>
        </w:rPr>
        <w:t xml:space="preserve">Attendance Tracking</w:t>
      </w:r>
      <w:bookmarkEnd w:id="100223"/>
    </w:p>
    <w:p>
      <w:pPr>
        <w:spacing w:after="120" w:before="60" w:line="312"/>
        <w:ind w:firstLine="480"/>
      </w:pPr>
      <w:r>
        <w:rPr>
          <w:rFonts w:ascii="Calibri" w:eastAsia="Calibri"/>
          <w:color w:val="1C2A3D"/>
          <w:sz w:val="24"/>
          <w:szCs w:val="24"/>
        </w:rPr>
        <w:t xml:space="preserve">Clock-in/out tracking with attendance history.</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Today's Attendance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History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Clock-in/clock-out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Geolocation verification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Attendance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Late arrival detection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Early departure detection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attendance data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Daily summary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/api/staff/attendance</w:t>
      </w:r>
    </w:p>
    <w:p>
      <w:pPr>
        <w:pStyle w:val="Heading2"/>
        <w:spacing w:after="120" w:before="300" w:line="312"/>
      </w:pPr>
      <w:bookmarkStart w:id="100224" w:name="_Toc100224"/>
      <w:r>
        <w:rPr>
          <w:rFonts w:ascii="Calibri" w:eastAsia="Calibri"/>
          <w:b/>
          <w:bCs/>
          <w:color w:val="1B6B7A"/>
          <w:sz w:val="30"/>
          <w:szCs w:val="30"/>
        </w:rPr>
        <w:t xml:space="preserve">Leave Management</w:t>
      </w:r>
      <w:bookmarkEnd w:id="100224"/>
    </w:p>
    <w:p>
      <w:pPr>
        <w:spacing w:after="120" w:before="60" w:line="312"/>
        <w:ind w:firstLine="480"/>
      </w:pPr>
      <w:r>
        <w:rPr>
          <w:rFonts w:ascii="Calibri" w:eastAsia="Calibri"/>
          <w:color w:val="1C2A3D"/>
          <w:sz w:val="24"/>
          <w:szCs w:val="24"/>
        </w:rPr>
        <w:t xml:space="preserve">Leave request/approval workflow with leave calendar.</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Leave Requests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 View</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Leave request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Approval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Leave balance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Leave calendar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Leave type management (Casual, Sick, Vacation,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Holiday calendar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Overlapping leave prevention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/api/staff/leave</w:t>
      </w:r>
    </w:p>
    <w:p>
      <w:pPr>
        <w:pStyle w:val="Heading2"/>
        <w:spacing w:after="120" w:before="300" w:line="312"/>
      </w:pPr>
      <w:bookmarkStart w:id="100225" w:name="_Toc100225"/>
      <w:r>
        <w:rPr>
          <w:rFonts w:ascii="Calibri" w:eastAsia="Calibri"/>
          <w:b/>
          <w:bCs/>
          <w:color w:val="1B6B7A"/>
          <w:sz w:val="30"/>
          <w:szCs w:val="30"/>
        </w:rPr>
        <w:t xml:space="preserve">Task Assignment</w:t>
      </w:r>
      <w:bookmarkEnd w:id="100225"/>
    </w:p>
    <w:p>
      <w:pPr>
        <w:spacing w:after="120" w:before="60" w:line="312"/>
        <w:ind w:firstLine="480"/>
      </w:pPr>
      <w:r>
        <w:rPr>
          <w:rFonts w:ascii="Calibri" w:eastAsia="Calibri"/>
          <w:color w:val="1C2A3D"/>
          <w:sz w:val="24"/>
          <w:szCs w:val="24"/>
        </w:rPr>
        <w:t xml:space="preserve">Task assignment and tracking with priority management.</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 Tasks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My Tasks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Unassigned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Overdue</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Task creation and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Priority management (Low, Medium, High, Urgent)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Due date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Task status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Recurring tasks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Task comments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Completion verification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/api/staff/tasks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/api/staff/tasks/:id</w:t>
      </w:r>
    </w:p>
    <w:p>
      <w:pPr>
        <w:pStyle w:val="Heading2"/>
        <w:spacing w:after="120" w:before="300" w:line="312"/>
      </w:pPr>
      <w:bookmarkStart w:id="100226" w:name="_Toc100226"/>
      <w:r>
        <w:rPr>
          <w:rFonts w:ascii="Calibri" w:eastAsia="Calibri"/>
          <w:b/>
          <w:bCs/>
          <w:color w:val="1B6B7A"/>
          <w:sz w:val="30"/>
          <w:szCs w:val="30"/>
        </w:rPr>
        <w:t xml:space="preserve">Internal Communication</w:t>
      </w:r>
      <w:bookmarkEnd w:id="100226"/>
    </w:p>
    <w:p>
      <w:pPr>
        <w:spacing w:after="120" w:before="60" w:line="312"/>
        <w:ind w:firstLine="480"/>
      </w:pPr>
      <w:r>
        <w:rPr>
          <w:rFonts w:ascii="Calibri" w:eastAsia="Calibri"/>
          <w:color w:val="1C2A3D"/>
          <w:sz w:val="24"/>
          <w:szCs w:val="24"/>
        </w:rPr>
        <w:t xml:space="preserve">Internal messaging and announcement board.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Staff messaging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Announcement 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Department channels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File sharing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Message search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Read receipts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Pinned messages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/api/staff/channels</w:t>
      </w:r>
    </w:p>
    <w:p>
      <w:pPr>
        <w:pStyle w:val="Heading2"/>
        <w:spacing w:after="120" w:before="300" w:line="312"/>
      </w:pPr>
      <w:bookmarkStart w:id="100227" w:name="_Toc100227"/>
      <w:r>
        <w:rPr>
          <w:rFonts w:ascii="Calibri" w:eastAsia="Calibri"/>
          <w:b/>
          <w:bCs/>
          <w:color w:val="1B6B7A"/>
          <w:sz w:val="30"/>
          <w:szCs w:val="30"/>
        </w:rPr>
        <w:t xml:space="preserve">Performance Metrics</w:t>
      </w:r>
      <w:bookmarkEnd w:id="100227"/>
    </w:p>
    <w:p>
      <w:pPr>
        <w:spacing w:after="120" w:before="60" w:line="312"/>
        <w:ind w:firstLine="480"/>
      </w:pPr>
      <w:r>
        <w:rPr>
          <w:rFonts w:ascii="Calibri" w:eastAsia="Calibri"/>
          <w:color w:val="1C2A3D"/>
          <w:sz w:val="24"/>
          <w:szCs w:val="24"/>
        </w:rPr>
        <w:t xml:space="preserve">Staff performance metrics with KPI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KPI tracking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trend charts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Department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Individual scorecards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Goal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Peer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Performance improvement suggestions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/api/staff/performance</w:t>
      </w:r>
    </w:p>
    <w:p>
      <w:pPr>
        <w:pStyle w:val="Heading2"/>
        <w:spacing w:after="120" w:before="300" w:line="312"/>
      </w:pPr>
      <w:bookmarkStart w:id="100228" w:name="_Toc100228"/>
      <w:r>
        <w:rPr>
          <w:rFonts w:ascii="Calibri" w:eastAsia="Calibri"/>
          <w:b/>
          <w:bCs/>
          <w:color w:val="1B6B7A"/>
          <w:sz w:val="30"/>
          <w:szCs w:val="30"/>
        </w:rPr>
        <w:t xml:space="preserve">Skills &amp; Certifications</w:t>
      </w:r>
      <w:bookmarkEnd w:id="100228"/>
    </w:p>
    <w:p>
      <w:pPr>
        <w:spacing w:after="120" w:before="60" w:line="312"/>
        <w:ind w:firstLine="480"/>
      </w:pPr>
      <w:r>
        <w:rPr>
          <w:rFonts w:ascii="Calibri" w:eastAsia="Calibri"/>
          <w:color w:val="1C2A3D"/>
          <w:sz w:val="24"/>
          <w:szCs w:val="24"/>
        </w:rPr>
        <w:t xml:space="preserve">Staff skills matrix with certification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Skills matrix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Certification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Expiration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Training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Skill gap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Department-wise skills inventory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Certification renewal reminders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/api/staff/skills</w:t>
      </w:r>
    </w:p>
    <w:p>
      <w:pPr>
        <w:pStyle w:val="Heading2"/>
        <w:spacing w:after="120" w:before="300" w:line="312"/>
      </w:pPr>
      <w:bookmarkStart w:id="100229" w:name="_Toc100229"/>
      <w:r>
        <w:rPr>
          <w:rFonts w:ascii="Calibri" w:eastAsia="Calibri"/>
          <w:b/>
          <w:bCs/>
          <w:color w:val="1B6B7A"/>
          <w:sz w:val="30"/>
          <w:szCs w:val="30"/>
        </w:rPr>
        <w:t xml:space="preserve">Payroll</w:t>
      </w:r>
      <w:bookmarkEnd w:id="100229"/>
    </w:p>
    <w:p>
      <w:pPr>
        <w:spacing w:after="120" w:before="60" w:line="312"/>
        <w:ind w:firstLine="480"/>
      </w:pPr>
      <w:r>
        <w:rPr>
          <w:rFonts w:ascii="Calibri" w:eastAsia="Calibri"/>
          <w:color w:val="1C2A3D"/>
          <w:sz w:val="24"/>
          <w:szCs w:val="24"/>
        </w:rPr>
        <w:t xml:space="preserve">Full payroll management with salary structures, tax compliance, and payslip generation.</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Payroll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Salary Structure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Attendance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Compliance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Payroll processing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Salary structure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Attendance-based pay calculation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compliance (TDS, PF, ESI)</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Payslip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Batch processing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Statutory reports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Print payslips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Approval workflow</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/api/staff/payroll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/api/staff/payroll/process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/api/staff/payroll/payslips/:id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/api/staff/payroll/compliance</w:t>
      </w:r>
    </w:p>
    <w:p>
      <w:pPr>
        <w:pStyle w:val="Heading1"/>
        <w:spacing w:after="200" w:before="360" w:line="312"/>
      </w:pPr>
      <w:bookmarkStart w:id="100230" w:name="_Toc100230"/>
      <w:r>
        <w:rPr>
          <w:rFonts w:ascii="Calibri" w:eastAsia="Calibri"/>
          <w:b/>
          <w:bCs/>
          <w:color w:val="0D1B2A"/>
          <w:sz w:val="36"/>
          <w:szCs w:val="36"/>
        </w:rPr>
        <w:t xml:space="preserve">Security &amp; IoT</w:t>
      </w:r>
      <w:bookmarkEnd w:id="100230"/>
    </w:p>
    <w:p>
      <w:pPr>
        <w:spacing w:after="200" w:before="80" w:line="312"/>
        <w:ind w:firstLine="480"/>
      </w:pPr>
      <w:r>
        <w:rPr>
          <w:rFonts w:ascii="Calibri" w:eastAsia="Calibri"/>
          <w:color w:val="1C2A3D"/>
          <w:sz w:val="24"/>
          <w:szCs w:val="24"/>
        </w:rPr>
        <w:t xml:space="preserve">Security and IoT module covering surveillance (cameras, live view, playback), IoT device management, room controls, energy dashboard, and security center (overview, audit logs, 2FA, sessions, SSO).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14</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93</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21</w:t>
            </w:r>
          </w:p>
        </w:tc>
      </w:tr>
    </w:tbl>
    <w:p>
      <w:pPr>
        <w:spacing w:after="100" w:before="200"/>
      </w:pPr>
    </w:p>
    <w:p>
      <w:pPr>
        <w:pStyle w:val="Heading2"/>
        <w:spacing w:after="120" w:before="300" w:line="312"/>
      </w:pPr>
      <w:bookmarkStart w:id="100231" w:name="_Toc100231"/>
      <w:r>
        <w:rPr>
          <w:rFonts w:ascii="Calibri" w:eastAsia="Calibri"/>
          <w:b/>
          <w:bCs/>
          <w:color w:val="1B6B7A"/>
          <w:sz w:val="30"/>
          <w:szCs w:val="30"/>
        </w:rPr>
        <w:t xml:space="preserve">Camera Management</w:t>
      </w:r>
      <w:bookmarkEnd w:id="100231"/>
    </w:p>
    <w:p>
      <w:pPr>
        <w:spacing w:after="120" w:before="60" w:line="312"/>
        <w:ind w:firstLine="480"/>
      </w:pPr>
      <w:r>
        <w:rPr>
          <w:rFonts w:ascii="Calibri" w:eastAsia="Calibri"/>
          <w:color w:val="1C2A3D"/>
          <w:sz w:val="24"/>
          <w:szCs w:val="24"/>
        </w:rPr>
        <w:t xml:space="preserve">Surveillance camera CRUD with status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Camera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Camera group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PTZ control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Recording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Snapshot capture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Multi-vendor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/api/security/cameras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/api/security/camera-groups</w:t>
      </w:r>
    </w:p>
    <w:p>
      <w:pPr>
        <w:pStyle w:val="Heading2"/>
        <w:spacing w:after="120" w:before="300" w:line="312"/>
      </w:pPr>
      <w:bookmarkStart w:id="100232" w:name="_Toc100232"/>
      <w:r>
        <w:rPr>
          <w:rFonts w:ascii="Calibri" w:eastAsia="Calibri"/>
          <w:b/>
          <w:bCs/>
          <w:color w:val="1B6B7A"/>
          <w:sz w:val="30"/>
          <w:szCs w:val="30"/>
        </w:rPr>
        <w:t xml:space="preserve">Live Camera View</w:t>
      </w:r>
      <w:bookmarkEnd w:id="100232"/>
    </w:p>
    <w:p>
      <w:pPr>
        <w:spacing w:after="120" w:before="60" w:line="312"/>
        <w:ind w:firstLine="480"/>
      </w:pPr>
      <w:r>
        <w:rPr>
          <w:rFonts w:ascii="Calibri" w:eastAsia="Calibri"/>
          <w:color w:val="1C2A3D"/>
          <w:sz w:val="24"/>
          <w:szCs w:val="24"/>
        </w:rPr>
        <w:t xml:space="preserve">Live camera feed with real-time monitoring.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camera feed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Multi-camera grid 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PTZ control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Fullscreen mode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Screenshot capture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Audio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/api/security/cameras/:id/recordings</w:t>
      </w:r>
    </w:p>
    <w:p>
      <w:pPr>
        <w:pStyle w:val="Heading2"/>
        <w:spacing w:after="120" w:before="300" w:line="312"/>
      </w:pPr>
      <w:bookmarkStart w:id="100233" w:name="_Toc100233"/>
      <w:r>
        <w:rPr>
          <w:rFonts w:ascii="Calibri" w:eastAsia="Calibri"/>
          <w:b/>
          <w:bCs/>
          <w:color w:val="1B6B7A"/>
          <w:sz w:val="30"/>
          <w:szCs w:val="30"/>
        </w:rPr>
        <w:t xml:space="preserve">Camera Playback</w:t>
      </w:r>
      <w:bookmarkEnd w:id="100233"/>
    </w:p>
    <w:p>
      <w:pPr>
        <w:spacing w:after="120" w:before="60" w:line="312"/>
        <w:ind w:firstLine="480"/>
      </w:pPr>
      <w:r>
        <w:rPr>
          <w:rFonts w:ascii="Calibri" w:eastAsia="Calibri"/>
          <w:color w:val="1C2A3D"/>
          <w:sz w:val="24"/>
          <w:szCs w:val="24"/>
        </w:rPr>
        <w:t xml:space="preserve">Camera playback with timeline and export.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Timeline-based playback</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Date/time search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marker navigation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Video export (MP4)</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Speed control (0.5x to 16x)</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Snapshot export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/api/security/cameras/:id/recordings</w:t>
      </w:r>
    </w:p>
    <w:p>
      <w:pPr>
        <w:pStyle w:val="Heading2"/>
        <w:spacing w:after="120" w:before="300" w:line="312"/>
      </w:pPr>
      <w:bookmarkStart w:id="100234" w:name="_Toc100234"/>
      <w:r>
        <w:rPr>
          <w:rFonts w:ascii="Calibri" w:eastAsia="Calibri"/>
          <w:b/>
          <w:bCs/>
          <w:color w:val="1B6B7A"/>
          <w:sz w:val="30"/>
          <w:szCs w:val="30"/>
        </w:rPr>
        <w:t xml:space="preserve">Event Alerts</w:t>
      </w:r>
      <w:bookmarkEnd w:id="100234"/>
    </w:p>
    <w:p>
      <w:pPr>
        <w:spacing w:after="120" w:before="60" w:line="312"/>
        <w:ind w:firstLine="480"/>
      </w:pPr>
      <w:r>
        <w:rPr>
          <w:rFonts w:ascii="Calibri" w:eastAsia="Calibri"/>
          <w:color w:val="1C2A3D"/>
          <w:sz w:val="24"/>
          <w:szCs w:val="24"/>
        </w:rPr>
        <w:t xml:space="preserve">Security event log with filtering.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Security event logging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type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Severity-based alerts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alert stream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acknowledgment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/api/security/events</w:t>
      </w:r>
    </w:p>
    <w:p>
      <w:pPr>
        <w:pStyle w:val="Heading2"/>
        <w:spacing w:after="120" w:before="300" w:line="312"/>
      </w:pPr>
      <w:bookmarkStart w:id="100235" w:name="_Toc100235"/>
      <w:r>
        <w:rPr>
          <w:rFonts w:ascii="Calibri" w:eastAsia="Calibri"/>
          <w:b/>
          <w:bCs/>
          <w:color w:val="1B6B7A"/>
          <w:sz w:val="30"/>
          <w:szCs w:val="30"/>
        </w:rPr>
        <w:t xml:space="preserve">Incident Logs</w:t>
      </w:r>
      <w:bookmarkEnd w:id="100235"/>
    </w:p>
    <w:p>
      <w:pPr>
        <w:spacing w:after="120" w:before="60" w:line="312"/>
        <w:ind w:firstLine="480"/>
      </w:pPr>
      <w:r>
        <w:rPr>
          <w:rFonts w:ascii="Calibri" w:eastAsia="Calibri"/>
          <w:color w:val="1C2A3D"/>
          <w:sz w:val="24"/>
          <w:szCs w:val="24"/>
        </w:rPr>
        <w:t xml:space="preserve">Incident management CRUD.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Incident report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Severity classification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Investigation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Resolution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Evidence attachment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Report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Incident statistics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/api/security/incidents</w:t>
      </w:r>
    </w:p>
    <w:p>
      <w:pPr>
        <w:pStyle w:val="Heading2"/>
        <w:spacing w:after="120" w:before="300" w:line="312"/>
      </w:pPr>
      <w:bookmarkStart w:id="100236" w:name="_Toc100236"/>
      <w:r>
        <w:rPr>
          <w:rFonts w:ascii="Calibri" w:eastAsia="Calibri"/>
          <w:b/>
          <w:bCs/>
          <w:color w:val="1B6B7A"/>
          <w:sz w:val="30"/>
          <w:szCs w:val="30"/>
        </w:rPr>
        <w:t xml:space="preserve">Surveillance Settings</w:t>
      </w:r>
      <w:bookmarkEnd w:id="100236"/>
    </w:p>
    <w:p>
      <w:pPr>
        <w:spacing w:after="120" w:before="60" w:line="312"/>
        <w:ind w:firstLine="480"/>
      </w:pPr>
      <w:r>
        <w:rPr>
          <w:rFonts w:ascii="Calibri" w:eastAsia="Calibri"/>
          <w:color w:val="1C2A3D"/>
          <w:sz w:val="24"/>
          <w:szCs w:val="24"/>
        </w:rPr>
        <w:t xml:space="preserve">Surveillance system settings.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Camera default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Recording policies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Storage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Retention policies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thresholds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System health monitoring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/api/security/surveillance-config</w:t>
      </w:r>
    </w:p>
    <w:p>
      <w:pPr>
        <w:pStyle w:val="Heading2"/>
        <w:spacing w:after="120" w:before="300" w:line="312"/>
      </w:pPr>
      <w:bookmarkStart w:id="100237" w:name="_Toc100237"/>
      <w:r>
        <w:rPr>
          <w:rFonts w:ascii="Calibri" w:eastAsia="Calibri"/>
          <w:b/>
          <w:bCs/>
          <w:color w:val="1B6B7A"/>
          <w:sz w:val="30"/>
          <w:szCs w:val="30"/>
        </w:rPr>
        <w:t xml:space="preserve">Device Management</w:t>
      </w:r>
      <w:bookmarkEnd w:id="100237"/>
    </w:p>
    <w:p>
      <w:pPr>
        <w:spacing w:after="120" w:before="60" w:line="312"/>
        <w:ind w:firstLine="480"/>
      </w:pPr>
      <w:r>
        <w:rPr>
          <w:rFonts w:ascii="Calibri" w:eastAsia="Calibri"/>
          <w:color w:val="1C2A3D"/>
          <w:sz w:val="24"/>
          <w:szCs w:val="24"/>
        </w:rPr>
        <w:t xml:space="preserve">IoT device registry with status monitoring.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IoT device registry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Device status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Device category management (thermostats, lights, locks, sensors)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Firmware update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Battery level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Offline detection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operations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/api/iot/devices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/api/iot/devices/realtime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/api/iot/devices/:id</w:t>
      </w:r>
    </w:p>
    <w:p>
      <w:pPr>
        <w:pStyle w:val="Heading2"/>
        <w:spacing w:after="120" w:before="300" w:line="312"/>
      </w:pPr>
      <w:bookmarkStart w:id="100238" w:name="_Toc100238"/>
      <w:r>
        <w:rPr>
          <w:rFonts w:ascii="Calibri" w:eastAsia="Calibri"/>
          <w:b/>
          <w:bCs/>
          <w:color w:val="1B6B7A"/>
          <w:sz w:val="30"/>
          <w:szCs w:val="30"/>
        </w:rPr>
        <w:t xml:space="preserve">Room Controls</w:t>
      </w:r>
      <w:bookmarkEnd w:id="100238"/>
    </w:p>
    <w:p>
      <w:pPr>
        <w:spacing w:after="120" w:before="60" w:line="312"/>
        <w:ind w:firstLine="480"/>
      </w:pPr>
      <w:r>
        <w:rPr>
          <w:rFonts w:ascii="Calibri" w:eastAsia="Calibri"/>
          <w:color w:val="1C2A3D"/>
          <w:sz w:val="24"/>
          <w:szCs w:val="24"/>
        </w:rPr>
        <w:t xml:space="preserve">Room IoT control panel with device category tabs.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 Devices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Climate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Lighting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Security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Entertainment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Temperature control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Lighting control (scenes, dimmers)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Smart lock control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Entertainment system control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Curtain/blind control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Scene presets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status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Energy optimization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/api/iot/devices/:id/command</w:t>
      </w:r>
    </w:p>
    <w:p>
      <w:pPr>
        <w:pStyle w:val="Heading2"/>
        <w:spacing w:after="120" w:before="300" w:line="312"/>
      </w:pPr>
      <w:bookmarkStart w:id="100239" w:name="_Toc100239"/>
      <w:r>
        <w:rPr>
          <w:rFonts w:ascii="Calibri" w:eastAsia="Calibri"/>
          <w:b/>
          <w:bCs/>
          <w:color w:val="1B6B7A"/>
          <w:sz w:val="30"/>
          <w:szCs w:val="30"/>
        </w:rPr>
        <w:t xml:space="preserve">Energy Dashboard</w:t>
      </w:r>
      <w:bookmarkEnd w:id="100239"/>
    </w:p>
    <w:p>
      <w:pPr>
        <w:spacing w:after="120" w:before="60" w:line="312"/>
        <w:ind w:firstLine="480"/>
      </w:pPr>
      <w:r>
        <w:rPr>
          <w:rFonts w:ascii="Calibri" w:eastAsia="Calibri"/>
          <w:color w:val="1C2A3D"/>
          <w:sz w:val="24"/>
          <w:szCs w:val="24"/>
        </w:rPr>
        <w:t xml:space="preserve">Energy consumption analytics with cost tracking.</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Consumption Trends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Cost Breakdown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By Property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Energy consumption trends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Cost breakdown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Property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Savings identification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Carbon footprint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Peak demand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reports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/api/iot/energy</w:t>
      </w:r>
    </w:p>
    <w:p>
      <w:pPr>
        <w:pStyle w:val="Heading2"/>
        <w:spacing w:after="120" w:before="300" w:line="312"/>
      </w:pPr>
      <w:bookmarkStart w:id="100240" w:name="_Toc100240"/>
      <w:r>
        <w:rPr>
          <w:rFonts w:ascii="Calibri" w:eastAsia="Calibri"/>
          <w:b/>
          <w:bCs/>
          <w:color w:val="1B6B7A"/>
          <w:sz w:val="30"/>
          <w:szCs w:val="30"/>
        </w:rPr>
        <w:t xml:space="preserve">Security Overview</w:t>
      </w:r>
      <w:bookmarkEnd w:id="100240"/>
    </w:p>
    <w:p>
      <w:pPr>
        <w:spacing w:after="120" w:before="60" w:line="312"/>
        <w:ind w:firstLine="480"/>
      </w:pPr>
      <w:r>
        <w:rPr>
          <w:rFonts w:ascii="Calibri" w:eastAsia="Calibri"/>
          <w:color w:val="1C2A3D"/>
          <w:sz w:val="24"/>
          <w:szCs w:val="24"/>
        </w:rPr>
        <w:t xml:space="preserve">Security status dashboard.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Security status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Active alerts summary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Camera status 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Incident statistics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Compliance score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Recent activity feed</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/api/security/events</w:t>
      </w:r>
    </w:p>
    <w:p>
      <w:pPr>
        <w:pStyle w:val="Heading2"/>
        <w:spacing w:after="120" w:before="300" w:line="312"/>
      </w:pPr>
      <w:bookmarkStart w:id="100241" w:name="_Toc100241"/>
      <w:r>
        <w:rPr>
          <w:rFonts w:ascii="Calibri" w:eastAsia="Calibri"/>
          <w:b/>
          <w:bCs/>
          <w:color w:val="1B6B7A"/>
          <w:sz w:val="30"/>
          <w:szCs w:val="30"/>
        </w:rPr>
        <w:t xml:space="preserve">Audit Logs</w:t>
      </w:r>
      <w:bookmarkEnd w:id="100241"/>
    </w:p>
    <w:p>
      <w:pPr>
        <w:spacing w:after="120" w:before="60" w:line="312"/>
        <w:ind w:firstLine="480"/>
      </w:pPr>
      <w:r>
        <w:rPr>
          <w:rFonts w:ascii="Calibri" w:eastAsia="Calibri"/>
          <w:color w:val="1C2A3D"/>
          <w:sz w:val="24"/>
          <w:szCs w:val="24"/>
        </w:rPr>
        <w:t xml:space="preserve">Comprehensive audit log with charts, export, and pagination.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Comprehensive audit log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User action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Filterable by action type/user/date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Pagination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Charts and visualization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Compliance reporting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/api/audit-logs</w:t>
      </w:r>
    </w:p>
    <w:p>
      <w:pPr>
        <w:pStyle w:val="Heading2"/>
        <w:spacing w:after="120" w:before="300" w:line="312"/>
      </w:pPr>
      <w:bookmarkStart w:id="100242" w:name="_Toc100242"/>
      <w:r>
        <w:rPr>
          <w:rFonts w:ascii="Calibri" w:eastAsia="Calibri"/>
          <w:b/>
          <w:bCs/>
          <w:color w:val="1B6B7A"/>
          <w:sz w:val="30"/>
          <w:szCs w:val="30"/>
        </w:rPr>
        <w:t xml:space="preserve">Two-Factor Auth</w:t>
      </w:r>
      <w:bookmarkEnd w:id="100242"/>
    </w:p>
    <w:p>
      <w:pPr>
        <w:spacing w:after="120" w:before="60" w:line="312"/>
        <w:ind w:firstLine="480"/>
      </w:pPr>
      <w:r>
        <w:rPr>
          <w:rFonts w:ascii="Calibri" w:eastAsia="Calibri"/>
          <w:color w:val="1C2A3D"/>
          <w:sz w:val="24"/>
          <w:szCs w:val="24"/>
        </w:rPr>
        <w:t xml:space="preserve">Two-factor authentication setup and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2FA enrollment (TOTP)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Backup codes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2FA enforcement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Recovery options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Per-user 2FA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Authentication app integration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/api/auth/2fa/setup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/api/auth/2fa/verify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/api/auth/2fa/disable</w:t>
      </w:r>
    </w:p>
    <w:p>
      <w:pPr>
        <w:pStyle w:val="Heading2"/>
        <w:spacing w:after="120" w:before="300" w:line="312"/>
      </w:pPr>
      <w:bookmarkStart w:id="100243" w:name="_Toc100243"/>
      <w:r>
        <w:rPr>
          <w:rFonts w:ascii="Calibri" w:eastAsia="Calibri"/>
          <w:b/>
          <w:bCs/>
          <w:color w:val="1B6B7A"/>
          <w:sz w:val="30"/>
          <w:szCs w:val="30"/>
        </w:rPr>
        <w:t xml:space="preserve">Device Sessions</w:t>
      </w:r>
      <w:bookmarkEnd w:id="100243"/>
    </w:p>
    <w:p>
      <w:pPr>
        <w:spacing w:after="120" w:before="60" w:line="312"/>
        <w:ind w:firstLine="480"/>
      </w:pPr>
      <w:r>
        <w:rPr>
          <w:rFonts w:ascii="Calibri" w:eastAsia="Calibri"/>
          <w:color w:val="1C2A3D"/>
          <w:sz w:val="24"/>
          <w:szCs w:val="24"/>
        </w:rPr>
        <w:t xml:space="preserve">Active device session management with revoke capability.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Active session list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Device information (browser, OS, IP)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Session duration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Remote session revoke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Login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Suspicious session detection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Concurrent session limits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/api/auth/sessions</w:t>
      </w:r>
    </w:p>
    <w:p>
      <w:pPr>
        <w:pStyle w:val="Heading2"/>
        <w:spacing w:after="120" w:before="300" w:line="312"/>
      </w:pPr>
      <w:bookmarkStart w:id="100244" w:name="_Toc100244"/>
      <w:r>
        <w:rPr>
          <w:rFonts w:ascii="Calibri" w:eastAsia="Calibri"/>
          <w:b/>
          <w:bCs/>
          <w:color w:val="1B6B7A"/>
          <w:sz w:val="30"/>
          <w:szCs w:val="30"/>
        </w:rPr>
        <w:t xml:space="preserve">SSO Configuration</w:t>
      </w:r>
      <w:bookmarkEnd w:id="100244"/>
    </w:p>
    <w:p>
      <w:pPr>
        <w:spacing w:after="120" w:before="60" w:line="312"/>
        <w:ind w:firstLine="480"/>
      </w:pPr>
      <w:r>
        <w:rPr>
          <w:rFonts w:ascii="Calibri" w:eastAsia="Calibri"/>
          <w:color w:val="1C2A3D"/>
          <w:sz w:val="24"/>
          <w:szCs w:val="24"/>
        </w:rPr>
        <w:t xml:space="preserve">SSO provider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SSO provider configuration (Google, Microsoft, Okta, SAML, OIDC)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Identity provider setup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Attribute mapping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Just-in-time provisioning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Domain whitelist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Login flow customization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Connection testing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/api/auth/sso/connections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/api/auth/sso/oidc/:connectionId/callback</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/api/auth/sso/saml/:connectionId/acs</w:t>
      </w:r>
    </w:p>
    <w:p>
      <w:pPr>
        <w:pStyle w:val="Heading1"/>
        <w:spacing w:after="200" w:before="360" w:line="312"/>
      </w:pPr>
      <w:bookmarkStart w:id="100245" w:name="_Toc100245"/>
      <w:r>
        <w:rPr>
          <w:rFonts w:ascii="Calibri" w:eastAsia="Calibri"/>
          <w:b/>
          <w:bCs/>
          <w:color w:val="0D1B2A"/>
          <w:sz w:val="36"/>
          <w:szCs w:val="36"/>
        </w:rPr>
        <w:t xml:space="preserve">Integrations</w:t>
      </w:r>
      <w:bookmarkEnd w:id="100245"/>
    </w:p>
    <w:p>
      <w:pPr>
        <w:spacing w:after="200" w:before="80" w:line="312"/>
        <w:ind w:firstLine="480"/>
      </w:pPr>
      <w:r>
        <w:rPr>
          <w:rFonts w:ascii="Calibri" w:eastAsia="Calibri"/>
          <w:color w:val="1C2A3D"/>
          <w:sz w:val="24"/>
          <w:szCs w:val="24"/>
        </w:rPr>
        <w:t xml:space="preserve">Integrations module with payment gateways, SMS gateways, POS systems, smart locks, payment terminals, mobile app, hardware adapters, webhook events, delivery logs, and retry queue.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11</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74</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21</w:t>
            </w:r>
          </w:p>
        </w:tc>
      </w:tr>
    </w:tbl>
    <w:p>
      <w:pPr>
        <w:spacing w:after="100" w:before="200"/>
      </w:pPr>
    </w:p>
    <w:p>
      <w:pPr>
        <w:pStyle w:val="Heading2"/>
        <w:spacing w:after="120" w:before="300" w:line="312"/>
      </w:pPr>
      <w:bookmarkStart w:id="100246" w:name="_Toc100246"/>
      <w:r>
        <w:rPr>
          <w:rFonts w:ascii="Calibri" w:eastAsia="Calibri"/>
          <w:b/>
          <w:bCs/>
          <w:color w:val="1B6B7A"/>
          <w:sz w:val="30"/>
          <w:szCs w:val="30"/>
        </w:rPr>
        <w:t xml:space="preserve">Payment Gateways</w:t>
      </w:r>
      <w:bookmarkEnd w:id="100246"/>
    </w:p>
    <w:p>
      <w:pPr>
        <w:spacing w:after="120" w:before="60" w:line="312"/>
        <w:ind w:firstLine="480"/>
      </w:pPr>
      <w:r>
        <w:rPr>
          <w:rFonts w:ascii="Calibri" w:eastAsia="Calibri"/>
          <w:color w:val="1C2A3D"/>
          <w:sz w:val="24"/>
          <w:szCs w:val="24"/>
        </w:rPr>
        <w:t xml:space="preserve">Payment gateway configuration (Stripe, PayPal, Razorpay, etc.).</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gateway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key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Webhook endpoint setup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Test mode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Multi-gateway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Connection testing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Transaction history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/api/integrations/payment-gateways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/api/webhooks/stripe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/api/webhooks/razorpay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/api/webhooks/paypal</w:t>
      </w:r>
    </w:p>
    <w:p>
      <w:pPr>
        <w:pStyle w:val="Heading2"/>
        <w:spacing w:after="120" w:before="300" w:line="312"/>
      </w:pPr>
      <w:bookmarkStart w:id="100247" w:name="_Toc100247"/>
      <w:r>
        <w:rPr>
          <w:rFonts w:ascii="Calibri" w:eastAsia="Calibri"/>
          <w:b/>
          <w:bCs/>
          <w:color w:val="1B6B7A"/>
          <w:sz w:val="30"/>
          <w:szCs w:val="30"/>
        </w:rPr>
        <w:t xml:space="preserve">SMS Gateways</w:t>
      </w:r>
      <w:bookmarkEnd w:id="100247"/>
    </w:p>
    <w:p>
      <w:pPr>
        <w:spacing w:after="120" w:before="60" w:line="312"/>
        <w:ind w:firstLine="480"/>
      </w:pPr>
      <w:r>
        <w:rPr>
          <w:rFonts w:ascii="Calibri" w:eastAsia="Calibri"/>
          <w:color w:val="1C2A3D"/>
          <w:sz w:val="24"/>
          <w:szCs w:val="24"/>
        </w:rPr>
        <w:t xml:space="preserve">SMS gateway management with bulk messaging.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SMS gateway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Provider support (Twilio, Vonage,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Template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messaging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Two-way messaging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Message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reports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/api/integrations/sms-gateways</w:t>
      </w:r>
    </w:p>
    <w:p>
      <w:pPr>
        <w:pStyle w:val="Heading2"/>
        <w:spacing w:after="120" w:before="300" w:line="312"/>
      </w:pPr>
      <w:bookmarkStart w:id="100248" w:name="_Toc100248"/>
      <w:r>
        <w:rPr>
          <w:rFonts w:ascii="Calibri" w:eastAsia="Calibri"/>
          <w:b/>
          <w:bCs/>
          <w:color w:val="1B6B7A"/>
          <w:sz w:val="30"/>
          <w:szCs w:val="30"/>
        </w:rPr>
        <w:t xml:space="preserve">POS Systems</w:t>
      </w:r>
      <w:bookmarkEnd w:id="100248"/>
    </w:p>
    <w:p>
      <w:pPr>
        <w:spacing w:after="120" w:before="60" w:line="312"/>
        <w:ind w:firstLine="480"/>
      </w:pPr>
      <w:r>
        <w:rPr>
          <w:rFonts w:ascii="Calibri" w:eastAsia="Calibri"/>
          <w:color w:val="1C2A3D"/>
          <w:sz w:val="24"/>
          <w:szCs w:val="24"/>
        </w:rPr>
        <w:t xml:space="preserve">POS system integration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POS system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Menu synchronization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Order synchronization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posting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Multi-POS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Connection testing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Data mapping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/api/integrations/pos-systems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/api/integrations/pos-systems/:id/sync</w:t>
      </w:r>
    </w:p>
    <w:p>
      <w:pPr>
        <w:pStyle w:val="Heading2"/>
        <w:spacing w:after="120" w:before="300" w:line="312"/>
      </w:pPr>
      <w:bookmarkStart w:id="100249" w:name="_Toc100249"/>
      <w:r>
        <w:rPr>
          <w:rFonts w:ascii="Calibri" w:eastAsia="Calibri"/>
          <w:b/>
          <w:bCs/>
          <w:color w:val="1B6B7A"/>
          <w:sz w:val="30"/>
          <w:szCs w:val="30"/>
        </w:rPr>
        <w:t xml:space="preserve">Third-party APIs</w:t>
      </w:r>
      <w:bookmarkEnd w:id="100249"/>
    </w:p>
    <w:p>
      <w:pPr>
        <w:spacing w:after="120" w:before="60" w:line="312"/>
        <w:ind w:firstLine="480"/>
      </w:pPr>
      <w:r>
        <w:rPr>
          <w:rFonts w:ascii="Calibri" w:eastAsia="Calibri"/>
          <w:color w:val="1C2A3D"/>
          <w:sz w:val="24"/>
          <w:szCs w:val="24"/>
        </w:rPr>
        <w:t xml:space="preserve">Third-party API management with category filtering.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Third-party API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Category-based organization (Mapping, Communication, Data, Payment,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key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Request/response logging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Rate limiting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/api/integrations/third-party-apis</w:t>
      </w:r>
    </w:p>
    <w:p>
      <w:pPr>
        <w:pStyle w:val="Heading2"/>
        <w:spacing w:after="120" w:before="300" w:line="312"/>
      </w:pPr>
      <w:bookmarkStart w:id="100250" w:name="_Toc100250"/>
      <w:r>
        <w:rPr>
          <w:rFonts w:ascii="Calibri" w:eastAsia="Calibri"/>
          <w:b/>
          <w:bCs/>
          <w:color w:val="1B6B7A"/>
          <w:sz w:val="30"/>
          <w:szCs w:val="30"/>
        </w:rPr>
        <w:t xml:space="preserve">Smart Locks</w:t>
      </w:r>
      <w:bookmarkEnd w:id="100250"/>
    </w:p>
    <w:p>
      <w:pPr>
        <w:spacing w:after="120" w:before="60" w:line="312"/>
        <w:ind w:firstLine="480"/>
      </w:pPr>
      <w:r>
        <w:rPr>
          <w:rFonts w:ascii="Calibri" w:eastAsia="Calibri"/>
          <w:color w:val="1C2A3D"/>
          <w:sz w:val="24"/>
          <w:szCs w:val="24"/>
        </w:rPr>
        <w:t xml:space="preserve">Smart lock provider management.</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Lock Providers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Lock Status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Access Logs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Key Card Encoding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Multi-provider support (ASSA ABLOY, SALTO KS, Dormakaba)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Lock status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Access log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Key card encoding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Remote lock/unlock</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Battery level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Offline access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/api/integrations/smart-locks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/api/integrations/smart-locks/locks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/api/integrations/smart-locks/access-logs</w:t>
      </w:r>
    </w:p>
    <w:p>
      <w:pPr>
        <w:pStyle w:val="Heading2"/>
        <w:spacing w:after="120" w:before="300" w:line="312"/>
      </w:pPr>
      <w:bookmarkStart w:id="100251" w:name="_Toc100251"/>
      <w:r>
        <w:rPr>
          <w:rFonts w:ascii="Calibri" w:eastAsia="Calibri"/>
          <w:b/>
          <w:bCs/>
          <w:color w:val="1B6B7A"/>
          <w:sz w:val="30"/>
          <w:szCs w:val="30"/>
        </w:rPr>
        <w:t xml:space="preserve">Payment Terminals</w:t>
      </w:r>
      <w:bookmarkEnd w:id="100251"/>
    </w:p>
    <w:p>
      <w:pPr>
        <w:spacing w:after="120" w:before="60" w:line="312"/>
        <w:ind w:firstLine="480"/>
      </w:pPr>
      <w:r>
        <w:rPr>
          <w:rFonts w:ascii="Calibri" w:eastAsia="Calibri"/>
          <w:color w:val="1C2A3D"/>
          <w:sz w:val="24"/>
          <w:szCs w:val="24"/>
        </w:rPr>
        <w:t xml:space="preserve">Payment terminal management with P2PE compliance.</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Terminal Registry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Transactions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P2PE Status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Tokenization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Terminal registry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Transaction processing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P2PE compliance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Tokenization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Terminal health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Receipt printing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Batch operations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/api/integrations/terminals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/api/integrations/terminals/terminals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/api/integrations/terminals/transactions</w:t>
      </w:r>
    </w:p>
    <w:p>
      <w:pPr>
        <w:pStyle w:val="Heading2"/>
        <w:spacing w:after="120" w:before="300" w:line="312"/>
      </w:pPr>
      <w:bookmarkStart w:id="100252" w:name="_Toc100252"/>
      <w:r>
        <w:rPr>
          <w:rFonts w:ascii="Calibri" w:eastAsia="Calibri"/>
          <w:b/>
          <w:bCs/>
          <w:color w:val="1B6B7A"/>
          <w:sz w:val="30"/>
          <w:szCs w:val="30"/>
        </w:rPr>
        <w:t xml:space="preserve">Mobile App</w:t>
      </w:r>
      <w:bookmarkEnd w:id="100252"/>
    </w:p>
    <w:p>
      <w:pPr>
        <w:spacing w:after="120" w:before="60" w:line="312"/>
        <w:ind w:firstLine="480"/>
      </w:pPr>
      <w:r>
        <w:rPr>
          <w:rFonts w:ascii="Calibri" w:eastAsia="Calibri"/>
          <w:color w:val="1C2A3D"/>
          <w:sz w:val="24"/>
          <w:szCs w:val="24"/>
        </w:rPr>
        <w:t xml:space="preserve">Mobile app management with device registry.</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App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Staff App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Push Notifications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App Versions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app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Staff app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Push notification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Device registry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Version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Feature flags per platform</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Crash analytics integration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/api/integrations/mobile-app</w:t>
      </w:r>
    </w:p>
    <w:p>
      <w:pPr>
        <w:pStyle w:val="Heading2"/>
        <w:spacing w:after="120" w:before="300" w:line="312"/>
      </w:pPr>
      <w:bookmarkStart w:id="100253" w:name="_Toc100253"/>
      <w:r>
        <w:rPr>
          <w:rFonts w:ascii="Calibri" w:eastAsia="Calibri"/>
          <w:b/>
          <w:bCs/>
          <w:color w:val="1B6B7A"/>
          <w:sz w:val="30"/>
          <w:szCs w:val="30"/>
        </w:rPr>
        <w:t xml:space="preserve">Hardware Adapters</w:t>
      </w:r>
      <w:bookmarkEnd w:id="100253"/>
    </w:p>
    <w:p>
      <w:pPr>
        <w:spacing w:after="120" w:before="60" w:line="312"/>
        <w:ind w:firstLine="480"/>
      </w:pPr>
      <w:r>
        <w:rPr>
          <w:rFonts w:ascii="Calibri" w:eastAsia="Calibri"/>
          <w:color w:val="1C2A3D"/>
          <w:sz w:val="24"/>
          <w:szCs w:val="24"/>
        </w:rPr>
        <w:t xml:space="preserve">Hardware adapter management with multi-provider support.</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Lock Providers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Terminal Providers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Operation Logs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Webhook Status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Multi-provider adapter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Lock provider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Terminal provider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Operation log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Webhook status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Health checks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Auto-discovery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/api/hardware/adapters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/api/hardware/health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/api/hardware/webhooks/:providerId</w:t>
      </w:r>
    </w:p>
    <w:p>
      <w:pPr>
        <w:pStyle w:val="Heading2"/>
        <w:spacing w:after="120" w:before="300" w:line="312"/>
      </w:pPr>
      <w:bookmarkStart w:id="100254" w:name="_Toc100254"/>
      <w:r>
        <w:rPr>
          <w:rFonts w:ascii="Calibri" w:eastAsia="Calibri"/>
          <w:b/>
          <w:bCs/>
          <w:color w:val="1B6B7A"/>
          <w:sz w:val="30"/>
          <w:szCs w:val="30"/>
        </w:rPr>
        <w:t xml:space="preserve">Webhook Events</w:t>
      </w:r>
      <w:bookmarkEnd w:id="100254"/>
    </w:p>
    <w:p>
      <w:pPr>
        <w:spacing w:after="120" w:before="60" w:line="312"/>
        <w:ind w:firstLine="480"/>
      </w:pPr>
      <w:r>
        <w:rPr>
          <w:rFonts w:ascii="Calibri" w:eastAsia="Calibri"/>
          <w:color w:val="1C2A3D"/>
          <w:sz w:val="24"/>
          <w:szCs w:val="24"/>
        </w:rPr>
        <w:t xml:space="preserve">Webhook event subscription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subscription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Payload inspection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Webhook endpoint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replay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status tracking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/api/webhooks/events</w:t>
      </w:r>
    </w:p>
    <w:p>
      <w:pPr>
        <w:pStyle w:val="Heading2"/>
        <w:spacing w:after="120" w:before="300" w:line="312"/>
      </w:pPr>
      <w:bookmarkStart w:id="100255" w:name="_Toc100255"/>
      <w:r>
        <w:rPr>
          <w:rFonts w:ascii="Calibri" w:eastAsia="Calibri"/>
          <w:b/>
          <w:bCs/>
          <w:color w:val="1B6B7A"/>
          <w:sz w:val="30"/>
          <w:szCs w:val="30"/>
        </w:rPr>
        <w:t xml:space="preserve">Webhook Delivery Logs</w:t>
      </w:r>
      <w:bookmarkEnd w:id="100255"/>
    </w:p>
    <w:p>
      <w:pPr>
        <w:spacing w:after="120" w:before="60" w:line="312"/>
        <w:ind w:firstLine="480"/>
      </w:pPr>
      <w:r>
        <w:rPr>
          <w:rFonts w:ascii="Calibri" w:eastAsia="Calibri"/>
          <w:color w:val="1C2A3D"/>
          <w:sz w:val="24"/>
          <w:szCs w:val="24"/>
        </w:rPr>
        <w:t xml:space="preserve">Webhook delivery log viewer.</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log viewer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Success/failure status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Response code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Retry capability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Timestamp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Detailed payload inspection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/api/webhooks/delivery</w:t>
      </w:r>
    </w:p>
    <w:p>
      <w:pPr>
        <w:pStyle w:val="Heading2"/>
        <w:spacing w:after="120" w:before="300" w:line="312"/>
      </w:pPr>
      <w:bookmarkStart w:id="100256" w:name="_Toc100256"/>
      <w:r>
        <w:rPr>
          <w:rFonts w:ascii="Calibri" w:eastAsia="Calibri"/>
          <w:b/>
          <w:bCs/>
          <w:color w:val="1B6B7A"/>
          <w:sz w:val="30"/>
          <w:szCs w:val="30"/>
        </w:rPr>
        <w:t xml:space="preserve">Webhook Retry Queue</w:t>
      </w:r>
      <w:bookmarkEnd w:id="100256"/>
    </w:p>
    <w:p>
      <w:pPr>
        <w:spacing w:after="120" w:before="60" w:line="312"/>
        <w:ind w:firstLine="480"/>
      </w:pPr>
      <w:r>
        <w:rPr>
          <w:rFonts w:ascii="Calibri" w:eastAsia="Calibri"/>
          <w:color w:val="1C2A3D"/>
          <w:sz w:val="24"/>
          <w:szCs w:val="24"/>
        </w:rPr>
        <w:t xml:space="preserve">Failed webhook retry queue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Failed webhook queue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Manual retry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Auto-retry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Retry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Retry limit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Queue priority management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/api/webhooks/retry-queue</w:t>
      </w:r>
    </w:p>
    <w:p>
      <w:pPr>
        <w:pStyle w:val="Heading1"/>
        <w:spacing w:after="200" w:before="360" w:line="312"/>
      </w:pPr>
      <w:bookmarkStart w:id="100257" w:name="_Toc100257"/>
      <w:r>
        <w:rPr>
          <w:rFonts w:ascii="Calibri" w:eastAsia="Calibri"/>
          <w:b/>
          <w:bCs/>
          <w:color w:val="0D1B2A"/>
          <w:sz w:val="36"/>
          <w:szCs w:val="36"/>
        </w:rPr>
        <w:t xml:space="preserve">Automation &amp; AI</w:t>
      </w:r>
      <w:bookmarkEnd w:id="100257"/>
    </w:p>
    <w:p>
      <w:pPr>
        <w:spacing w:after="200" w:before="80" w:line="312"/>
        <w:ind w:firstLine="480"/>
      </w:pPr>
      <w:r>
        <w:rPr>
          <w:rFonts w:ascii="Calibri" w:eastAsia="Calibri"/>
          <w:color w:val="1C2A3D"/>
          <w:sz w:val="24"/>
          <w:szCs w:val="24"/>
        </w:rPr>
        <w:t xml:space="preserve">Automation and AI module covering workflow builder, rules engine, templates, execution logs, AI copilot, AI insights, conversational analytics, and provider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8</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54</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12</w:t>
            </w:r>
          </w:p>
        </w:tc>
      </w:tr>
    </w:tbl>
    <w:p>
      <w:pPr>
        <w:spacing w:after="100" w:before="200"/>
      </w:pPr>
    </w:p>
    <w:p>
      <w:pPr>
        <w:pStyle w:val="Heading2"/>
        <w:spacing w:after="120" w:before="300" w:line="312"/>
      </w:pPr>
      <w:bookmarkStart w:id="100258" w:name="_Toc100258"/>
      <w:r>
        <w:rPr>
          <w:rFonts w:ascii="Calibri" w:eastAsia="Calibri"/>
          <w:b/>
          <w:bCs/>
          <w:color w:val="1B6B7A"/>
          <w:sz w:val="30"/>
          <w:szCs w:val="30"/>
        </w:rPr>
        <w:t xml:space="preserve">Workflow Builder</w:t>
      </w:r>
      <w:bookmarkEnd w:id="100258"/>
    </w:p>
    <w:p>
      <w:pPr>
        <w:spacing w:after="120" w:before="60" w:line="312"/>
        <w:ind w:firstLine="480"/>
      </w:pPr>
      <w:r>
        <w:rPr>
          <w:rFonts w:ascii="Calibri" w:eastAsia="Calibri"/>
          <w:color w:val="1C2A3D"/>
          <w:sz w:val="24"/>
          <w:szCs w:val="24"/>
        </w:rPr>
        <w:t xml:space="preserve">Visual workflow builder with trigger, condition, and action nodes.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workflow builder (drag-and-drop nodes)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Event triggers (Booking Created, Check-in, Check-out,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Condition branching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Action nodes (Send Email, SMS, Update Status,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Workflow templates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Execution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Active/inactive toggle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Execution monitoring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/api/automation/rules</w:t>
      </w:r>
    </w:p>
    <w:p>
      <w:pPr>
        <w:pStyle w:val="Heading2"/>
        <w:spacing w:after="120" w:before="300" w:line="312"/>
      </w:pPr>
      <w:bookmarkStart w:id="100259" w:name="_Toc100259"/>
      <w:r>
        <w:rPr>
          <w:rFonts w:ascii="Calibri" w:eastAsia="Calibri"/>
          <w:b/>
          <w:bCs/>
          <w:color w:val="1B6B7A"/>
          <w:sz w:val="30"/>
          <w:szCs w:val="30"/>
        </w:rPr>
        <w:t xml:space="preserve">Rules Engine</w:t>
      </w:r>
      <w:bookmarkEnd w:id="100259"/>
    </w:p>
    <w:p>
      <w:pPr>
        <w:spacing w:after="120" w:before="60" w:line="312"/>
        <w:ind w:firstLine="480"/>
      </w:pPr>
      <w:r>
        <w:rPr>
          <w:rFonts w:ascii="Calibri" w:eastAsia="Calibri"/>
          <w:color w:val="1C2A3D"/>
          <w:sz w:val="24"/>
          <w:szCs w:val="24"/>
        </w:rPr>
        <w:t xml:space="preserve">Automation rules engine with rule CRUD.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Rule creation and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Rule conditions (IF-THEN logic)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Rule actions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Rule scheduling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Enable/disable toggle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Execution counter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Last execution timestamp</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/api/automation/rules</w:t>
      </w:r>
    </w:p>
    <w:p>
      <w:pPr>
        <w:pStyle w:val="Heading2"/>
        <w:spacing w:after="120" w:before="300" w:line="312"/>
      </w:pPr>
      <w:bookmarkStart w:id="100260" w:name="_Toc100260"/>
      <w:r>
        <w:rPr>
          <w:rFonts w:ascii="Calibri" w:eastAsia="Calibri"/>
          <w:b/>
          <w:bCs/>
          <w:color w:val="1B6B7A"/>
          <w:sz w:val="30"/>
          <w:szCs w:val="30"/>
        </w:rPr>
        <w:t xml:space="preserve">Templates</w:t>
      </w:r>
      <w:bookmarkEnd w:id="100260"/>
    </w:p>
    <w:p>
      <w:pPr>
        <w:spacing w:after="120" w:before="60" w:line="312"/>
        <w:ind w:firstLine="480"/>
      </w:pPr>
      <w:r>
        <w:rPr>
          <w:rFonts w:ascii="Calibri" w:eastAsia="Calibri"/>
          <w:color w:val="1C2A3D"/>
          <w:sz w:val="24"/>
          <w:szCs w:val="24"/>
        </w:rPr>
        <w:t xml:space="preserve">Pre-built automation templates for one-click activation.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Pre-built template library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One-click activation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Template customization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Category-based organization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Template usage statistics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Community templates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/api/automation/rules</w:t>
      </w:r>
    </w:p>
    <w:p>
      <w:pPr>
        <w:pStyle w:val="Heading2"/>
        <w:spacing w:after="120" w:before="300" w:line="312"/>
      </w:pPr>
      <w:bookmarkStart w:id="100261" w:name="_Toc100261"/>
      <w:r>
        <w:rPr>
          <w:rFonts w:ascii="Calibri" w:eastAsia="Calibri"/>
          <w:b/>
          <w:bCs/>
          <w:color w:val="1B6B7A"/>
          <w:sz w:val="30"/>
          <w:szCs w:val="30"/>
        </w:rPr>
        <w:t xml:space="preserve">Execution Logs</w:t>
      </w:r>
      <w:bookmarkEnd w:id="100261"/>
    </w:p>
    <w:p>
      <w:pPr>
        <w:spacing w:after="120" w:before="60" w:line="312"/>
        <w:ind w:firstLine="480"/>
      </w:pPr>
      <w:r>
        <w:rPr>
          <w:rFonts w:ascii="Calibri" w:eastAsia="Calibri"/>
          <w:color w:val="1C2A3D"/>
          <w:sz w:val="24"/>
          <w:szCs w:val="24"/>
        </w:rPr>
        <w:t xml:space="preserve">Automation execution history with status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Execution history log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tracking (Success, Failed, Skipped)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Error details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Execution duration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Filterable by rule/workflow/date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Retry capability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/api/automation/execution-logs</w:t>
      </w:r>
    </w:p>
    <w:p>
      <w:pPr>
        <w:pStyle w:val="Heading2"/>
        <w:spacing w:after="120" w:before="300" w:line="312"/>
      </w:pPr>
      <w:bookmarkStart w:id="100262" w:name="_Toc100262"/>
      <w:r>
        <w:rPr>
          <w:rFonts w:ascii="Calibri" w:eastAsia="Calibri"/>
          <w:b/>
          <w:bCs/>
          <w:color w:val="1B6B7A"/>
          <w:sz w:val="30"/>
          <w:szCs w:val="30"/>
        </w:rPr>
        <w:t xml:space="preserve">AI Copilot</w:t>
      </w:r>
      <w:bookmarkEnd w:id="100262"/>
    </w:p>
    <w:p>
      <w:pPr>
        <w:spacing w:after="120" w:before="60" w:line="312"/>
        <w:ind w:firstLine="480"/>
      </w:pPr>
      <w:r>
        <w:rPr>
          <w:rFonts w:ascii="Calibri" w:eastAsia="Calibri"/>
          <w:color w:val="1C2A3D"/>
          <w:sz w:val="24"/>
          <w:szCs w:val="24"/>
        </w:rPr>
        <w:t xml:space="preserve">AI assistant chat interface with conversation history.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AI chat interface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Multi-turn conversations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Context-aware responses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Hotel operations knowledge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Conversation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Suggested actions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 action buttons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/api/ai/copilot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/api/ai/conversations</w:t>
      </w:r>
    </w:p>
    <w:p>
      <w:pPr>
        <w:pStyle w:val="Heading2"/>
        <w:spacing w:after="120" w:before="300" w:line="312"/>
      </w:pPr>
      <w:bookmarkStart w:id="100263" w:name="_Toc100263"/>
      <w:r>
        <w:rPr>
          <w:rFonts w:ascii="Calibri" w:eastAsia="Calibri"/>
          <w:b/>
          <w:bCs/>
          <w:color w:val="1B6B7A"/>
          <w:sz w:val="30"/>
          <w:szCs w:val="30"/>
        </w:rPr>
        <w:t xml:space="preserve">AI Insights</w:t>
      </w:r>
      <w:bookmarkEnd w:id="100263"/>
    </w:p>
    <w:p>
      <w:pPr>
        <w:spacing w:after="120" w:before="60" w:line="312"/>
        <w:ind w:firstLine="480"/>
      </w:pPr>
      <w:r>
        <w:rPr>
          <w:rFonts w:ascii="Calibri" w:eastAsia="Calibri"/>
          <w:color w:val="1C2A3D"/>
          <w:sz w:val="24"/>
          <w:szCs w:val="24"/>
        </w:rPr>
        <w:t xml:space="preserve">AI-generated insights dashboard.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AI-generated operational insights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optimization tips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Guest satisfaction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Operational efficiency recommendations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Trend prediction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Anomaly detection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/api/ai/insights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/api/ai/feedback</w:t>
      </w:r>
    </w:p>
    <w:p>
      <w:pPr>
        <w:pStyle w:val="Heading2"/>
        <w:spacing w:after="120" w:before="300" w:line="312"/>
      </w:pPr>
      <w:bookmarkStart w:id="100264" w:name="_Toc100264"/>
      <w:r>
        <w:rPr>
          <w:rFonts w:ascii="Calibri" w:eastAsia="Calibri"/>
          <w:b/>
          <w:bCs/>
          <w:color w:val="1B6B7A"/>
          <w:sz w:val="30"/>
          <w:szCs w:val="30"/>
        </w:rPr>
        <w:t xml:space="preserve">Conversational Analytics</w:t>
      </w:r>
      <w:bookmarkEnd w:id="100264"/>
    </w:p>
    <w:p>
      <w:pPr>
        <w:spacing w:after="120" w:before="60" w:line="312"/>
        <w:ind w:firstLine="480"/>
      </w:pPr>
      <w:r>
        <w:rPr>
          <w:rFonts w:ascii="Calibri" w:eastAsia="Calibri"/>
          <w:color w:val="1C2A3D"/>
          <w:sz w:val="24"/>
          <w:szCs w:val="24"/>
        </w:rPr>
        <w:t xml:space="preserve">Natural language query interface for analytics.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Saved Queries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Recent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Analytics Gallery</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Natural language query interface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Query-to-chart conversion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Saved queries library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Query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Analytics gallery with templates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results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/api/ai/analytics/query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/api/ai/analytics/saved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/api/ai/analytics</w:t>
      </w:r>
    </w:p>
    <w:p>
      <w:pPr>
        <w:pStyle w:val="Heading2"/>
        <w:spacing w:after="120" w:before="300" w:line="312"/>
      </w:pPr>
      <w:bookmarkStart w:id="100265" w:name="_Toc100265"/>
      <w:r>
        <w:rPr>
          <w:rFonts w:ascii="Calibri" w:eastAsia="Calibri"/>
          <w:b/>
          <w:bCs/>
          <w:color w:val="1B6B7A"/>
          <w:sz w:val="30"/>
          <w:szCs w:val="30"/>
        </w:rPr>
        <w:t xml:space="preserve">Provider Settings</w:t>
      </w:r>
      <w:bookmarkEnd w:id="100265"/>
    </w:p>
    <w:p>
      <w:pPr>
        <w:spacing w:after="120" w:before="60" w:line="312"/>
        <w:ind w:firstLine="480"/>
      </w:pPr>
      <w:r>
        <w:rPr>
          <w:rFonts w:ascii="Calibri" w:eastAsia="Calibri"/>
          <w:color w:val="1C2A3D"/>
          <w:sz w:val="24"/>
          <w:szCs w:val="24"/>
        </w:rPr>
        <w:t xml:space="preserve">AI provider configuration (API keys, model selection).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AI provider configuration (OpenAI, Google, Anthropic,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key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Model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Temperature and token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limits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Cost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Provider testing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Fallback provider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/api/ai/provider-settings</w:t>
      </w:r>
    </w:p>
    <w:p>
      <w:pPr>
        <w:pStyle w:val="Heading1"/>
        <w:spacing w:after="200" w:before="360" w:line="312"/>
      </w:pPr>
      <w:bookmarkStart w:id="100266" w:name="_Toc100266"/>
      <w:r>
        <w:rPr>
          <w:rFonts w:ascii="Calibri" w:eastAsia="Calibri"/>
          <w:b/>
          <w:bCs/>
          <w:color w:val="0D1B2A"/>
          <w:sz w:val="36"/>
          <w:szCs w:val="36"/>
        </w:rPr>
        <w:t xml:space="preserve">Notifications</w:t>
      </w:r>
      <w:bookmarkEnd w:id="100266"/>
    </w:p>
    <w:p>
      <w:pPr>
        <w:spacing w:after="200" w:before="80" w:line="312"/>
        <w:ind w:firstLine="480"/>
      </w:pPr>
      <w:r>
        <w:rPr>
          <w:rFonts w:ascii="Calibri" w:eastAsia="Calibri"/>
          <w:color w:val="1C2A3D"/>
          <w:sz w:val="24"/>
          <w:szCs w:val="24"/>
        </w:rPr>
        <w:t xml:space="preserve">Notifications module with templates, delivery logs, and channel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3</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20</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3</w:t>
            </w:r>
          </w:p>
        </w:tc>
      </w:tr>
    </w:tbl>
    <w:p>
      <w:pPr>
        <w:spacing w:after="100" w:before="200"/>
      </w:pPr>
    </w:p>
    <w:p>
      <w:pPr>
        <w:pStyle w:val="Heading2"/>
        <w:spacing w:after="120" w:before="300" w:line="312"/>
      </w:pPr>
      <w:bookmarkStart w:id="100267" w:name="_Toc100267"/>
      <w:r>
        <w:rPr>
          <w:rFonts w:ascii="Calibri" w:eastAsia="Calibri"/>
          <w:b/>
          <w:bCs/>
          <w:color w:val="1B6B7A"/>
          <w:sz w:val="30"/>
          <w:szCs w:val="30"/>
        </w:rPr>
        <w:t xml:space="preserve">Templates</w:t>
      </w:r>
      <w:bookmarkEnd w:id="100267"/>
    </w:p>
    <w:p>
      <w:pPr>
        <w:spacing w:after="120" w:before="60" w:line="312"/>
        <w:ind w:firstLine="480"/>
      </w:pPr>
      <w:r>
        <w:rPr>
          <w:rFonts w:ascii="Calibri" w:eastAsia="Calibri"/>
          <w:color w:val="1C2A3D"/>
          <w:sz w:val="24"/>
          <w:szCs w:val="24"/>
        </w:rPr>
        <w:t xml:space="preserve">Multi-channel notification template management.</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Email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SMS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Push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In-App</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Multi-channel template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Visual template editor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Variable substitution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Template categories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A/B testing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Template cloning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Localization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/api/notifications/templates</w:t>
      </w:r>
    </w:p>
    <w:p>
      <w:pPr>
        <w:pStyle w:val="Heading2"/>
        <w:spacing w:after="120" w:before="300" w:line="312"/>
      </w:pPr>
      <w:bookmarkStart w:id="100268" w:name="_Toc100268"/>
      <w:r>
        <w:rPr>
          <w:rFonts w:ascii="Calibri" w:eastAsia="Calibri"/>
          <w:b/>
          <w:bCs/>
          <w:color w:val="1B6B7A"/>
          <w:sz w:val="30"/>
          <w:szCs w:val="30"/>
        </w:rPr>
        <w:t xml:space="preserve">Delivery Logs</w:t>
      </w:r>
      <w:bookmarkEnd w:id="100268"/>
    </w:p>
    <w:p>
      <w:pPr>
        <w:spacing w:after="120" w:before="60" w:line="312"/>
        <w:ind w:firstLine="480"/>
      </w:pPr>
      <w:r>
        <w:rPr>
          <w:rFonts w:ascii="Calibri" w:eastAsia="Calibri"/>
          <w:color w:val="1C2A3D"/>
          <w:sz w:val="24"/>
          <w:szCs w:val="24"/>
        </w:rPr>
        <w:t xml:space="preserve">Notification delivery log viewer.</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log viewer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tracking (Sent, Delivered, Failed, Bounced)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Recipient information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Timestamp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Error details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Retry capability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/api/notifications/delivery-logs</w:t>
      </w:r>
    </w:p>
    <w:p>
      <w:pPr>
        <w:pStyle w:val="Heading2"/>
        <w:spacing w:after="120" w:before="300" w:line="312"/>
      </w:pPr>
      <w:bookmarkStart w:id="100269" w:name="_Toc100269"/>
      <w:r>
        <w:rPr>
          <w:rFonts w:ascii="Calibri" w:eastAsia="Calibri"/>
          <w:b/>
          <w:bCs/>
          <w:color w:val="1B6B7A"/>
          <w:sz w:val="30"/>
          <w:szCs w:val="30"/>
        </w:rPr>
        <w:t xml:space="preserve">Channel Settings</w:t>
      </w:r>
      <w:bookmarkEnd w:id="100269"/>
    </w:p>
    <w:p>
      <w:pPr>
        <w:spacing w:after="120" w:before="60" w:line="312"/>
        <w:ind w:firstLine="480"/>
      </w:pPr>
      <w:r>
        <w:rPr>
          <w:rFonts w:ascii="Calibri" w:eastAsia="Calibri"/>
          <w:color w:val="1C2A3D"/>
          <w:sz w:val="24"/>
          <w:szCs w:val="24"/>
        </w:rPr>
        <w:t xml:space="preserve">Notification preferences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Channel preference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Per-guest notification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Quiet hours setup</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Urgency-based routing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Delivery rate optimization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Bounce handling rules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/api/notifications/settings</w:t>
      </w:r>
    </w:p>
    <w:p>
      <w:pPr>
        <w:pStyle w:val="Heading1"/>
        <w:spacing w:after="200" w:before="360" w:line="312"/>
      </w:pPr>
      <w:bookmarkStart w:id="100270" w:name="_Toc100270"/>
      <w:r>
        <w:rPr>
          <w:rFonts w:ascii="Calibri" w:eastAsia="Calibri"/>
          <w:b/>
          <w:bCs/>
          <w:color w:val="0D1B2A"/>
          <w:sz w:val="36"/>
          <w:szCs w:val="36"/>
        </w:rPr>
        <w:t xml:space="preserve">Platform Admin</w:t>
      </w:r>
      <w:bookmarkEnd w:id="100270"/>
    </w:p>
    <w:p>
      <w:pPr>
        <w:spacing w:after="200" w:before="80" w:line="312"/>
        <w:ind w:firstLine="480"/>
      </w:pPr>
      <w:r>
        <w:rPr>
          <w:rFonts w:ascii="Calibri" w:eastAsia="Calibri"/>
          <w:color w:val="1C2A3D"/>
          <w:sz w:val="24"/>
          <w:szCs w:val="24"/>
        </w:rPr>
        <w:t xml:space="preserve">Platform administration module covering tenant management, lifecycle, roles/permissions, user management, usage tracking, revenue analytics, system health, SaaS plans/subscriptions, chain management (brands, dashboard, cross-property analytics), and platform settings (feature flags, license management, license keys).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Add-on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16</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114</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26</w:t>
            </w:r>
          </w:p>
        </w:tc>
      </w:tr>
    </w:tbl>
    <w:p>
      <w:pPr>
        <w:spacing w:after="100" w:before="200"/>
      </w:pPr>
    </w:p>
    <w:p>
      <w:pPr>
        <w:pStyle w:val="Heading2"/>
        <w:spacing w:after="120" w:before="300" w:line="312"/>
      </w:pPr>
      <w:bookmarkStart w:id="100271" w:name="_Toc100271"/>
      <w:r>
        <w:rPr>
          <w:rFonts w:ascii="Calibri" w:eastAsia="Calibri"/>
          <w:b/>
          <w:bCs/>
          <w:color w:val="1B6B7A"/>
          <w:sz w:val="30"/>
          <w:szCs w:val="30"/>
        </w:rPr>
        <w:t xml:space="preserve">Tenant Management</w:t>
      </w:r>
      <w:bookmarkEnd w:id="100271"/>
    </w:p>
    <w:p>
      <w:pPr>
        <w:spacing w:after="120" w:before="60" w:line="312"/>
        <w:ind w:firstLine="480"/>
      </w:pPr>
      <w:r>
        <w:rPr>
          <w:rFonts w:ascii="Calibri" w:eastAsia="Calibri"/>
          <w:color w:val="1C2A3D"/>
          <w:sz w:val="24"/>
          <w:szCs w:val="24"/>
        </w:rPr>
        <w:t xml:space="preserve">Multi-tenant management with CRUD operations.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Tenant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Plan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management (Trial, Active, Suspended, Terminated)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limit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Contact information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Tenant search and filter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operations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/api/admin/tenants</w:t>
      </w:r>
    </w:p>
    <w:p>
      <w:pPr>
        <w:pStyle w:val="Heading2"/>
        <w:spacing w:after="120" w:before="300" w:line="312"/>
      </w:pPr>
      <w:bookmarkStart w:id="100272" w:name="_Toc100272"/>
      <w:r>
        <w:rPr>
          <w:rFonts w:ascii="Calibri" w:eastAsia="Calibri"/>
          <w:b/>
          <w:bCs/>
          <w:color w:val="1B6B7A"/>
          <w:sz w:val="30"/>
          <w:szCs w:val="30"/>
        </w:rPr>
        <w:t xml:space="preserve">Tenant Lifecycle</w:t>
      </w:r>
      <w:bookmarkEnd w:id="100272"/>
    </w:p>
    <w:p>
      <w:pPr>
        <w:spacing w:after="120" w:before="60" w:line="312"/>
        <w:ind w:firstLine="480"/>
      </w:pPr>
      <w:r>
        <w:rPr>
          <w:rFonts w:ascii="Calibri" w:eastAsia="Calibri"/>
          <w:color w:val="1C2A3D"/>
          <w:sz w:val="24"/>
          <w:szCs w:val="24"/>
        </w:rPr>
        <w:t xml:space="preserve">Tenant lifecycle management (Trial &gt; Active &gt; Suspended).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Lifecycle stage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Automated stage transitions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Trial-to-active conversion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Suspension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Reactivation workflow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Deactivation and data retention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Lifecycle analytics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/api/admin/tenants</w:t>
      </w:r>
    </w:p>
    <w:p>
      <w:pPr>
        <w:pStyle w:val="Heading2"/>
        <w:spacing w:after="120" w:before="300" w:line="312"/>
      </w:pPr>
      <w:bookmarkStart w:id="100273" w:name="_Toc100273"/>
      <w:r>
        <w:rPr>
          <w:rFonts w:ascii="Calibri" w:eastAsia="Calibri"/>
          <w:b/>
          <w:bCs/>
          <w:color w:val="1B6B7A"/>
          <w:sz w:val="30"/>
          <w:szCs w:val="30"/>
        </w:rPr>
        <w:t xml:space="preserve">Roles &amp; Permissions</w:t>
      </w:r>
      <w:bookmarkEnd w:id="100273"/>
    </w:p>
    <w:p>
      <w:pPr>
        <w:spacing w:after="120" w:before="60" w:line="312"/>
        <w:ind w:firstLine="480"/>
      </w:pPr>
      <w:r>
        <w:rPr>
          <w:rFonts w:ascii="Calibri" w:eastAsia="Calibri"/>
          <w:color w:val="1C2A3D"/>
          <w:sz w:val="24"/>
          <w:szCs w:val="24"/>
        </w:rPr>
        <w:t xml:space="preserve">RBAC role and permission management.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Role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Permission assignment per role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Built-in role templates (Admin, Manager, Front Desk, Housekeeping,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Custom role creation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Permission group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Role assignment to users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Audit trail</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/api/roles</w:t>
      </w:r>
    </w:p>
    <w:p>
      <w:pPr>
        <w:pStyle w:val="Heading2"/>
        <w:spacing w:after="120" w:before="300" w:line="312"/>
      </w:pPr>
      <w:bookmarkStart w:id="100274" w:name="_Toc100274"/>
      <w:r>
        <w:rPr>
          <w:rFonts w:ascii="Calibri" w:eastAsia="Calibri"/>
          <w:b/>
          <w:bCs/>
          <w:color w:val="1B6B7A"/>
          <w:sz w:val="30"/>
          <w:szCs w:val="30"/>
        </w:rPr>
        <w:t xml:space="preserve">User Management</w:t>
      </w:r>
      <w:bookmarkEnd w:id="100274"/>
    </w:p>
    <w:p>
      <w:pPr>
        <w:spacing w:after="120" w:before="60" w:line="312"/>
        <w:ind w:firstLine="480"/>
      </w:pPr>
      <w:r>
        <w:rPr>
          <w:rFonts w:ascii="Calibri" w:eastAsia="Calibri"/>
          <w:color w:val="1C2A3D"/>
          <w:sz w:val="24"/>
          <w:szCs w:val="24"/>
        </w:rPr>
        <w:t xml:space="preserve">User management with role assignment.</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User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Role assignment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management (Active, Inactive, Suspended)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Multi-property access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Authentication method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2FA enforcement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Activity logging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user operations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/api/users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/api/users/:id</w:t>
      </w:r>
    </w:p>
    <w:p>
      <w:pPr>
        <w:pStyle w:val="Heading2"/>
        <w:spacing w:after="120" w:before="300" w:line="312"/>
      </w:pPr>
      <w:bookmarkStart w:id="100275" w:name="_Toc100275"/>
      <w:r>
        <w:rPr>
          <w:rFonts w:ascii="Calibri" w:eastAsia="Calibri"/>
          <w:b/>
          <w:bCs/>
          <w:color w:val="1B6B7A"/>
          <w:sz w:val="30"/>
          <w:szCs w:val="30"/>
        </w:rPr>
        <w:t xml:space="preserve">Usage Tracking</w:t>
      </w:r>
      <w:bookmarkEnd w:id="100275"/>
    </w:p>
    <w:p>
      <w:pPr>
        <w:spacing w:after="120" w:before="60" w:line="312"/>
        <w:ind w:firstLine="480"/>
      </w:pPr>
      <w:r>
        <w:rPr>
          <w:rFonts w:ascii="Calibri" w:eastAsia="Calibri"/>
          <w:color w:val="1C2A3D"/>
          <w:sz w:val="24"/>
          <w:szCs w:val="24"/>
        </w:rPr>
        <w:t xml:space="preserve">System usage analytics dashboard.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usage metrics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Resource consumption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Per-tenant usage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trends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Quota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Capacity planning data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alerts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/api/admin/usage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/api/admin/usage/init</w:t>
      </w:r>
    </w:p>
    <w:p>
      <w:pPr>
        <w:pStyle w:val="Heading2"/>
        <w:spacing w:after="120" w:before="300" w:line="312"/>
      </w:pPr>
      <w:bookmarkStart w:id="100276" w:name="_Toc100276"/>
      <w:r>
        <w:rPr>
          <w:rFonts w:ascii="Calibri" w:eastAsia="Calibri"/>
          <w:b/>
          <w:bCs/>
          <w:color w:val="1B6B7A"/>
          <w:sz w:val="30"/>
          <w:szCs w:val="30"/>
        </w:rPr>
        <w:t xml:space="preserve">Revenue Analytics</w:t>
      </w:r>
      <w:bookmarkEnd w:id="100276"/>
    </w:p>
    <w:p>
      <w:pPr>
        <w:spacing w:after="120" w:before="60" w:line="312"/>
        <w:ind w:firstLine="480"/>
      </w:pPr>
      <w:r>
        <w:rPr>
          <w:rFonts w:ascii="Calibri" w:eastAsia="Calibri"/>
          <w:color w:val="1C2A3D"/>
          <w:sz w:val="24"/>
          <w:szCs w:val="24"/>
        </w:rPr>
        <w:t xml:space="preserve">Revenue analytics dashboard.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MRR and ARR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trends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Churn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by plan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Revenue by geography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Expansion revenue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Forecast accuracy</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/api/admin/revenue</w:t>
      </w:r>
    </w:p>
    <w:p>
      <w:pPr>
        <w:pStyle w:val="Heading2"/>
        <w:spacing w:after="120" w:before="300" w:line="312"/>
      </w:pPr>
      <w:bookmarkStart w:id="100277" w:name="_Toc100277"/>
      <w:r>
        <w:rPr>
          <w:rFonts w:ascii="Calibri" w:eastAsia="Calibri"/>
          <w:b/>
          <w:bCs/>
          <w:color w:val="1B6B7A"/>
          <w:sz w:val="30"/>
          <w:szCs w:val="30"/>
        </w:rPr>
        <w:t xml:space="preserve">System Health</w:t>
      </w:r>
      <w:bookmarkEnd w:id="100277"/>
    </w:p>
    <w:p>
      <w:pPr>
        <w:spacing w:after="120" w:before="60" w:line="312"/>
        <w:ind w:firstLine="480"/>
      </w:pPr>
      <w:r>
        <w:rPr>
          <w:rFonts w:ascii="Calibri" w:eastAsia="Calibri"/>
          <w:color w:val="1C2A3D"/>
          <w:sz w:val="24"/>
          <w:szCs w:val="24"/>
        </w:rPr>
        <w:t xml:space="preserve">System health monitoring with uptime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Uptime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Response time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Error rate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Service dependency status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Database health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Infrastructure metrics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Alert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Health score calculation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/api/admin/system-health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/api/system-health</w:t>
      </w:r>
    </w:p>
    <w:p>
      <w:pPr>
        <w:pStyle w:val="Heading2"/>
        <w:spacing w:after="120" w:before="300" w:line="312"/>
      </w:pPr>
      <w:bookmarkStart w:id="100278" w:name="_Toc100278"/>
      <w:r>
        <w:rPr>
          <w:rFonts w:ascii="Calibri" w:eastAsia="Calibri"/>
          <w:b/>
          <w:bCs/>
          <w:color w:val="1B6B7A"/>
          <w:sz w:val="30"/>
          <w:szCs w:val="30"/>
        </w:rPr>
        <w:t xml:space="preserve">SaaS Plans</w:t>
      </w:r>
      <w:bookmarkEnd w:id="100278"/>
    </w:p>
    <w:p>
      <w:pPr>
        <w:spacing w:after="120" w:before="60" w:line="312"/>
        <w:ind w:firstLine="480"/>
      </w:pPr>
      <w:r>
        <w:rPr>
          <w:rFonts w:ascii="Calibri" w:eastAsia="Calibri"/>
          <w:color w:val="1C2A3D"/>
          <w:sz w:val="24"/>
          <w:szCs w:val="24"/>
        </w:rPr>
        <w:t xml:space="preserve">Subscription plan management with pricing tiers.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Plan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Pricing tier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Feature inclusion per plan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Billing cycle options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Trial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Plan comparison matrix</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Plan migration support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/api/admin/plans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/api/admin/billing/plans</w:t>
      </w:r>
    </w:p>
    <w:p>
      <w:pPr>
        <w:pStyle w:val="Heading2"/>
        <w:spacing w:after="120" w:before="300" w:line="312"/>
      </w:pPr>
      <w:bookmarkStart w:id="100279" w:name="_Toc100279"/>
      <w:r>
        <w:rPr>
          <w:rFonts w:ascii="Calibri" w:eastAsia="Calibri"/>
          <w:b/>
          <w:bCs/>
          <w:color w:val="1B6B7A"/>
          <w:sz w:val="30"/>
          <w:szCs w:val="30"/>
        </w:rPr>
        <w:t xml:space="preserve">SaaS Subscriptions</w:t>
      </w:r>
      <w:bookmarkEnd w:id="100279"/>
    </w:p>
    <w:p>
      <w:pPr>
        <w:spacing w:after="120" w:before="60" w:line="312"/>
        <w:ind w:firstLine="480"/>
      </w:pPr>
      <w:r>
        <w:rPr>
          <w:rFonts w:ascii="Calibri" w:eastAsia="Calibri"/>
          <w:color w:val="1C2A3D"/>
          <w:sz w:val="24"/>
          <w:szCs w:val="24"/>
        </w:rPr>
        <w:t xml:space="preserve">Subscription management with plan upgrades/downgrades.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Subscription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Plan upgrade/downgrade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Billing cycle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Payment method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Subscription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Auto-renewal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Cancellation workflow</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/api/admin/billing/subscriptions</w:t>
      </w:r>
    </w:p>
    <w:p>
      <w:pPr>
        <w:pStyle w:val="Heading2"/>
        <w:spacing w:after="120" w:before="300" w:line="312"/>
      </w:pPr>
      <w:bookmarkStart w:id="100280" w:name="_Toc100280"/>
      <w:r>
        <w:rPr>
          <w:rFonts w:ascii="Calibri" w:eastAsia="Calibri"/>
          <w:b/>
          <w:bCs/>
          <w:color w:val="1B6B7A"/>
          <w:sz w:val="30"/>
          <w:szCs w:val="30"/>
        </w:rPr>
        <w:t xml:space="preserve">SaaS Usage Billing</w:t>
      </w:r>
      <w:bookmarkEnd w:id="100280"/>
    </w:p>
    <w:p>
      <w:pPr>
        <w:spacing w:after="120" w:before="60" w:line="312"/>
        <w:ind w:firstLine="480"/>
      </w:pPr>
      <w:r>
        <w:rPr>
          <w:rFonts w:ascii="Calibri" w:eastAsia="Calibri"/>
          <w:color w:val="1C2A3D"/>
          <w:sz w:val="24"/>
          <w:szCs w:val="24"/>
        </w:rPr>
        <w:t xml:space="preserve">Usage-based billing metrics.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Breakdown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Daily Usage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Billing Details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usage metering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Daily usage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billing calculation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Overage charges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trends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Per-tenant breakdown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Billing alerts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/api/admin/usage-billing</w:t>
      </w:r>
    </w:p>
    <w:p>
      <w:pPr>
        <w:pStyle w:val="Heading2"/>
        <w:spacing w:after="120" w:before="300" w:line="312"/>
      </w:pPr>
      <w:bookmarkStart w:id="100281" w:name="_Toc100281"/>
      <w:r>
        <w:rPr>
          <w:rFonts w:ascii="Calibri" w:eastAsia="Calibri"/>
          <w:b/>
          <w:bCs/>
          <w:color w:val="1B6B7A"/>
          <w:sz w:val="30"/>
          <w:szCs w:val="30"/>
        </w:rPr>
        <w:t xml:space="preserve">Brand Management</w:t>
      </w:r>
      <w:bookmarkEnd w:id="100281"/>
    </w:p>
    <w:p>
      <w:pPr>
        <w:spacing w:after="120" w:before="60" w:line="312"/>
        <w:ind w:firstLine="480"/>
      </w:pPr>
      <w:r>
        <w:rPr>
          <w:rFonts w:ascii="Calibri" w:eastAsia="Calibri"/>
          <w:color w:val="1C2A3D"/>
          <w:sz w:val="24"/>
          <w:szCs w:val="24"/>
        </w:rPr>
        <w:t xml:space="preserve">Brand management for multi-property chains.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Brand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Logo and branding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Brand standards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Multi-property branding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Brand guidelines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Brand compliance monitoring</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/api/brands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/api/brands/:id</w:t>
      </w:r>
    </w:p>
    <w:p>
      <w:pPr>
        <w:pStyle w:val="Heading2"/>
        <w:spacing w:after="120" w:before="300" w:line="312"/>
      </w:pPr>
      <w:bookmarkStart w:id="100282" w:name="_Toc100282"/>
      <w:r>
        <w:rPr>
          <w:rFonts w:ascii="Calibri" w:eastAsia="Calibri"/>
          <w:b/>
          <w:bCs/>
          <w:color w:val="1B6B7A"/>
          <w:sz w:val="30"/>
          <w:szCs w:val="30"/>
        </w:rPr>
        <w:t xml:space="preserve">Chain Dashboard</w:t>
      </w:r>
      <w:bookmarkEnd w:id="100282"/>
    </w:p>
    <w:p>
      <w:pPr>
        <w:spacing w:after="120" w:before="60" w:line="312"/>
        <w:ind w:firstLine="480"/>
      </w:pPr>
      <w:r>
        <w:rPr>
          <w:rFonts w:ascii="Calibri" w:eastAsia="Calibri"/>
          <w:color w:val="1C2A3D"/>
          <w:sz w:val="24"/>
          <w:szCs w:val="24"/>
        </w:rPr>
        <w:t xml:space="preserve">Chain-level dashboard with multi-property overview.</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Chain-level KPI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Multi-property 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Property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Aggregate metrics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Chain revenue summary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Brand performance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Occupancy overview</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/api/chain/dashboard</w:t>
      </w:r>
    </w:p>
    <w:p>
      <w:pPr>
        <w:pStyle w:val="Heading2"/>
        <w:spacing w:after="120" w:before="300" w:line="312"/>
      </w:pPr>
      <w:bookmarkStart w:id="100283" w:name="_Toc100283"/>
      <w:r>
        <w:rPr>
          <w:rFonts w:ascii="Calibri" w:eastAsia="Calibri"/>
          <w:b/>
          <w:bCs/>
          <w:color w:val="1B6B7A"/>
          <w:sz w:val="30"/>
          <w:szCs w:val="30"/>
        </w:rPr>
        <w:t xml:space="preserve">Cross-Property Analytics</w:t>
      </w:r>
      <w:bookmarkEnd w:id="100283"/>
    </w:p>
    <w:p>
      <w:pPr>
        <w:spacing w:after="120" w:before="60" w:line="312"/>
        <w:ind w:firstLine="480"/>
      </w:pPr>
      <w:r>
        <w:rPr>
          <w:rFonts w:ascii="Calibri" w:eastAsia="Calibri"/>
          <w:color w:val="1C2A3D"/>
          <w:sz w:val="24"/>
          <w:szCs w:val="24"/>
        </w:rPr>
        <w:t xml:space="preserve">Cross-property analytics with brand comparison.</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By Property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By Brand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Trends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Cross-property revenue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Brand performance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Property ranking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Trend analysis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Market segment comparison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Geographic analysis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/api/chain/analytics</w:t>
      </w:r>
    </w:p>
    <w:p>
      <w:pPr>
        <w:pStyle w:val="Heading2"/>
        <w:spacing w:after="120" w:before="300" w:line="312"/>
      </w:pPr>
      <w:bookmarkStart w:id="100284" w:name="_Toc100284"/>
      <w:r>
        <w:rPr>
          <w:rFonts w:ascii="Calibri" w:eastAsia="Calibri"/>
          <w:b/>
          <w:bCs/>
          <w:color w:val="1B6B7A"/>
          <w:sz w:val="30"/>
          <w:szCs w:val="30"/>
        </w:rPr>
        <w:t xml:space="preserve">Feature Flags</w:t>
      </w:r>
      <w:bookmarkEnd w:id="100284"/>
    </w:p>
    <w:p>
      <w:pPr>
        <w:spacing w:after="120" w:before="60" w:line="312"/>
        <w:ind w:firstLine="480"/>
      </w:pPr>
      <w:r>
        <w:rPr>
          <w:rFonts w:ascii="Calibri" w:eastAsia="Calibri"/>
          <w:color w:val="1C2A3D"/>
          <w:sz w:val="24"/>
          <w:szCs w:val="24"/>
        </w:rPr>
        <w:t xml:space="preserve">Feature flag management for enabling/disabling modules.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All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Base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Addons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Feature flag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Base module protection (cannot disable)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Addon module toggling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Per-tenant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Feature dependency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Feature usage analytics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Plan-based defaults</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/api/settings/feature-flags</w:t>
      </w:r>
    </w:p>
    <w:p>
      <w:pPr>
        <w:pStyle w:val="Heading2"/>
        <w:spacing w:after="120" w:before="300" w:line="312"/>
      </w:pPr>
      <w:bookmarkStart w:id="100285" w:name="_Toc100285"/>
      <w:r>
        <w:rPr>
          <w:rFonts w:ascii="Calibri" w:eastAsia="Calibri"/>
          <w:b/>
          <w:bCs/>
          <w:color w:val="1B6B7A"/>
          <w:sz w:val="30"/>
          <w:szCs w:val="30"/>
        </w:rPr>
        <w:t xml:space="preserve">License Management</w:t>
      </w:r>
      <w:bookmarkEnd w:id="100285"/>
    </w:p>
    <w:p>
      <w:pPr>
        <w:spacing w:after="120" w:before="60" w:line="312"/>
        <w:ind w:firstLine="480"/>
      </w:pPr>
      <w:r>
        <w:rPr>
          <w:rFonts w:ascii="Calibri" w:eastAsia="Calibri"/>
          <w:color w:val="1C2A3D"/>
          <w:sz w:val="24"/>
          <w:szCs w:val="24"/>
        </w:rPr>
        <w:t xml:space="preserve">License management with usage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License 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Entitlement management with edit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history chart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Base limits display (tenant)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Enabled modules by subcategory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Contact admin footer (tenant)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 refresh</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/api/license/overview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/api/license/entitlements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/api/license/usage/history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/api/license/usage/refresh</w:t>
      </w:r>
    </w:p>
    <w:p>
      <w:pPr>
        <w:pStyle w:val="Heading2"/>
        <w:spacing w:after="120" w:before="300" w:line="312"/>
      </w:pPr>
      <w:bookmarkStart w:id="100286" w:name="_Toc100286"/>
      <w:r>
        <w:rPr>
          <w:rFonts w:ascii="Calibri" w:eastAsia="Calibri"/>
          <w:b/>
          <w:bCs/>
          <w:color w:val="1B6B7A"/>
          <w:sz w:val="30"/>
          <w:szCs w:val="30"/>
        </w:rPr>
        <w:t xml:space="preserve">License Keys</w:t>
      </w:r>
      <w:bookmarkEnd w:id="100286"/>
    </w:p>
    <w:p>
      <w:pPr>
        <w:spacing w:after="120" w:before="60" w:line="312"/>
        <w:ind w:firstLine="480"/>
      </w:pPr>
      <w:r>
        <w:rPr>
          <w:rFonts w:ascii="Calibri" w:eastAsia="Calibri"/>
          <w:color w:val="1C2A3D"/>
          <w:sz w:val="24"/>
          <w:szCs w:val="24"/>
        </w:rPr>
        <w:t xml:space="preserve">License key management with bulk operations.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License key CRUD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Bulk operations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Key generation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Activation/deactivation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Key expiration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Key transfer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Assignment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Search and filter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/api/admin/license-keys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/api/admin/license-keys/generate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/api/admin/license-keys/:id</w:t>
      </w:r>
    </w:p>
    <w:p>
      <w:pPr>
        <w:pStyle w:val="Heading1"/>
        <w:spacing w:after="200" w:before="360" w:line="312"/>
      </w:pPr>
      <w:bookmarkStart w:id="100287" w:name="_Toc100287"/>
      <w:r>
        <w:rPr>
          <w:rFonts w:ascii="Calibri" w:eastAsia="Calibri"/>
          <w:b/>
          <w:bCs/>
          <w:color w:val="0D1B2A"/>
          <w:sz w:val="36"/>
          <w:szCs w:val="36"/>
        </w:rPr>
        <w:t xml:space="preserve">Settings</w:t>
      </w:r>
      <w:bookmarkEnd w:id="100287"/>
    </w:p>
    <w:p>
      <w:pPr>
        <w:spacing w:after="200" w:before="80" w:line="312"/>
        <w:ind w:firstLine="480"/>
      </w:pPr>
      <w:r>
        <w:rPr>
          <w:rFonts w:ascii="Calibri" w:eastAsia="Calibri"/>
          <w:color w:val="1C2A3D"/>
          <w:sz w:val="24"/>
          <w:szCs w:val="24"/>
        </w:rPr>
        <w:t xml:space="preserve">System settings module with general settings, tax &amp; currency, localization, GDPR compliance, security settings, and system integrations.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Base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6</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47</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10</w:t>
            </w:r>
          </w:p>
        </w:tc>
      </w:tr>
    </w:tbl>
    <w:p>
      <w:pPr>
        <w:spacing w:after="100" w:before="200"/>
      </w:pPr>
    </w:p>
    <w:p>
      <w:pPr>
        <w:pStyle w:val="Heading2"/>
        <w:spacing w:after="120" w:before="300" w:line="312"/>
      </w:pPr>
      <w:bookmarkStart w:id="100288" w:name="_Toc100288"/>
      <w:r>
        <w:rPr>
          <w:rFonts w:ascii="Calibri" w:eastAsia="Calibri"/>
          <w:b/>
          <w:bCs/>
          <w:color w:val="1B6B7A"/>
          <w:sz w:val="30"/>
          <w:szCs w:val="30"/>
        </w:rPr>
        <w:t xml:space="preserve">General Settings</w:t>
      </w:r>
      <w:bookmarkEnd w:id="100288"/>
    </w:p>
    <w:p>
      <w:pPr>
        <w:spacing w:after="120" w:before="60" w:line="312"/>
        <w:ind w:firstLine="480"/>
      </w:pPr>
      <w:r>
        <w:rPr>
          <w:rFonts w:ascii="Calibri" w:eastAsia="Calibri"/>
          <w:color w:val="1C2A3D"/>
          <w:sz w:val="24"/>
          <w:szCs w:val="24"/>
        </w:rPr>
        <w:t xml:space="preserve">General hotel/property settings.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Property name and contact details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Address and timezone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Language and currency defaults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Business hours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Logo and branding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Notification preferences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Default check-in/check-out times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Property type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/api/settings/general</w:t>
      </w:r>
    </w:p>
    <w:p>
      <w:pPr>
        <w:pStyle w:val="Heading2"/>
        <w:spacing w:after="120" w:before="300" w:line="312"/>
      </w:pPr>
      <w:bookmarkStart w:id="100289" w:name="_Toc100289"/>
      <w:r>
        <w:rPr>
          <w:rFonts w:ascii="Calibri" w:eastAsia="Calibri"/>
          <w:b/>
          <w:bCs/>
          <w:color w:val="1B6B7A"/>
          <w:sz w:val="30"/>
          <w:szCs w:val="30"/>
        </w:rPr>
        <w:t xml:space="preserve">Tax &amp; Currency</w:t>
      </w:r>
      <w:bookmarkEnd w:id="100289"/>
    </w:p>
    <w:p>
      <w:pPr>
        <w:spacing w:after="120" w:before="60" w:line="312"/>
        <w:ind w:firstLine="480"/>
      </w:pPr>
      <w:r>
        <w:rPr>
          <w:rFonts w:ascii="Calibri" w:eastAsia="Calibri"/>
          <w:color w:val="1C2A3D"/>
          <w:sz w:val="24"/>
          <w:szCs w:val="24"/>
        </w:rPr>
        <w:t xml:space="preserve">Tax and currency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rate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Currency selection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Exchange rate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 grouping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Tax-exempt categories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Real-time exchange rate updates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Multi-currency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Fiscal year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/api/settings/tax-currency</w:t>
      </w:r>
    </w:p>
    <w:p>
      <w:pPr>
        <w:pStyle w:val="Heading2"/>
        <w:spacing w:after="120" w:before="300" w:line="312"/>
      </w:pPr>
      <w:bookmarkStart w:id="100290" w:name="_Toc100290"/>
      <w:r>
        <w:rPr>
          <w:rFonts w:ascii="Calibri" w:eastAsia="Calibri"/>
          <w:b/>
          <w:bCs/>
          <w:color w:val="1B6B7A"/>
          <w:sz w:val="30"/>
          <w:szCs w:val="30"/>
        </w:rPr>
        <w:t xml:space="preserve">Localization</w:t>
      </w:r>
      <w:bookmarkEnd w:id="100290"/>
    </w:p>
    <w:p>
      <w:pPr>
        <w:spacing w:after="120" w:before="60" w:line="312"/>
        <w:ind w:firstLine="480"/>
      </w:pPr>
      <w:r>
        <w:rPr>
          <w:rFonts w:ascii="Calibri" w:eastAsia="Calibri"/>
          <w:color w:val="1C2A3D"/>
          <w:sz w:val="24"/>
          <w:szCs w:val="24"/>
        </w:rPr>
        <w:t xml:space="preserve">Language/locale settings with date/time formats.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Language selection (15+ languages)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Date format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 zone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Number format (decimal separator, grouping, currency position)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Calendar type (Gregorian, Islamic,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Measurement system (Metric, Imperial)</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/api/settings/localization</w:t>
      </w:r>
    </w:p>
    <w:p>
      <w:pPr>
        <w:pStyle w:val="Heading2"/>
        <w:spacing w:after="120" w:before="300" w:line="312"/>
      </w:pPr>
      <w:bookmarkStart w:id="100291" w:name="_Toc100291"/>
      <w:r>
        <w:rPr>
          <w:rFonts w:ascii="Calibri" w:eastAsia="Calibri"/>
          <w:b/>
          <w:bCs/>
          <w:color w:val="1B6B7A"/>
          <w:sz w:val="30"/>
          <w:szCs w:val="30"/>
        </w:rPr>
        <w:t xml:space="preserve">GDPR Compliance</w:t>
      </w:r>
      <w:bookmarkEnd w:id="100291"/>
    </w:p>
    <w:p>
      <w:pPr>
        <w:spacing w:after="120" w:before="60" w:line="312"/>
        <w:ind w:firstLine="480"/>
      </w:pPr>
      <w:r>
        <w:rPr>
          <w:rFonts w:ascii="Calibri" w:eastAsia="Calibri"/>
          <w:color w:val="1C2A3D"/>
          <w:sz w:val="24"/>
          <w:szCs w:val="24"/>
        </w:rPr>
        <w:t xml:space="preserve">GDPR compliance management with data subject requests.</w:t>
      </w:r>
    </w:p>
    <w:p>
      <w:pPr>
        <w:spacing w:after="60" w:before="80" w:line="312"/>
      </w:pPr>
      <w:r>
        <w:rPr>
          <w:rFonts w:ascii="Calibri" w:eastAsia="Calibri"/>
          <w:b/>
          <w:bCs/>
          <w:color w:val="0D1B2A"/>
          <w:sz w:val="24"/>
          <w:szCs w:val="24"/>
        </w:rPr>
        <w:t xml:space="preserve">Tabs: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Overview</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Requests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Consent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Actions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GDPR overview dashboard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Data subject request management (access, deletion, portability)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Consent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Data processing records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Data action audit trail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Compliance reporting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Auto-response rules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DPO contact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/api/gdpr/export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/api/gdpr/consent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/api/gdpr/delete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/api/gdpr/anonymize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/api/gdpr/status</w:t>
      </w:r>
    </w:p>
    <w:p>
      <w:pPr>
        <w:pStyle w:val="Heading2"/>
        <w:spacing w:after="120" w:before="300" w:line="312"/>
      </w:pPr>
      <w:bookmarkStart w:id="100292" w:name="_Toc100292"/>
      <w:r>
        <w:rPr>
          <w:rFonts w:ascii="Calibri" w:eastAsia="Calibri"/>
          <w:b/>
          <w:bCs/>
          <w:color w:val="1B6B7A"/>
          <w:sz w:val="30"/>
          <w:szCs w:val="30"/>
        </w:rPr>
        <w:t xml:space="preserve">Security Settings</w:t>
      </w:r>
      <w:bookmarkEnd w:id="100292"/>
    </w:p>
    <w:p>
      <w:pPr>
        <w:spacing w:after="120" w:before="60" w:line="312"/>
        <w:ind w:firstLine="480"/>
      </w:pPr>
      <w:r>
        <w:rPr>
          <w:rFonts w:ascii="Calibri" w:eastAsia="Calibri"/>
          <w:color w:val="1C2A3D"/>
          <w:sz w:val="24"/>
          <w:szCs w:val="24"/>
        </w:rPr>
        <w:t xml:space="preserve">Security policy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Password policy (length, complexity, expiration)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Session timeout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IP whitelist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Login attempt limits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Two-factor authentication enforcement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rate limiting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Audit log retention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Encryption settings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CORS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/api/settings/security</w:t>
      </w:r>
    </w:p>
    <w:p>
      <w:pPr>
        <w:pStyle w:val="Heading2"/>
        <w:spacing w:after="120" w:before="300" w:line="312"/>
      </w:pPr>
      <w:bookmarkStart w:id="100293" w:name="_Toc100293"/>
      <w:r>
        <w:rPr>
          <w:rFonts w:ascii="Calibri" w:eastAsia="Calibri"/>
          <w:b/>
          <w:bCs/>
          <w:color w:val="1B6B7A"/>
          <w:sz w:val="30"/>
          <w:szCs w:val="30"/>
        </w:rPr>
        <w:t xml:space="preserve">System Integrations</w:t>
      </w:r>
      <w:bookmarkEnd w:id="100293"/>
    </w:p>
    <w:p>
      <w:pPr>
        <w:spacing w:after="120" w:before="60" w:line="312"/>
        <w:ind w:firstLine="480"/>
      </w:pPr>
      <w:r>
        <w:rPr>
          <w:rFonts w:ascii="Calibri" w:eastAsia="Calibri"/>
          <w:color w:val="1C2A3D"/>
          <w:sz w:val="24"/>
          <w:szCs w:val="24"/>
        </w:rPr>
        <w:t xml:space="preserve">System integration configuration.</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Integration registry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Third-party service connections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key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Connection status monitoring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Data flow configuration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Integration documentation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Health check endpoints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Webhook configuration</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/api/settings/integrations</w:t>
      </w:r>
    </w:p>
    <w:p>
      <w:pPr>
        <w:pStyle w:val="Heading1"/>
        <w:spacing w:after="200" w:before="360" w:line="312"/>
      </w:pPr>
      <w:bookmarkStart w:id="100294" w:name="_Toc100294"/>
      <w:r>
        <w:rPr>
          <w:rFonts w:ascii="Calibri" w:eastAsia="Calibri"/>
          <w:b/>
          <w:bCs/>
          <w:color w:val="0D1B2A"/>
          <w:sz w:val="36"/>
          <w:szCs w:val="36"/>
        </w:rPr>
        <w:t xml:space="preserve">Help &amp; Support</w:t>
      </w:r>
      <w:bookmarkEnd w:id="100294"/>
    </w:p>
    <w:p>
      <w:pPr>
        <w:spacing w:after="200" w:before="80" w:line="312"/>
        <w:ind w:firstLine="480"/>
      </w:pPr>
      <w:r>
        <w:rPr>
          <w:rFonts w:ascii="Calibri" w:eastAsia="Calibri"/>
          <w:color w:val="1C2A3D"/>
          <w:sz w:val="24"/>
          <w:szCs w:val="24"/>
        </w:rPr>
        <w:t xml:space="preserve">Help and support module with help center, articles library, and tutorial progress tracking.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25%"/>
            <w:tcBorders>
              <w:top w:val="single" w:color="C8DDE2" w:sz="1"/>
              <w:left w:val="single" w:color="C8DDE2" w:sz="1"/>
              <w:bottom w:val="single" w:color="C8DDE2" w:sz="1"/>
              <w:right w:val="single" w:color="C8DDE2" w:sz="1"/>
            </w:tcBorders>
            <w:shd w:fill="1B6B7A" w:val="clear"/>
            <w:tcMar>
              <w:top w:type="dxa" w:w="60"/>
              <w:left w:type="dxa" w:w="120"/>
              <w:bottom w:type="dxa" w:w="60"/>
              <w:right w:type="dxa" w:w="120"/>
            </w:tcMar>
          </w:tcPr>
          <w:p>
            <w:pPr>
              <w:spacing w:after="40" w:before="40"/>
              <w:jc w:val="left"/>
            </w:pPr>
            <w:r>
              <w:rPr>
                <w:rFonts w:ascii="Calibri" w:eastAsia="Calibri"/>
                <w:b/>
                <w:bCs/>
                <w:color w:val="FFFFFF"/>
                <w:sz w:val="20"/>
                <w:szCs w:val="20"/>
              </w:rPr>
              <w:t xml:space="preserve">Category</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Base Module</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Menu Items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3</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Total Features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21</w:t>
            </w:r>
          </w:p>
        </w:tc>
      </w:tr>
      <w:tr>
        <w:tc>
          <w:tcPr>
            <w:tcW w:type="pct" w:w="25%"/>
            <w:tcBorders>
              <w:top w:val="single" w:color="C8DDE2" w:sz="1"/>
              <w:left w:val="single" w:color="C8DDE2" w:sz="1"/>
              <w:bottom w:val="single" w:color="C8DDE2" w:sz="1"/>
              <w:right w:val="single" w:color="C8DDE2" w:sz="1"/>
            </w:tcBorders>
            <w:shd w:fill="EDF3F5" w:val="clear"/>
            <w:tcMar>
              <w:top w:type="dxa" w:w="60"/>
              <w:left w:type="dxa" w:w="120"/>
              <w:bottom w:type="dxa" w:w="60"/>
              <w:right w:type="dxa" w:w="120"/>
            </w:tcMar>
          </w:tcPr>
          <w:p>
            <w:pPr>
              <w:spacing w:after="40" w:before="40"/>
              <w:jc w:val="left"/>
            </w:pPr>
            <w:r>
              <w:rPr>
                <w:rFonts w:ascii="Calibri" w:eastAsia="Calibri"/>
                <w:b/>
                <w:bCs/>
                <w:color w:val="1C2A3D"/>
                <w:sz w:val="20"/>
                <w:szCs w:val="20"/>
              </w:rPr>
              <w:t xml:space="preserve">API Endpoints</w:t>
            </w:r>
          </w:p>
        </w:tc>
        <w:tc>
          <w:tcPr>
            <w:tcW w:type="pct" w:w="75%"/>
            <w:tcBorders>
              <w:top w:val="single" w:color="C8DDE2" w:sz="1"/>
              <w:left w:val="single" w:color="C8DDE2" w:sz="1"/>
              <w:bottom w:val="single" w:color="C8DDE2" w:sz="1"/>
              <w:right w:val="single" w:color="C8DDE2" w:sz="1"/>
            </w:tcBorders>
            <w:tcMar>
              <w:top w:type="dxa" w:w="60"/>
              <w:left w:type="dxa" w:w="120"/>
              <w:bottom w:type="dxa" w:w="60"/>
              <w:right w:type="dxa" w:w="120"/>
            </w:tcMar>
          </w:tcPr>
          <w:p>
            <w:pPr>
              <w:spacing w:after="40" w:before="40"/>
              <w:jc w:val="left"/>
            </w:pPr>
            <w:r>
              <w:rPr>
                <w:rFonts w:ascii="Calibri" w:eastAsia="Calibri"/>
                <w:b w:val="false"/>
                <w:bCs w:val="false"/>
                <w:color w:val="1C2A3D"/>
                <w:sz w:val="20"/>
                <w:szCs w:val="20"/>
              </w:rPr>
              <w:t xml:space="preserve">4</w:t>
            </w:r>
          </w:p>
        </w:tc>
      </w:tr>
    </w:tbl>
    <w:p>
      <w:pPr>
        <w:spacing w:after="100" w:before="200"/>
      </w:pPr>
    </w:p>
    <w:p>
      <w:pPr>
        <w:pStyle w:val="Heading2"/>
        <w:spacing w:after="120" w:before="300" w:line="312"/>
      </w:pPr>
      <w:bookmarkStart w:id="100295" w:name="_Toc100295"/>
      <w:r>
        <w:rPr>
          <w:rFonts w:ascii="Calibri" w:eastAsia="Calibri"/>
          <w:b/>
          <w:bCs/>
          <w:color w:val="1B6B7A"/>
          <w:sz w:val="30"/>
          <w:szCs w:val="30"/>
        </w:rPr>
        <w:t xml:space="preserve">Help Center</w:t>
      </w:r>
      <w:bookmarkEnd w:id="100295"/>
    </w:p>
    <w:p>
      <w:pPr>
        <w:spacing w:after="120" w:before="60" w:line="312"/>
        <w:ind w:firstLine="480"/>
      </w:pPr>
      <w:r>
        <w:rPr>
          <w:rFonts w:ascii="Calibri" w:eastAsia="Calibri"/>
          <w:color w:val="1C2A3D"/>
          <w:sz w:val="24"/>
          <w:szCs w:val="24"/>
        </w:rPr>
        <w:t xml:space="preserve">Help center landing page with categories, search, and progress tracking.</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Help center landing page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 browsing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Search functionality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Tutorial progress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Quick start guides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FAQ section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Contact support link</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/api/help/articles</w:t>
      </w:r>
    </w:p>
    <w:p>
      <w:pPr>
        <w:pStyle w:val="Heading2"/>
        <w:spacing w:after="120" w:before="300" w:line="312"/>
      </w:pPr>
      <w:bookmarkStart w:id="100296" w:name="_Toc100296"/>
      <w:r>
        <w:rPr>
          <w:rFonts w:ascii="Calibri" w:eastAsia="Calibri"/>
          <w:b/>
          <w:bCs/>
          <w:color w:val="1B6B7A"/>
          <w:sz w:val="30"/>
          <w:szCs w:val="30"/>
        </w:rPr>
        <w:t xml:space="preserve">Articles</w:t>
      </w:r>
      <w:bookmarkEnd w:id="100296"/>
    </w:p>
    <w:p>
      <w:pPr>
        <w:spacing w:after="120" w:before="60" w:line="312"/>
        <w:ind w:firstLine="480"/>
      </w:pPr>
      <w:r>
        <w:rPr>
          <w:rFonts w:ascii="Calibri" w:eastAsia="Calibri"/>
          <w:color w:val="1C2A3D"/>
          <w:sz w:val="24"/>
          <w:szCs w:val="24"/>
        </w:rPr>
        <w:t xml:space="preserve">Article library with categories, sorting, and CRUD.</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Article library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Category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Full-text search</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Article CRUD with rich text editor</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Version history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Sorting (popularity, date, title)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Status management (Draft, Published, Archived)</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/api/help/articles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/api/help/articles/:id</w:t>
      </w:r>
    </w:p>
    <w:p>
      <w:pPr>
        <w:pStyle w:val="Heading2"/>
        <w:spacing w:after="120" w:before="300" w:line="312"/>
      </w:pPr>
      <w:bookmarkStart w:id="100297" w:name="_Toc100297"/>
      <w:r>
        <w:rPr>
          <w:rFonts w:ascii="Calibri" w:eastAsia="Calibri"/>
          <w:b/>
          <w:bCs/>
          <w:color w:val="1B6B7A"/>
          <w:sz w:val="30"/>
          <w:szCs w:val="30"/>
        </w:rPr>
        <w:t xml:space="preserve">Tutorial Progress</w:t>
      </w:r>
      <w:bookmarkEnd w:id="100297"/>
    </w:p>
    <w:p>
      <w:pPr>
        <w:spacing w:after="120" w:before="60" w:line="312"/>
        <w:ind w:firstLine="480"/>
      </w:pPr>
      <w:r>
        <w:rPr>
          <w:rFonts w:ascii="Calibri" w:eastAsia="Calibri"/>
          <w:color w:val="1C2A3D"/>
          <w:sz w:val="24"/>
          <w:szCs w:val="24"/>
        </w:rPr>
        <w:t xml:space="preserve">Tutorial progress tracking with completion analytics.</w:t>
      </w:r>
    </w:p>
    <w:p>
      <w:pPr>
        <w:spacing w:after="60" w:before="120" w:line="312"/>
      </w:pPr>
      <w:r>
        <w:rPr>
          <w:rFonts w:ascii="Calibri" w:eastAsia="Calibri"/>
          <w:b/>
          <w:bCs/>
          <w:color w:val="0D1B2A"/>
          <w:sz w:val="24"/>
          <w:szCs w:val="24"/>
        </w:rPr>
        <w:t xml:space="preserve">Key Features: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Tutorial catalog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Progress tracking per tutorial</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Completion percentage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Learning path recommendations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Achievement badges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Time spent tracking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Export progress report</w:t>
      </w:r>
    </w:p>
    <w:p>
      <w:pPr>
        <w:spacing w:after="60" w:before="120" w:line="312"/>
      </w:pPr>
      <w:r>
        <w:rPr>
          <w:rFonts w:ascii="Calibri" w:eastAsia="Calibri"/>
          <w:b/>
          <w:bCs/>
          <w:color w:val="0D1B2A"/>
          <w:sz w:val="24"/>
          <w:szCs w:val="24"/>
        </w:rPr>
        <w:t xml:space="preserve">API Routes: </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/api/tutorials/progress</w:t>
      </w:r>
    </w:p>
    <w:p>
      <w:pPr>
        <w:pStyle w:val="Heading1"/>
        <w:spacing w:after="200" w:before="600" w:line="312"/>
      </w:pPr>
      <w:bookmarkStart w:id="100298" w:name="_Toc100298"/>
      <w:r>
        <w:rPr>
          <w:rFonts w:ascii="Calibri" w:eastAsia="Calibri"/>
          <w:b/>
          <w:bCs/>
          <w:color w:val="0D1B2A"/>
          <w:sz w:val="36"/>
          <w:szCs w:val="36"/>
        </w:rPr>
        <w:t xml:space="preserve">Appendix A: Technology Stack</w:t>
      </w:r>
      <w:bookmarkEnd w:id="100298"/>
    </w:p>
    <w:p>
      <w:pPr>
        <w:spacing w:after="200" w:before="80" w:line="312"/>
        <w:ind w:firstLine="480"/>
      </w:pPr>
      <w:r>
        <w:rPr>
          <w:rFonts w:ascii="Calibri" w:eastAsia="Calibri"/>
          <w:color w:val="1C2A3D"/>
          <w:sz w:val="24"/>
          <w:szCs w:val="24"/>
        </w:rPr>
        <w:t xml:space="preserve">StaySuite is built on a modern, production-proven technology stack optimized for developer productivity, runtime performance, and long-term maintainability.</w:t>
      </w:r>
    </w:p>
    <w:p>
      <w:pPr>
        <w:spacing w:after="60" w:before="120" w:line="312"/>
      </w:pPr>
      <w:r>
        <w:rPr>
          <w:rFonts w:ascii="Calibri" w:eastAsia="Calibri"/>
          <w:b/>
          <w:bCs/>
          <w:color w:val="0D1B2A"/>
          <w:sz w:val="24"/>
          <w:szCs w:val="24"/>
        </w:rPr>
        <w:t xml:space="preserve">Frontend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Next.js 16 (App Router) - Full-stack React framework with server components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React 19 - Component library with hooks and concurrent features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TypeScript 5 - Type-safe development across the entire codebase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Tailwind CSS 4 - Utility-first styling with dark mode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shadcn/ui (New York style) - Accessible component library built on Radix UI</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Lucide React - Consistent icon system with 1000+ icons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Recharts - Declarative charting library for data visualization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Framer Motion - Animation library for page transitions and micro-interactions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Zustand - Lightweight state management for client-side state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TanStack Query - Server state management with caching and synchronization</w:t>
      </w:r>
    </w:p>
    <w:p>
      <w:pPr>
        <w:spacing w:after="60" w:before="120" w:line="312"/>
      </w:pPr>
      <w:r>
        <w:rPr>
          <w:rFonts w:ascii="Calibri" w:eastAsia="Calibri"/>
          <w:b/>
          <w:bCs/>
          <w:color w:val="0D1B2A"/>
          <w:sz w:val="24"/>
          <w:szCs w:val="24"/>
        </w:rPr>
        <w:t xml:space="preserve">Backend</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Next.js API Routes - Serverless API endpoints with middleware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Prisma ORM - Type-safe database client with migration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SQLite (development) / PostgreSQL (production) - Database engine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NextAuth.js v4 - Authentication with JWT sessions and provider support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Bun Runtime - Fast JavaScript runtime for development and production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Socket.io - Real-time bidirectional communication for live features</w:t>
      </w:r>
    </w:p>
    <w:p>
      <w:pPr>
        <w:spacing w:after="60" w:before="120" w:line="312"/>
      </w:pPr>
      <w:r>
        <w:rPr>
          <w:rFonts w:ascii="Calibri" w:eastAsia="Calibri"/>
          <w:b/>
          <w:bCs/>
          <w:color w:val="0D1B2A"/>
          <w:sz w:val="24"/>
          <w:szCs w:val="24"/>
        </w:rPr>
        <w:t xml:space="preserve">Integrations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Razorpay / Stripe - Payment gateway integration for online and POS payments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Google OAuth - Social authentication for staff and guest portals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SAML / OIDC / LDAP - Enterprise SSO for corporate clients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RADIUS - WiFi authentication for hotel guest network access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Smart Lock Providers - Digital key management for room access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OTA Channels - Booking.com, Expedia, Airbnb, Agoda, GDS connectivity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POS Systems - Restaurant point-of-sale integration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SMS Gateways - Multi-provider SMS notification delivery</w:t>
      </w:r>
    </w:p>
    <w:p>
      <w:pPr>
        <w:pStyle w:val="Heading1"/>
        <w:spacing w:after="200" w:before="600" w:line="312"/>
      </w:pPr>
      <w:bookmarkStart w:id="100299" w:name="_Toc100299"/>
      <w:r>
        <w:rPr>
          <w:rFonts w:ascii="Calibri" w:eastAsia="Calibri"/>
          <w:b/>
          <w:bCs/>
          <w:color w:val="0D1B2A"/>
          <w:sz w:val="36"/>
          <w:szCs w:val="36"/>
        </w:rPr>
        <w:t xml:space="preserve">Appendix B: API Architecture</w:t>
      </w:r>
      <w:bookmarkEnd w:id="100299"/>
    </w:p>
    <w:p>
      <w:pPr>
        <w:spacing w:after="200" w:before="80" w:line="312"/>
        <w:ind w:firstLine="480"/>
      </w:pPr>
      <w:r>
        <w:rPr>
          <w:rFonts w:ascii="Calibri" w:eastAsia="Calibri"/>
          <w:color w:val="1C2A3D"/>
          <w:sz w:val="24"/>
          <w:szCs w:val="24"/>
        </w:rPr>
        <w:t xml:space="preserve">StaySuite exposes a comprehensive RESTful API with over 450 endpoints organized by functional domain. All APIs follow RESTful conventions with JSON request/response bodies, standard HTTP status codes, and consistent error handling.</w:t>
      </w:r>
    </w:p>
    <w:p>
      <w:pPr>
        <w:spacing w:after="60" w:before="120" w:line="312"/>
      </w:pPr>
      <w:r>
        <w:rPr>
          <w:rFonts w:ascii="Calibri" w:eastAsia="Calibri"/>
          <w:b/>
          <w:bCs/>
          <w:color w:val="0D1B2A"/>
          <w:sz w:val="24"/>
          <w:szCs w:val="24"/>
        </w:rPr>
        <w:t xml:space="preserve">Authentication &amp; Authorization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NextAuth.js v4 with JWT-based session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Role-based access control: Platform Admin, Tenant Admin, Staff</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Feature-flag-based module access for granular permission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API route protection via middleware with session validation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2FA support with TOTP for enhanced security</w:t>
      </w:r>
    </w:p>
    <w:p>
      <w:pPr>
        <w:spacing w:after="60" w:before="120" w:line="312"/>
      </w:pPr>
      <w:r>
        <w:rPr>
          <w:rFonts w:ascii="Calibri" w:eastAsia="Calibri"/>
          <w:b/>
          <w:bCs/>
          <w:color w:val="0D1B2A"/>
          <w:sz w:val="24"/>
          <w:szCs w:val="24"/>
        </w:rPr>
        <w:t xml:space="preserve">API Structure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Domain-organized routes: /api/bookings, /api/rooms, /api/folios, etc.</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Resource-based patterns: GET (list), GET /:id (detail), POST (create), PUT/PATCH (update), DELETE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Dynamic route parameters for resource identification</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Webhook endpoints for third-party integration (Razorpay, Stripe, OTA)</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Cron job endpoints for scheduled automation tasks</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Public API (v1) with API key authentication for external integrations</w:t>
      </w:r>
    </w:p>
    <w:p>
      <w:pPr>
        <w:spacing w:after="60" w:before="120" w:line="312"/>
      </w:pPr>
      <w:r>
        <w:rPr>
          <w:rFonts w:ascii="Calibri" w:eastAsia="Calibri"/>
          <w:b/>
          <w:bCs/>
          <w:color w:val="0D1B2A"/>
          <w:sz w:val="24"/>
          <w:szCs w:val="24"/>
        </w:rPr>
        <w:t xml:space="preserve">Multi-Tenancy</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Tenant isolation via database-level filtering</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Platform admin dashboard for cross-tenant management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Tenant lifecycle management (provision, suspend, terminate)</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Usage-based billing and resource quota enforcement</w:t>
      </w:r>
    </w:p>
    <w:p>
      <w:pPr>
        <w:spacing w:after="40" w:before="40" w:line="312"/>
        <w:ind w:left="720" w:hanging="260"/>
      </w:pPr>
      <w:r>
        <w:rPr>
          <w:rFonts w:ascii="Calibri" w:eastAsia="Calibri"/>
          <w:color w:val="1B6B7A"/>
          <w:sz w:val="24"/>
          <w:szCs w:val="24"/>
        </w:rPr>
        <w:t xml:space="preserve">• </w:t>
      </w:r>
      <w:r>
        <w:rPr>
          <w:rFonts w:ascii="Calibri" w:eastAsia="Calibri"/>
          <w:color w:val="1C2A3D"/>
          <w:sz w:val="24"/>
          <w:szCs w:val="24"/>
        </w:rPr>
        <w:t xml:space="preserve">Feature flag propagation per tenant</w:t>
      </w:r>
    </w:p>
    <w:p>
      <w:pPr>
        <w:spacing w:before="600"/>
      </w:pPr>
    </w:p>
    <w:p>
      <w:pPr>
        <w:pBdr>
          <w:top w:val="single" w:color="1B6B7A" w:sz="4" w:space="12"/>
        </w:pBdr>
        <w:spacing w:after="120" w:before="200" w:line="312"/>
      </w:pPr>
      <w:r>
        <w:rPr>
          <w:rFonts w:ascii="Calibri" w:eastAsia="Calibri"/>
          <w:b/>
          <w:bCs/>
          <w:color w:val="0D1B2A"/>
          <w:sz w:val="28"/>
          <w:szCs w:val="28"/>
        </w:rPr>
        <w:t xml:space="preserve">End of Document</w:t>
      </w:r>
    </w:p>
    <w:p>
      <w:pPr>
        <w:spacing w:after="120" w:before="80" w:line="312"/>
      </w:pPr>
      <w:r>
        <w:rPr>
          <w:rFonts w:ascii="Calibri" w:eastAsia="Calibri"/>
          <w:i/>
          <w:iCs/>
          <w:color w:val="5B6B7D"/>
          <w:sz w:val="22"/>
          <w:szCs w:val="22"/>
        </w:rPr>
        <w:t xml:space="preserve">This document provides a comprehensive feature reference for StaySuite HospitalityOS. All features, API endpoints, and module descriptions are based on the production codebase and reflect the current state of the application. For the latest updates, refer to the product documentation portal or contact the product team.</w:t>
      </w:r>
    </w:p>
    <w:p>
      <w:pPr>
        <w:spacing w:after="80" w:before="120" w:line="312"/>
      </w:pPr>
      <w:r>
        <w:rPr>
          <w:rFonts w:ascii="Calibri" w:eastAsia="Calibri"/>
          <w:color w:val="7A8A9A"/>
          <w:sz w:val="20"/>
          <w:szCs w:val="20"/>
        </w:rPr>
        <w:t xml:space="preserve">Document generated from source code. Version 2.0.</w:t>
      </w:r>
    </w:p>
    <w:sectPr>
      <w:footerReference w:type="default" r:id="rId8"/>
      <w:type w:val="nextPage"/>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5B6B7D"/>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5B6B7D"/>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1C2A3D"/>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B6B7A" w:sz="2" w:space="4"/>
      </w:pBdr>
      <w:spacing w:after="200" w:before="360" w:line="312"/>
      <w:outlineLvl w:val="0"/>
    </w:pPr>
    <w:rPr>
      <w:rFonts w:ascii="Calibri" w:eastAsia="Calibri"/>
      <w:b/>
      <w:bCs/>
      <w:color w:val="0D1B2A"/>
      <w:sz w:val="36"/>
      <w:szCs w:val="36"/>
    </w:rPr>
  </w:style>
  <w:style w:type="paragraph" w:styleId="Heading2">
    <w:name w:val="Heading 2"/>
    <w:basedOn w:val="Normal"/>
    <w:next w:val="Normal"/>
    <w:qFormat/>
    <w:pPr>
      <w:spacing w:after="120" w:before="300" w:line="312"/>
      <w:outlineLvl w:val="1"/>
    </w:pPr>
    <w:rPr>
      <w:rFonts w:ascii="Calibri" w:eastAsia="Calibri"/>
      <w:b/>
      <w:bCs/>
      <w:color w:val="1B6B7A"/>
      <w:sz w:val="30"/>
      <w:szCs w:val="30"/>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2026-05-14T18:36:58.237Z</dcterms:created>
  <dcterms:modified xsi:type="dcterms:W3CDTF">2026-05-14T18:36:58.237Z</dcterms:modified>
</cp:coreProperties>
</file>

<file path=docProps/custom.xml><?xml version="1.0" encoding="utf-8"?>
<Properties xmlns="http://schemas.openxmlformats.org/officeDocument/2006/custom-properties" xmlns:vt="http://schemas.openxmlformats.org/officeDocument/2006/docPropsVTypes"/>
</file>