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CSE 523 Machine Learning Winter 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Report :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Vehicle Detection using HOG-SVM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Name 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FOUR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23th March, 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 -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Darsh Patel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Jani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AU1940045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Chirayu Vithalani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Siddharth Agrawal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AU2020091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Tasks Performed in the week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Fine Tuning hyperparameters for HOG+SVM for higher accuracy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Coding HOG + LinearSVC Classifier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Accuracy in HOG feature extraction and LinearSVC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Outcomes of the tasks performed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Choosing a color space for seeing impact on overall accuracy. 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3500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a function to convert the images into “YCrCb” color space if other than “RGB”. We also fed another feature into the classifier is the distribution of colors inside the image.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62163" cy="15122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51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Tasks to be performed in the upcoming week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Plotting hyperplane in SVM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Implementation of Lane Departure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