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spacing w:after="360" w:before="720" w:line="360" w:lineRule="auto"/>
        <w:jc w:val="center"/>
        <w:rPr/>
      </w:pPr>
      <w:r w:rsidDel="00000000" w:rsidR="00000000" w:rsidRPr="00000000">
        <w:rPr/>
        <w:drawing>
          <wp:inline distB="0" distT="0" distL="114300" distR="114300">
            <wp:extent cx="1511999" cy="961199"/>
            <wp:effectExtent b="0" l="0" r="0" t="0"/>
            <wp:docPr id="58" name="image54.png"/>
            <a:graphic>
              <a:graphicData uri="http://schemas.openxmlformats.org/drawingml/2006/picture">
                <pic:pic>
                  <pic:nvPicPr>
                    <pic:cNvPr id="0" name="image54.png"/>
                    <pic:cNvPicPr preferRelativeResize="0"/>
                  </pic:nvPicPr>
                  <pic:blipFill>
                    <a:blip r:embed="rId6"/>
                    <a:srcRect b="0" l="0" r="0" t="0"/>
                    <a:stretch>
                      <a:fillRect/>
                    </a:stretch>
                  </pic:blipFill>
                  <pic:spPr>
                    <a:xfrm>
                      <a:off x="0" y="0"/>
                      <a:ext cx="1511999" cy="96119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76" w:lineRule="auto"/>
        <w:ind w:left="0" w:right="0" w:firstLine="0"/>
        <w:jc w:val="center"/>
        <w:rPr>
          <w:rFonts w:ascii="Times New Roman" w:cs="Times New Roman" w:eastAsia="Times New Roman" w:hAnsi="Times New Roman"/>
          <w:b w:val="1"/>
          <w:bCs w:val="1"/>
          <w:i w:val="0"/>
          <w:iCs w:val="0"/>
          <w:smallCaps w:val="0"/>
          <w:strike w:val="0"/>
          <w:color w:val="1a1a1a"/>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8b4d5c"/>
          <w:sz w:val="26"/>
          <w:szCs w:val="26"/>
          <w:u w:val="none"/>
          <w:shd w:fill="auto" w:val="clear"/>
          <w:vertAlign w:val="baseline"/>
          <w:rtl w:val="0"/>
        </w:rPr>
        <w:t xml:space="preserve">ADG Education</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Times New Roman" w:cs="Times New Roman" w:eastAsia="Times New Roman" w:hAnsi="Times New Roman"/>
          <w:b w:val="0"/>
          <w:bCs w:val="0"/>
          <w:i w:val="1"/>
          <w:iCs w:val="1"/>
          <w:smallCaps w:val="0"/>
          <w:strike w:val="0"/>
          <w:color w:val="1a1a1a"/>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a1a1a"/>
          <w:sz w:val="22"/>
          <w:szCs w:val="22"/>
          <w:u w:val="none"/>
          <w:shd w:fill="auto" w:val="clear"/>
          <w:vertAlign w:val="baseline"/>
          <w:rtl w:val="0"/>
        </w:rPr>
        <w:t xml:space="preserve">Campus Paris · 15 rue du Louvre, 75001 Paris</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80" w:line="276" w:lineRule="auto"/>
        <w:ind w:left="0" w:right="0" w:firstLine="0"/>
        <w:jc w:val="center"/>
        <w:rPr>
          <w:rFonts w:ascii="Times New Roman" w:cs="Times New Roman" w:eastAsia="Times New Roman" w:hAnsi="Times New Roman"/>
          <w:b w:val="0"/>
          <w:bCs w:val="0"/>
          <w:i w:val="0"/>
          <w:iCs w:val="0"/>
          <w:smallCaps w:val="1"/>
          <w:strike w:val="0"/>
          <w:color w:val="1a1a1a"/>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9a7580"/>
          <w:sz w:val="22"/>
          <w:szCs w:val="22"/>
          <w:u w:val="none"/>
          <w:shd w:fill="auto" w:val="clear"/>
          <w:vertAlign w:val="baseline"/>
          <w:rtl w:val="0"/>
        </w:rPr>
        <w:t xml:space="preserve">TITRE PROFESSIONNEL</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color="c9a0ab" w:space="8" w:sz="8" w:val="single"/>
          <w:right w:space="0" w:sz="0" w:val="nil"/>
          <w:between w:space="0" w:sz="0" w:val="nil"/>
        </w:pBdr>
        <w:shd w:fill="auto" w:val="clear"/>
        <w:spacing w:after="80" w:before="40" w:line="276" w:lineRule="auto"/>
        <w:ind w:left="0" w:right="0" w:firstLine="0"/>
        <w:jc w:val="center"/>
        <w:rPr>
          <w:rFonts w:ascii="Times New Roman" w:cs="Times New Roman" w:eastAsia="Times New Roman" w:hAnsi="Times New Roman"/>
          <w:b w:val="1"/>
          <w:bCs w:val="1"/>
          <w:i w:val="0"/>
          <w:iCs w:val="0"/>
          <w:smallCaps w:val="0"/>
          <w:strike w:val="0"/>
          <w:color w:val="1a1a1a"/>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8b4d5c"/>
          <w:sz w:val="32"/>
          <w:szCs w:val="32"/>
          <w:u w:val="none"/>
          <w:shd w:fill="auto" w:val="clear"/>
          <w:vertAlign w:val="baseline"/>
          <w:rtl w:val="0"/>
        </w:rPr>
        <w:t xml:space="preserve">Concepteur développeur d’applications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Times New Roman" w:cs="Times New Roman" w:eastAsia="Times New Roman" w:hAnsi="Times New Roman"/>
          <w:b w:val="0"/>
          <w:bCs w:val="0"/>
          <w:i w:val="1"/>
          <w:iCs w:val="1"/>
          <w:smallCaps w:val="0"/>
          <w:strike w:val="0"/>
          <w:color w:val="1a1a1a"/>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a1a1a"/>
          <w:sz w:val="22"/>
          <w:szCs w:val="22"/>
          <w:u w:val="none"/>
          <w:shd w:fill="auto" w:val="clear"/>
          <w:vertAlign w:val="baseline"/>
          <w:rtl w:val="0"/>
        </w:rPr>
        <w:t xml:space="preserve">CDA · RNCP 37873 · niveau 6 (bachelor)</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80" w:line="276" w:lineRule="auto"/>
        <w:ind w:left="0" w:right="0" w:firstLine="0"/>
        <w:jc w:val="center"/>
        <w:rPr>
          <w:rFonts w:ascii="Times New Roman" w:cs="Times New Roman" w:eastAsia="Times New Roman" w:hAnsi="Times New Roman"/>
          <w:b w:val="0"/>
          <w:bCs w:val="0"/>
          <w:i w:val="0"/>
          <w:iCs w:val="0"/>
          <w:smallCaps w:val="1"/>
          <w:strike w:val="0"/>
          <w:color w:val="1a1a1a"/>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9a7580"/>
          <w:sz w:val="22"/>
          <w:szCs w:val="22"/>
          <w:u w:val="none"/>
          <w:shd w:fill="auto" w:val="clear"/>
          <w:vertAlign w:val="baseline"/>
          <w:rtl w:val="0"/>
        </w:rPr>
        <w:t xml:space="preserve">MÉMOIRE DE FIN DE FORMATION</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00" w:line="276" w:lineRule="auto"/>
        <w:ind w:left="0" w:right="0" w:firstLine="0"/>
        <w:jc w:val="center"/>
        <w:rPr>
          <w:rFonts w:ascii="Times New Roman" w:cs="Times New Roman" w:eastAsia="Times New Roman" w:hAnsi="Times New Roman"/>
          <w:b w:val="1"/>
          <w:bCs w:val="1"/>
          <w:i w:val="0"/>
          <w:iCs w:val="0"/>
          <w:smallCaps w:val="0"/>
          <w:strike w:val="0"/>
          <w:color w:val="1a1a1a"/>
          <w:sz w:val="40"/>
          <w:szCs w:val="4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8b4d5c"/>
          <w:sz w:val="40"/>
          <w:szCs w:val="40"/>
          <w:u w:val="none"/>
          <w:shd w:fill="auto" w:val="clear"/>
          <w:vertAlign w:val="baseline"/>
          <w:rtl w:val="0"/>
        </w:rPr>
        <w:t xml:space="preserve">Conception et développement de Briefly</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color="c9a0ab" w:space="8" w:sz="8" w:val="single"/>
          <w:right w:space="0" w:sz="0" w:val="nil"/>
          <w:between w:space="0" w:sz="0" w:val="nil"/>
        </w:pBdr>
        <w:shd w:fill="auto" w:val="clear"/>
        <w:spacing w:after="240" w:before="0" w:line="276" w:lineRule="auto"/>
        <w:ind w:left="0" w:right="0" w:firstLine="0"/>
        <w:jc w:val="center"/>
        <w:rPr>
          <w:rFonts w:ascii="Times New Roman" w:cs="Times New Roman" w:eastAsia="Times New Roman" w:hAnsi="Times New Roman"/>
          <w:b w:val="0"/>
          <w:bCs w:val="0"/>
          <w:i w:val="1"/>
          <w:iCs w:val="1"/>
          <w:smallCaps w:val="0"/>
          <w:strike w:val="0"/>
          <w:color w:val="1a1a1a"/>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b76e7e"/>
          <w:sz w:val="26"/>
          <w:szCs w:val="26"/>
          <w:u w:val="none"/>
          <w:shd w:fill="auto" w:val="clear"/>
          <w:vertAlign w:val="baseline"/>
          <w:rtl w:val="0"/>
        </w:rPr>
        <w:t xml:space="preserve">Application web et mobile de suivi de l’avancement des équipes</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center"/>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Présenté par Chiraz Lamraoui</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center"/>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Entreprise d’accueil : Drif Consult</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center"/>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Tuteur entreprise : M. Yasser El Habib Drif</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center"/>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Enseignant responsable : M. Anis BENAMMAR</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center"/>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Soutenance : 27 octobre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76" w:lineRule="auto"/>
        <w:ind w:left="0" w:right="0" w:firstLine="0"/>
        <w:jc w:val="center"/>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Année académique 2025-2026</w:t>
      </w:r>
    </w:p>
    <w:bookmarkStart w:colFirst="0" w:colLast="0" w:name="v14j8q77nf1" w:id="0"/>
    <w:bookmarkEnd w:id="0"/>
    <w:bookmarkStart w:colFirst="0" w:colLast="0" w:name="fb7hb2mv74yi" w:id="1"/>
    <w:bookmarkEnd w:id="1"/>
    <w:p w:rsidR="00000000" w:rsidDel="00000000" w:rsidP="00000000" w:rsidRDefault="00000000" w:rsidRPr="00000000" w14:paraId="00000010">
      <w:pPr>
        <w:pStyle w:val="Heading1"/>
        <w:rPr/>
      </w:pPr>
      <w:r w:rsidDel="00000000" w:rsidR="00000000" w:rsidRPr="00000000">
        <w:rPr>
          <w:color w:val="8b4d5c"/>
          <w:rtl w:val="0"/>
        </w:rPr>
        <w:t xml:space="preserve">Remerciements</w:t>
      </w:r>
      <w:r w:rsidDel="00000000" w:rsidR="00000000" w:rsidRPr="00000000">
        <w:rPr>
          <w:rtl w:val="0"/>
        </w:rPr>
      </w:r>
    </w:p>
    <w:p w:rsidR="00000000" w:rsidDel="00000000" w:rsidP="00000000" w:rsidRDefault="00000000" w:rsidRPr="00000000" w14:paraId="00000011">
      <w:pPr>
        <w:spacing w:line="360" w:lineRule="auto"/>
        <w:jc w:val="both"/>
        <w:rPr/>
      </w:pPr>
      <w:r w:rsidDel="00000000" w:rsidR="00000000" w:rsidRPr="00000000">
        <w:rPr>
          <w:rtl w:val="0"/>
        </w:rPr>
        <w:t xml:space="preserve">Je tiens à remercier </w:t>
      </w:r>
      <w:r w:rsidDel="00000000" w:rsidR="00000000" w:rsidRPr="00000000">
        <w:rPr>
          <w:b w:val="1"/>
          <w:bCs w:val="1"/>
          <w:rtl w:val="0"/>
        </w:rPr>
        <w:t xml:space="preserve">ADG Education – Campus Paris</w:t>
      </w:r>
      <w:r w:rsidDel="00000000" w:rsidR="00000000" w:rsidRPr="00000000">
        <w:rPr>
          <w:rtl w:val="0"/>
        </w:rPr>
        <w:t xml:space="preserve">, où j’ai eu l’opportunité d’effectuer mon Bachelor et de construire mon parcours académique et professionnel.</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Je remercie également </w:t>
      </w: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Anis Benammar</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mon encadrant, pour son accompagnement dans le cadre de ce projet de fin d’études, ainsi que </w:t>
      </w: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Yasser El Habib Drif</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mon tuteur d’alternance, pour sa confiance, ses conseils et son accompagnement tout au long de cette expérience.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Une pensée toute particulière va à </w:t>
      </w: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ma famille, mes sœurs et ma nièce</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pour leur présence, leurs encouragements et leur soutien tout au long de mon parcours.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Enfin, merci à </w:t>
      </w: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la personne qui partage mon quotidien</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pour sa présence, sa patience et son soutien durant cette aventure.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Merci à toutes les personnes qui ont contribué, de près ou de loin, à l’aboutissement de cette belle étape.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pPr>
      <w:r w:rsidDel="00000000" w:rsidR="00000000" w:rsidRPr="00000000">
        <w:br w:type="page"/>
      </w:r>
      <w:r w:rsidDel="00000000" w:rsidR="00000000" w:rsidRPr="00000000">
        <w:rPr>
          <w:rtl w:val="0"/>
        </w:rPr>
      </w:r>
    </w:p>
    <w:bookmarkStart w:colFirst="0" w:colLast="0" w:name="a4ifwlyccbnc" w:id="2"/>
    <w:bookmarkEnd w:id="2"/>
    <w:p w:rsidR="00000000" w:rsidDel="00000000" w:rsidP="00000000" w:rsidRDefault="00000000" w:rsidRPr="00000000" w14:paraId="00000017">
      <w:pPr>
        <w:pStyle w:val="Heading1"/>
        <w:rPr/>
      </w:pPr>
      <w:bookmarkStart w:colFirst="0" w:colLast="0" w:name="_i6x8o36su5nq" w:id="3"/>
      <w:bookmarkEnd w:id="3"/>
      <w:r w:rsidDel="00000000" w:rsidR="00000000" w:rsidRPr="00000000">
        <w:rPr>
          <w:rtl w:val="0"/>
        </w:rPr>
        <w:t xml:space="preserve">Table des matières</w:t>
      </w:r>
    </w:p>
    <w:sdt>
      <w:sdtPr>
        <w:id w:val="-1846939396"/>
        <w:docPartObj>
          <w:docPartGallery w:val="Table of Contents"/>
          <w:docPartUnique w:val="1"/>
        </w:docPartObj>
      </w:sdtPr>
      <w:sdtContent>
        <w:p w:rsidR="00000000" w:rsidDel="00000000" w:rsidP="00000000" w:rsidRDefault="00000000" w:rsidRPr="00000000" w14:paraId="00000018">
          <w:pPr>
            <w:widowControl w:val="0"/>
            <w:tabs>
              <w:tab w:val="right" w:leader="dot" w:pos="9071.511811023622"/>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Remerciements</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Table des matières</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Table des figures</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Liste des tableaux</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Résumé</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Abstract</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Introduction générale</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Plan du rapport</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Chapitre 1 : Étude préalable</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Introduction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1.1 Présentation générale du projet</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1.1.1 Problématique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1.1.2 Travail demandé</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1.1.3 Méthodologie adoptée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1.1.3.1 Choix de la méthodologie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1.2 Étude de l’existant</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1.2.1 Solutions existantes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1.2.1.1 Description des solutions existantes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1.2.1.2 Critique de l’existant</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1.2.2 Solution proposée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1.3 Compétences du titre CDA mobilisées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Conclusion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Chapitre 2 : Analyse et spécification des besoins</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Introduction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2.1 Spécification informelle des besoins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2.1.1 Définition des acteurs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2.1.2 Analyse des besoins fonctionnels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Commun (authentification et profil)</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Membre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Chef d’équipe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Administrateur</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2.1.3 Analyse des besoins non fonctionnels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2.2 Spécification semi-formelle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2.2.1 Diagrammes de cas d’utilisation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rFonts w:ascii="Cardo" w:cs="Cardo" w:eastAsia="Cardo" w:hAnsi="Cardo"/>
                <w:color w:val="000000"/>
                <w:u w:val="none"/>
                <w:rtl w:val="0"/>
              </w:rPr>
              <w:t xml:space="preserve">2.2.2 Diagrammes de séquences (analyse, boîte noire : utilisateur ↔ système)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2.2.3 Maquettage des interfaces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2.2.4 Planification des sprints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Conclusion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42</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dot" w:pos="9071.511811023622"/>
            </w:tabs>
            <w:spacing w:after="0" w:before="60" w:line="240" w:lineRule="auto"/>
            <w:jc w:val="left"/>
            <w:rPr>
              <w:color w:val="000000"/>
              <w:u w:val="none"/>
            </w:rPr>
          </w:pPr>
          <w:r w:rsidDel="00000000" w:rsidR="00000000" w:rsidRPr="00000000">
            <w:rPr>
              <w:color w:val="000000"/>
              <w:u w:val="none"/>
              <w:rtl w:val="0"/>
            </w:rPr>
            <w:br w:type="textWrapping"/>
          </w:r>
        </w:p>
        <w:p w:rsidR="00000000" w:rsidDel="00000000" w:rsidP="00000000" w:rsidRDefault="00000000" w:rsidRPr="00000000" w14:paraId="0000003F">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Chapitre 3 : Conception</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Introduction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3.1 Conception globale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3.1.1 Architecture physique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Communication unifiée : un catalogue d’opérations, deux formes de réponse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3.1.2 Architecture logique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3.2 Conception détaillée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3.2.1 Partie métier</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Création d’un utilisateur par l’administrateur</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48">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Création d’une tâche par le chef d’équipe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049">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Mise à jour de l’avancement par le membre assigné</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50</w:t>
          </w:r>
          <w:r w:rsidDel="00000000" w:rsidR="00000000" w:rsidRPr="00000000">
            <w:fldChar w:fldCharType="end"/>
          </w:r>
          <w:r w:rsidDel="00000000" w:rsidR="00000000" w:rsidRPr="00000000">
            <w:rPr>
              <w:rtl w:val="0"/>
            </w:rPr>
          </w:r>
        </w:p>
        <w:p w:rsidR="00000000" w:rsidDel="00000000" w:rsidP="00000000" w:rsidRDefault="00000000" w:rsidRPr="00000000" w14:paraId="0000004A">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Diagramme d’activité : mettre à jour une tâche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4B">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Diagramme de classes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4C">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Schéma relationnel</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4D">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3.2.2 Client mobile dans l’architecture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55</w:t>
          </w:r>
          <w:r w:rsidDel="00000000" w:rsidR="00000000" w:rsidRPr="00000000">
            <w:fldChar w:fldCharType="end"/>
          </w:r>
          <w:r w:rsidDel="00000000" w:rsidR="00000000" w:rsidRPr="00000000">
            <w:rPr>
              <w:rtl w:val="0"/>
            </w:rPr>
          </w:r>
        </w:p>
        <w:p w:rsidR="00000000" w:rsidDel="00000000" w:rsidP="00000000" w:rsidRDefault="00000000" w:rsidRPr="00000000" w14:paraId="0000004E">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Conclusion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56</w:t>
          </w:r>
          <w:r w:rsidDel="00000000" w:rsidR="00000000" w:rsidRPr="00000000">
            <w:fldChar w:fldCharType="end"/>
          </w:r>
          <w:r w:rsidDel="00000000" w:rsidR="00000000" w:rsidRPr="00000000">
            <w:rPr>
              <w:rtl w:val="0"/>
            </w:rPr>
          </w:r>
        </w:p>
        <w:p w:rsidR="00000000" w:rsidDel="00000000" w:rsidP="00000000" w:rsidRDefault="00000000" w:rsidRPr="00000000" w14:paraId="0000004F">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Chapitre 4 : Réalisation</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50">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Introduction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51">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4.1 Environnement du travail</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52">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4.1.1 Configuration matérielle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53">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4.1.2 Configuration logicielle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54">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Outils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55">
          <w:pPr>
            <w:widowControl w:val="0"/>
            <w:tabs>
              <w:tab w:val="right" w:leader="dot" w:pos="9071.511811023622"/>
            </w:tabs>
            <w:spacing w:after="0" w:before="60" w:line="240" w:lineRule="auto"/>
            <w:ind w:left="1080" w:firstLine="0"/>
            <w:jc w:val="left"/>
            <w:rPr>
              <w:color w:val="000000"/>
              <w:u w:val="none"/>
            </w:rPr>
          </w:pPr>
          <w:hyperlink w:anchor="">
            <w:r w:rsidDel="00000000" w:rsidR="00000000" w:rsidRPr="00000000">
              <w:rPr>
                <w:color w:val="000000"/>
                <w:u w:val="none"/>
                <w:rtl w:val="0"/>
              </w:rPr>
              <w:t xml:space="preserve">Technologies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56">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4.2 Réalisation des sprints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57">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Sprint 1 : Authentification, profil, préférences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58">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Sprint 2 : Espace membre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67</w:t>
          </w:r>
          <w:r w:rsidDel="00000000" w:rsidR="00000000" w:rsidRPr="00000000">
            <w:fldChar w:fldCharType="end"/>
          </w:r>
          <w:r w:rsidDel="00000000" w:rsidR="00000000" w:rsidRPr="00000000">
            <w:rPr>
              <w:rtl w:val="0"/>
            </w:rPr>
          </w:r>
        </w:p>
        <w:p w:rsidR="00000000" w:rsidDel="00000000" w:rsidP="00000000" w:rsidRDefault="00000000" w:rsidRPr="00000000" w14:paraId="00000059">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Sprint 3 : Espace chef d’équipe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70</w:t>
          </w:r>
          <w:r w:rsidDel="00000000" w:rsidR="00000000" w:rsidRPr="00000000">
            <w:fldChar w:fldCharType="end"/>
          </w:r>
          <w:r w:rsidDel="00000000" w:rsidR="00000000" w:rsidRPr="00000000">
            <w:rPr>
              <w:rtl w:val="0"/>
            </w:rPr>
          </w:r>
        </w:p>
        <w:p w:rsidR="00000000" w:rsidDel="00000000" w:rsidP="00000000" w:rsidRDefault="00000000" w:rsidRPr="00000000" w14:paraId="0000005A">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Sprint 4 : Espace administrateur</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5B">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Sprint 5 : Tests, sécurité et intégration continue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5C">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Sprint 6 : Application mobile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5D">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4.3 Sécurité de l’application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5E">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4.3.1 Mots de passe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5F">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4.3.2 Session et jeton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60">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4.3.3 Protection CSRF</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61">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4.3.4 Contrôle d’accès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62">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4.3.5 Formulaires et données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87</w:t>
          </w:r>
          <w:r w:rsidDel="00000000" w:rsidR="00000000" w:rsidRPr="00000000">
            <w:fldChar w:fldCharType="end"/>
          </w:r>
          <w:r w:rsidDel="00000000" w:rsidR="00000000" w:rsidRPr="00000000">
            <w:rPr>
              <w:rtl w:val="0"/>
            </w:rPr>
          </w:r>
        </w:p>
        <w:p w:rsidR="00000000" w:rsidDel="00000000" w:rsidP="00000000" w:rsidRDefault="00000000" w:rsidRPr="00000000" w14:paraId="00000063">
          <w:pPr>
            <w:widowControl w:val="0"/>
            <w:tabs>
              <w:tab w:val="right" w:leader="dot" w:pos="9071.511811023622"/>
            </w:tabs>
            <w:spacing w:after="0" w:before="60" w:line="240" w:lineRule="auto"/>
            <w:ind w:left="720" w:firstLine="0"/>
            <w:jc w:val="left"/>
            <w:rPr>
              <w:color w:val="000000"/>
              <w:u w:val="none"/>
            </w:rPr>
          </w:pPr>
          <w:hyperlink w:anchor="">
            <w:r w:rsidDel="00000000" w:rsidR="00000000" w:rsidRPr="00000000">
              <w:rPr>
                <w:color w:val="000000"/>
                <w:u w:val="none"/>
                <w:rtl w:val="0"/>
              </w:rPr>
              <w:t xml:space="preserve">4.3.6 Limites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64">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4.4 Intégration continue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65">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Conclusion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89</w:t>
          </w:r>
          <w:r w:rsidDel="00000000" w:rsidR="00000000" w:rsidRPr="00000000">
            <w:fldChar w:fldCharType="end"/>
          </w:r>
          <w:r w:rsidDel="00000000" w:rsidR="00000000" w:rsidRPr="00000000">
            <w:rPr>
              <w:rtl w:val="0"/>
            </w:rPr>
          </w:r>
        </w:p>
        <w:p w:rsidR="00000000" w:rsidDel="00000000" w:rsidP="00000000" w:rsidRDefault="00000000" w:rsidRPr="00000000" w14:paraId="00000066">
          <w:pPr>
            <w:widowControl w:val="0"/>
            <w:tabs>
              <w:tab w:val="right" w:leader="dot" w:pos="9071.511811023622"/>
            </w:tabs>
            <w:spacing w:after="0" w:before="60" w:line="240" w:lineRule="auto"/>
            <w:jc w:val="left"/>
            <w:rPr>
              <w:b w:val="1"/>
              <w:bCs w:val="1"/>
              <w:color w:val="000000"/>
              <w:u w:val="none"/>
            </w:rPr>
          </w:pPr>
          <w:r w:rsidDel="00000000" w:rsidR="00000000" w:rsidRPr="00000000">
            <w:rPr>
              <w:color w:val="000000"/>
              <w:u w:val="none"/>
              <w:rtl w:val="0"/>
            </w:rPr>
            <w:br w:type="textWrapping"/>
            <w:br w:type="textWrapping"/>
            <w:br w:type="textWrapping"/>
          </w:r>
          <w:hyperlink w:anchor="">
            <w:r w:rsidDel="00000000" w:rsidR="00000000" w:rsidRPr="00000000">
              <w:rPr>
                <w:b w:val="1"/>
                <w:bCs w:val="1"/>
                <w:color w:val="000000"/>
                <w:u w:val="none"/>
                <w:rtl w:val="0"/>
              </w:rPr>
              <w:t xml:space="preserve">Chapitre 5 : Déploiement</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67">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Introduction</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5.1 Choix d’hébergement</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5.2 Installation sur le serveur</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5.3 Vérification côté web</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5.4 Application mobile sur iPhone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94</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5.5 Exploitation et limites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Conclusion du chapitre</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Conclusion générale</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96</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9071.511811023622"/>
            </w:tabs>
            <w:spacing w:after="0" w:before="60" w:line="240" w:lineRule="auto"/>
            <w:ind w:left="360" w:firstLine="0"/>
            <w:jc w:val="left"/>
            <w:rPr>
              <w:color w:val="000000"/>
              <w:u w:val="none"/>
            </w:rPr>
          </w:pPr>
          <w:hyperlink w:anchor="">
            <w:r w:rsidDel="00000000" w:rsidR="00000000" w:rsidRPr="00000000">
              <w:rPr>
                <w:color w:val="000000"/>
                <w:u w:val="none"/>
                <w:rtl w:val="0"/>
              </w:rPr>
              <w:t xml:space="preserve">Perspectives</w:t>
              <w:tab/>
            </w:r>
          </w:hyperlink>
          <w:r w:rsidDel="00000000" w:rsidR="00000000" w:rsidRPr="00000000">
            <w:fldChar w:fldCharType="begin"/>
            <w:instrText xml:space="preserve"> PAGEREF  \h </w:instrText>
            <w:fldChar w:fldCharType="separate"/>
          </w:r>
          <w:r w:rsidDel="00000000" w:rsidR="00000000" w:rsidRPr="00000000">
            <w:rPr>
              <w:color w:val="000000"/>
              <w:rtl w:val="0"/>
            </w:rPr>
            <w:t xml:space="preserve">96</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dot" w:pos="9071.511811023622"/>
            </w:tabs>
            <w:spacing w:after="0" w:before="60" w:line="240" w:lineRule="auto"/>
            <w:jc w:val="left"/>
            <w:rPr>
              <w:b w:val="1"/>
              <w:bCs w:val="1"/>
              <w:color w:val="000000"/>
              <w:u w:val="none"/>
            </w:rPr>
          </w:pPr>
          <w:hyperlink w:anchor="">
            <w:r w:rsidDel="00000000" w:rsidR="00000000" w:rsidRPr="00000000">
              <w:rPr>
                <w:b w:val="1"/>
                <w:bCs w:val="1"/>
                <w:color w:val="000000"/>
                <w:u w:val="none"/>
                <w:rtl w:val="0"/>
              </w:rPr>
              <w:t xml:space="preserve">Netographie</w:t>
              <w:tab/>
            </w:r>
          </w:hyperlink>
          <w:r w:rsidDel="00000000" w:rsidR="00000000" w:rsidRPr="00000000">
            <w:fldChar w:fldCharType="begin"/>
            <w:instrText xml:space="preserve"> PAGEREF  \h </w:instrText>
            <w:fldChar w:fldCharType="separate"/>
          </w:r>
          <w:r w:rsidDel="00000000" w:rsidR="00000000" w:rsidRPr="00000000">
            <w:rPr>
              <w:b w:val="1"/>
              <w:bCs w:val="1"/>
              <w:color w:val="000000"/>
              <w:rtl w:val="0"/>
            </w:rPr>
            <w:t xml:space="preserve">98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1">
      <w:pPr>
        <w:tabs>
          <w:tab w:val="right" w:leader="none" w:pos="9071"/>
        </w:tabs>
        <w:spacing w:after="60" w:before="20" w:line="276" w:lineRule="auto"/>
        <w:ind w:left="0" w:firstLine="0"/>
        <w:jc w:val="left"/>
        <w:rPr/>
      </w:pPr>
      <w:r w:rsidDel="00000000" w:rsidR="00000000" w:rsidRPr="00000000">
        <w:rPr>
          <w:rtl w:val="0"/>
        </w:rPr>
      </w:r>
    </w:p>
    <w:p w:rsidR="00000000" w:rsidDel="00000000" w:rsidP="00000000" w:rsidRDefault="00000000" w:rsidRPr="00000000" w14:paraId="00000072">
      <w:pPr>
        <w:pStyle w:val="Heading1"/>
        <w:rPr/>
      </w:pPr>
      <w:r w:rsidDel="00000000" w:rsidR="00000000" w:rsidRPr="00000000">
        <w:rPr>
          <w:rFonts w:ascii="Times New Roman" w:cs="Times New Roman" w:eastAsia="Times New Roman" w:hAnsi="Times New Roman"/>
          <w:b w:val="1"/>
          <w:bCs w:val="1"/>
          <w:color w:val="8b4d5c"/>
          <w:sz w:val="32"/>
          <w:szCs w:val="32"/>
          <w:rtl w:val="0"/>
        </w:rPr>
        <w:t xml:space="preserve">Table des figures</w:t>
      </w:r>
      <w:r w:rsidDel="00000000" w:rsidR="00000000" w:rsidRPr="00000000">
        <w:rPr>
          <w:rtl w:val="0"/>
        </w:rPr>
      </w:r>
    </w:p>
    <w:p w:rsidR="00000000" w:rsidDel="00000000" w:rsidP="00000000" w:rsidRDefault="00000000" w:rsidRPr="00000000" w14:paraId="00000073">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1.1 – Cycle de vie Scrum</w:t>
        <w:tab/>
        <w:t xml:space="preserve">14</w:t>
      </w:r>
      <w:r w:rsidDel="00000000" w:rsidR="00000000" w:rsidRPr="00000000">
        <w:rPr>
          <w:rtl w:val="0"/>
        </w:rPr>
      </w:r>
    </w:p>
    <w:p w:rsidR="00000000" w:rsidDel="00000000" w:rsidP="00000000" w:rsidRDefault="00000000" w:rsidRPr="00000000" w14:paraId="00000074">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1.2 – Interface de Jira Software</w:t>
        <w:tab/>
        <w:t xml:space="preserve">16</w:t>
      </w:r>
      <w:r w:rsidDel="00000000" w:rsidR="00000000" w:rsidRPr="00000000">
        <w:rPr>
          <w:rtl w:val="0"/>
        </w:rPr>
      </w:r>
    </w:p>
    <w:p w:rsidR="00000000" w:rsidDel="00000000" w:rsidP="00000000" w:rsidRDefault="00000000" w:rsidRPr="00000000" w14:paraId="00000075">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1.3 – Interface de Trello</w:t>
        <w:tab/>
        <w:t xml:space="preserve">17</w:t>
      </w:r>
      <w:r w:rsidDel="00000000" w:rsidR="00000000" w:rsidRPr="00000000">
        <w:rPr>
          <w:rtl w:val="0"/>
        </w:rPr>
      </w:r>
    </w:p>
    <w:p w:rsidR="00000000" w:rsidDel="00000000" w:rsidP="00000000" w:rsidRDefault="00000000" w:rsidRPr="00000000" w14:paraId="00000076">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1.4 – Interface de Monday.com</w:t>
        <w:tab/>
        <w:t xml:space="preserve">18</w:t>
      </w:r>
      <w:r w:rsidDel="00000000" w:rsidR="00000000" w:rsidRPr="00000000">
        <w:rPr>
          <w:rtl w:val="0"/>
        </w:rPr>
      </w:r>
    </w:p>
    <w:p w:rsidR="00000000" w:rsidDel="00000000" w:rsidP="00000000" w:rsidRDefault="00000000" w:rsidRPr="00000000" w14:paraId="00000077">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1.5 – Interface de Linear</w:t>
        <w:tab/>
        <w:t xml:space="preserve">18</w:t>
      </w:r>
      <w:r w:rsidDel="00000000" w:rsidR="00000000" w:rsidRPr="00000000">
        <w:rPr>
          <w:rtl w:val="0"/>
        </w:rPr>
      </w:r>
    </w:p>
    <w:p w:rsidR="00000000" w:rsidDel="00000000" w:rsidP="00000000" w:rsidRDefault="00000000" w:rsidRPr="00000000" w14:paraId="00000078">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1.6 – Canal Slack, support habituel du stand-up écrit</w:t>
        <w:tab/>
        <w:t xml:space="preserve">19</w:t>
      </w:r>
      <w:r w:rsidDel="00000000" w:rsidR="00000000" w:rsidRPr="00000000">
        <w:rPr>
          <w:rtl w:val="0"/>
        </w:rPr>
      </w:r>
    </w:p>
    <w:p w:rsidR="00000000" w:rsidDel="00000000" w:rsidP="00000000" w:rsidRDefault="00000000" w:rsidRPr="00000000" w14:paraId="00000079">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2.1 – Vue d’ensemble des cas d’utilisation de Briefly</w:t>
        <w:tab/>
        <w:t xml:space="preserve">30</w:t>
      </w:r>
      <w:r w:rsidDel="00000000" w:rsidR="00000000" w:rsidRPr="00000000">
        <w:rPr>
          <w:rtl w:val="0"/>
        </w:rPr>
      </w:r>
    </w:p>
    <w:p w:rsidR="00000000" w:rsidDel="00000000" w:rsidP="00000000" w:rsidRDefault="00000000" w:rsidRPr="00000000" w14:paraId="0000007A">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2.2 – Cas d’utilisation de l’administrateur</w:t>
        <w:tab/>
        <w:t xml:space="preserve">30</w:t>
      </w:r>
      <w:r w:rsidDel="00000000" w:rsidR="00000000" w:rsidRPr="00000000">
        <w:rPr>
          <w:rtl w:val="0"/>
        </w:rPr>
      </w:r>
    </w:p>
    <w:p w:rsidR="00000000" w:rsidDel="00000000" w:rsidP="00000000" w:rsidRDefault="00000000" w:rsidRPr="00000000" w14:paraId="0000007B">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2.3 – Cas d’utilisation du chef d’équipe</w:t>
        <w:tab/>
        <w:t xml:space="preserve">31</w:t>
      </w:r>
      <w:r w:rsidDel="00000000" w:rsidR="00000000" w:rsidRPr="00000000">
        <w:rPr>
          <w:rtl w:val="0"/>
        </w:rPr>
      </w:r>
    </w:p>
    <w:p w:rsidR="00000000" w:rsidDel="00000000" w:rsidP="00000000" w:rsidRDefault="00000000" w:rsidRPr="00000000" w14:paraId="0000007C">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2.4 – Cas d’utilisation du membre</w:t>
        <w:tab/>
        <w:t xml:space="preserve">31</w:t>
      </w:r>
      <w:r w:rsidDel="00000000" w:rsidR="00000000" w:rsidRPr="00000000">
        <w:rPr>
          <w:rtl w:val="0"/>
        </w:rPr>
      </w:r>
    </w:p>
    <w:p w:rsidR="00000000" w:rsidDel="00000000" w:rsidP="00000000" w:rsidRDefault="00000000" w:rsidRPr="00000000" w14:paraId="0000007D">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2.5 – Authentification</w:t>
        <w:tab/>
        <w:t xml:space="preserve">33</w:t>
      </w:r>
      <w:r w:rsidDel="00000000" w:rsidR="00000000" w:rsidRPr="00000000">
        <w:rPr>
          <w:rtl w:val="0"/>
        </w:rPr>
      </w:r>
    </w:p>
    <w:p w:rsidR="00000000" w:rsidDel="00000000" w:rsidP="00000000" w:rsidRDefault="00000000" w:rsidRPr="00000000" w14:paraId="0000007E">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2.6 – Mot de passe oublié</w:t>
        <w:tab/>
        <w:t xml:space="preserve">34</w:t>
      </w:r>
      <w:r w:rsidDel="00000000" w:rsidR="00000000" w:rsidRPr="00000000">
        <w:rPr>
          <w:rtl w:val="0"/>
        </w:rPr>
      </w:r>
    </w:p>
    <w:p w:rsidR="00000000" w:rsidDel="00000000" w:rsidP="00000000" w:rsidRDefault="00000000" w:rsidRPr="00000000" w14:paraId="0000007F">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2.7 – Maquette fil de fer de l’écran de connexion (web)</w:t>
        <w:tab/>
        <w:t xml:space="preserve">35</w:t>
      </w:r>
      <w:r w:rsidDel="00000000" w:rsidR="00000000" w:rsidRPr="00000000">
        <w:rPr>
          <w:rtl w:val="0"/>
        </w:rPr>
      </w:r>
    </w:p>
    <w:p w:rsidR="00000000" w:rsidDel="00000000" w:rsidP="00000000" w:rsidRDefault="00000000" w:rsidRPr="00000000" w14:paraId="00000080">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2.8 – Maquette fil de fer du tableau de bord du membre (web)</w:t>
        <w:tab/>
        <w:t xml:space="preserve">36</w:t>
      </w:r>
      <w:r w:rsidDel="00000000" w:rsidR="00000000" w:rsidRPr="00000000">
        <w:rPr>
          <w:rtl w:val="0"/>
        </w:rPr>
      </w:r>
    </w:p>
    <w:p w:rsidR="00000000" w:rsidDel="00000000" w:rsidP="00000000" w:rsidRDefault="00000000" w:rsidRPr="00000000" w14:paraId="00000081">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2.9 – Maquette fil de fer du détail de tâche et de la mise à jour d’avancement (web)</w:t>
        <w:tab/>
        <w:t xml:space="preserve">36</w:t>
      </w:r>
      <w:r w:rsidDel="00000000" w:rsidR="00000000" w:rsidRPr="00000000">
        <w:rPr>
          <w:rtl w:val="0"/>
        </w:rPr>
      </w:r>
    </w:p>
    <w:p w:rsidR="00000000" w:rsidDel="00000000" w:rsidP="00000000" w:rsidRDefault="00000000" w:rsidRPr="00000000" w14:paraId="00000082">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2.10 – Maquette fil de fer de la vue des tâches d’équipe du chef (web)</w:t>
        <w:tab/>
        <w:t xml:space="preserve">37</w:t>
      </w:r>
      <w:r w:rsidDel="00000000" w:rsidR="00000000" w:rsidRPr="00000000">
        <w:rPr>
          <w:rtl w:val="0"/>
        </w:rPr>
      </w:r>
    </w:p>
    <w:p w:rsidR="00000000" w:rsidDel="00000000" w:rsidP="00000000" w:rsidRDefault="00000000" w:rsidRPr="00000000" w14:paraId="00000083">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2.11 – Maquette fil de fer de la vue d’ensemble de l’administrateur (web)</w:t>
        <w:tab/>
        <w:t xml:space="preserve">38</w:t>
      </w:r>
      <w:r w:rsidDel="00000000" w:rsidR="00000000" w:rsidRPr="00000000">
        <w:rPr>
          <w:rtl w:val="0"/>
        </w:rPr>
      </w:r>
    </w:p>
    <w:p w:rsidR="00000000" w:rsidDel="00000000" w:rsidP="00000000" w:rsidRDefault="00000000" w:rsidRPr="00000000" w14:paraId="00000084">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2.12 – Maquettes fil de fer mobiles : connexion, tableau de bord et détail de tâche</w:t>
        <w:tab/>
        <w:t xml:space="preserve">38</w:t>
      </w:r>
      <w:r w:rsidDel="00000000" w:rsidR="00000000" w:rsidRPr="00000000">
        <w:rPr>
          <w:rtl w:val="0"/>
        </w:rPr>
      </w:r>
    </w:p>
    <w:p w:rsidR="00000000" w:rsidDel="00000000" w:rsidP="00000000" w:rsidRDefault="00000000" w:rsidRPr="00000000" w14:paraId="00000085">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3.1 – Architecture physique de Briefly (déploiement 3-tiers)</w:t>
        <w:tab/>
        <w:t xml:space="preserve">42</w:t>
      </w:r>
      <w:r w:rsidDel="00000000" w:rsidR="00000000" w:rsidRPr="00000000">
        <w:rPr>
          <w:rtl w:val="0"/>
        </w:rPr>
      </w:r>
    </w:p>
    <w:p w:rsidR="00000000" w:rsidDel="00000000" w:rsidP="00000000" w:rsidRDefault="00000000" w:rsidRPr="00000000" w14:paraId="00000086">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3.2 – Communication unifiée entre clients et serveur</w:t>
        <w:tab/>
        <w:t xml:space="preserve">43</w:t>
      </w:r>
      <w:r w:rsidDel="00000000" w:rsidR="00000000" w:rsidRPr="00000000">
        <w:rPr>
          <w:rtl w:val="0"/>
        </w:rPr>
      </w:r>
    </w:p>
    <w:p w:rsidR="00000000" w:rsidDel="00000000" w:rsidP="00000000" w:rsidRDefault="00000000" w:rsidRPr="00000000" w14:paraId="00000087">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3.3 – Architecture logique en couches (dépendances descendantes)</w:t>
        <w:tab/>
        <w:t xml:space="preserve">46</w:t>
      </w:r>
      <w:r w:rsidDel="00000000" w:rsidR="00000000" w:rsidRPr="00000000">
        <w:rPr>
          <w:rtl w:val="0"/>
        </w:rPr>
      </w:r>
    </w:p>
    <w:p w:rsidR="00000000" w:rsidDel="00000000" w:rsidP="00000000" w:rsidRDefault="00000000" w:rsidRPr="00000000" w14:paraId="00000088">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3.4 – Diagramme de séquence : création d’un utilisateur par l’administrateur</w:t>
        <w:tab/>
        <w:t xml:space="preserve">48</w:t>
      </w:r>
      <w:r w:rsidDel="00000000" w:rsidR="00000000" w:rsidRPr="00000000">
        <w:rPr>
          <w:rtl w:val="0"/>
        </w:rPr>
      </w:r>
    </w:p>
    <w:p w:rsidR="00000000" w:rsidDel="00000000" w:rsidP="00000000" w:rsidRDefault="00000000" w:rsidRPr="00000000" w14:paraId="00000089">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3.5 – Diagramme de séquence : le chef d’équipe crée une tâche</w:t>
        <w:tab/>
        <w:t xml:space="preserve">49</w:t>
      </w:r>
      <w:r w:rsidDel="00000000" w:rsidR="00000000" w:rsidRPr="00000000">
        <w:rPr>
          <w:rtl w:val="0"/>
        </w:rPr>
      </w:r>
    </w:p>
    <w:p w:rsidR="00000000" w:rsidDel="00000000" w:rsidP="00000000" w:rsidRDefault="00000000" w:rsidRPr="00000000" w14:paraId="0000008A">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3.6 – Diagramme de séquence : le membre met à jour l’avancement</w:t>
        <w:tab/>
        <w:t xml:space="preserve">50</w:t>
      </w:r>
      <w:r w:rsidDel="00000000" w:rsidR="00000000" w:rsidRPr="00000000">
        <w:rPr>
          <w:rtl w:val="0"/>
        </w:rPr>
      </w:r>
    </w:p>
    <w:p w:rsidR="00000000" w:rsidDel="00000000" w:rsidP="00000000" w:rsidRDefault="00000000" w:rsidRPr="00000000" w14:paraId="0000008B">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3.7 – Diagramme d’activité : mise à jour d’une tâche</w:t>
        <w:tab/>
        <w:t xml:space="preserve">51</w:t>
      </w:r>
      <w:r w:rsidDel="00000000" w:rsidR="00000000" w:rsidRPr="00000000">
        <w:rPr>
          <w:rtl w:val="0"/>
        </w:rPr>
      </w:r>
    </w:p>
    <w:p w:rsidR="00000000" w:rsidDel="00000000" w:rsidP="00000000" w:rsidRDefault="00000000" w:rsidRPr="00000000" w14:paraId="0000008C">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3.8 – Diagramme de classes du domaine Briefly</w:t>
        <w:tab/>
        <w:t xml:space="preserve">52</w:t>
      </w:r>
      <w:r w:rsidDel="00000000" w:rsidR="00000000" w:rsidRPr="00000000">
        <w:rPr>
          <w:rtl w:val="0"/>
        </w:rPr>
      </w:r>
    </w:p>
    <w:p w:rsidR="00000000" w:rsidDel="00000000" w:rsidP="00000000" w:rsidRDefault="00000000" w:rsidRPr="00000000" w14:paraId="0000008D">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3.9 – Chaîne de communication du client mobile</w:t>
        <w:tab/>
        <w:t xml:space="preserve">56</w:t>
      </w:r>
      <w:r w:rsidDel="00000000" w:rsidR="00000000" w:rsidRPr="00000000">
        <w:rPr>
          <w:rtl w:val="0"/>
        </w:rPr>
      </w:r>
    </w:p>
    <w:p w:rsidR="00000000" w:rsidDel="00000000" w:rsidP="00000000" w:rsidRDefault="00000000" w:rsidRPr="00000000" w14:paraId="0000008E">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 – Méthode respond() (app/Http/Controllers/Controller.php)</w:t>
        <w:tab/>
        <w:t xml:space="preserve">61</w:t>
      </w:r>
      <w:r w:rsidDel="00000000" w:rsidR="00000000" w:rsidRPr="00000000">
        <w:rPr>
          <w:rtl w:val="0"/>
        </w:rPr>
      </w:r>
    </w:p>
    <w:p w:rsidR="00000000" w:rsidDel="00000000" w:rsidP="00000000" w:rsidRDefault="00000000" w:rsidRPr="00000000" w14:paraId="0000008F">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 – Méthode recordProgress() (app/Services/TaskService.php)</w:t>
        <w:tab/>
        <w:t xml:space="preserve">62</w:t>
      </w:r>
      <w:r w:rsidDel="00000000" w:rsidR="00000000" w:rsidRPr="00000000">
        <w:rPr>
          <w:rtl w:val="0"/>
        </w:rPr>
      </w:r>
    </w:p>
    <w:p w:rsidR="00000000" w:rsidDel="00000000" w:rsidP="00000000" w:rsidRDefault="00000000" w:rsidRPr="00000000" w14:paraId="00000090">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 – Politique updateStatus (app/Policies/TaskPolicy.php)</w:t>
        <w:tab/>
        <w:t xml:space="preserve">62</w:t>
      </w:r>
      <w:r w:rsidDel="00000000" w:rsidR="00000000" w:rsidRPr="00000000">
        <w:rPr>
          <w:rtl w:val="0"/>
        </w:rPr>
      </w:r>
    </w:p>
    <w:p w:rsidR="00000000" w:rsidDel="00000000" w:rsidP="00000000" w:rsidRDefault="00000000" w:rsidRPr="00000000" w14:paraId="00000091">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4.4 – Connexion JSON du client Flutter (mobile/lib/core/api_client.dart)</w:t>
        <w:tab/>
        <w:t xml:space="preserve">63</w:t>
      </w:r>
      <w:r w:rsidDel="00000000" w:rsidR="00000000" w:rsidRPr="00000000">
        <w:rPr>
          <w:rtl w:val="0"/>
        </w:rPr>
      </w:r>
    </w:p>
    <w:p w:rsidR="00000000" w:rsidDel="00000000" w:rsidP="00000000" w:rsidRDefault="00000000" w:rsidRPr="00000000" w14:paraId="00000092">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4.5 – Pourcentage d’avancement dérivé du statut (app/Enums/TaskStatus.php)</w:t>
        <w:tab/>
        <w:t xml:space="preserve">64</w:t>
      </w:r>
      <w:r w:rsidDel="00000000" w:rsidR="00000000" w:rsidRPr="00000000">
        <w:rPr>
          <w:rtl w:val="0"/>
        </w:rPr>
      </w:r>
    </w:p>
    <w:p w:rsidR="00000000" w:rsidDel="00000000" w:rsidP="00000000" w:rsidRDefault="00000000" w:rsidRPr="00000000" w14:paraId="00000093">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4.6 – Validation de la création d’un utilisateur (app/Http/Requests/StoreUserRequest.php)</w:t>
        <w:tab/>
        <w:t xml:space="preserve">64</w:t>
      </w:r>
      <w:r w:rsidDel="00000000" w:rsidR="00000000" w:rsidRPr="00000000">
        <w:rPr>
          <w:rtl w:val="0"/>
        </w:rPr>
      </w:r>
    </w:p>
    <w:p w:rsidR="00000000" w:rsidDel="00000000" w:rsidP="00000000" w:rsidRDefault="00000000" w:rsidRPr="00000000" w14:paraId="00000094">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4.7 – Note de blocage obligatoire si le statut est BLOCKED (app/Http/Requests/UpdateTaskProgressRequest.php)</w:t>
        <w:tab/>
        <w:t xml:space="preserve">65</w:t>
      </w:r>
      <w:r w:rsidDel="00000000" w:rsidR="00000000" w:rsidRPr="00000000">
        <w:rPr>
          <w:rtl w:val="0"/>
        </w:rPr>
      </w:r>
    </w:p>
    <w:p w:rsidR="00000000" w:rsidDel="00000000" w:rsidP="00000000" w:rsidRDefault="00000000" w:rsidRPr="00000000" w14:paraId="00000095">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4.8 – Page de connexion web (/login)</w:t>
        <w:tab/>
        <w:t xml:space="preserve">68</w:t>
      </w:r>
      <w:r w:rsidDel="00000000" w:rsidR="00000000" w:rsidRPr="00000000">
        <w:rPr>
          <w:rtl w:val="0"/>
        </w:rPr>
      </w:r>
    </w:p>
    <w:p w:rsidR="00000000" w:rsidDel="00000000" w:rsidP="00000000" w:rsidRDefault="00000000" w:rsidRPr="00000000" w14:paraId="00000096">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4.9 – Demande de réinitialisation du mot de passe (/forgot-password)</w:t>
        <w:tab/>
        <w:t xml:space="preserve">68</w:t>
      </w:r>
      <w:r w:rsidDel="00000000" w:rsidR="00000000" w:rsidRPr="00000000">
        <w:rPr>
          <w:rtl w:val="0"/>
        </w:rPr>
      </w:r>
    </w:p>
    <w:p w:rsidR="00000000" w:rsidDel="00000000" w:rsidP="00000000" w:rsidRDefault="00000000" w:rsidRPr="00000000" w14:paraId="00000097">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4.10 – Saisie du nouveau mot de passe (/reset-password/{token})</w:t>
        <w:tab/>
        <w:t xml:space="preserve">68</w:t>
      </w:r>
      <w:r w:rsidDel="00000000" w:rsidR="00000000" w:rsidRPr="00000000">
        <w:rPr>
          <w:rtl w:val="0"/>
        </w:rPr>
      </w:r>
    </w:p>
    <w:p w:rsidR="00000000" w:rsidDel="00000000" w:rsidP="00000000" w:rsidRDefault="00000000" w:rsidRPr="00000000" w14:paraId="00000098">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4.11 – Profil et changement de mot de passe (/profile)</w:t>
        <w:tab/>
        <w:t xml:space="preserve">69</w:t>
      </w:r>
      <w:r w:rsidDel="00000000" w:rsidR="00000000" w:rsidRPr="00000000">
        <w:rPr>
          <w:rtl w:val="0"/>
        </w:rPr>
      </w:r>
    </w:p>
    <w:p w:rsidR="00000000" w:rsidDel="00000000" w:rsidP="00000000" w:rsidRDefault="00000000" w:rsidRPr="00000000" w14:paraId="00000099">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4.12 – Sélecteur de langue et bascule de thème (briefly-theme)</w:t>
        <w:tab/>
        <w:t xml:space="preserve">69</w:t>
      </w:r>
      <w:r w:rsidDel="00000000" w:rsidR="00000000" w:rsidRPr="00000000">
        <w:rPr>
          <w:rtl w:val="0"/>
        </w:rPr>
      </w:r>
    </w:p>
    <w:p w:rsidR="00000000" w:rsidDel="00000000" w:rsidP="00000000" w:rsidRDefault="00000000" w:rsidRPr="00000000" w14:paraId="0000009A">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4.13 – Tableau de bord membre : anneau d’avancement et tâches personnelles (/dashboard)</w:t>
        <w:tab/>
        <w:t xml:space="preserve">72</w:t>
      </w:r>
      <w:r w:rsidDel="00000000" w:rsidR="00000000" w:rsidRPr="00000000">
        <w:rPr>
          <w:rtl w:val="0"/>
        </w:rPr>
      </w:r>
    </w:p>
    <w:p w:rsidR="00000000" w:rsidDel="00000000" w:rsidP="00000000" w:rsidRDefault="00000000" w:rsidRPr="00000000" w14:paraId="0000009B">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4.14 – Liste des tâches personnelles (/tasks)</w:t>
        <w:tab/>
        <w:t xml:space="preserve">72</w:t>
      </w:r>
      <w:r w:rsidDel="00000000" w:rsidR="00000000" w:rsidRPr="00000000">
        <w:rPr>
          <w:rtl w:val="0"/>
        </w:rPr>
      </w:r>
    </w:p>
    <w:p w:rsidR="00000000" w:rsidDel="00000000" w:rsidP="00000000" w:rsidRDefault="00000000" w:rsidRPr="00000000" w14:paraId="0000009C">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4.15 – Détail d’une tâche et formulaire d’avancement (/tasks/{id})</w:t>
        <w:tab/>
        <w:t xml:space="preserve">73</w:t>
      </w:r>
      <w:r w:rsidDel="00000000" w:rsidR="00000000" w:rsidRPr="00000000">
        <w:rPr>
          <w:rtl w:val="0"/>
        </w:rPr>
      </w:r>
    </w:p>
    <w:p w:rsidR="00000000" w:rsidDel="00000000" w:rsidP="00000000" w:rsidRDefault="00000000" w:rsidRPr="00000000" w14:paraId="0000009D">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4.16 – Historique des points d’avancement (/tasks/history)</w:t>
        <w:tab/>
        <w:t xml:space="preserve">73</w:t>
      </w:r>
      <w:r w:rsidDel="00000000" w:rsidR="00000000" w:rsidRPr="00000000">
        <w:rPr>
          <w:rtl w:val="0"/>
        </w:rPr>
      </w:r>
    </w:p>
    <w:p w:rsidR="00000000" w:rsidDel="00000000" w:rsidP="00000000" w:rsidRDefault="00000000" w:rsidRPr="00000000" w14:paraId="0000009E">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4.17 – Tableau de bord chef d’équipe : cartes des équipes dirigées (/dashboard)</w:t>
        <w:tab/>
        <w:t xml:space="preserve">76</w:t>
      </w:r>
      <w:r w:rsidDel="00000000" w:rsidR="00000000" w:rsidRPr="00000000">
        <w:rPr>
          <w:rtl w:val="0"/>
        </w:rPr>
      </w:r>
    </w:p>
    <w:p w:rsidR="00000000" w:rsidDel="00000000" w:rsidP="00000000" w:rsidRDefault="00000000" w:rsidRPr="00000000" w14:paraId="0000009F">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4.18 – Liste des projets du chef d’équipe (/projects)</w:t>
        <w:tab/>
        <w:t xml:space="preserve">77</w:t>
      </w:r>
      <w:r w:rsidDel="00000000" w:rsidR="00000000" w:rsidRPr="00000000">
        <w:rPr>
          <w:rtl w:val="0"/>
        </w:rPr>
      </w:r>
    </w:p>
    <w:p w:rsidR="00000000" w:rsidDel="00000000" w:rsidP="00000000" w:rsidRDefault="00000000" w:rsidRPr="00000000" w14:paraId="000000A0">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4.19 – Détail d’un projet et tâches de l’équipe (/projects/{id})</w:t>
        <w:tab/>
        <w:t xml:space="preserve">77</w:t>
      </w:r>
      <w:r w:rsidDel="00000000" w:rsidR="00000000" w:rsidRPr="00000000">
        <w:rPr>
          <w:rtl w:val="0"/>
        </w:rPr>
      </w:r>
    </w:p>
    <w:p w:rsidR="00000000" w:rsidDel="00000000" w:rsidP="00000000" w:rsidRDefault="00000000" w:rsidRPr="00000000" w14:paraId="000000A1">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4.20 – Création ou édition d’une tâche par le chef d’équipe</w:t>
        <w:tab/>
        <w:t xml:space="preserve">78</w:t>
      </w:r>
      <w:r w:rsidDel="00000000" w:rsidR="00000000" w:rsidRPr="00000000">
        <w:rPr>
          <w:rtl w:val="0"/>
        </w:rPr>
      </w:r>
    </w:p>
    <w:p w:rsidR="00000000" w:rsidDel="00000000" w:rsidP="00000000" w:rsidRDefault="00000000" w:rsidRPr="00000000" w14:paraId="000000A2">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4.21 – Suivi des tâches d’équipe avec filtre de statut (/team/tasks)</w:t>
        <w:tab/>
        <w:t xml:space="preserve">78</w:t>
      </w:r>
      <w:r w:rsidDel="00000000" w:rsidR="00000000" w:rsidRPr="00000000">
        <w:rPr>
          <w:rtl w:val="0"/>
        </w:rPr>
      </w:r>
    </w:p>
    <w:p w:rsidR="00000000" w:rsidDel="00000000" w:rsidP="00000000" w:rsidRDefault="00000000" w:rsidRPr="00000000" w14:paraId="000000A3">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4.22 – Fiche d’un membre d’équipe (/team/members/{user})</w:t>
        <w:tab/>
        <w:t xml:space="preserve">79</w:t>
      </w:r>
      <w:r w:rsidDel="00000000" w:rsidR="00000000" w:rsidRPr="00000000">
        <w:rPr>
          <w:rtl w:val="0"/>
        </w:rPr>
      </w:r>
    </w:p>
    <w:p w:rsidR="00000000" w:rsidDel="00000000" w:rsidP="00000000" w:rsidRDefault="00000000" w:rsidRPr="00000000" w14:paraId="000000A4">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4.23 – Tableau de bord administrateur : statistiques, achèvement et graphiques (/admin)</w:t>
        <w:tab/>
        <w:t xml:space="preserve">82</w:t>
      </w:r>
      <w:r w:rsidDel="00000000" w:rsidR="00000000" w:rsidRPr="00000000">
        <w:rPr>
          <w:rtl w:val="0"/>
        </w:rPr>
      </w:r>
    </w:p>
    <w:p w:rsidR="00000000" w:rsidDel="00000000" w:rsidP="00000000" w:rsidRDefault="00000000" w:rsidRPr="00000000" w14:paraId="000000A5">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4.24 – Gestion des utilisateurs (/admin/users)</w:t>
        <w:tab/>
        <w:t xml:space="preserve">82</w:t>
      </w:r>
      <w:r w:rsidDel="00000000" w:rsidR="00000000" w:rsidRPr="00000000">
        <w:rPr>
          <w:rtl w:val="0"/>
        </w:rPr>
      </w:r>
    </w:p>
    <w:p w:rsidR="00000000" w:rsidDel="00000000" w:rsidP="00000000" w:rsidRDefault="00000000" w:rsidRPr="00000000" w14:paraId="000000A6">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4.25 – Gestion des équipes (/admin/teams)</w:t>
        <w:tab/>
        <w:t xml:space="preserve">83</w:t>
      </w:r>
      <w:r w:rsidDel="00000000" w:rsidR="00000000" w:rsidRPr="00000000">
        <w:rPr>
          <w:rtl w:val="0"/>
        </w:rPr>
      </w:r>
    </w:p>
    <w:p w:rsidR="00000000" w:rsidDel="00000000" w:rsidP="00000000" w:rsidRDefault="00000000" w:rsidRPr="00000000" w14:paraId="000000A7">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4.26 – Gestion des projets (/admin/projects)</w:t>
        <w:tab/>
        <w:t xml:space="preserve">83</w:t>
      </w:r>
      <w:r w:rsidDel="00000000" w:rsidR="00000000" w:rsidRPr="00000000">
        <w:rPr>
          <w:rtl w:val="0"/>
        </w:rPr>
      </w:r>
    </w:p>
    <w:p w:rsidR="00000000" w:rsidDel="00000000" w:rsidP="00000000" w:rsidRDefault="00000000" w:rsidRPr="00000000" w14:paraId="000000A8">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4.27 – Connexion mobile (LoginScreen)</w:t>
        <w:tab/>
        <w:t xml:space="preserve">87</w:t>
      </w:r>
      <w:r w:rsidDel="00000000" w:rsidR="00000000" w:rsidRPr="00000000">
        <w:rPr>
          <w:rtl w:val="0"/>
        </w:rPr>
      </w:r>
    </w:p>
    <w:p w:rsidR="00000000" w:rsidDel="00000000" w:rsidP="00000000" w:rsidRDefault="00000000" w:rsidRPr="00000000" w14:paraId="000000A9">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4.28 – Mot de passe oublié et réinitialisation (ForgotPasswordScreen, ResetPasswordScreen)</w:t>
        <w:tab/>
        <w:t xml:space="preserve">87</w:t>
      </w:r>
      <w:r w:rsidDel="00000000" w:rsidR="00000000" w:rsidRPr="00000000">
        <w:rPr>
          <w:rtl w:val="0"/>
        </w:rPr>
      </w:r>
    </w:p>
    <w:p w:rsidR="00000000" w:rsidDel="00000000" w:rsidP="00000000" w:rsidRDefault="00000000" w:rsidRPr="00000000" w14:paraId="000000AA">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4.29 – Tableau de bord mobile : anneau d’achèvement et tâches (DashboardScreen)</w:t>
        <w:tab/>
        <w:t xml:space="preserve">88</w:t>
      </w:r>
      <w:r w:rsidDel="00000000" w:rsidR="00000000" w:rsidRPr="00000000">
        <w:rPr>
          <w:rtl w:val="0"/>
        </w:rPr>
      </w:r>
    </w:p>
    <w:p w:rsidR="00000000" w:rsidDel="00000000" w:rsidP="00000000" w:rsidRDefault="00000000" w:rsidRPr="00000000" w14:paraId="000000AB">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4.30 – Liste des tâches et historique (TaskListScreen, TaskHistoryScreen)</w:t>
        <w:tab/>
        <w:t xml:space="preserve">88</w:t>
      </w:r>
      <w:r w:rsidDel="00000000" w:rsidR="00000000" w:rsidRPr="00000000">
        <w:rPr>
          <w:rtl w:val="0"/>
        </w:rPr>
      </w:r>
    </w:p>
    <w:p w:rsidR="00000000" w:rsidDel="00000000" w:rsidP="00000000" w:rsidRDefault="00000000" w:rsidRPr="00000000" w14:paraId="000000AC">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4.31 – Détail de tâche et saisie d’avancement (TaskDetailScreen)</w:t>
        <w:tab/>
        <w:t xml:space="preserve">88</w:t>
      </w:r>
      <w:r w:rsidDel="00000000" w:rsidR="00000000" w:rsidRPr="00000000">
        <w:rPr>
          <w:rtl w:val="0"/>
        </w:rPr>
      </w:r>
    </w:p>
    <w:p w:rsidR="00000000" w:rsidDel="00000000" w:rsidP="00000000" w:rsidRDefault="00000000" w:rsidRPr="00000000" w14:paraId="000000AD">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4.32 – Projets, tâches d’équipe et fiche membre (ProjectListScreen, TeamTasksScreen, TeamMemberScreen)</w:t>
        <w:tab/>
        <w:t xml:space="preserve">88</w:t>
      </w:r>
      <w:r w:rsidDel="00000000" w:rsidR="00000000" w:rsidRPr="00000000">
        <w:rPr>
          <w:rtl w:val="0"/>
        </w:rPr>
      </w:r>
    </w:p>
    <w:p w:rsidR="00000000" w:rsidDel="00000000" w:rsidP="00000000" w:rsidRDefault="00000000" w:rsidRPr="00000000" w14:paraId="000000AE">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4.33 – Profil, thème et langue FR/EN (ProfileScreen)</w:t>
        <w:tab/>
        <w:t xml:space="preserve">89</w:t>
      </w:r>
      <w:r w:rsidDel="00000000" w:rsidR="00000000" w:rsidRPr="00000000">
        <w:rPr>
          <w:rtl w:val="0"/>
        </w:rPr>
      </w:r>
    </w:p>
    <w:p w:rsidR="00000000" w:rsidDel="00000000" w:rsidP="00000000" w:rsidRDefault="00000000" w:rsidRPr="00000000" w14:paraId="000000AF">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4.34 – Écrans d’administration mobile (AdminDashboardScreen et listes CRUD)</w:t>
        <w:tab/>
        <w:t xml:space="preserve">89</w:t>
      </w:r>
      <w:r w:rsidDel="00000000" w:rsidR="00000000" w:rsidRPr="00000000">
        <w:rPr>
          <w:rtl w:val="0"/>
        </w:rPr>
      </w:r>
    </w:p>
    <w:p w:rsidR="00000000" w:rsidDel="00000000" w:rsidP="00000000" w:rsidRDefault="00000000" w:rsidRPr="00000000" w14:paraId="000000B0">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4.35 – Cast hashed et attributs masqués (app/Models/User.php)</w:t>
        <w:tab/>
        <w:t xml:space="preserve">92</w:t>
      </w:r>
      <w:r w:rsidDel="00000000" w:rsidR="00000000" w:rsidRPr="00000000">
        <w:rPr>
          <w:rtl w:val="0"/>
        </w:rPr>
      </w:r>
    </w:p>
    <w:p w:rsidR="00000000" w:rsidDel="00000000" w:rsidP="00000000" w:rsidRDefault="00000000" w:rsidRPr="00000000" w14:paraId="000000B1">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4.36 – Émission du jeton Sanctum à la connexion mobile (app/Http/Controllers/LoginController.php)</w:t>
        <w:tab/>
        <w:t xml:space="preserve">93</w:t>
      </w:r>
      <w:r w:rsidDel="00000000" w:rsidR="00000000" w:rsidRPr="00000000">
        <w:rPr>
          <w:rtl w:val="0"/>
        </w:rPr>
      </w:r>
    </w:p>
    <w:p w:rsidR="00000000" w:rsidDel="00000000" w:rsidP="00000000" w:rsidRDefault="00000000" w:rsidRPr="00000000" w14:paraId="000000B2">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4.37 – Exemptions CSRF pour le client mobile (app/Http/Middleware/VerifyCsrfToken.php)</w:t>
        <w:tab/>
        <w:t xml:space="preserve">94</w:t>
      </w:r>
      <w:r w:rsidDel="00000000" w:rsidR="00000000" w:rsidRPr="00000000">
        <w:rPr>
          <w:rtl w:val="0"/>
        </w:rPr>
      </w:r>
    </w:p>
    <w:p w:rsidR="00000000" w:rsidDel="00000000" w:rsidP="00000000" w:rsidRDefault="00000000" w:rsidRPr="00000000" w14:paraId="000000B3">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4.38 – Middleware EnsureAdmin (app/Http/Middleware/EnsureAdmin.php)</w:t>
        <w:tab/>
        <w:t xml:space="preserve">95</w:t>
      </w:r>
      <w:r w:rsidDel="00000000" w:rsidR="00000000" w:rsidRPr="00000000">
        <w:rPr>
          <w:rtl w:val="0"/>
        </w:rPr>
      </w:r>
    </w:p>
    <w:p w:rsidR="00000000" w:rsidDel="00000000" w:rsidP="00000000" w:rsidRDefault="00000000" w:rsidRPr="00000000" w14:paraId="000000B4">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4.39 – Politique view d’un projet (app/Policies/ProjectPolicy.php)</w:t>
        <w:tab/>
        <w:t xml:space="preserve">95</w:t>
      </w:r>
      <w:r w:rsidDel="00000000" w:rsidR="00000000" w:rsidRPr="00000000">
        <w:rPr>
          <w:rtl w:val="0"/>
        </w:rPr>
      </w:r>
    </w:p>
    <w:p w:rsidR="00000000" w:rsidDel="00000000" w:rsidP="00000000" w:rsidRDefault="00000000" w:rsidRPr="00000000" w14:paraId="000000B5">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4.40 – Méthodes isAdmin() et isTeamLead() (app/Models/User.php)</w:t>
        <w:tab/>
        <w:t xml:space="preserve">96</w:t>
      </w:r>
      <w:r w:rsidDel="00000000" w:rsidR="00000000" w:rsidRPr="00000000">
        <w:rPr>
          <w:rtl w:val="0"/>
        </w:rPr>
      </w:r>
    </w:p>
    <w:p w:rsidR="00000000" w:rsidDel="00000000" w:rsidP="00000000" w:rsidRDefault="00000000" w:rsidRPr="00000000" w14:paraId="000000B6">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4.41 – Vérification que l’assigné appartient à l’équipe (app/Services/TaskService.php)</w:t>
        <w:tab/>
        <w:t xml:space="preserve">97</w:t>
      </w:r>
      <w:r w:rsidDel="00000000" w:rsidR="00000000" w:rsidRPr="00000000">
        <w:rPr>
          <w:rtl w:val="0"/>
        </w:rPr>
      </w:r>
    </w:p>
    <w:p w:rsidR="00000000" w:rsidDel="00000000" w:rsidP="00000000" w:rsidRDefault="00000000" w:rsidRPr="00000000" w14:paraId="000000B7">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4.42 – Contrôle local de la note de blocage (mobile/lib/models/models.dart)</w:t>
        <w:tab/>
        <w:t xml:space="preserve">97</w:t>
      </w:r>
      <w:r w:rsidDel="00000000" w:rsidR="00000000" w:rsidRPr="00000000">
        <w:rPr>
          <w:rtl w:val="0"/>
        </w:rPr>
      </w:r>
    </w:p>
    <w:p w:rsidR="00000000" w:rsidDel="00000000" w:rsidP="00000000" w:rsidRDefault="00000000" w:rsidRPr="00000000" w14:paraId="000000B8">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5.1 – Site PHP : racine www/briefly/public/</w:t>
        <w:tab/>
        <w:t xml:space="preserve">104</w:t>
      </w:r>
      <w:r w:rsidDel="00000000" w:rsidR="00000000" w:rsidRPr="00000000">
        <w:rPr>
          <w:rtl w:val="0"/>
        </w:rPr>
      </w:r>
    </w:p>
    <w:p w:rsidR="00000000" w:rsidDel="00000000" w:rsidP="00000000" w:rsidRDefault="00000000" w:rsidRPr="00000000" w14:paraId="000000B9">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5.2 – Base lamraoui_briefly</w:t>
        <w:tab/>
        <w:t xml:space="preserve">104</w:t>
      </w:r>
      <w:r w:rsidDel="00000000" w:rsidR="00000000" w:rsidRPr="00000000">
        <w:rPr>
          <w:rtl w:val="0"/>
        </w:rPr>
      </w:r>
    </w:p>
    <w:p w:rsidR="00000000" w:rsidDel="00000000" w:rsidP="00000000" w:rsidRDefault="00000000" w:rsidRPr="00000000" w14:paraId="000000BA">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5.3 – Réponse de GET /up</w:t>
        <w:tab/>
        <w:t xml:space="preserve">105</w:t>
      </w:r>
      <w:r w:rsidDel="00000000" w:rsidR="00000000" w:rsidRPr="00000000">
        <w:rPr>
          <w:rtl w:val="0"/>
        </w:rPr>
      </w:r>
    </w:p>
    <w:p w:rsidR="00000000" w:rsidDel="00000000" w:rsidP="00000000" w:rsidRDefault="00000000" w:rsidRPr="00000000" w14:paraId="000000BB">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5.4 – Page de connexion</w:t>
        <w:tab/>
        <w:t xml:space="preserve">105</w:t>
      </w:r>
      <w:r w:rsidDel="00000000" w:rsidR="00000000" w:rsidRPr="00000000">
        <w:rPr>
          <w:rtl w:val="0"/>
        </w:rPr>
      </w:r>
    </w:p>
    <w:p w:rsidR="00000000" w:rsidDel="00000000" w:rsidP="00000000" w:rsidRDefault="00000000" w:rsidRPr="00000000" w14:paraId="000000BC">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5.5 – Tableau de bord administrateur</w:t>
        <w:tab/>
        <w:t xml:space="preserve">106</w:t>
      </w:r>
      <w:r w:rsidDel="00000000" w:rsidR="00000000" w:rsidRPr="00000000">
        <w:rPr>
          <w:rtl w:val="0"/>
        </w:rPr>
      </w:r>
    </w:p>
    <w:p w:rsidR="00000000" w:rsidDel="00000000" w:rsidP="00000000" w:rsidRDefault="00000000" w:rsidRPr="00000000" w14:paraId="000000BD">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5.6 – Connexion mobile (LoginScreen)</w:t>
        <w:tab/>
        <w:t xml:space="preserve">107</w:t>
      </w:r>
      <w:r w:rsidDel="00000000" w:rsidR="00000000" w:rsidRPr="00000000">
        <w:rPr>
          <w:rtl w:val="0"/>
        </w:rPr>
      </w:r>
    </w:p>
    <w:p w:rsidR="00000000" w:rsidDel="00000000" w:rsidP="00000000" w:rsidRDefault="00000000" w:rsidRPr="00000000" w14:paraId="000000BE">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Figure 5.7 – Tableau de bord mobile (DashboardScreen)</w:t>
        <w:tab/>
        <w:t xml:space="preserve">107</w:t>
      </w:r>
      <w:r w:rsidDel="00000000" w:rsidR="00000000" w:rsidRPr="00000000">
        <w:rPr>
          <w:rtl w:val="0"/>
        </w:rPr>
      </w:r>
    </w:p>
    <w:p w:rsidR="00000000" w:rsidDel="00000000" w:rsidP="00000000" w:rsidRDefault="00000000" w:rsidRPr="00000000" w14:paraId="000000BF">
      <w:pPr>
        <w:pStyle w:val="Heading1"/>
        <w:rPr/>
      </w:pPr>
      <w:r w:rsidDel="00000000" w:rsidR="00000000" w:rsidRPr="00000000">
        <w:rPr>
          <w:rFonts w:ascii="Times New Roman" w:cs="Times New Roman" w:eastAsia="Times New Roman" w:hAnsi="Times New Roman"/>
          <w:b w:val="1"/>
          <w:bCs w:val="1"/>
          <w:color w:val="8b4d5c"/>
          <w:sz w:val="32"/>
          <w:szCs w:val="32"/>
          <w:rtl w:val="0"/>
        </w:rPr>
        <w:t xml:space="preserve">Liste des tableaux</w:t>
      </w:r>
      <w:r w:rsidDel="00000000" w:rsidR="00000000" w:rsidRPr="00000000">
        <w:rPr>
          <w:rtl w:val="0"/>
        </w:rPr>
      </w:r>
    </w:p>
    <w:p w:rsidR="00000000" w:rsidDel="00000000" w:rsidP="00000000" w:rsidRDefault="00000000" w:rsidRPr="00000000" w14:paraId="000000C0">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1.1 – Comparaison des solutions existantes au regard du besoin Briefly</w:t>
        <w:tab/>
        <w:t xml:space="preserve">20</w:t>
      </w:r>
      <w:r w:rsidDel="00000000" w:rsidR="00000000" w:rsidRPr="00000000">
        <w:rPr>
          <w:rtl w:val="0"/>
        </w:rPr>
      </w:r>
    </w:p>
    <w:p w:rsidR="00000000" w:rsidDel="00000000" w:rsidP="00000000" w:rsidRDefault="00000000" w:rsidRPr="00000000" w14:paraId="000000C1">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1.2 – Compétences du titre CDA mises en œuvre dans Briefly</w:t>
        <w:tab/>
        <w:t xml:space="preserve">23</w:t>
      </w:r>
      <w:r w:rsidDel="00000000" w:rsidR="00000000" w:rsidRPr="00000000">
        <w:rPr>
          <w:rtl w:val="0"/>
        </w:rPr>
      </w:r>
    </w:p>
    <w:p w:rsidR="00000000" w:rsidDel="00000000" w:rsidP="00000000" w:rsidRDefault="00000000" w:rsidRPr="00000000" w14:paraId="000000C2">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2.1 – Backlog du produit</w:t>
        <w:tab/>
        <w:t xml:space="preserve">39</w:t>
      </w:r>
      <w:r w:rsidDel="00000000" w:rsidR="00000000" w:rsidRPr="00000000">
        <w:rPr>
          <w:rtl w:val="0"/>
        </w:rPr>
      </w:r>
    </w:p>
    <w:p w:rsidR="00000000" w:rsidDel="00000000" w:rsidP="00000000" w:rsidRDefault="00000000" w:rsidRPr="00000000" w14:paraId="000000C3">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3.1 – Filtres d’accès (conception)</w:t>
        <w:tab/>
        <w:t xml:space="preserve">44</w:t>
      </w:r>
      <w:r w:rsidDel="00000000" w:rsidR="00000000" w:rsidRPr="00000000">
        <w:rPr>
          <w:rtl w:val="0"/>
        </w:rPr>
      </w:r>
    </w:p>
    <w:p w:rsidR="00000000" w:rsidDel="00000000" w:rsidP="00000000" w:rsidRDefault="00000000" w:rsidRPr="00000000" w14:paraId="000000C4">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3.2 – Détails des classes du domaine</w:t>
        <w:tab/>
        <w:t xml:space="preserve">53</w:t>
      </w:r>
      <w:r w:rsidDel="00000000" w:rsidR="00000000" w:rsidRPr="00000000">
        <w:rPr>
          <w:rtl w:val="0"/>
        </w:rPr>
      </w:r>
    </w:p>
    <w:p w:rsidR="00000000" w:rsidDel="00000000" w:rsidP="00000000" w:rsidRDefault="00000000" w:rsidRPr="00000000" w14:paraId="000000C5">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3.3 – Schéma relationnel logique</w:t>
        <w:tab/>
        <w:t xml:space="preserve">55</w:t>
      </w:r>
      <w:r w:rsidDel="00000000" w:rsidR="00000000" w:rsidRPr="00000000">
        <w:rPr>
          <w:rtl w:val="0"/>
        </w:rPr>
      </w:r>
    </w:p>
    <w:p w:rsidR="00000000" w:rsidDel="00000000" w:rsidP="00000000" w:rsidRDefault="00000000" w:rsidRPr="00000000" w14:paraId="000000C6">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4.1 – Configuration matérielle</w:t>
        <w:tab/>
        <w:t xml:space="preserve">58</w:t>
      </w:r>
      <w:r w:rsidDel="00000000" w:rsidR="00000000" w:rsidRPr="00000000">
        <w:rPr>
          <w:rtl w:val="0"/>
        </w:rPr>
      </w:r>
    </w:p>
    <w:p w:rsidR="00000000" w:rsidDel="00000000" w:rsidP="00000000" w:rsidRDefault="00000000" w:rsidRPr="00000000" w14:paraId="000000C7">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4.2 – Outils de développement</w:t>
        <w:tab/>
        <w:t xml:space="preserve">59</w:t>
      </w:r>
      <w:r w:rsidDel="00000000" w:rsidR="00000000" w:rsidRPr="00000000">
        <w:rPr>
          <w:rtl w:val="0"/>
        </w:rPr>
      </w:r>
    </w:p>
    <w:p w:rsidR="00000000" w:rsidDel="00000000" w:rsidP="00000000" w:rsidRDefault="00000000" w:rsidRPr="00000000" w14:paraId="000000C8">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4.3 – Principales technologies</w:t>
        <w:tab/>
        <w:t xml:space="preserve">65</w:t>
      </w:r>
      <w:r w:rsidDel="00000000" w:rsidR="00000000" w:rsidRPr="00000000">
        <w:rPr>
          <w:rtl w:val="0"/>
        </w:rPr>
      </w:r>
    </w:p>
    <w:p w:rsidR="00000000" w:rsidDel="00000000" w:rsidP="00000000" w:rsidRDefault="00000000" w:rsidRPr="00000000" w14:paraId="000000C9">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4.11 – Tables physiques</w:t>
        <w:tab/>
        <w:t xml:space="preserve">66</w:t>
      </w:r>
      <w:r w:rsidDel="00000000" w:rsidR="00000000" w:rsidRPr="00000000">
        <w:rPr>
          <w:rtl w:val="0"/>
        </w:rPr>
      </w:r>
    </w:p>
    <w:p w:rsidR="00000000" w:rsidDel="00000000" w:rsidP="00000000" w:rsidRDefault="00000000" w:rsidRPr="00000000" w14:paraId="000000CA">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4.4 – Tests fonctionnels du sprint 1</w:t>
        <w:tab/>
        <w:t xml:space="preserve">70</w:t>
      </w:r>
      <w:r w:rsidDel="00000000" w:rsidR="00000000" w:rsidRPr="00000000">
        <w:rPr>
          <w:rtl w:val="0"/>
        </w:rPr>
      </w:r>
    </w:p>
    <w:p w:rsidR="00000000" w:rsidDel="00000000" w:rsidP="00000000" w:rsidRDefault="00000000" w:rsidRPr="00000000" w14:paraId="000000CB">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4.5 – Tests fonctionnels du sprint 2</w:t>
        <w:tab/>
        <w:t xml:space="preserve">74</w:t>
      </w:r>
      <w:r w:rsidDel="00000000" w:rsidR="00000000" w:rsidRPr="00000000">
        <w:rPr>
          <w:rtl w:val="0"/>
        </w:rPr>
      </w:r>
    </w:p>
    <w:p w:rsidR="00000000" w:rsidDel="00000000" w:rsidP="00000000" w:rsidRDefault="00000000" w:rsidRPr="00000000" w14:paraId="000000CC">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4.6 – Tests fonctionnels du sprint 3</w:t>
        <w:tab/>
        <w:t xml:space="preserve">80</w:t>
      </w:r>
      <w:r w:rsidDel="00000000" w:rsidR="00000000" w:rsidRPr="00000000">
        <w:rPr>
          <w:rtl w:val="0"/>
        </w:rPr>
      </w:r>
    </w:p>
    <w:p w:rsidR="00000000" w:rsidDel="00000000" w:rsidP="00000000" w:rsidRDefault="00000000" w:rsidRPr="00000000" w14:paraId="000000CD">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4.7 – Tests fonctionnels du sprint 4</w:t>
        <w:tab/>
        <w:t xml:space="preserve">84</w:t>
      </w:r>
      <w:r w:rsidDel="00000000" w:rsidR="00000000" w:rsidRPr="00000000">
        <w:rPr>
          <w:rtl w:val="0"/>
        </w:rPr>
      </w:r>
    </w:p>
    <w:p w:rsidR="00000000" w:rsidDel="00000000" w:rsidP="00000000" w:rsidRDefault="00000000" w:rsidRPr="00000000" w14:paraId="000000CE">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4.8 – Tests fonctionnels du sprint 6 (API JSON consommée par le mobile)</w:t>
        <w:tab/>
        <w:t xml:space="preserve">90</w:t>
      </w:r>
      <w:r w:rsidDel="00000000" w:rsidR="00000000" w:rsidRPr="00000000">
        <w:rPr>
          <w:rtl w:val="0"/>
        </w:rPr>
      </w:r>
    </w:p>
    <w:p w:rsidR="00000000" w:rsidDel="00000000" w:rsidP="00000000" w:rsidRDefault="00000000" w:rsidRPr="00000000" w14:paraId="000000CF">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4.9 – Mesures de sécurité de Briefly</w:t>
        <w:tab/>
        <w:t xml:space="preserve">98</w:t>
      </w:r>
      <w:r w:rsidDel="00000000" w:rsidR="00000000" w:rsidRPr="00000000">
        <w:rPr>
          <w:rtl w:val="0"/>
        </w:rPr>
      </w:r>
    </w:p>
    <w:p w:rsidR="00000000" w:rsidDel="00000000" w:rsidP="00000000" w:rsidRDefault="00000000" w:rsidRPr="00000000" w14:paraId="000000D0">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4.10 – Jobs du workflow d’intégration continue</w:t>
        <w:tab/>
        <w:t xml:space="preserve">100</w:t>
      </w:r>
      <w:r w:rsidDel="00000000" w:rsidR="00000000" w:rsidRPr="00000000">
        <w:rPr>
          <w:rtl w:val="0"/>
        </w:rPr>
      </w:r>
    </w:p>
    <w:p w:rsidR="00000000" w:rsidDel="00000000" w:rsidP="00000000" w:rsidRDefault="00000000" w:rsidRPr="00000000" w14:paraId="000000D1">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5.1 – Environnement de production</w:t>
        <w:tab/>
        <w:t xml:space="preserve">102</w:t>
      </w:r>
      <w:r w:rsidDel="00000000" w:rsidR="00000000" w:rsidRPr="00000000">
        <w:rPr>
          <w:rtl w:val="0"/>
        </w:rPr>
      </w:r>
    </w:p>
    <w:p w:rsidR="00000000" w:rsidDel="00000000" w:rsidP="00000000" w:rsidRDefault="00000000" w:rsidRPr="00000000" w14:paraId="000000D2">
      <w:pPr>
        <w:tabs>
          <w:tab w:val="right" w:leader="none" w:pos="9071"/>
        </w:tabs>
        <w:spacing w:after="60" w:before="20" w:line="276" w:lineRule="auto"/>
        <w:ind w:left="0" w:firstLine="0"/>
        <w:jc w:val="left"/>
        <w:rPr/>
      </w:pPr>
      <w:r w:rsidDel="00000000" w:rsidR="00000000" w:rsidRPr="00000000">
        <w:rPr>
          <w:rFonts w:ascii="Times New Roman" w:cs="Times New Roman" w:eastAsia="Times New Roman" w:hAnsi="Times New Roman"/>
          <w:b w:val="0"/>
          <w:bCs w:val="0"/>
          <w:color w:val="1a1a1a"/>
          <w:sz w:val="24"/>
          <w:szCs w:val="24"/>
          <w:rtl w:val="0"/>
        </w:rPr>
        <w:t xml:space="preserve">Tableau 5.2 – Variables d’environnement principales en production</w:t>
        <w:tab/>
        <w:t xml:space="preserve">103</w:t>
      </w:r>
      <w:r w:rsidDel="00000000" w:rsidR="00000000" w:rsidRPr="00000000">
        <w:rPr>
          <w:rtl w:val="0"/>
        </w:rPr>
      </w:r>
    </w:p>
    <w:bookmarkStart w:colFirst="0" w:colLast="0" w:name="1i7eav8cdtjm" w:id="4"/>
    <w:bookmarkEnd w:id="4"/>
    <w:p w:rsidR="00000000" w:rsidDel="00000000" w:rsidP="00000000" w:rsidRDefault="00000000" w:rsidRPr="00000000" w14:paraId="000000D3">
      <w:pPr>
        <w:pStyle w:val="Heading1"/>
        <w:rPr/>
      </w:pPr>
      <w:r w:rsidDel="00000000" w:rsidR="00000000" w:rsidRPr="00000000">
        <w:rPr>
          <w:color w:val="8b4d5c"/>
          <w:rtl w:val="0"/>
        </w:rPr>
        <w:t xml:space="preserve">Résumé</w:t>
      </w:r>
      <w:r w:rsidDel="00000000" w:rsidR="00000000" w:rsidRPr="00000000">
        <w:rPr>
          <w:rtl w:val="0"/>
        </w:rPr>
      </w:r>
    </w:p>
    <w:p w:rsidR="00000000" w:rsidDel="00000000" w:rsidP="00000000" w:rsidRDefault="00000000" w:rsidRPr="00000000" w14:paraId="000000D4">
      <w:pPr>
        <w:spacing w:line="360" w:lineRule="auto"/>
        <w:jc w:val="both"/>
        <w:rPr/>
      </w:pPr>
      <w:r w:rsidDel="00000000" w:rsidR="00000000" w:rsidRPr="00000000">
        <w:rPr>
          <w:rtl w:val="0"/>
        </w:rPr>
        <w:t xml:space="preserve">Ce mémoire présente Briefly, une application web et mobile de suivi de l’avancement des équipes, réalisée dans le cadre du titre professionnel Concepteur développeur d’applications, en alternance chez Drif Consult. Le projet part d’un constat. Le point quotidien (</w:t>
      </w:r>
      <w:r w:rsidDel="00000000" w:rsidR="00000000" w:rsidRPr="00000000">
        <w:rPr>
          <w:i w:val="1"/>
          <w:iCs w:val="1"/>
          <w:rtl w:val="0"/>
        </w:rPr>
        <w:t xml:space="preserve">stand-up</w:t>
      </w:r>
      <w:r w:rsidDel="00000000" w:rsidR="00000000" w:rsidRPr="00000000">
        <w:rPr>
          <w:rtl w:val="0"/>
        </w:rPr>
        <w:t xml:space="preserve">) se tient le plus souvent dans une messagerie, sans lien avec les tâches, et les chefs d’équipe n’ont pas de tableau de bord à jour.</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Briefly s’adresse à une organisation fermée, sans inscription publique. L’administrateur crée les comptes, les équipes et les projets. Le chef d’équipe crée et suit les tâches de ses équipes. Le membre rend compte de chaque tâche en trois champs : ce qui a été réalisé, ce qui vient ensuite et ce qui bloque. Une tâche au statut bloqué exige une note de blocage. Les tableaux de bord calculent un taux d’avancement par membre, par équipe et par projet.</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développement a suivi la méthode Scrum, en six sprints. Le serveur repose sur Laravel 13 (PHP 8.5), Blade, Bootstrap et MySQL. Le client mobile est écrit en Flutter. Un seul ensemble de routes Laravel sert le navigateur en HTML et l’application mobile en JSON, authentifiée par un jeton Sanctum. Les règles d’autorisation et de validation ne sont donc écrites qu’une fois. Une suite de tests PHPUnit vérifie ces règles, notamment les refus d’accès entre rôles. Le serveur a été mis en ligne chez alwaysdata ; l’application mobile installée sur iPhone s’y connecte en HTTPS.</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Mots-clés :</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application web, application mobile, Laravel, Flutter, Sanctum, MySQL, suivi d’avancement, Scrum, UML.</w:t>
      </w:r>
    </w:p>
    <w:bookmarkStart w:colFirst="0" w:colLast="0" w:name="1euldi6dnjcz" w:id="5"/>
    <w:bookmarkEnd w:id="5"/>
    <w:bookmarkStart w:colFirst="0" w:colLast="0" w:name="3cpoupxr157" w:id="6"/>
    <w:bookmarkEnd w:id="6"/>
    <w:p w:rsidR="00000000" w:rsidDel="00000000" w:rsidP="00000000" w:rsidRDefault="00000000" w:rsidRPr="00000000" w14:paraId="000000D8">
      <w:pPr>
        <w:pStyle w:val="Heading1"/>
        <w:rPr/>
      </w:pPr>
      <w:r w:rsidDel="00000000" w:rsidR="00000000" w:rsidRPr="00000000">
        <w:rPr>
          <w:color w:val="8b4d5c"/>
          <w:rtl w:val="0"/>
        </w:rPr>
        <w:t xml:space="preserve">Abstract</w:t>
      </w:r>
      <w:r w:rsidDel="00000000" w:rsidR="00000000" w:rsidRPr="00000000">
        <w:rPr>
          <w:rtl w:val="0"/>
        </w:rPr>
      </w:r>
    </w:p>
    <w:p w:rsidR="00000000" w:rsidDel="00000000" w:rsidP="00000000" w:rsidRDefault="00000000" w:rsidRPr="00000000" w14:paraId="000000D9">
      <w:pPr>
        <w:spacing w:line="360" w:lineRule="auto"/>
        <w:jc w:val="both"/>
        <w:rPr/>
      </w:pPr>
      <w:r w:rsidDel="00000000" w:rsidR="00000000" w:rsidRPr="00000000">
        <w:rPr>
          <w:rtl w:val="0"/>
        </w:rPr>
        <w:t xml:space="preserve">This report presents Briefly, a web and mobile application for tracking team progress. It was built for the French professional title </w:t>
      </w:r>
      <w:r w:rsidDel="00000000" w:rsidR="00000000" w:rsidRPr="00000000">
        <w:rPr>
          <w:i w:val="1"/>
          <w:iCs w:val="1"/>
          <w:rtl w:val="0"/>
        </w:rPr>
        <w:t xml:space="preserve">Concepteur développeur d’applications</w:t>
      </w:r>
      <w:r w:rsidDel="00000000" w:rsidR="00000000" w:rsidRPr="00000000">
        <w:rPr>
          <w:rtl w:val="0"/>
        </w:rPr>
        <w:t xml:space="preserve"> (application designer and developer) during a work-study placement at Drif Consult. The project starts from a common situation. The daily stand-up usually happens in a chat tool, with no link to the tasks, and team leads have no up-to-date dashboard.</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Briefly targets a closed organisation with no public sign-up. The administrator creates accounts, teams and projects. The team lead creates and follows the tasks of their teams. Members report on each task in three fields: what was done, what comes next and what is blocking. A task marked as blocked requires a blocker note. Dashboards compute a completion rate per member, per team and per project.</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Development followed Scrum over six sprints. The server is built with Laravel 13 (PHP 8.5), Blade, Bootstrap and MySQL. The mobile client is written in Flutter. A single set of Laravel routes serves HTML to the browser and JSON to the mobile app, which authenticates with a Sanctum token. Authorisation and validation rules are therefore written only once. A PHPUnit test suite checks these rules, including access refusals between roles. The Laravel application is hosted on alwaysdata; the Flutter app on a physical iPhone connects to that HTTPS server.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Keywords: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web application, mobile application, Laravel, Flutter, Sanctum, MySQL, progress tracking, Scrum, UML.</w:t>
      </w:r>
    </w:p>
    <w:bookmarkStart w:colFirst="0" w:colLast="0" w:name="nzwhmok241dv" w:id="7"/>
    <w:bookmarkEnd w:id="7"/>
    <w:bookmarkStart w:colFirst="0" w:colLast="0" w:name="thwuvh13molk" w:id="8"/>
    <w:bookmarkEnd w:id="8"/>
    <w:p w:rsidR="00000000" w:rsidDel="00000000" w:rsidP="00000000" w:rsidRDefault="00000000" w:rsidRPr="00000000" w14:paraId="000000DD">
      <w:pPr>
        <w:pStyle w:val="Heading1"/>
        <w:rPr/>
      </w:pPr>
      <w:r w:rsidDel="00000000" w:rsidR="00000000" w:rsidRPr="00000000">
        <w:rPr>
          <w:color w:val="8b4d5c"/>
          <w:rtl w:val="0"/>
        </w:rPr>
        <w:t xml:space="preserve">Introduction générale</w:t>
      </w:r>
      <w:r w:rsidDel="00000000" w:rsidR="00000000" w:rsidRPr="00000000">
        <w:rPr>
          <w:rtl w:val="0"/>
        </w:rPr>
      </w:r>
    </w:p>
    <w:p w:rsidR="00000000" w:rsidDel="00000000" w:rsidP="00000000" w:rsidRDefault="00000000" w:rsidRPr="00000000" w14:paraId="000000DE">
      <w:pPr>
        <w:spacing w:line="360" w:lineRule="auto"/>
        <w:jc w:val="both"/>
        <w:rPr/>
      </w:pPr>
      <w:r w:rsidDel="00000000" w:rsidR="00000000" w:rsidRPr="00000000">
        <w:rPr>
          <w:rtl w:val="0"/>
        </w:rPr>
        <w:t xml:space="preserve">Les équipes internes doivent savoir qui travaille sur quoi, où en sont les tâches et ce qui bloque. Cette information se disperse souvent entre messageries, courriels et réunions. Il devient difficile d’en tirer un état des lieux fiable.</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point quotidien oral ou écrit ne tient pas longtemps. Les blocages arrivent tard, parfois seulement en réunion. Les chefs d’équipe n’ont pas de tableau de bord à jour. Les outils du marché couvrent mal ce besoin. Certains privilégient la conversation. D’autres imposent une gestion de projet trop lourde pour un usage interne. Le chapitre 1 développe ce constat et compare les solutions existantes.</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Nous avons conçu et réalisé Briefly, une application interne de suivi d’avancement. Elle existe en client web (Laravel) et en client mobile (Flutter). Les comptes sont créés par l’administrateur. Il n’y a pas d’inscription publique. Les utilisateurs sont administrateur, chef d’équipe ou membre. Les chapitres suivants détaillent les besoins, l’architecture et les écrans.</w:t>
      </w:r>
    </w:p>
    <w:bookmarkStart w:colFirst="0" w:colLast="0" w:name="94b0lx6lfjn2" w:id="9"/>
    <w:bookmarkEnd w:id="9"/>
    <w:bookmarkStart w:colFirst="0" w:colLast="0" w:name="vjnnu61q477p" w:id="10"/>
    <w:bookmarkEnd w:id="10"/>
    <w:p w:rsidR="00000000" w:rsidDel="00000000" w:rsidP="00000000" w:rsidRDefault="00000000" w:rsidRPr="00000000" w14:paraId="000000E1">
      <w:pPr>
        <w:pStyle w:val="Heading2"/>
        <w:rPr/>
      </w:pPr>
      <w:r w:rsidDel="00000000" w:rsidR="00000000" w:rsidRPr="00000000">
        <w:rPr>
          <w:color w:val="8b4d5c"/>
          <w:rtl w:val="0"/>
        </w:rPr>
        <w:t xml:space="preserve">Plan du rapport</w:t>
      </w:r>
      <w:r w:rsidDel="00000000" w:rsidR="00000000" w:rsidRPr="00000000">
        <w:rPr>
          <w:rtl w:val="0"/>
        </w:rPr>
      </w:r>
    </w:p>
    <w:p w:rsidR="00000000" w:rsidDel="00000000" w:rsidP="00000000" w:rsidRDefault="00000000" w:rsidRPr="00000000" w14:paraId="000000E2">
      <w:pPr>
        <w:spacing w:line="360" w:lineRule="auto"/>
        <w:jc w:val="both"/>
        <w:rPr/>
      </w:pPr>
      <w:r w:rsidDel="00000000" w:rsidR="00000000" w:rsidRPr="00000000">
        <w:rPr>
          <w:rtl w:val="0"/>
        </w:rPr>
        <w:t xml:space="preserve">Le premier chapitre présente le projet, la problématique et une critique de l’existant. Il justifie le besoin d’un outil interne dédié et situe le projet par rapport aux compétences du titre CDA.</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deuxième chapitre analyse et spécifie les besoins. À partir des acteurs, nous formalisons les exigences fonctionnelles et non fonctionnelles, puis les cas d’utilisation et les maquettes fil de fer des écrans principaux.</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troisième chapitre décrit la conception : architectures côté serveur et côté clients, diagrammes utilisés avant le développement et schéma relationnel de la base.</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quatrième chapitre décrit la réalisation : environnement de travail, sprints, interfaces web et mobile, puis sécurité de l’application et intégration continue.</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cinquième chapitre présente la mise en ligne chez alwaysdata, les contrôles sur le web et le branchement de l’application mobile sur ce serveur.</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conclusion générale dresse le bilan, les apports du projet et les pistes d’évolution.</w:t>
      </w:r>
    </w:p>
    <w:bookmarkStart w:colFirst="0" w:colLast="0" w:name="a3ejosldzgpq" w:id="11"/>
    <w:bookmarkEnd w:id="11"/>
    <w:bookmarkStart w:colFirst="0" w:colLast="0" w:name="jcgj8laljmzp" w:id="12"/>
    <w:bookmarkEnd w:id="12"/>
    <w:p w:rsidR="00000000" w:rsidDel="00000000" w:rsidP="00000000" w:rsidRDefault="00000000" w:rsidRPr="00000000" w14:paraId="000000E8">
      <w:pPr>
        <w:pStyle w:val="Heading1"/>
        <w:rPr/>
      </w:pPr>
      <w:r w:rsidDel="00000000" w:rsidR="00000000" w:rsidRPr="00000000">
        <w:rPr>
          <w:color w:val="8b4d5c"/>
          <w:rtl w:val="0"/>
        </w:rPr>
        <w:t xml:space="preserve">Chapitre 1 : Étude préalable</w:t>
      </w:r>
      <w:r w:rsidDel="00000000" w:rsidR="00000000" w:rsidRPr="00000000">
        <w:rPr>
          <w:rtl w:val="0"/>
        </w:rPr>
      </w:r>
    </w:p>
    <w:bookmarkStart w:colFirst="0" w:colLast="0" w:name="e7cgq0rb3usy" w:id="13"/>
    <w:bookmarkEnd w:id="13"/>
    <w:p w:rsidR="00000000" w:rsidDel="00000000" w:rsidP="00000000" w:rsidRDefault="00000000" w:rsidRPr="00000000" w14:paraId="000000E9">
      <w:pPr>
        <w:pStyle w:val="Heading2"/>
        <w:rPr/>
      </w:pPr>
      <w:r w:rsidDel="00000000" w:rsidR="00000000" w:rsidRPr="00000000">
        <w:rPr>
          <w:color w:val="8b4d5c"/>
          <w:rtl w:val="0"/>
        </w:rPr>
        <w:t xml:space="preserve">Introduction</w:t>
      </w:r>
      <w:r w:rsidDel="00000000" w:rsidR="00000000" w:rsidRPr="00000000">
        <w:rPr>
          <w:rtl w:val="0"/>
        </w:rPr>
      </w:r>
    </w:p>
    <w:p w:rsidR="00000000" w:rsidDel="00000000" w:rsidP="00000000" w:rsidRDefault="00000000" w:rsidRPr="00000000" w14:paraId="000000EA">
      <w:pPr>
        <w:spacing w:line="360" w:lineRule="auto"/>
        <w:jc w:val="both"/>
        <w:rPr/>
      </w:pPr>
      <w:r w:rsidDel="00000000" w:rsidR="00000000" w:rsidRPr="00000000">
        <w:rPr>
          <w:rtl w:val="0"/>
        </w:rPr>
        <w:t xml:space="preserve">Ce chapitre présente Briefly, la problématique, le travail demandé et la démarche de réalisation. Il examine ensuite les outils déjà utilisés par les équipes. L’étude de l’existant débouche sur une solution de principe, décrite au niveau fonctionnel. Le chapitre se termine par les compétences du titre CDA que le projet mobilise.</w:t>
      </w:r>
    </w:p>
    <w:bookmarkStart w:colFirst="0" w:colLast="0" w:name="liyzkepbqwva" w:id="14"/>
    <w:bookmarkEnd w:id="14"/>
    <w:bookmarkStart w:colFirst="0" w:colLast="0" w:name="f1hz1u57w5l" w:id="15"/>
    <w:bookmarkEnd w:id="15"/>
    <w:p w:rsidR="00000000" w:rsidDel="00000000" w:rsidP="00000000" w:rsidRDefault="00000000" w:rsidRPr="00000000" w14:paraId="000000EB">
      <w:pPr>
        <w:pStyle w:val="Heading2"/>
        <w:rPr/>
      </w:pPr>
      <w:r w:rsidDel="00000000" w:rsidR="00000000" w:rsidRPr="00000000">
        <w:rPr>
          <w:color w:val="8b4d5c"/>
          <w:rtl w:val="0"/>
        </w:rPr>
        <w:t xml:space="preserve">1.1 Présentation générale du projet</w:t>
      </w:r>
      <w:r w:rsidDel="00000000" w:rsidR="00000000" w:rsidRPr="00000000">
        <w:rPr>
          <w:rtl w:val="0"/>
        </w:rPr>
      </w:r>
    </w:p>
    <w:p w:rsidR="00000000" w:rsidDel="00000000" w:rsidP="00000000" w:rsidRDefault="00000000" w:rsidRPr="00000000" w14:paraId="000000EC">
      <w:pPr>
        <w:spacing w:line="360" w:lineRule="auto"/>
        <w:jc w:val="both"/>
        <w:rPr/>
      </w:pPr>
      <w:r w:rsidDel="00000000" w:rsidR="00000000" w:rsidRPr="00000000">
        <w:rPr>
          <w:rtl w:val="0"/>
        </w:rPr>
        <w:t xml:space="preserve">Briefly est un projet de titre professionnel </w:t>
      </w:r>
      <w:r w:rsidDel="00000000" w:rsidR="00000000" w:rsidRPr="00000000">
        <w:rPr>
          <w:i w:val="1"/>
          <w:iCs w:val="1"/>
          <w:rtl w:val="0"/>
        </w:rPr>
        <w:t xml:space="preserve">Concepteur développeur d’applications</w:t>
      </w:r>
      <w:r w:rsidDel="00000000" w:rsidR="00000000" w:rsidRPr="00000000">
        <w:rPr>
          <w:rtl w:val="0"/>
        </w:rPr>
        <w:t xml:space="preserve"> (CDA, RNCP 37873, niveau 6). Il s’adresse à des équipes qui ont besoin d’une visibilité quotidienne sur le travail en cours, sans plateforme de gestion de projet trop lourde. L’application vise des organisations fermées : agences, petites structures, équipes internes. Un administrateur y crée les comptes.</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Briefly est une application web et mobile légère, centrée sur les tâches d’un projet. Elle distingue trois rôles (administrateur, chef d’équipe, membre) et un compte rendu d’avancement structuré. Le besoin qui la justifie est celui du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stand-up</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quotidien : savoir ce qui a été réalisé, ce qui vient ensuite et ce qui bloque, puis en tirer un tableau de bord d’avancement. Le chapitre 2 précise les prérogatives de chaque rôle.</w:t>
      </w:r>
    </w:p>
    <w:bookmarkStart w:colFirst="0" w:colLast="0" w:name="gb3wdwd6ubtv" w:id="16"/>
    <w:bookmarkEnd w:id="16"/>
    <w:bookmarkStart w:colFirst="0" w:colLast="0" w:name="xfo2q9pp8c6p" w:id="17"/>
    <w:bookmarkEnd w:id="17"/>
    <w:p w:rsidR="00000000" w:rsidDel="00000000" w:rsidP="00000000" w:rsidRDefault="00000000" w:rsidRPr="00000000" w14:paraId="000000EE">
      <w:pPr>
        <w:pStyle w:val="Heading3"/>
        <w:rPr/>
      </w:pPr>
      <w:r w:rsidDel="00000000" w:rsidR="00000000" w:rsidRPr="00000000">
        <w:rPr>
          <w:color w:val="b76e7e"/>
          <w:rtl w:val="0"/>
        </w:rPr>
        <w:t xml:space="preserve">1.1.1 Problématique</w:t>
      </w:r>
      <w:r w:rsidDel="00000000" w:rsidR="00000000" w:rsidRPr="00000000">
        <w:rPr>
          <w:rtl w:val="0"/>
        </w:rPr>
      </w:r>
    </w:p>
    <w:p w:rsidR="00000000" w:rsidDel="00000000" w:rsidP="00000000" w:rsidRDefault="00000000" w:rsidRPr="00000000" w14:paraId="000000EF">
      <w:pPr>
        <w:spacing w:line="360" w:lineRule="auto"/>
        <w:jc w:val="both"/>
        <w:rPr/>
      </w:pPr>
      <w:r w:rsidDel="00000000" w:rsidR="00000000" w:rsidRPr="00000000">
        <w:rPr>
          <w:rtl w:val="0"/>
        </w:rPr>
        <w:t xml:space="preserve">Un écart persiste entre le rituel agile du point quotidien et les outils que les équipes emploient pour le tenir. Dans de nombreuses organisations, le </w:t>
      </w:r>
      <w:r w:rsidDel="00000000" w:rsidR="00000000" w:rsidRPr="00000000">
        <w:rPr>
          <w:i w:val="1"/>
          <w:iCs w:val="1"/>
          <w:rtl w:val="0"/>
        </w:rPr>
        <w:t xml:space="preserve">daily stand-up</w:t>
      </w:r>
      <w:r w:rsidDel="00000000" w:rsidR="00000000" w:rsidRPr="00000000">
        <w:rPr>
          <w:rtl w:val="0"/>
        </w:rPr>
        <w:t xml:space="preserve"> se tient en présentiel, en visio ou, plus souvent, sous la forme d’un message Slack ou Microsoft Teams. C’est le principal moment où chacun dit ce qu’il a accompli, ce qu’il compte faire et ce qui l’empêche d’avancer. Le rituel est oral ou textuel, peu structuré et rapidement oublié. Les informations se dispersent dans un fil de conversation. Les blocages ne sont pas distingués des simples commentaires. Le chef d’équipe n’a pas de tableau de bord stable pour mesurer l’avancement d’une équipe, d’un membre ou d’un projet.</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forges et les tableaux Kanban du marché répondent à d’autres besoins : tracer des tickets, paramétrer des workflows, visualiser un flux de cartes. Le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stand-up</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n’y est généralement pas le cœur du produit. Il reste un usage parallèle, souvent improvisé dans la messagerie. La comparaison nominative de ces outils fait l’objet de la section 1.2.</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équipes ont besoin d’un signal quotidien simple, comparable d’un jour à l’autre, consultable depuis un navigateur comme depuis un téléphone. Les outils du marché surchargent ce besoin, ou le laissent à l’état de message libre. Un blocage signalé oralement n’est pas relié à une tâche. Un taux d’avancement n’est pas calculé. L’administrateur d’une petite organisation n’a pas de vue d’ensemble fiable.</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Comment offrir à une organisation fermée un suivi d’avancement quotidien, structuré autour des tâches, accessible sur le web et sur mobile, avec des rôles nets ? Briefly répond à cette question. Il n’existe pas d’entité « brief » quotidienne distincte des tâches. Le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stand-up</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est le problème métier à résoudre. La tâche, enrichie de champs d’avancement, en est le support.</w:t>
      </w:r>
    </w:p>
    <w:bookmarkStart w:colFirst="0" w:colLast="0" w:name="goohpw3rt1c0" w:id="18"/>
    <w:bookmarkEnd w:id="18"/>
    <w:bookmarkStart w:colFirst="0" w:colLast="0" w:name="uuq43s79x4qy" w:id="19"/>
    <w:bookmarkEnd w:id="19"/>
    <w:p w:rsidR="00000000" w:rsidDel="00000000" w:rsidP="00000000" w:rsidRDefault="00000000" w:rsidRPr="00000000" w14:paraId="000000F3">
      <w:pPr>
        <w:pStyle w:val="Heading3"/>
        <w:rPr/>
      </w:pPr>
      <w:r w:rsidDel="00000000" w:rsidR="00000000" w:rsidRPr="00000000">
        <w:rPr>
          <w:color w:val="b76e7e"/>
          <w:rtl w:val="0"/>
        </w:rPr>
        <w:t xml:space="preserve">1.1.2 Travail demandé</w:t>
      </w:r>
      <w:r w:rsidDel="00000000" w:rsidR="00000000" w:rsidRPr="00000000">
        <w:rPr>
          <w:rtl w:val="0"/>
        </w:rPr>
      </w:r>
    </w:p>
    <w:p w:rsidR="00000000" w:rsidDel="00000000" w:rsidP="00000000" w:rsidRDefault="00000000" w:rsidRPr="00000000" w14:paraId="000000F4">
      <w:pPr>
        <w:spacing w:line="360" w:lineRule="auto"/>
        <w:jc w:val="both"/>
        <w:rPr/>
      </w:pPr>
      <w:r w:rsidDel="00000000" w:rsidR="00000000" w:rsidRPr="00000000">
        <w:rPr>
          <w:rtl w:val="0"/>
        </w:rPr>
        <w:t xml:space="preserve">Pour ce titre CDA, nous concevons et réalisons Briefly, application de suivi d’avancement pour des équipes internes. Elle existe en client web (Laravel) et en client mobile (Flutter), sur un même backend. Les choix d’architecture et de technologies sont détaillés aux chapitres 3 et 4.</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L’organisation cible est fermée : il n’y a pas d’inscription publique, l’administrateur crée les comptes. Trois rôles structurent l’usage : administrateur, chef d’équipe et membre. Le chapitre 2 spécifie leurs prérogatives, y compris le fait que le chef d’équipe ne crée pas les projets. Un utilisateur peut appartenir à plusieurs équipes, un chef peut en diriger plusieurs, un projet peut en impliquer plusieurs.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tâches sont le cœur opérationnel. Elles appartiennent à un projet, sont assignées à un utilisateur et portent un statut (à faire, en cours, bloqué, terminé). Elles portent aussi un compte rendu en trois champs (réalisé, à venir, note de blocage) qui reprend les trois questions du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stand-up</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en les rattachant à une tâche. Lorsque le statut est « bloqué », la note de blocage est obligatoire. Il n’existe pas d’entité « brief » quotidienne distincte.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livrable est une application authentifiée, rôle par rôle, dans laquelle le web et le mobile parlent le même langage métier. Une maquette isolée n’est pas le livrable demandé. L’interface est prévue en français et en anglais, en thème clair et en thème sombre.</w:t>
      </w:r>
    </w:p>
    <w:bookmarkStart w:colFirst="0" w:colLast="0" w:name="ls69g4hu4gz4" w:id="20"/>
    <w:bookmarkEnd w:id="20"/>
    <w:bookmarkStart w:colFirst="0" w:colLast="0" w:name="wqjnnzll5zmh" w:id="21"/>
    <w:bookmarkEnd w:id="21"/>
    <w:p w:rsidR="00000000" w:rsidDel="00000000" w:rsidP="00000000" w:rsidRDefault="00000000" w:rsidRPr="00000000" w14:paraId="000000F8">
      <w:pPr>
        <w:pStyle w:val="Heading3"/>
        <w:rPr/>
      </w:pPr>
      <w:r w:rsidDel="00000000" w:rsidR="00000000" w:rsidRPr="00000000">
        <w:rPr>
          <w:color w:val="b76e7e"/>
          <w:rtl w:val="0"/>
        </w:rPr>
        <w:t xml:space="preserve">1.1.3 Méthodologie adoptée</w:t>
      </w:r>
      <w:r w:rsidDel="00000000" w:rsidR="00000000" w:rsidRPr="00000000">
        <w:rPr>
          <w:rtl w:val="0"/>
        </w:rPr>
      </w:r>
    </w:p>
    <w:p w:rsidR="00000000" w:rsidDel="00000000" w:rsidP="00000000" w:rsidRDefault="00000000" w:rsidRPr="00000000" w14:paraId="000000F9">
      <w:pPr>
        <w:spacing w:line="360" w:lineRule="auto"/>
        <w:jc w:val="both"/>
        <w:rPr/>
      </w:pPr>
      <w:r w:rsidDel="00000000" w:rsidR="00000000" w:rsidRPr="00000000">
        <w:rPr>
          <w:rtl w:val="0"/>
        </w:rPr>
        <w:t xml:space="preserve">Un projet de titre CDA mêle analyse, conception et réalisation itérative. Les besoins se précisent au contact des incréments. Nous produisons des incréments vérifiables et nous restons ouverts à l’ajustement.</w:t>
      </w:r>
    </w:p>
    <w:bookmarkStart w:colFirst="0" w:colLast="0" w:name="izi8jx9okz5s" w:id="22"/>
    <w:bookmarkEnd w:id="22"/>
    <w:p w:rsidR="00000000" w:rsidDel="00000000" w:rsidP="00000000" w:rsidRDefault="00000000" w:rsidRPr="00000000" w14:paraId="000000FA">
      <w:pPr>
        <w:pStyle w:val="Heading4"/>
        <w:rPr/>
      </w:pPr>
      <w:r w:rsidDel="00000000" w:rsidR="00000000" w:rsidRPr="00000000">
        <w:rPr>
          <w:color w:val="8b4d5c"/>
          <w:rtl w:val="0"/>
        </w:rPr>
        <w:t xml:space="preserve">1.1.3.1 Choix de la méthodologie</w:t>
      </w:r>
      <w:r w:rsidDel="00000000" w:rsidR="00000000" w:rsidRPr="00000000">
        <w:rPr>
          <w:rtl w:val="0"/>
        </w:rPr>
      </w:r>
    </w:p>
    <w:p w:rsidR="00000000" w:rsidDel="00000000" w:rsidP="00000000" w:rsidRDefault="00000000" w:rsidRPr="00000000" w14:paraId="000000FB">
      <w:pPr>
        <w:spacing w:line="360" w:lineRule="auto"/>
        <w:jc w:val="both"/>
        <w:rPr/>
      </w:pPr>
      <w:r w:rsidDel="00000000" w:rsidR="00000000" w:rsidRPr="00000000">
        <w:rPr>
          <w:rtl w:val="0"/>
        </w:rPr>
        <w:t xml:space="preserve">Nous avons retenu une démarche agile, formalisée par Scrum. Le cycle en V, encore enseigné comme référence de planification, suppose un recueil de besoins relativement stable, une conception détaillée préalable et une réalisation linéaire. Briefly est un produit d’usage quotidien. Les écrans de tableau de bord, la formulation des champs d’avancement, le cloisonnement des rôles et le confort mobile ne se valident vraiment qu’au contact d’un incrément utilisable. Une spécification figée trop tôt aurait figé aussi des hypothèses fragiles, notamment sur le périmètre du </w:t>
      </w:r>
      <w:r w:rsidDel="00000000" w:rsidR="00000000" w:rsidRPr="00000000">
        <w:rPr>
          <w:i w:val="1"/>
          <w:iCs w:val="1"/>
          <w:rtl w:val="0"/>
        </w:rPr>
        <w:t xml:space="preserve">stand-up</w:t>
      </w:r>
      <w:r w:rsidDel="00000000" w:rsidR="00000000" w:rsidRPr="00000000">
        <w:rPr>
          <w:rtl w:val="0"/>
        </w:rPr>
        <w:t xml:space="preserve">. Nous avons traité ce périmètre comme un problème d’usage, pas comme une table métier autonome.</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Scrum organise le travail. Dans le contexte d’un mémoire de titre professionnel, les rôles de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Product Owner</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de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Scrum Master</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et d’équipe de développement sont nécessairement concentrés. Nous les distinguons toutefois conceptuellement, afin de ne pas confondre priorisation du besoin, animation de la méthode et production technique.</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Nous organisons le travail en sprints de deux à quatre semaines. Chacun débouche sur un incrément potentiellement livrable. Le carnet de produit, le carnet de sprint et l’incrément évitent l’accumulation de fonctionnalités sans priorisation, autant que la livraison unique, trop tardive. La figure 1.1 résume ce cycle. Le tableau 2.1 (chapitre 2) présente le backlog détaillé des six sprints. La mêlée du processus de développement n’est pas le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stand-up</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que l’application outille : l’une synchronise l’équipe projet, l’autre est le besoin métier.</w:t>
      </w:r>
    </w:p>
    <w:p w:rsidR="00000000" w:rsidDel="00000000" w:rsidP="00000000" w:rsidRDefault="00000000" w:rsidRPr="00000000" w14:paraId="000000FE">
      <w:pPr>
        <w:keepNext w:val="1"/>
        <w:spacing w:line="360" w:lineRule="auto"/>
        <w:jc w:val="both"/>
        <w:rPr/>
      </w:pPr>
      <w:r w:rsidDel="00000000" w:rsidR="00000000" w:rsidRPr="00000000">
        <w:rPr/>
        <w:drawing>
          <wp:inline distB="0" distT="0" distL="114300" distR="114300">
            <wp:extent cx="5219999" cy="1781264"/>
            <wp:effectExtent b="0" l="0" r="0" t="0"/>
            <wp:docPr descr="Cycle de vie Scrum" id="60" name="image59.png"/>
            <a:graphic>
              <a:graphicData uri="http://schemas.openxmlformats.org/drawingml/2006/picture">
                <pic:pic>
                  <pic:nvPicPr>
                    <pic:cNvPr descr="Cycle de vie Scrum" id="0" name="image59.png"/>
                    <pic:cNvPicPr preferRelativeResize="0"/>
                  </pic:nvPicPr>
                  <pic:blipFill>
                    <a:blip r:embed="rId7"/>
                    <a:srcRect b="0" l="0" r="0" t="0"/>
                    <a:stretch>
                      <a:fillRect/>
                    </a:stretch>
                  </pic:blipFill>
                  <pic:spPr>
                    <a:xfrm>
                      <a:off x="0" y="0"/>
                      <a:ext cx="5219999" cy="1781264"/>
                    </a:xfrm>
                    <a:prstGeom prst="rect"/>
                    <a:ln/>
                  </pic:spPr>
                </pic:pic>
              </a:graphicData>
            </a:graphic>
          </wp:inline>
        </w:drawing>
      </w:r>
      <w:r w:rsidDel="00000000" w:rsidR="00000000" w:rsidRPr="00000000">
        <w:rPr>
          <w:rtl w:val="0"/>
        </w:rPr>
      </w:r>
    </w:p>
    <w:bookmarkStart w:colFirst="0" w:colLast="0" w:name="vi0gqrti5lsc" w:id="23"/>
    <w:bookmarkEnd w:id="23"/>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1.1 – Cycle de vie Scrum</w:t>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Chaque incrément de Briefly a été conçu comme une boucle : planifier, réaliser, inspecter, adapter.</w:t>
      </w:r>
    </w:p>
    <w:bookmarkStart w:colFirst="0" w:colLast="0" w:name="ugk2t5800r2q" w:id="24"/>
    <w:bookmarkEnd w:id="24"/>
    <w:bookmarkStart w:colFirst="0" w:colLast="0" w:name="1ucwhvqcb1fy" w:id="25"/>
    <w:bookmarkEnd w:id="25"/>
    <w:p w:rsidR="00000000" w:rsidDel="00000000" w:rsidP="00000000" w:rsidRDefault="00000000" w:rsidRPr="00000000" w14:paraId="00000101">
      <w:pPr>
        <w:pStyle w:val="Heading2"/>
        <w:rPr/>
      </w:pPr>
      <w:r w:rsidDel="00000000" w:rsidR="00000000" w:rsidRPr="00000000">
        <w:rPr>
          <w:color w:val="8b4d5c"/>
          <w:rtl w:val="0"/>
        </w:rPr>
        <w:t xml:space="preserve">1.2 Étude de l’existant</w:t>
      </w:r>
      <w:r w:rsidDel="00000000" w:rsidR="00000000" w:rsidRPr="00000000">
        <w:rPr>
          <w:rtl w:val="0"/>
        </w:rPr>
      </w:r>
    </w:p>
    <w:p w:rsidR="00000000" w:rsidDel="00000000" w:rsidP="00000000" w:rsidRDefault="00000000" w:rsidRPr="00000000" w14:paraId="00000102">
      <w:pPr>
        <w:spacing w:line="360" w:lineRule="auto"/>
        <w:jc w:val="both"/>
        <w:rPr/>
      </w:pPr>
      <w:r w:rsidDel="00000000" w:rsidR="00000000" w:rsidRPr="00000000">
        <w:rPr>
          <w:rtl w:val="0"/>
        </w:rPr>
        <w:t xml:space="preserve">Nous examinons d’abord les solutions déjà utilisées pour suivre le travail et animer le point quotidien, puis nous formulons la solution proposée. Cette section établit pourquoi l’existant ne suffit pas et dans quelle direction Briefly s’oriente.</w:t>
      </w:r>
    </w:p>
    <w:bookmarkStart w:colFirst="0" w:colLast="0" w:name="fxo3392klv0" w:id="26"/>
    <w:bookmarkEnd w:id="26"/>
    <w:bookmarkStart w:colFirst="0" w:colLast="0" w:name="9w2v0d72vpkr" w:id="27"/>
    <w:bookmarkEnd w:id="27"/>
    <w:p w:rsidR="00000000" w:rsidDel="00000000" w:rsidP="00000000" w:rsidRDefault="00000000" w:rsidRPr="00000000" w14:paraId="00000103">
      <w:pPr>
        <w:pStyle w:val="Heading3"/>
        <w:rPr/>
      </w:pPr>
      <w:r w:rsidDel="00000000" w:rsidR="00000000" w:rsidRPr="00000000">
        <w:rPr>
          <w:color w:val="b76e7e"/>
          <w:rtl w:val="0"/>
        </w:rPr>
        <w:t xml:space="preserve">1.2.1 Solutions existantes</w:t>
      </w:r>
      <w:r w:rsidDel="00000000" w:rsidR="00000000" w:rsidRPr="00000000">
        <w:rPr>
          <w:rtl w:val="0"/>
        </w:rPr>
      </w:r>
    </w:p>
    <w:p w:rsidR="00000000" w:rsidDel="00000000" w:rsidP="00000000" w:rsidRDefault="00000000" w:rsidRPr="00000000" w14:paraId="00000104">
      <w:pPr>
        <w:spacing w:line="360" w:lineRule="auto"/>
        <w:jc w:val="both"/>
        <w:rPr/>
      </w:pPr>
      <w:r w:rsidDel="00000000" w:rsidR="00000000" w:rsidRPr="00000000">
        <w:rPr>
          <w:rtl w:val="0"/>
        </w:rPr>
        <w:t xml:space="preserve">Nous avons retenu cinq références représentatives parmi les outils et les pratiques qui occupent aujourd’hui le terrain du suivi d’équipe : une forge logicielle (Jira), un couple d’outils visuels de gestion du travail (Trello, et à titre de comparaison Asana), une plateforme de type « Work OS » (Monday.com), un suivi de tickets moderne (Linear), et enfin la pratique dominante du </w:t>
      </w:r>
      <w:r w:rsidDel="00000000" w:rsidR="00000000" w:rsidRPr="00000000">
        <w:rPr>
          <w:i w:val="1"/>
          <w:iCs w:val="1"/>
          <w:rtl w:val="0"/>
        </w:rPr>
        <w:t xml:space="preserve">stand-up</w:t>
      </w:r>
      <w:r w:rsidDel="00000000" w:rsidR="00000000" w:rsidRPr="00000000">
        <w:rPr>
          <w:rtl w:val="0"/>
        </w:rPr>
        <w:t xml:space="preserve"> dans Slack ou Microsoft Teams. Ces références couvrent à la fois les produits spécialisés et le rituel informel qui, dans les faits, les complète ou les remplace.</w:t>
      </w:r>
    </w:p>
    <w:bookmarkStart w:colFirst="0" w:colLast="0" w:name="5twzpw9eboed" w:id="28"/>
    <w:bookmarkEnd w:id="28"/>
    <w:p w:rsidR="00000000" w:rsidDel="00000000" w:rsidP="00000000" w:rsidRDefault="00000000" w:rsidRPr="00000000" w14:paraId="00000105">
      <w:pPr>
        <w:pStyle w:val="Heading4"/>
        <w:rPr/>
      </w:pPr>
      <w:r w:rsidDel="00000000" w:rsidR="00000000" w:rsidRPr="00000000">
        <w:rPr>
          <w:color w:val="8b4d5c"/>
          <w:rtl w:val="0"/>
        </w:rPr>
        <w:t xml:space="preserve">1.2.1.1 Description des solutions existantes</w:t>
      </w:r>
      <w:r w:rsidDel="00000000" w:rsidR="00000000" w:rsidRPr="00000000">
        <w:rPr>
          <w:rtl w:val="0"/>
        </w:rPr>
      </w:r>
    </w:p>
    <w:p w:rsidR="00000000" w:rsidDel="00000000" w:rsidP="00000000" w:rsidRDefault="00000000" w:rsidRPr="00000000" w14:paraId="00000106">
      <w:pPr>
        <w:spacing w:line="360" w:lineRule="auto"/>
        <w:jc w:val="both"/>
        <w:rPr/>
      </w:pPr>
      <w:r w:rsidDel="00000000" w:rsidR="00000000" w:rsidRPr="00000000">
        <w:rPr>
          <w:rtl w:val="0"/>
        </w:rPr>
        <w:t xml:space="preserve">Pour chaque solution, nous indiquons la fonction, le public visé et les limites au regard du besoin de Briefly.</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Jira</w:t>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Jira, édité par Atlassian, est une plateforme de suivi de tickets et de projets, très répandue dans les équipes logicielles. Elle permet de créer des issues, de les organiser en sprints, de définir des workflows, des tableaux, des filtres et des rapports. Les rôles y sont riches : administrateurs de site, administrateurs de projet, développeurs, observateurs. Le paramétrage peut coller à des organisations de grande taille. Une application mobile existe, de même qu’une intégration poussée avec Confluence, Bitbucket ou d’autres outils Atlassian.</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public visé est d’abord celui des équipes de développement et des directions techniques qui ont besoin d’une traçabilité fine : historique d’une issue, liens entre tickets, estimation, jalons. Jira peut être la source de vérité pour un département entier. En contrepartie, la prise en main est longue, l’interface est dense, et le coût, calculé par utilisateur, devient rapidement dissuasif pour une petite structure. Le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stand-up</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n’y est pas un objet de premier plan : on peut filtrer les tickets « bloqués » ou ajouter un commentaire, mais rien n’oblige un membre à renseigner, sur chaque tâche, ce qui a été fait, ce qui suit et ce qui bloque. Le tableau de bord d’avancement existe sous forme de gadgets et de rapports, au prix d’une configuration que peu de petites équipes maîtrisent. Jira résout le suivi de tickets. Il n’outille pas, nativement, le point quotidien léger.</w:t>
      </w:r>
    </w:p>
    <w:p w:rsidR="00000000" w:rsidDel="00000000" w:rsidP="00000000" w:rsidRDefault="00000000" w:rsidRPr="00000000" w14:paraId="0000010A">
      <w:pPr>
        <w:keepNext w:val="1"/>
        <w:spacing w:line="360" w:lineRule="auto"/>
        <w:jc w:val="both"/>
        <w:rPr/>
      </w:pPr>
      <w:r w:rsidDel="00000000" w:rsidR="00000000" w:rsidRPr="00000000">
        <w:rPr/>
        <w:drawing>
          <wp:inline distB="0" distT="0" distL="114300" distR="114300">
            <wp:extent cx="5039999" cy="2034899"/>
            <wp:effectExtent b="0" l="0" r="0" t="0"/>
            <wp:docPr descr="Tableau Kanban Jira" id="59" name="image60.png"/>
            <a:graphic>
              <a:graphicData uri="http://schemas.openxmlformats.org/drawingml/2006/picture">
                <pic:pic>
                  <pic:nvPicPr>
                    <pic:cNvPr descr="Tableau Kanban Jira" id="0" name="image60.png"/>
                    <pic:cNvPicPr preferRelativeResize="0"/>
                  </pic:nvPicPr>
                  <pic:blipFill>
                    <a:blip r:embed="rId8"/>
                    <a:srcRect b="0" l="0" r="0" t="0"/>
                    <a:stretch>
                      <a:fillRect/>
                    </a:stretch>
                  </pic:blipFill>
                  <pic:spPr>
                    <a:xfrm>
                      <a:off x="0" y="0"/>
                      <a:ext cx="5039999" cy="2034899"/>
                    </a:xfrm>
                    <a:prstGeom prst="rect"/>
                    <a:ln/>
                  </pic:spPr>
                </pic:pic>
              </a:graphicData>
            </a:graphic>
          </wp:inline>
        </w:drawing>
      </w:r>
      <w:r w:rsidDel="00000000" w:rsidR="00000000" w:rsidRPr="00000000">
        <w:rPr>
          <w:rtl w:val="0"/>
        </w:rPr>
      </w:r>
    </w:p>
    <w:bookmarkStart w:colFirst="0" w:colLast="0" w:name="1dbtmwojb4jw" w:id="29"/>
    <w:bookmarkEnd w:id="29"/>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1.2 – Interface de Jira Software</w:t>
      </w: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Trello et Asana</w:t>
      </w: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Trello, également dans l’écosystème Atlassian, propose un tableau Kanban simple : listes, cartes, étiquettes, dates et pièces jointes. Asana, souvent cité comme alternative, offre une vue un peu plus structurée (listes, chronologie, charges) tout en restant dans la famille des outils visuels de gestion du travail. L’un et l’autre s’adressent à des équipes qui veulent voir le travail avancer de colonne en colonne, sans investir dans une forge. Le mobile est de bonne qualité, le coût d’entrée est bas, voire nul sur les offres limitées, et l’adoption est rapide.</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Trello est visuellement clair. Il manque de structure organisationnelle et d’avancement. Il ne distingue pas nativement un administrateur d’organisation, un chef d’équipe et un membre avec des droits métier différents : on invite des collaborateurs à un tableau. Les blocages se réduisent souvent à une étiquette rouge ou à un commentaire. Trello n’impose pas les champs « réalisé / à venir / note de blocage » et n’offre pas de tableau de bord de taux d’avancement comparable d’une équipe à l’autre. Asana va plus loin sur les responsabilités et les échéances. L’outil coordonne des tâches sans outiller le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stand-up</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Dans les deux cas, l’information quotidienne continue souvent de vivre dans la messagerie.</w:t>
      </w:r>
    </w:p>
    <w:p w:rsidR="00000000" w:rsidDel="00000000" w:rsidP="00000000" w:rsidRDefault="00000000" w:rsidRPr="00000000" w14:paraId="0000010F">
      <w:pPr>
        <w:keepNext w:val="1"/>
        <w:spacing w:line="360" w:lineRule="auto"/>
        <w:jc w:val="both"/>
        <w:rPr/>
      </w:pPr>
      <w:r w:rsidDel="00000000" w:rsidR="00000000" w:rsidRPr="00000000">
        <w:rPr/>
        <w:drawing>
          <wp:inline distB="0" distT="0" distL="114300" distR="114300">
            <wp:extent cx="5039999" cy="2519999"/>
            <wp:effectExtent b="0" l="0" r="0" t="0"/>
            <wp:docPr descr="Tableau Trello" id="62" name="image75.png"/>
            <a:graphic>
              <a:graphicData uri="http://schemas.openxmlformats.org/drawingml/2006/picture">
                <pic:pic>
                  <pic:nvPicPr>
                    <pic:cNvPr descr="Tableau Trello" id="0" name="image75.png"/>
                    <pic:cNvPicPr preferRelativeResize="0"/>
                  </pic:nvPicPr>
                  <pic:blipFill>
                    <a:blip r:embed="rId9"/>
                    <a:srcRect b="0" l="0" r="0" t="0"/>
                    <a:stretch>
                      <a:fillRect/>
                    </a:stretch>
                  </pic:blipFill>
                  <pic:spPr>
                    <a:xfrm>
                      <a:off x="0" y="0"/>
                      <a:ext cx="5039999" cy="2519999"/>
                    </a:xfrm>
                    <a:prstGeom prst="rect"/>
                    <a:ln/>
                  </pic:spPr>
                </pic:pic>
              </a:graphicData>
            </a:graphic>
          </wp:inline>
        </w:drawing>
      </w:r>
      <w:r w:rsidDel="00000000" w:rsidR="00000000" w:rsidRPr="00000000">
        <w:rPr>
          <w:rtl w:val="0"/>
        </w:rPr>
      </w:r>
    </w:p>
    <w:bookmarkStart w:colFirst="0" w:colLast="0" w:name="fwrz1feiylzv" w:id="30"/>
    <w:bookmarkEnd w:id="30"/>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1.3 – Interface de Trello</w:t>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Monday.com</w:t>
      </w: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Monday.com se présente comme un « Work OS ». Il propose des tableaux hautement paramétrables, des vues multiples (kanban, chronologie, charge), des automatisations et des tableaux de bord visuels. L’outil s’adresse à des équipes opérationnelles variées (marketing, ressources humaines, production) autant, sinon plus, qu’aux développeurs. La personnalisation et les synthèses graphiques expliquent une partie de l’adoption. Une application mobile accompagne le produit web.</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Cette puissance pose problème pour le besoin qui nous occupe. Monday.com demande un travail de conception d’espace de travail avant de produire de la valeur : colonnes, formules, automatisations, tableaux de bord. Le coût par siège est élevé. Les rôles existent, mais ils relèvent davantage de l’administration de la plateforme que d’un modèle métier simple à trois profils. On peut, à force de paramétrage, approximer un suivi de blocages et un taux d’avancement. Rien n’en fait toutefois le cœur du produit. Pour une organisation qui veut seulement que chaque membre tienne à jour trois informations sur sa tâche, Monday.com est disproportionné.</w:t>
      </w:r>
    </w:p>
    <w:p w:rsidR="00000000" w:rsidDel="00000000" w:rsidP="00000000" w:rsidRDefault="00000000" w:rsidRPr="00000000" w14:paraId="00000114">
      <w:pPr>
        <w:keepNext w:val="1"/>
        <w:spacing w:line="360" w:lineRule="auto"/>
        <w:jc w:val="both"/>
        <w:rPr/>
      </w:pPr>
      <w:r w:rsidDel="00000000" w:rsidR="00000000" w:rsidRPr="00000000">
        <w:rPr/>
        <w:drawing>
          <wp:inline distB="0" distT="0" distL="114300" distR="114300">
            <wp:extent cx="5039999" cy="2858223"/>
            <wp:effectExtent b="0" l="0" r="0" t="0"/>
            <wp:docPr descr="Tableau Monday.com" id="61" name="image68.png"/>
            <a:graphic>
              <a:graphicData uri="http://schemas.openxmlformats.org/drawingml/2006/picture">
                <pic:pic>
                  <pic:nvPicPr>
                    <pic:cNvPr descr="Tableau Monday.com" id="0" name="image68.png"/>
                    <pic:cNvPicPr preferRelativeResize="0"/>
                  </pic:nvPicPr>
                  <pic:blipFill>
                    <a:blip r:embed="rId10"/>
                    <a:srcRect b="0" l="0" r="0" t="0"/>
                    <a:stretch>
                      <a:fillRect/>
                    </a:stretch>
                  </pic:blipFill>
                  <pic:spPr>
                    <a:xfrm>
                      <a:off x="0" y="0"/>
                      <a:ext cx="5039999" cy="2858223"/>
                    </a:xfrm>
                    <a:prstGeom prst="rect"/>
                    <a:ln/>
                  </pic:spPr>
                </pic:pic>
              </a:graphicData>
            </a:graphic>
          </wp:inline>
        </w:drawing>
      </w:r>
      <w:r w:rsidDel="00000000" w:rsidR="00000000" w:rsidRPr="00000000">
        <w:rPr>
          <w:rtl w:val="0"/>
        </w:rPr>
      </w:r>
    </w:p>
    <w:bookmarkStart w:colFirst="0" w:colLast="0" w:name="rf8cz82lc8od" w:id="31"/>
    <w:bookmarkEnd w:id="31"/>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1.4 – Interface de Monday.com</w:t>
      </w: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Linear</w:t>
      </w: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Linear est un suivi de tickets moderne, rapide, au design soigné, pensé pour les équipes produit et ingénierie des start-up. Il gère les issues, les cycles, les projets, les vues clavier-first et une application mobile. Le public visé est clairement logiciel. Linear assume d’être un outil de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issue tracking</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à la différence d’un « Work OS » généraliste. La vitesse, la clarté et les opinions assumées en font une référence souvent opposée à Jira.</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Linear reste centré sur le ticket et le cycle. Les statuts sont flexibles, les vues sont excellentes, mais les trois questions du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stand-up</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n’y sont pas des champs de premier plan, et encore moins une obligation lorsque l’on signale un blocage. Le modèle de rôles et d’équipes est celui d’un workspace d’ingénierie, pas celui d’une petite organisation fermée où seul l’administrateur crée les comptes et les projets. L’offre est payante au-delà d’un usage restreint.</w:t>
      </w:r>
    </w:p>
    <w:p w:rsidR="00000000" w:rsidDel="00000000" w:rsidP="00000000" w:rsidRDefault="00000000" w:rsidRPr="00000000" w14:paraId="00000119">
      <w:pPr>
        <w:keepNext w:val="1"/>
        <w:spacing w:line="360" w:lineRule="auto"/>
        <w:jc w:val="both"/>
        <w:rPr/>
      </w:pPr>
      <w:r w:rsidDel="00000000" w:rsidR="00000000" w:rsidRPr="00000000">
        <w:rPr/>
        <w:drawing>
          <wp:inline distB="0" distT="0" distL="114300" distR="114300">
            <wp:extent cx="5039999" cy="1433249"/>
            <wp:effectExtent b="0" l="0" r="0" t="0"/>
            <wp:docPr descr="Fiche d’issue Linear" id="64" name="image63.png"/>
            <a:graphic>
              <a:graphicData uri="http://schemas.openxmlformats.org/drawingml/2006/picture">
                <pic:pic>
                  <pic:nvPicPr>
                    <pic:cNvPr descr="Fiche d’issue Linear" id="0" name="image63.png"/>
                    <pic:cNvPicPr preferRelativeResize="0"/>
                  </pic:nvPicPr>
                  <pic:blipFill>
                    <a:blip r:embed="rId11"/>
                    <a:srcRect b="0" l="0" r="0" t="0"/>
                    <a:stretch>
                      <a:fillRect/>
                    </a:stretch>
                  </pic:blipFill>
                  <pic:spPr>
                    <a:xfrm>
                      <a:off x="0" y="0"/>
                      <a:ext cx="5039999" cy="1433249"/>
                    </a:xfrm>
                    <a:prstGeom prst="rect"/>
                    <a:ln/>
                  </pic:spPr>
                </pic:pic>
              </a:graphicData>
            </a:graphic>
          </wp:inline>
        </w:drawing>
      </w:r>
      <w:r w:rsidDel="00000000" w:rsidR="00000000" w:rsidRPr="00000000">
        <w:rPr>
          <w:rtl w:val="0"/>
        </w:rPr>
      </w:r>
    </w:p>
    <w:bookmarkStart w:colFirst="0" w:colLast="0" w:name="bia5f44cfhcm" w:id="32"/>
    <w:bookmarkEnd w:id="32"/>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1.5 – Interface de Linear</w:t>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Le stand-up dans Slack ou Microsoft Teams</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pratique la plus répandue est un message, parfois automatisé par un robot, dans un canal d’équipe Slack ou Microsoft Teams. Chaque matin, ou à heure fixe, les membres collent un texte du type : « hier… aujourd’hui… bloqué par… ». Des applications du magasin Slack proposent un rappel et un recueil de réponses. Cette solution s’adresse à toute équipe qui a déjà sa messagerie comme place centrale. Elle est immédiate, gratuite au regard du coût de la suite collaborative, et disponible sur mobile de façon native, puisque c’est l’application de chat elle-même.</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L’outil est trop pauvre pour le besoin. Le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stand-up</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n’est relié à aucune tâche, à aucun statut, à aucun projet. Un blocage écrit dans un canal disparaît sous les messages suivants. Le chef d’équipe ne peut pas ouvrir un tableau de bord de taux d’avancement. Il ne filtre pas les tâches bloquées et ne compare pas les équipes. Il n’y a pas de rôles métier au-delà des permissions du canal. Rien n’empêche un membre d’omettre le blocage, de coller un message vague, ou de cesser de répondre. Briefly remplace cette pratique, utile mais volatile, par un avancement structuré, persistant et rattaché au travail réel.</w:t>
      </w:r>
    </w:p>
    <w:p w:rsidR="00000000" w:rsidDel="00000000" w:rsidP="00000000" w:rsidRDefault="00000000" w:rsidRPr="00000000" w14:paraId="0000011E">
      <w:pPr>
        <w:keepNext w:val="1"/>
        <w:spacing w:line="360" w:lineRule="auto"/>
        <w:jc w:val="both"/>
        <w:rPr/>
      </w:pPr>
      <w:r w:rsidDel="00000000" w:rsidR="00000000" w:rsidRPr="00000000">
        <w:rPr/>
        <w:drawing>
          <wp:inline distB="0" distT="0" distL="114300" distR="114300">
            <wp:extent cx="5039999" cy="1950362"/>
            <wp:effectExtent b="0" l="0" r="0" t="0"/>
            <wp:docPr descr="Canal Slack" id="63" name="image57.png"/>
            <a:graphic>
              <a:graphicData uri="http://schemas.openxmlformats.org/drawingml/2006/picture">
                <pic:pic>
                  <pic:nvPicPr>
                    <pic:cNvPr descr="Canal Slack" id="0" name="image57.png"/>
                    <pic:cNvPicPr preferRelativeResize="0"/>
                  </pic:nvPicPr>
                  <pic:blipFill>
                    <a:blip r:embed="rId12"/>
                    <a:srcRect b="0" l="0" r="0" t="0"/>
                    <a:stretch>
                      <a:fillRect/>
                    </a:stretch>
                  </pic:blipFill>
                  <pic:spPr>
                    <a:xfrm>
                      <a:off x="0" y="0"/>
                      <a:ext cx="5039999" cy="1950362"/>
                    </a:xfrm>
                    <a:prstGeom prst="rect"/>
                    <a:ln/>
                  </pic:spPr>
                </pic:pic>
              </a:graphicData>
            </a:graphic>
          </wp:inline>
        </w:drawing>
      </w:r>
      <w:r w:rsidDel="00000000" w:rsidR="00000000" w:rsidRPr="00000000">
        <w:rPr>
          <w:rtl w:val="0"/>
        </w:rPr>
      </w:r>
    </w:p>
    <w:bookmarkStart w:colFirst="0" w:colLast="0" w:name="2m9ycvp5erhj" w:id="33"/>
    <w:bookmarkEnd w:id="33"/>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1.6 – Canal Slack, support habituel du stand-up écrit</w:t>
      </w:r>
      <w:r w:rsidDel="00000000" w:rsidR="00000000" w:rsidRPr="00000000">
        <w:rPr>
          <w:rtl w:val="0"/>
        </w:rPr>
      </w:r>
    </w:p>
    <w:bookmarkStart w:colFirst="0" w:colLast="0" w:name="ngj5n2wq34pk" w:id="34"/>
    <w:bookmarkEnd w:id="34"/>
    <w:p w:rsidR="00000000" w:rsidDel="00000000" w:rsidP="00000000" w:rsidRDefault="00000000" w:rsidRPr="00000000" w14:paraId="00000120">
      <w:pPr>
        <w:pStyle w:val="Heading4"/>
        <w:rPr/>
      </w:pPr>
      <w:r w:rsidDel="00000000" w:rsidR="00000000" w:rsidRPr="00000000">
        <w:rPr>
          <w:color w:val="8b4d5c"/>
          <w:rtl w:val="0"/>
        </w:rPr>
        <w:t xml:space="preserve">1.2.1.2 Critique de l’existant</w:t>
      </w:r>
      <w:r w:rsidDel="00000000" w:rsidR="00000000" w:rsidRPr="00000000">
        <w:rPr>
          <w:rtl w:val="0"/>
        </w:rPr>
      </w:r>
    </w:p>
    <w:p w:rsidR="00000000" w:rsidDel="00000000" w:rsidP="00000000" w:rsidRDefault="00000000" w:rsidRPr="00000000" w14:paraId="00000121">
      <w:pPr>
        <w:spacing w:line="360" w:lineRule="auto"/>
        <w:jc w:val="both"/>
        <w:rPr/>
      </w:pPr>
      <w:r w:rsidDel="00000000" w:rsidR="00000000" w:rsidRPr="00000000">
        <w:rPr>
          <w:rtl w:val="0"/>
        </w:rPr>
        <w:t xml:space="preserve">Nous comparons ces solutions au besoin posé, sous forme de tableau (tableau 1.1). Les critères portent sur la nature de l’outil, le traitement des rôles, l’existence d’un client mobile natif, la structuration des blocages, la présence d’un tableau de bord d’avancement, la complexité de prise en main et le coût.</w:t>
      </w:r>
    </w:p>
    <w:bookmarkStart w:colFirst="0" w:colLast="0" w:name="qntojusqk20a" w:id="35"/>
    <w:bookmarkEnd w:id="35"/>
    <w:p w:rsidR="00000000" w:rsidDel="00000000" w:rsidP="00000000" w:rsidRDefault="00000000" w:rsidRPr="00000000" w14:paraId="00000122">
      <w:pPr>
        <w:keepNext w:val="1"/>
        <w:keepLines w:val="0"/>
        <w:pageBreakBefore w:val="1"/>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1.1 – Comparaison des solutions existantes au regard du besoin Briefly</w:t>
      </w:r>
      <w:r w:rsidDel="00000000" w:rsidR="00000000" w:rsidRPr="00000000">
        <w:rPr>
          <w:rtl w:val="0"/>
        </w:rPr>
      </w:r>
    </w:p>
    <w:tbl>
      <w:tblPr>
        <w:tblStyle w:val="Table1"/>
        <w:tblW w:w="9071.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1361"/>
        <w:gridCol w:w="1542"/>
        <w:gridCol w:w="1542"/>
        <w:gridCol w:w="1542"/>
        <w:gridCol w:w="1542"/>
        <w:gridCol w:w="1542"/>
        <w:tblGridChange w:id="0">
          <w:tblGrid>
            <w:gridCol w:w="1361"/>
            <w:gridCol w:w="1542"/>
            <w:gridCol w:w="1542"/>
            <w:gridCol w:w="1542"/>
            <w:gridCol w:w="1542"/>
            <w:gridCol w:w="1542"/>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123">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Critère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124">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Jira</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125">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Trello / Asana</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126">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Monday.com</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127">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Linear</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128">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Slack / Teams</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129">
            <w:pPr>
              <w:spacing w:after="0" w:before="0" w:line="259" w:lineRule="auto"/>
              <w:jc w:val="left"/>
              <w:rPr/>
            </w:pPr>
            <w:r w:rsidDel="00000000" w:rsidR="00000000" w:rsidRPr="00000000">
              <w:rPr>
                <w:rFonts w:ascii="Times New Roman" w:cs="Times New Roman" w:eastAsia="Times New Roman" w:hAnsi="Times New Roman"/>
                <w:b w:val="1"/>
                <w:bCs w:val="1"/>
                <w:color w:val="1a1a1a"/>
                <w:sz w:val="18"/>
                <w:szCs w:val="18"/>
                <w:rtl w:val="0"/>
              </w:rPr>
              <w:t xml:space="preserve">Type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2A">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Forge, tickets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2B">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Kanban / listes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2C">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Work OS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2D">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Tickets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2E">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Messagerie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12F">
            <w:pPr>
              <w:spacing w:after="0" w:before="0" w:line="259" w:lineRule="auto"/>
              <w:jc w:val="left"/>
              <w:rPr/>
            </w:pPr>
            <w:r w:rsidDel="00000000" w:rsidR="00000000" w:rsidRPr="00000000">
              <w:rPr>
                <w:rFonts w:ascii="Times New Roman" w:cs="Times New Roman" w:eastAsia="Times New Roman" w:hAnsi="Times New Roman"/>
                <w:b w:val="1"/>
                <w:bCs w:val="1"/>
                <w:color w:val="1a1a1a"/>
                <w:sz w:val="18"/>
                <w:szCs w:val="18"/>
                <w:rtl w:val="0"/>
              </w:rPr>
              <w:t xml:space="preserve">Rôles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30">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Nombreux (projet, site)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31">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Tableau, peu de rôles métier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32">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Plateforme, paramétrage lourd</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33">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Espace d’ingénierie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34">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Canal, pas de rôle métier</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135">
            <w:pPr>
              <w:spacing w:after="0" w:before="0" w:line="259" w:lineRule="auto"/>
              <w:jc w:val="left"/>
              <w:rPr/>
            </w:pPr>
            <w:r w:rsidDel="00000000" w:rsidR="00000000" w:rsidRPr="00000000">
              <w:rPr>
                <w:rFonts w:ascii="Times New Roman" w:cs="Times New Roman" w:eastAsia="Times New Roman" w:hAnsi="Times New Roman"/>
                <w:b w:val="1"/>
                <w:bCs w:val="1"/>
                <w:color w:val="1a1a1a"/>
                <w:sz w:val="18"/>
                <w:szCs w:val="18"/>
                <w:rtl w:val="0"/>
              </w:rPr>
              <w:t xml:space="preserve">Mobile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36">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Oui, secondaire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37">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Oui</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38">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Oui</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39">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Oui, limité</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3A">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Chat seulement</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13B">
            <w:pPr>
              <w:spacing w:after="0" w:before="0" w:line="259" w:lineRule="auto"/>
              <w:jc w:val="left"/>
              <w:rPr/>
            </w:pPr>
            <w:r w:rsidDel="00000000" w:rsidR="00000000" w:rsidRPr="00000000">
              <w:rPr>
                <w:rFonts w:ascii="Times New Roman" w:cs="Times New Roman" w:eastAsia="Times New Roman" w:hAnsi="Times New Roman"/>
                <w:b w:val="1"/>
                <w:bCs w:val="1"/>
                <w:color w:val="1a1a1a"/>
                <w:sz w:val="18"/>
                <w:szCs w:val="18"/>
                <w:rtl w:val="0"/>
              </w:rPr>
              <w:t xml:space="preserve">Blocages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3C">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Étiquette ou commentaire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3D">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Étiquette ou commentaire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3E">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Colonne personnalisée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3F">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Statut ou commentaire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40">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Texte libre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141">
            <w:pPr>
              <w:spacing w:after="0" w:before="0" w:line="259" w:lineRule="auto"/>
              <w:jc w:val="left"/>
              <w:rPr/>
            </w:pPr>
            <w:r w:rsidDel="00000000" w:rsidR="00000000" w:rsidRPr="00000000">
              <w:rPr>
                <w:rFonts w:ascii="Times New Roman" w:cs="Times New Roman" w:eastAsia="Times New Roman" w:hAnsi="Times New Roman"/>
                <w:b w:val="1"/>
                <w:bCs w:val="1"/>
                <w:color w:val="1a1a1a"/>
                <w:sz w:val="18"/>
                <w:szCs w:val="18"/>
                <w:rtl w:val="0"/>
              </w:rPr>
              <w:t xml:space="preserve">Avancement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42">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Rapports, config. lourde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43">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Faible en natif</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44">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Tableaux après paramétrage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45">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Vues d’équipe, peu de taux</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46">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Aucun</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147">
            <w:pPr>
              <w:spacing w:after="0" w:before="0" w:line="259" w:lineRule="auto"/>
              <w:jc w:val="left"/>
              <w:rPr/>
            </w:pPr>
            <w:r w:rsidDel="00000000" w:rsidR="00000000" w:rsidRPr="00000000">
              <w:rPr>
                <w:rFonts w:ascii="Times New Roman" w:cs="Times New Roman" w:eastAsia="Times New Roman" w:hAnsi="Times New Roman"/>
                <w:b w:val="1"/>
                <w:bCs w:val="1"/>
                <w:color w:val="1a1a1a"/>
                <w:sz w:val="18"/>
                <w:szCs w:val="18"/>
                <w:rtl w:val="0"/>
              </w:rPr>
              <w:t xml:space="preserve">Prise en main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48">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Élevée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49">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Faible à moyenne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4A">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Élevée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4B">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Moyenne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4C">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Très faible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14D">
            <w:pPr>
              <w:spacing w:after="0" w:before="0" w:line="259" w:lineRule="auto"/>
              <w:jc w:val="left"/>
              <w:rPr/>
            </w:pPr>
            <w:r w:rsidDel="00000000" w:rsidR="00000000" w:rsidRPr="00000000">
              <w:rPr>
                <w:rFonts w:ascii="Times New Roman" w:cs="Times New Roman" w:eastAsia="Times New Roman" w:hAnsi="Times New Roman"/>
                <w:b w:val="1"/>
                <w:bCs w:val="1"/>
                <w:color w:val="1a1a1a"/>
                <w:sz w:val="18"/>
                <w:szCs w:val="18"/>
                <w:rtl w:val="0"/>
              </w:rPr>
              <w:t xml:space="preserve">Coût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4E">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Élevé / utilisateur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4F">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Faible / freemium</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50">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Élevé</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51">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Payant hors usage restreint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52">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Inclus dans la suite</w:t>
            </w:r>
            <w:r w:rsidDel="00000000" w:rsidR="00000000" w:rsidRPr="00000000">
              <w:rPr>
                <w:rtl w:val="0"/>
              </w:rPr>
            </w:r>
          </w:p>
        </w:tc>
      </w:tr>
    </w:tbl>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outils spécialisés (Jira, Monday.com, Linear) savent tracer le travail, parfois avec une grande sophistication. Ils n’imposent pas le compte rendu quotidien en trois champs et ils pèsent par leur complexité ou leur prix. Les outils légers (Trello, Asana) et surtout la messagerie rendent le rituel facile. Ils n’offrent pas de rôles nets, pas de blocage obligatoire, pas de tableau de bord d’avancement comparable. Aucune de ces solutions ne combine, nativement, une organisation fermée à trois rôles, un avancement « réalisé / à venir / note de blocage » rattaché à la tâche, un statut bloqué exigeant une note, des tableaux de bord de taux d’avancement, et un couple web et mobile s’appuyant sur le même backend.</w:t>
      </w:r>
    </w:p>
    <w:bookmarkStart w:colFirst="0" w:colLast="0" w:name="pf2vegnunmci" w:id="36"/>
    <w:bookmarkEnd w:id="36"/>
    <w:bookmarkStart w:colFirst="0" w:colLast="0" w:name="t9lra2alhxtj" w:id="37"/>
    <w:bookmarkEnd w:id="37"/>
    <w:p w:rsidR="00000000" w:rsidDel="00000000" w:rsidP="00000000" w:rsidRDefault="00000000" w:rsidRPr="00000000" w14:paraId="00000154">
      <w:pPr>
        <w:pStyle w:val="Heading3"/>
        <w:rPr/>
      </w:pPr>
      <w:r w:rsidDel="00000000" w:rsidR="00000000" w:rsidRPr="00000000">
        <w:rPr>
          <w:color w:val="b76e7e"/>
          <w:rtl w:val="0"/>
        </w:rPr>
        <w:t xml:space="preserve">1.2.2 Solution proposée</w:t>
      </w:r>
      <w:r w:rsidDel="00000000" w:rsidR="00000000" w:rsidRPr="00000000">
        <w:rPr>
          <w:rtl w:val="0"/>
        </w:rPr>
      </w:r>
    </w:p>
    <w:p w:rsidR="00000000" w:rsidDel="00000000" w:rsidP="00000000" w:rsidRDefault="00000000" w:rsidRPr="00000000" w14:paraId="00000155">
      <w:pPr>
        <w:spacing w:line="360" w:lineRule="auto"/>
        <w:jc w:val="both"/>
        <w:rPr/>
      </w:pPr>
      <w:r w:rsidDel="00000000" w:rsidR="00000000" w:rsidRPr="00000000">
        <w:rPr>
          <w:rtl w:val="0"/>
        </w:rPr>
        <w:t xml:space="preserve">Briefly est une application légère de suivi d’avancement, disponible sur le web et sur mobile, destinée à une organisation fermée et à un usage quotidien. Elle se concentre sur un geste : tenir à jour, pour chaque tâche, un avancement lisible par l’équipe, et en dériver des tableaux de bord. Les workflows infinis d’une forge et le remplacement d’une messagerie restent hors périmètre.</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Trois rôles (administrateur, chef d’équipe, membre) structurent une organisation fermée ; le détail des droits et des liens équipes / projets est au chapitre 2. L’avancement tient en trois champs sur la tâche (réalisé, à venir, note de blocage) ; les tableaux de bord en dérivent par rôle. Un backend Laravel et un client Flutter partagent les mêmes règles (chapitres 3 et 4).</w:t>
      </w:r>
    </w:p>
    <w:bookmarkStart w:colFirst="0" w:colLast="0" w:name="pcxgdw3aqe0o" w:id="38"/>
    <w:bookmarkEnd w:id="38"/>
    <w:bookmarkStart w:colFirst="0" w:colLast="0" w:name="j94qh7vkfhwf" w:id="39"/>
    <w:bookmarkEnd w:id="39"/>
    <w:p w:rsidR="00000000" w:rsidDel="00000000" w:rsidP="00000000" w:rsidRDefault="00000000" w:rsidRPr="00000000" w14:paraId="00000157">
      <w:pPr>
        <w:pStyle w:val="Heading2"/>
        <w:rPr/>
      </w:pPr>
      <w:r w:rsidDel="00000000" w:rsidR="00000000" w:rsidRPr="00000000">
        <w:rPr>
          <w:color w:val="8b4d5c"/>
          <w:rtl w:val="0"/>
        </w:rPr>
        <w:t xml:space="preserve">1.3 Compétences du titre CDA mobilisées</w:t>
      </w:r>
      <w:r w:rsidDel="00000000" w:rsidR="00000000" w:rsidRPr="00000000">
        <w:rPr>
          <w:rtl w:val="0"/>
        </w:rPr>
      </w:r>
    </w:p>
    <w:p w:rsidR="00000000" w:rsidDel="00000000" w:rsidP="00000000" w:rsidRDefault="00000000" w:rsidRPr="00000000" w14:paraId="00000158">
      <w:pPr>
        <w:spacing w:line="360" w:lineRule="auto"/>
        <w:jc w:val="both"/>
        <w:rPr/>
      </w:pPr>
      <w:r w:rsidDel="00000000" w:rsidR="00000000" w:rsidRPr="00000000">
        <w:rPr>
          <w:rtl w:val="0"/>
        </w:rPr>
        <w:t xml:space="preserve">Le référentiel du titre CDA (RNCP 37873) regroupe onze compétences en trois activités types. Le tableau 1.2 indique, pour chacune, ce que Briefly met en œuvre et la partie du mémoire qui le décrit.</w:t>
      </w:r>
    </w:p>
    <w:bookmarkStart w:colFirst="0" w:colLast="0" w:name="ydv7yiex8vrw" w:id="40"/>
    <w:bookmarkEnd w:id="40"/>
    <w:p w:rsidR="00000000" w:rsidDel="00000000" w:rsidP="00000000" w:rsidRDefault="00000000" w:rsidRPr="00000000" w14:paraId="00000159">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1.2 – Compétences du titre CDA mises en œuvre dans Briefly</w:t>
      </w:r>
      <w:r w:rsidDel="00000000" w:rsidR="00000000" w:rsidRPr="00000000">
        <w:rPr>
          <w:rtl w:val="0"/>
        </w:rPr>
      </w:r>
    </w:p>
    <w:tbl>
      <w:tblPr>
        <w:tblStyle w:val="Table2"/>
        <w:tblW w:w="9071.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381"/>
        <w:gridCol w:w="4309"/>
        <w:gridCol w:w="2381"/>
        <w:tblGridChange w:id="0">
          <w:tblGrid>
            <w:gridCol w:w="2381"/>
            <w:gridCol w:w="4309"/>
            <w:gridCol w:w="2381"/>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15A">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Activité type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15B">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Compétence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15C">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Mise en œuvre dans Briefly</w:t>
            </w:r>
            <w:r w:rsidDel="00000000" w:rsidR="00000000" w:rsidRPr="00000000">
              <w:rPr>
                <w:rtl w:val="0"/>
              </w:rPr>
            </w:r>
          </w:p>
        </w:tc>
      </w:tr>
      <w:tr>
        <w:trPr>
          <w:cantSplit w:val="1"/>
          <w:tblHeader w:val="0"/>
        </w:trPr>
        <w:tc>
          <w:tcPr>
            <w:vMerge w:val="restart"/>
            <w:shd w:fill="f6e8ed" w:val="clear"/>
            <w:tcMar>
              <w:top w:w="60.0" w:type="dxa"/>
              <w:left w:w="55.0" w:type="dxa"/>
              <w:bottom w:w="60.0" w:type="dxa"/>
              <w:right w:w="55.0" w:type="dxa"/>
            </w:tcMar>
            <w:vAlign w:val="center"/>
          </w:tcPr>
          <w:p w:rsidR="00000000" w:rsidDel="00000000" w:rsidP="00000000" w:rsidRDefault="00000000" w:rsidRPr="00000000" w14:paraId="0000015D">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1. Développer une application sécurisée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5E">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Installer et configurer son environnement de travail en fonction du projet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5F">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Poste macOS, XAMPP (MySQL), SDK Flutter et Xcode (§4.1)</w:t>
            </w:r>
            <w:r w:rsidDel="00000000" w:rsidR="00000000" w:rsidRPr="00000000">
              <w:rPr>
                <w:rtl w:val="0"/>
              </w:rPr>
            </w:r>
          </w:p>
        </w:tc>
      </w:tr>
      <w:tr>
        <w:trPr>
          <w:cantSplit w:val="1"/>
          <w:tblHeader w:val="0"/>
        </w:trPr>
        <w:tc>
          <w:tcPr>
            <w:vMerge w:val="continue"/>
            <w:shd w:fill="f6e8ed" w:val="clear"/>
            <w:tcMar>
              <w:top w:w="60.0" w:type="dxa"/>
              <w:left w:w="55.0" w:type="dxa"/>
              <w:bottom w:w="60.0" w:type="dxa"/>
              <w:right w:w="55.0" w:type="dxa"/>
            </w:tcMar>
            <w:vAlign w:val="cente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61">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Développer des interfaces utilisateur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62">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Vues Blade et Bootstrap 5.3 pour le web, écrans Flutter pour le mobile, en français et en anglais (§4.2)</w:t>
            </w:r>
            <w:r w:rsidDel="00000000" w:rsidR="00000000" w:rsidRPr="00000000">
              <w:rPr>
                <w:rtl w:val="0"/>
              </w:rPr>
            </w:r>
          </w:p>
        </w:tc>
      </w:tr>
      <w:tr>
        <w:trPr>
          <w:cantSplit w:val="1"/>
          <w:tblHeader w:val="0"/>
        </w:trPr>
        <w:tc>
          <w:tcPr>
            <w:vMerge w:val="continue"/>
            <w:shd w:fill="f6e8ed" w:val="clear"/>
            <w:tcMar>
              <w:top w:w="60.0" w:type="dxa"/>
              <w:left w:w="55.0" w:type="dxa"/>
              <w:bottom w:w="60.0" w:type="dxa"/>
              <w:right w:w="55.0" w:type="dxa"/>
            </w:tcMar>
            <w:vAlign w:val="cente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64">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Développer des composants métier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65">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Services métier et politiques d’accès (chapitre 4)</w:t>
            </w:r>
            <w:r w:rsidDel="00000000" w:rsidR="00000000" w:rsidRPr="00000000">
              <w:rPr>
                <w:rtl w:val="0"/>
              </w:rPr>
            </w:r>
          </w:p>
        </w:tc>
      </w:tr>
      <w:tr>
        <w:trPr>
          <w:cantSplit w:val="1"/>
          <w:tblHeader w:val="0"/>
        </w:trPr>
        <w:tc>
          <w:tcPr>
            <w:vMerge w:val="continue"/>
            <w:shd w:fill="f6e8ed" w:val="clear"/>
            <w:tcMar>
              <w:top w:w="60.0" w:type="dxa"/>
              <w:left w:w="55.0" w:type="dxa"/>
              <w:bottom w:w="60.0" w:type="dxa"/>
              <w:right w:w="55.0" w:type="dxa"/>
            </w:tcMar>
            <w:vAlign w:val="cente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67">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Contribuer à la gestion d’un projet informatique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68">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Démarche Scrum en six sprints, backlog produit (§1.1.3, tableau 2.1)</w:t>
            </w:r>
            <w:r w:rsidDel="00000000" w:rsidR="00000000" w:rsidRPr="00000000">
              <w:rPr>
                <w:rtl w:val="0"/>
              </w:rPr>
            </w:r>
          </w:p>
        </w:tc>
      </w:tr>
      <w:tr>
        <w:trPr>
          <w:cantSplit w:val="1"/>
          <w:tblHeader w:val="0"/>
        </w:trPr>
        <w:tc>
          <w:tcPr>
            <w:vMerge w:val="restart"/>
            <w:shd w:fill="f6e8ed" w:val="clear"/>
            <w:tcMar>
              <w:top w:w="60.0" w:type="dxa"/>
              <w:left w:w="55.0" w:type="dxa"/>
              <w:bottom w:w="60.0" w:type="dxa"/>
              <w:right w:w="55.0" w:type="dxa"/>
            </w:tcMar>
            <w:vAlign w:val="center"/>
          </w:tcPr>
          <w:p w:rsidR="00000000" w:rsidDel="00000000" w:rsidP="00000000" w:rsidRDefault="00000000" w:rsidRPr="00000000" w14:paraId="00000169">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2. Concevoir et développer une application sécurisée organisée en couches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6A">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Analyser les besoins et maquetter une application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6B">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Acteurs, besoins fonctionnels et non fonctionnels, cas d’utilisation, séquences d’analyse et maquettes fil de fer Figma (chapitre 2, §2.2.3)</w:t>
            </w:r>
            <w:r w:rsidDel="00000000" w:rsidR="00000000" w:rsidRPr="00000000">
              <w:rPr>
                <w:rtl w:val="0"/>
              </w:rPr>
            </w:r>
          </w:p>
        </w:tc>
      </w:tr>
      <w:tr>
        <w:trPr>
          <w:cantSplit w:val="1"/>
          <w:tblHeader w:val="0"/>
        </w:trPr>
        <w:tc>
          <w:tcPr>
            <w:vMerge w:val="continue"/>
            <w:shd w:fill="f6e8ed" w:val="clear"/>
            <w:tcMar>
              <w:top w:w="60.0" w:type="dxa"/>
              <w:left w:w="55.0" w:type="dxa"/>
              <w:bottom w:w="60.0" w:type="dxa"/>
              <w:right w:w="55.0" w:type="dxa"/>
            </w:tcMar>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6D">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Définir l’architecture logicielle d’une application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6E">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Architecture 3-tiers, communication unifiée et découpage en couches (§3.1). Pages web et réponses pour le mobile (chapitre 4)</w:t>
            </w:r>
            <w:r w:rsidDel="00000000" w:rsidR="00000000" w:rsidRPr="00000000">
              <w:rPr>
                <w:rtl w:val="0"/>
              </w:rPr>
            </w:r>
          </w:p>
        </w:tc>
      </w:tr>
      <w:tr>
        <w:trPr>
          <w:cantSplit w:val="1"/>
          <w:tblHeader w:val="0"/>
        </w:trPr>
        <w:tc>
          <w:tcPr>
            <w:vMerge w:val="continue"/>
            <w:shd w:fill="f6e8ed" w:val="clear"/>
            <w:tcMar>
              <w:top w:w="60.0" w:type="dxa"/>
              <w:left w:w="55.0" w:type="dxa"/>
              <w:bottom w:w="60.0" w:type="dxa"/>
              <w:right w:w="55.0" w:type="dxa"/>
            </w:tcMar>
            <w:vAlign w:val="center"/>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70">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Concevoir et mettre en place une base de données relationnelle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71">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Diagramme de classes et schéma logique (§3.2.1). Tables physiques (tableau 4.11)</w:t>
            </w:r>
            <w:r w:rsidDel="00000000" w:rsidR="00000000" w:rsidRPr="00000000">
              <w:rPr>
                <w:rtl w:val="0"/>
              </w:rPr>
            </w:r>
          </w:p>
        </w:tc>
      </w:tr>
      <w:tr>
        <w:trPr>
          <w:cantSplit w:val="1"/>
          <w:tblHeader w:val="0"/>
        </w:trPr>
        <w:tc>
          <w:tcPr>
            <w:vMerge w:val="continue"/>
            <w:shd w:fill="f6e8ed" w:val="clear"/>
            <w:tcMar>
              <w:top w:w="60.0" w:type="dxa"/>
              <w:left w:w="55.0" w:type="dxa"/>
              <w:bottom w:w="60.0" w:type="dxa"/>
              <w:right w:w="55.0" w:type="dxa"/>
            </w:tcMar>
            <w:vAlign w:val="center"/>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73">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Développer des composants d’accès aux données SQL</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74">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Modèles et relations sur MySQL (chapitre 4)</w:t>
            </w:r>
            <w:r w:rsidDel="00000000" w:rsidR="00000000" w:rsidRPr="00000000">
              <w:rPr>
                <w:rtl w:val="0"/>
              </w:rPr>
            </w:r>
          </w:p>
        </w:tc>
      </w:tr>
      <w:tr>
        <w:trPr>
          <w:cantSplit w:val="1"/>
          <w:tblHeader w:val="0"/>
        </w:trPr>
        <w:tc>
          <w:tcPr>
            <w:vMerge w:val="restart"/>
            <w:shd w:fill="f6e8ed" w:val="clear"/>
            <w:tcMar>
              <w:top w:w="60.0" w:type="dxa"/>
              <w:left w:w="55.0" w:type="dxa"/>
              <w:bottom w:w="60.0" w:type="dxa"/>
              <w:right w:w="55.0" w:type="dxa"/>
            </w:tcMar>
            <w:vAlign w:val="center"/>
          </w:tcPr>
          <w:p w:rsidR="00000000" w:rsidDel="00000000" w:rsidP="00000000" w:rsidRDefault="00000000" w:rsidRPr="00000000" w14:paraId="00000175">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3. Préparer le déploiement d’une application sécurisée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76">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Préparer et exécuter les plans de tests d’une application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77">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Tests par sprint (tableaux 4.4 à 4.8), consolidation au sprint 5 (§4.3, §4.4)</w:t>
            </w:r>
            <w:r w:rsidDel="00000000" w:rsidR="00000000" w:rsidRPr="00000000">
              <w:rPr>
                <w:rtl w:val="0"/>
              </w:rPr>
            </w:r>
          </w:p>
        </w:tc>
      </w:tr>
      <w:tr>
        <w:trPr>
          <w:cantSplit w:val="1"/>
          <w:tblHeader w:val="0"/>
        </w:trPr>
        <w:tc>
          <w:tcPr>
            <w:vMerge w:val="continue"/>
            <w:shd w:fill="f6e8ed" w:val="clear"/>
            <w:tcMar>
              <w:top w:w="60.0" w:type="dxa"/>
              <w:left w:w="55.0" w:type="dxa"/>
              <w:bottom w:w="60.0" w:type="dxa"/>
              <w:right w:w="55.0" w:type="dxa"/>
            </w:tcMar>
            <w:vAlign w:val="cente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79">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Préparer et documenter le déploiement d’une application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17A">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Migrations, mise en ligne alwaysdata, vérifications web et mobile (chapitre 5)</w:t>
            </w:r>
            <w:r w:rsidDel="00000000" w:rsidR="00000000" w:rsidRPr="00000000">
              <w:rPr>
                <w:rtl w:val="0"/>
              </w:rPr>
            </w:r>
          </w:p>
        </w:tc>
      </w:tr>
      <w:tr>
        <w:trPr>
          <w:cantSplit w:val="1"/>
          <w:tblHeader w:val="0"/>
        </w:trPr>
        <w:tc>
          <w:tcPr>
            <w:vMerge w:val="continue"/>
            <w:shd w:fill="f6e8ed" w:val="clear"/>
            <w:tcMar>
              <w:top w:w="60.0" w:type="dxa"/>
              <w:left w:w="55.0" w:type="dxa"/>
              <w:bottom w:w="60.0" w:type="dxa"/>
              <w:right w:w="55.0" w:type="dxa"/>
            </w:tcMar>
            <w:vAlign w:val="cente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7C">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Contribuer à la mise en production dans une démarche DevOps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17D">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Workflow GitHub Actions (§4.4) ; déploiement manuel au chapitre 5</w:t>
            </w:r>
            <w:r w:rsidDel="00000000" w:rsidR="00000000" w:rsidRPr="00000000">
              <w:rPr>
                <w:rtl w:val="0"/>
              </w:rPr>
            </w:r>
          </w:p>
        </w:tc>
      </w:tr>
    </w:tbl>
    <w:bookmarkStart w:colFirst="0" w:colLast="0" w:name="suqcszjmfnt4" w:id="41"/>
    <w:bookmarkEnd w:id="41"/>
    <w:p w:rsidR="00000000" w:rsidDel="00000000" w:rsidP="00000000" w:rsidRDefault="00000000" w:rsidRPr="00000000" w14:paraId="0000017E">
      <w:pPr>
        <w:pStyle w:val="Heading2"/>
        <w:rPr/>
      </w:pPr>
      <w:r w:rsidDel="00000000" w:rsidR="00000000" w:rsidRPr="00000000">
        <w:rPr>
          <w:color w:val="8b4d5c"/>
          <w:rtl w:val="0"/>
        </w:rPr>
        <w:t xml:space="preserve">Conclusion</w:t>
      </w:r>
      <w:r w:rsidDel="00000000" w:rsidR="00000000" w:rsidRPr="00000000">
        <w:rPr>
          <w:rtl w:val="0"/>
        </w:rPr>
      </w:r>
    </w:p>
    <w:p w:rsidR="00000000" w:rsidDel="00000000" w:rsidP="00000000" w:rsidRDefault="00000000" w:rsidRPr="00000000" w14:paraId="0000017F">
      <w:pPr>
        <w:spacing w:line="360" w:lineRule="auto"/>
        <w:jc w:val="both"/>
        <w:rPr/>
      </w:pPr>
      <w:r w:rsidDel="00000000" w:rsidR="00000000" w:rsidRPr="00000000">
        <w:rPr>
          <w:rtl w:val="0"/>
        </w:rPr>
        <w:t xml:space="preserve">Le tableau 1.1 montre qu’aucune solution du marché ne relie le </w:t>
      </w:r>
      <w:r w:rsidDel="00000000" w:rsidR="00000000" w:rsidRPr="00000000">
        <w:rPr>
          <w:i w:val="1"/>
          <w:iCs w:val="1"/>
          <w:rtl w:val="0"/>
        </w:rPr>
        <w:t xml:space="preserve">stand-up</w:t>
      </w:r>
      <w:r w:rsidDel="00000000" w:rsidR="00000000" w:rsidRPr="00000000">
        <w:rPr>
          <w:rtl w:val="0"/>
        </w:rPr>
        <w:t xml:space="preserve"> quotidien, trois rôles fermés et un couple web / mobile sur le même backend. Briefly cible ce périmètre. Le chapitre 2 en déduit les exigences et le backlog ; les chapitres suivants décrivent la conception, la réalisation et la mise en ligne.</w:t>
      </w:r>
    </w:p>
    <w:bookmarkStart w:colFirst="0" w:colLast="0" w:name="6nsetpbehtii" w:id="42"/>
    <w:bookmarkEnd w:id="42"/>
    <w:bookmarkStart w:colFirst="0" w:colLast="0" w:name="8o3tftd44whh" w:id="43"/>
    <w:bookmarkEnd w:id="43"/>
    <w:p w:rsidR="00000000" w:rsidDel="00000000" w:rsidP="00000000" w:rsidRDefault="00000000" w:rsidRPr="00000000" w14:paraId="00000180">
      <w:pPr>
        <w:pStyle w:val="Heading1"/>
        <w:rPr/>
      </w:pPr>
      <w:r w:rsidDel="00000000" w:rsidR="00000000" w:rsidRPr="00000000">
        <w:rPr>
          <w:color w:val="8b4d5c"/>
          <w:rtl w:val="0"/>
        </w:rPr>
        <w:t xml:space="preserve">Chapitre 2 : Analyse et spécification des besoins</w:t>
      </w:r>
      <w:r w:rsidDel="00000000" w:rsidR="00000000" w:rsidRPr="00000000">
        <w:rPr>
          <w:rtl w:val="0"/>
        </w:rPr>
      </w:r>
    </w:p>
    <w:bookmarkStart w:colFirst="0" w:colLast="0" w:name="7zmgxiicp610" w:id="44"/>
    <w:bookmarkEnd w:id="44"/>
    <w:p w:rsidR="00000000" w:rsidDel="00000000" w:rsidP="00000000" w:rsidRDefault="00000000" w:rsidRPr="00000000" w14:paraId="00000181">
      <w:pPr>
        <w:pStyle w:val="Heading2"/>
        <w:rPr/>
      </w:pPr>
      <w:r w:rsidDel="00000000" w:rsidR="00000000" w:rsidRPr="00000000">
        <w:rPr>
          <w:color w:val="8b4d5c"/>
          <w:rtl w:val="0"/>
        </w:rPr>
        <w:t xml:space="preserve">Introduction</w:t>
      </w:r>
      <w:r w:rsidDel="00000000" w:rsidR="00000000" w:rsidRPr="00000000">
        <w:rPr>
          <w:rtl w:val="0"/>
        </w:rPr>
      </w:r>
    </w:p>
    <w:p w:rsidR="00000000" w:rsidDel="00000000" w:rsidP="00000000" w:rsidRDefault="00000000" w:rsidRPr="00000000" w14:paraId="00000182">
      <w:pPr>
        <w:spacing w:line="360" w:lineRule="auto"/>
        <w:jc w:val="both"/>
        <w:rPr/>
      </w:pPr>
      <w:r w:rsidDel="00000000" w:rsidR="00000000" w:rsidRPr="00000000">
        <w:rPr>
          <w:rtl w:val="0"/>
        </w:rPr>
        <w:t xml:space="preserve">Le chapitre 1 a décrit Briefly comme une application interne de suivi d’avancement, fermée à l’inscription publique, destinée à des équipes déjà constituées. Nous en tirons ici des exigences exploitables, d’abord informelles, puis semi-formelles.</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section 2.1 nomme les acteurs, les exigences fonctionnelles par rôle, puis les exigences non fonctionnelles. La section 2.2 propose les diagrammes UML, les maquettes fil de fer et le backlog produit (tableau 2.1).</w:t>
      </w:r>
    </w:p>
    <w:bookmarkStart w:colFirst="0" w:colLast="0" w:name="acrma19olxg4" w:id="45"/>
    <w:bookmarkEnd w:id="45"/>
    <w:bookmarkStart w:colFirst="0" w:colLast="0" w:name="kkhsjqmx35w1" w:id="46"/>
    <w:bookmarkEnd w:id="46"/>
    <w:p w:rsidR="00000000" w:rsidDel="00000000" w:rsidP="00000000" w:rsidRDefault="00000000" w:rsidRPr="00000000" w14:paraId="00000184">
      <w:pPr>
        <w:pStyle w:val="Heading2"/>
        <w:rPr/>
      </w:pPr>
      <w:r w:rsidDel="00000000" w:rsidR="00000000" w:rsidRPr="00000000">
        <w:rPr>
          <w:color w:val="8b4d5c"/>
          <w:rtl w:val="0"/>
        </w:rPr>
        <w:t xml:space="preserve">2.1 Spécification informelle des besoins</w:t>
      </w:r>
      <w:r w:rsidDel="00000000" w:rsidR="00000000" w:rsidRPr="00000000">
        <w:rPr>
          <w:rtl w:val="0"/>
        </w:rPr>
      </w:r>
    </w:p>
    <w:p w:rsidR="00000000" w:rsidDel="00000000" w:rsidP="00000000" w:rsidRDefault="00000000" w:rsidRPr="00000000" w14:paraId="00000185">
      <w:pPr>
        <w:spacing w:line="360" w:lineRule="auto"/>
        <w:jc w:val="both"/>
        <w:rPr/>
      </w:pPr>
      <w:r w:rsidDel="00000000" w:rsidR="00000000" w:rsidRPr="00000000">
        <w:rPr>
          <w:rtl w:val="0"/>
        </w:rPr>
        <w:t xml:space="preserve">Nous nommons d’abord les utilisateurs du système et relions chaque exigence à un rôle. L’accès est nominatif, les comptes sont créés par l’administration, et les droits découlent de l’appartenance aux équipes autant que du rôle.</w:t>
      </w:r>
    </w:p>
    <w:bookmarkStart w:colFirst="0" w:colLast="0" w:name="no7upwrnyejy" w:id="47"/>
    <w:bookmarkEnd w:id="47"/>
    <w:bookmarkStart w:colFirst="0" w:colLast="0" w:name="qqsyfz97t98y" w:id="48"/>
    <w:bookmarkEnd w:id="48"/>
    <w:p w:rsidR="00000000" w:rsidDel="00000000" w:rsidP="00000000" w:rsidRDefault="00000000" w:rsidRPr="00000000" w14:paraId="00000186">
      <w:pPr>
        <w:pStyle w:val="Heading3"/>
        <w:rPr/>
      </w:pPr>
      <w:r w:rsidDel="00000000" w:rsidR="00000000" w:rsidRPr="00000000">
        <w:rPr>
          <w:color w:val="b76e7e"/>
          <w:rtl w:val="0"/>
        </w:rPr>
        <w:t xml:space="preserve">2.1.1 Définition des acteurs</w:t>
      </w:r>
      <w:r w:rsidDel="00000000" w:rsidR="00000000" w:rsidRPr="00000000">
        <w:rPr>
          <w:rtl w:val="0"/>
        </w:rPr>
      </w:r>
    </w:p>
    <w:p w:rsidR="00000000" w:rsidDel="00000000" w:rsidP="00000000" w:rsidRDefault="00000000" w:rsidRPr="00000000" w14:paraId="00000187">
      <w:pPr>
        <w:spacing w:line="360" w:lineRule="auto"/>
        <w:jc w:val="both"/>
        <w:rPr/>
      </w:pPr>
      <w:r w:rsidDel="00000000" w:rsidR="00000000" w:rsidRPr="00000000">
        <w:rPr>
          <w:rtl w:val="0"/>
        </w:rPr>
        <w:t xml:space="preserve">Nous retenons trois acteurs. Ils correspondent aux rôles métier distingués par Briefly. Aucun visiteur anonyme n’a de parcours utile au-delà de l’authentification et de la réinitialisation du mot de passe. Il n’existe pas d’auto-inscription.</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L’administrateur</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crée et maintient les utilisateurs, les équipes et les projets. Il consulte un tableau de bord global. Il ne gère pas de tâches personnelles. S’il ouvre la liste des tâches, leur historique, leur mise à jour ou le tableau de bord membre, le système le ramène vers l’administration. Les parcours du chef d’équipe lui sont refusés.</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Le chef d’équipe</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est celui qui dirige une équipe. Un même utilisateur peut diriger plusieurs équipes. Chaque équipe n’a qu’un chef à un instant donné. Le chef d’équipe peut se voir assigner des tâches et en mettre à jour l’avancement, comme un membre. Il ne crée ni les projets, ni les utilisateurs. Ces opérations restent du ressort de l’administrateur.</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Le membre</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appartient à une ou plusieurs équipes. Il consulte son suivi, rend compte de l’avancement des tâches qui lui sont assignées et consulte l’historique de ses points d’avancement. Il ne crée pas de tâches pour autrui et ne pilote pas l’équipe. Il ne met à jour que les tâches dont il est l’assigné.</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chef d’équipe étend le membre pour le suivi d’équipe. Les prérogatives de l’administrateur restent distinctes. L’administrateur n’emprunte pas le parcours d’exécution des tâches.</w:t>
      </w:r>
    </w:p>
    <w:bookmarkStart w:colFirst="0" w:colLast="0" w:name="o5gtkp5zo6pg" w:id="49"/>
    <w:bookmarkEnd w:id="49"/>
    <w:bookmarkStart w:colFirst="0" w:colLast="0" w:name="eazszmhma1wd" w:id="50"/>
    <w:bookmarkEnd w:id="50"/>
    <w:p w:rsidR="00000000" w:rsidDel="00000000" w:rsidP="00000000" w:rsidRDefault="00000000" w:rsidRPr="00000000" w14:paraId="0000018C">
      <w:pPr>
        <w:pStyle w:val="Heading3"/>
        <w:rPr/>
      </w:pPr>
      <w:r w:rsidDel="00000000" w:rsidR="00000000" w:rsidRPr="00000000">
        <w:rPr>
          <w:color w:val="b76e7e"/>
          <w:rtl w:val="0"/>
        </w:rPr>
        <w:t xml:space="preserve">2.1.2 Analyse des besoins fonctionnels</w:t>
      </w:r>
      <w:r w:rsidDel="00000000" w:rsidR="00000000" w:rsidRPr="00000000">
        <w:rPr>
          <w:rtl w:val="0"/>
        </w:rPr>
      </w:r>
    </w:p>
    <w:p w:rsidR="00000000" w:rsidDel="00000000" w:rsidP="00000000" w:rsidRDefault="00000000" w:rsidRPr="00000000" w14:paraId="0000018D">
      <w:pPr>
        <w:spacing w:line="360" w:lineRule="auto"/>
        <w:jc w:val="both"/>
        <w:rPr/>
      </w:pPr>
      <w:r w:rsidDel="00000000" w:rsidR="00000000" w:rsidRPr="00000000">
        <w:rPr>
          <w:rtl w:val="0"/>
        </w:rPr>
        <w:t xml:space="preserve">Nous commençons par les fonctions d’authentification et de profil, communes aux trois rôles, puis nous détaillons celles du membre, du chef d’équipe et de l’administrateur.</w:t>
      </w:r>
    </w:p>
    <w:bookmarkStart w:colFirst="0" w:colLast="0" w:name="crac5i96quoi" w:id="51"/>
    <w:bookmarkEnd w:id="51"/>
    <w:p w:rsidR="00000000" w:rsidDel="00000000" w:rsidP="00000000" w:rsidRDefault="00000000" w:rsidRPr="00000000" w14:paraId="0000018E">
      <w:pPr>
        <w:pStyle w:val="Heading4"/>
        <w:rPr/>
      </w:pPr>
      <w:r w:rsidDel="00000000" w:rsidR="00000000" w:rsidRPr="00000000">
        <w:rPr>
          <w:color w:val="8b4d5c"/>
          <w:rtl w:val="0"/>
        </w:rPr>
        <w:t xml:space="preserve">Commun (authentification et profil)</w:t>
      </w:r>
      <w:r w:rsidDel="00000000" w:rsidR="00000000" w:rsidRPr="00000000">
        <w:rPr>
          <w:rtl w:val="0"/>
        </w:rPr>
      </w:r>
    </w:p>
    <w:p w:rsidR="00000000" w:rsidDel="00000000" w:rsidP="00000000" w:rsidRDefault="00000000" w:rsidRPr="00000000" w14:paraId="0000018F">
      <w:pPr>
        <w:spacing w:line="360" w:lineRule="auto"/>
        <w:jc w:val="both"/>
        <w:rPr/>
      </w:pPr>
      <w:r w:rsidDel="00000000" w:rsidR="00000000" w:rsidRPr="00000000">
        <w:rPr>
          <w:rtl w:val="0"/>
        </w:rPr>
        <w:t xml:space="preserve">Tous les utilisateurs authentifiables peuvent :</w:t>
      </w:r>
    </w:p>
    <w:p w:rsidR="00000000" w:rsidDel="00000000" w:rsidP="00000000" w:rsidRDefault="00000000" w:rsidRPr="00000000" w14:paraId="00000190">
      <w:pPr>
        <w:numPr>
          <w:ilvl w:val="0"/>
          <w:numId w:val="1"/>
        </w:numPr>
        <w:spacing w:line="360" w:lineRule="auto"/>
        <w:ind w:left="720" w:hanging="480"/>
        <w:jc w:val="both"/>
        <w:rPr/>
      </w:pPr>
      <w:r w:rsidDel="00000000" w:rsidR="00000000" w:rsidRPr="00000000">
        <w:rPr>
          <w:rtl w:val="0"/>
        </w:rPr>
        <w:t xml:space="preserve">Se connecter au moyen d’une adresse de courriel et d’un mot de passe.</w:t>
      </w:r>
    </w:p>
    <w:p w:rsidR="00000000" w:rsidDel="00000000" w:rsidP="00000000" w:rsidRDefault="00000000" w:rsidRPr="00000000" w14:paraId="00000191">
      <w:pPr>
        <w:numPr>
          <w:ilvl w:val="0"/>
          <w:numId w:val="1"/>
        </w:numPr>
        <w:spacing w:line="360" w:lineRule="auto"/>
        <w:ind w:left="720" w:hanging="480"/>
        <w:jc w:val="both"/>
        <w:rPr/>
      </w:pPr>
      <w:r w:rsidDel="00000000" w:rsidR="00000000" w:rsidRPr="00000000">
        <w:rPr>
          <w:rtl w:val="0"/>
        </w:rPr>
        <w:t xml:space="preserve">Cocher, sur le client web, l’option « se souvenir de moi », pour prolonger la session.</w:t>
      </w:r>
    </w:p>
    <w:p w:rsidR="00000000" w:rsidDel="00000000" w:rsidP="00000000" w:rsidRDefault="00000000" w:rsidRPr="00000000" w14:paraId="00000192">
      <w:pPr>
        <w:numPr>
          <w:ilvl w:val="0"/>
          <w:numId w:val="1"/>
        </w:numPr>
        <w:spacing w:line="360" w:lineRule="auto"/>
        <w:ind w:left="720" w:hanging="480"/>
        <w:jc w:val="both"/>
        <w:rPr/>
      </w:pPr>
      <w:r w:rsidDel="00000000" w:rsidR="00000000" w:rsidRPr="00000000">
        <w:rPr>
          <w:rtl w:val="0"/>
        </w:rPr>
        <w:t xml:space="preserve">Demander un lien de réinitialisation en cas de mot de passe oublié, puis définir un nouveau mot de passe.</w:t>
      </w:r>
    </w:p>
    <w:p w:rsidR="00000000" w:rsidDel="00000000" w:rsidP="00000000" w:rsidRDefault="00000000" w:rsidRPr="00000000" w14:paraId="00000193">
      <w:pPr>
        <w:numPr>
          <w:ilvl w:val="0"/>
          <w:numId w:val="1"/>
        </w:numPr>
        <w:spacing w:line="360" w:lineRule="auto"/>
        <w:ind w:left="720" w:hanging="480"/>
        <w:jc w:val="both"/>
        <w:rPr/>
      </w:pPr>
      <w:r w:rsidDel="00000000" w:rsidR="00000000" w:rsidRPr="00000000">
        <w:rPr>
          <w:rtl w:val="0"/>
        </w:rPr>
        <w:t xml:space="preserve">Se déconnecter.</w:t>
      </w:r>
    </w:p>
    <w:p w:rsidR="00000000" w:rsidDel="00000000" w:rsidP="00000000" w:rsidRDefault="00000000" w:rsidRPr="00000000" w14:paraId="00000194">
      <w:pPr>
        <w:numPr>
          <w:ilvl w:val="0"/>
          <w:numId w:val="1"/>
        </w:numPr>
        <w:spacing w:line="360" w:lineRule="auto"/>
        <w:ind w:left="720" w:hanging="480"/>
        <w:jc w:val="both"/>
        <w:rPr/>
      </w:pPr>
      <w:r w:rsidDel="00000000" w:rsidR="00000000" w:rsidRPr="00000000">
        <w:rPr>
          <w:rtl w:val="0"/>
        </w:rPr>
        <w:t xml:space="preserve">Modifier leur nom et leur adresse de courriel.</w:t>
      </w:r>
    </w:p>
    <w:p w:rsidR="00000000" w:rsidDel="00000000" w:rsidP="00000000" w:rsidRDefault="00000000" w:rsidRPr="00000000" w14:paraId="00000195">
      <w:pPr>
        <w:numPr>
          <w:ilvl w:val="0"/>
          <w:numId w:val="1"/>
        </w:numPr>
        <w:spacing w:line="360" w:lineRule="auto"/>
        <w:ind w:left="720" w:hanging="480"/>
        <w:jc w:val="both"/>
        <w:rPr/>
      </w:pPr>
      <w:r w:rsidDel="00000000" w:rsidR="00000000" w:rsidRPr="00000000">
        <w:rPr>
          <w:rtl w:val="0"/>
        </w:rPr>
        <w:t xml:space="preserve">Changer leur mot de passe.</w:t>
      </w:r>
    </w:p>
    <w:p w:rsidR="00000000" w:rsidDel="00000000" w:rsidP="00000000" w:rsidRDefault="00000000" w:rsidRPr="00000000" w14:paraId="00000196">
      <w:pPr>
        <w:numPr>
          <w:ilvl w:val="0"/>
          <w:numId w:val="1"/>
        </w:numPr>
        <w:spacing w:line="360" w:lineRule="auto"/>
        <w:ind w:left="720" w:hanging="480"/>
        <w:jc w:val="both"/>
        <w:rPr/>
      </w:pPr>
      <w:r w:rsidDel="00000000" w:rsidR="00000000" w:rsidRPr="00000000">
        <w:rPr>
          <w:rtl w:val="0"/>
        </w:rPr>
        <w:t xml:space="preserve">Choisir la langue de l’interface, entre le français et l’anglais.</w:t>
      </w:r>
    </w:p>
    <w:p w:rsidR="00000000" w:rsidDel="00000000" w:rsidP="00000000" w:rsidRDefault="00000000" w:rsidRPr="00000000" w14:paraId="00000197">
      <w:pPr>
        <w:numPr>
          <w:ilvl w:val="0"/>
          <w:numId w:val="1"/>
        </w:numPr>
        <w:spacing w:line="360" w:lineRule="auto"/>
        <w:ind w:left="720" w:hanging="480"/>
        <w:jc w:val="both"/>
        <w:rPr/>
      </w:pPr>
      <w:r w:rsidDel="00000000" w:rsidR="00000000" w:rsidRPr="00000000">
        <w:rPr>
          <w:rtl w:val="0"/>
        </w:rPr>
        <w:t xml:space="preserve">Basculer entre un thème clair et un thème sombre.</w:t>
      </w:r>
    </w:p>
    <w:p w:rsidR="00000000" w:rsidDel="00000000" w:rsidP="00000000" w:rsidRDefault="00000000" w:rsidRPr="00000000" w14:paraId="00000198">
      <w:pPr>
        <w:spacing w:line="360" w:lineRule="auto"/>
        <w:jc w:val="both"/>
        <w:rPr/>
      </w:pPr>
      <w:r w:rsidDel="00000000" w:rsidR="00000000" w:rsidRPr="00000000">
        <w:rPr>
          <w:rtl w:val="0"/>
        </w:rPr>
        <w:t xml:space="preserve">Sans compte créé par un administrateur, ces parcours restent inaccessibles. Le système ne propose aucun formulaire d’inscription publique.</w:t>
      </w:r>
    </w:p>
    <w:bookmarkStart w:colFirst="0" w:colLast="0" w:name="rdzbpy4asreh" w:id="52"/>
    <w:bookmarkEnd w:id="52"/>
    <w:p w:rsidR="00000000" w:rsidDel="00000000" w:rsidP="00000000" w:rsidRDefault="00000000" w:rsidRPr="00000000" w14:paraId="00000199">
      <w:pPr>
        <w:pStyle w:val="Heading4"/>
        <w:rPr/>
      </w:pPr>
      <w:r w:rsidDel="00000000" w:rsidR="00000000" w:rsidRPr="00000000">
        <w:rPr>
          <w:color w:val="8b4d5c"/>
          <w:rtl w:val="0"/>
        </w:rPr>
        <w:t xml:space="preserve">Membre</w:t>
      </w:r>
      <w:r w:rsidDel="00000000" w:rsidR="00000000" w:rsidRPr="00000000">
        <w:rPr>
          <w:rtl w:val="0"/>
        </w:rPr>
      </w:r>
    </w:p>
    <w:p w:rsidR="00000000" w:rsidDel="00000000" w:rsidP="00000000" w:rsidRDefault="00000000" w:rsidRPr="00000000" w14:paraId="0000019A">
      <w:pPr>
        <w:spacing w:line="360" w:lineRule="auto"/>
        <w:jc w:val="both"/>
        <w:rPr/>
      </w:pPr>
      <w:r w:rsidDel="00000000" w:rsidR="00000000" w:rsidRPr="00000000">
        <w:rPr>
          <w:rtl w:val="0"/>
        </w:rPr>
        <w:t xml:space="preserve">Le membre accède à un tableau de bord et aux tâches qui lui sont assignées. Il peut :</w:t>
      </w:r>
    </w:p>
    <w:p w:rsidR="00000000" w:rsidDel="00000000" w:rsidP="00000000" w:rsidRDefault="00000000" w:rsidRPr="00000000" w14:paraId="0000019B">
      <w:pPr>
        <w:numPr>
          <w:ilvl w:val="0"/>
          <w:numId w:val="2"/>
        </w:numPr>
        <w:spacing w:line="360" w:lineRule="auto"/>
        <w:ind w:left="720" w:hanging="480"/>
        <w:jc w:val="both"/>
        <w:rPr/>
      </w:pPr>
      <w:r w:rsidDel="00000000" w:rsidR="00000000" w:rsidRPr="00000000">
        <w:rPr>
          <w:rtl w:val="0"/>
        </w:rPr>
        <w:t xml:space="preserve">Consulter un tableau de bord personnel indiquant le taux d’avancement (tâches terminées / total) ainsi que la liste de ses tâches, chacune assortie d’un pourcentage dérivé du statut : à faire 0 %, en cours 60 %, bloqué 30 %, terminé 100 %.</w:t>
      </w:r>
    </w:p>
    <w:p w:rsidR="00000000" w:rsidDel="00000000" w:rsidP="00000000" w:rsidRDefault="00000000" w:rsidRPr="00000000" w14:paraId="0000019C">
      <w:pPr>
        <w:numPr>
          <w:ilvl w:val="0"/>
          <w:numId w:val="2"/>
        </w:numPr>
        <w:spacing w:line="360" w:lineRule="auto"/>
        <w:ind w:left="720" w:hanging="480"/>
        <w:jc w:val="both"/>
        <w:rPr/>
      </w:pPr>
      <w:r w:rsidDel="00000000" w:rsidR="00000000" w:rsidRPr="00000000">
        <w:rPr>
          <w:rtl w:val="0"/>
        </w:rPr>
        <w:t xml:space="preserve">Lister ses propres tâches, regroupées par statut.</w:t>
      </w:r>
    </w:p>
    <w:p w:rsidR="00000000" w:rsidDel="00000000" w:rsidP="00000000" w:rsidRDefault="00000000" w:rsidRPr="00000000" w14:paraId="0000019D">
      <w:pPr>
        <w:numPr>
          <w:ilvl w:val="0"/>
          <w:numId w:val="2"/>
        </w:numPr>
        <w:spacing w:line="360" w:lineRule="auto"/>
        <w:ind w:left="720" w:hanging="480"/>
        <w:jc w:val="both"/>
        <w:rPr/>
      </w:pPr>
      <w:r w:rsidDel="00000000" w:rsidR="00000000" w:rsidRPr="00000000">
        <w:rPr>
          <w:rtl w:val="0"/>
        </w:rPr>
        <w:t xml:space="preserve">Consulter le détail d’une tâche.</w:t>
      </w:r>
    </w:p>
    <w:p w:rsidR="00000000" w:rsidDel="00000000" w:rsidP="00000000" w:rsidRDefault="00000000" w:rsidRPr="00000000" w14:paraId="0000019E">
      <w:pPr>
        <w:numPr>
          <w:ilvl w:val="0"/>
          <w:numId w:val="2"/>
        </w:numPr>
        <w:spacing w:line="360" w:lineRule="auto"/>
        <w:ind w:left="720" w:hanging="480"/>
        <w:jc w:val="both"/>
        <w:rPr/>
      </w:pPr>
      <w:r w:rsidDel="00000000" w:rsidR="00000000" w:rsidRPr="00000000">
        <w:rPr>
          <w:rtl w:val="0"/>
        </w:rPr>
        <w:t xml:space="preserve">Mettre à jour l’avancement d’une tâche qui lui est assignée, en renseignant le statut, le texte « réalisé », le texte « à venir » et, le cas échéant, la note de blocage. Cette note est obligatoire lorsque le statut choisi est « bloqué ».</w:t>
      </w:r>
    </w:p>
    <w:p w:rsidR="00000000" w:rsidDel="00000000" w:rsidP="00000000" w:rsidRDefault="00000000" w:rsidRPr="00000000" w14:paraId="0000019F">
      <w:pPr>
        <w:numPr>
          <w:ilvl w:val="0"/>
          <w:numId w:val="2"/>
        </w:numPr>
        <w:spacing w:line="360" w:lineRule="auto"/>
        <w:ind w:left="720" w:hanging="480"/>
        <w:jc w:val="both"/>
        <w:rPr/>
      </w:pPr>
      <w:r w:rsidDel="00000000" w:rsidR="00000000" w:rsidRPr="00000000">
        <w:rPr>
          <w:rtl w:val="0"/>
        </w:rPr>
        <w:t xml:space="preserve">Consulter l’historique de ses points d’avancement, sous la forme d’une liste paginée.</w:t>
      </w:r>
    </w:p>
    <w:p w:rsidR="00000000" w:rsidDel="00000000" w:rsidP="00000000" w:rsidRDefault="00000000" w:rsidRPr="00000000" w14:paraId="000001A0">
      <w:pPr>
        <w:spacing w:line="360" w:lineRule="auto"/>
        <w:jc w:val="both"/>
        <w:rPr/>
      </w:pPr>
      <w:r w:rsidDel="00000000" w:rsidR="00000000" w:rsidRPr="00000000">
        <w:rPr>
          <w:rtl w:val="0"/>
        </w:rPr>
        <w:t xml:space="preserve">Le membre ne modifie pas le titre, la description ou l’assigné d’une tâche. Ces attributs relèvent du chef d’équipe. Le geste métier du membre est le </w:t>
      </w:r>
      <w:r w:rsidDel="00000000" w:rsidR="00000000" w:rsidRPr="00000000">
        <w:rPr>
          <w:i w:val="1"/>
          <w:iCs w:val="1"/>
          <w:rtl w:val="0"/>
        </w:rPr>
        <w:t xml:space="preserve">point d’avancement</w:t>
      </w:r>
      <w:r w:rsidDel="00000000" w:rsidR="00000000" w:rsidRPr="00000000">
        <w:rPr>
          <w:rtl w:val="0"/>
        </w:rPr>
        <w:t xml:space="preserve"> structuré.</w:t>
      </w:r>
    </w:p>
    <w:bookmarkStart w:colFirst="0" w:colLast="0" w:name="hx1fsmo5h9z0" w:id="53"/>
    <w:bookmarkEnd w:id="53"/>
    <w:p w:rsidR="00000000" w:rsidDel="00000000" w:rsidP="00000000" w:rsidRDefault="00000000" w:rsidRPr="00000000" w14:paraId="000001A1">
      <w:pPr>
        <w:pStyle w:val="Heading4"/>
        <w:rPr/>
      </w:pPr>
      <w:r w:rsidDel="00000000" w:rsidR="00000000" w:rsidRPr="00000000">
        <w:rPr>
          <w:color w:val="8b4d5c"/>
          <w:rtl w:val="0"/>
        </w:rPr>
        <w:t xml:space="preserve">Chef d’équipe</w:t>
      </w:r>
      <w:r w:rsidDel="00000000" w:rsidR="00000000" w:rsidRPr="00000000">
        <w:rPr>
          <w:rtl w:val="0"/>
        </w:rPr>
      </w:r>
    </w:p>
    <w:p w:rsidR="00000000" w:rsidDel="00000000" w:rsidP="00000000" w:rsidRDefault="00000000" w:rsidRPr="00000000" w14:paraId="000001A2">
      <w:pPr>
        <w:spacing w:line="360" w:lineRule="auto"/>
        <w:jc w:val="both"/>
        <w:rPr/>
      </w:pPr>
      <w:r w:rsidDel="00000000" w:rsidR="00000000" w:rsidRPr="00000000">
        <w:rPr>
          <w:rtl w:val="0"/>
        </w:rPr>
        <w:t xml:space="preserve">Le chef d’équipe hérite des besoins du membre pour ses propres tâches. Il pilote uniquement les équipes dont il est le chef. Il peut :</w:t>
      </w:r>
    </w:p>
    <w:p w:rsidR="00000000" w:rsidDel="00000000" w:rsidP="00000000" w:rsidRDefault="00000000" w:rsidRPr="00000000" w14:paraId="000001A3">
      <w:pPr>
        <w:numPr>
          <w:ilvl w:val="0"/>
          <w:numId w:val="3"/>
        </w:numPr>
        <w:spacing w:line="360" w:lineRule="auto"/>
        <w:ind w:left="720" w:hanging="480"/>
        <w:jc w:val="both"/>
        <w:rPr/>
      </w:pPr>
      <w:r w:rsidDel="00000000" w:rsidR="00000000" w:rsidRPr="00000000">
        <w:rPr>
          <w:rtl w:val="0"/>
        </w:rPr>
        <w:t xml:space="preserve">Consulter, sur son tableau de bord, chaque équipe dirigée, avec les statistiques suivantes : total des tâches, tâches en cours, tâches bloquées, tâches terminées dans la semaine, taux d’avancement, ainsi que les dernières tâches bloquées. Il n’y a pas de carte dédiée aux tâches terminées hors de ce décompte hebdomadaire.</w:t>
      </w:r>
    </w:p>
    <w:p w:rsidR="00000000" w:rsidDel="00000000" w:rsidP="00000000" w:rsidRDefault="00000000" w:rsidRPr="00000000" w14:paraId="000001A4">
      <w:pPr>
        <w:numPr>
          <w:ilvl w:val="0"/>
          <w:numId w:val="3"/>
        </w:numPr>
        <w:spacing w:line="360" w:lineRule="auto"/>
        <w:ind w:left="720" w:hanging="480"/>
        <w:jc w:val="both"/>
        <w:rPr/>
      </w:pPr>
      <w:r w:rsidDel="00000000" w:rsidR="00000000" w:rsidRPr="00000000">
        <w:rPr>
          <w:rtl w:val="0"/>
        </w:rPr>
        <w:t xml:space="preserve">Lister les projets rattachés aux équipes qu’il gère.</w:t>
      </w:r>
    </w:p>
    <w:p w:rsidR="00000000" w:rsidDel="00000000" w:rsidP="00000000" w:rsidRDefault="00000000" w:rsidRPr="00000000" w14:paraId="000001A5">
      <w:pPr>
        <w:numPr>
          <w:ilvl w:val="0"/>
          <w:numId w:val="3"/>
        </w:numPr>
        <w:spacing w:line="360" w:lineRule="auto"/>
        <w:ind w:left="720" w:hanging="480"/>
        <w:jc w:val="both"/>
        <w:rPr/>
      </w:pPr>
      <w:r w:rsidDel="00000000" w:rsidR="00000000" w:rsidRPr="00000000">
        <w:rPr>
          <w:rtl w:val="0"/>
        </w:rPr>
        <w:t xml:space="preserve">Consulter le détail d’un projet et y créer une tâche (titre, description, assigné, statut), l’assigné devant appartenir à l’équipe de contexte.</w:t>
      </w:r>
    </w:p>
    <w:p w:rsidR="00000000" w:rsidDel="00000000" w:rsidP="00000000" w:rsidRDefault="00000000" w:rsidRPr="00000000" w14:paraId="000001A6">
      <w:pPr>
        <w:numPr>
          <w:ilvl w:val="0"/>
          <w:numId w:val="3"/>
        </w:numPr>
        <w:spacing w:line="360" w:lineRule="auto"/>
        <w:ind w:left="720" w:hanging="480"/>
        <w:jc w:val="both"/>
        <w:rPr/>
      </w:pPr>
      <w:r w:rsidDel="00000000" w:rsidR="00000000" w:rsidRPr="00000000">
        <w:rPr>
          <w:rtl w:val="0"/>
        </w:rPr>
        <w:t xml:space="preserve">Modifier une tâche existante relevant des équipes qu’il dirige.</w:t>
      </w:r>
    </w:p>
    <w:p w:rsidR="00000000" w:rsidDel="00000000" w:rsidP="00000000" w:rsidRDefault="00000000" w:rsidRPr="00000000" w14:paraId="000001A7">
      <w:pPr>
        <w:numPr>
          <w:ilvl w:val="0"/>
          <w:numId w:val="3"/>
        </w:numPr>
        <w:spacing w:line="360" w:lineRule="auto"/>
        <w:ind w:left="720" w:hanging="480"/>
        <w:jc w:val="both"/>
        <w:rPr/>
      </w:pPr>
      <w:r w:rsidDel="00000000" w:rsidR="00000000" w:rsidRPr="00000000">
        <w:rPr>
          <w:rtl w:val="0"/>
        </w:rPr>
        <w:t xml:space="preserve">Consulter les tâches d’équipe, avec un filtre par statut.</w:t>
      </w:r>
    </w:p>
    <w:p w:rsidR="00000000" w:rsidDel="00000000" w:rsidP="00000000" w:rsidRDefault="00000000" w:rsidRPr="00000000" w14:paraId="000001A8">
      <w:pPr>
        <w:numPr>
          <w:ilvl w:val="0"/>
          <w:numId w:val="3"/>
        </w:numPr>
        <w:spacing w:line="360" w:lineRule="auto"/>
        <w:ind w:left="720" w:hanging="480"/>
        <w:jc w:val="both"/>
        <w:rPr/>
      </w:pPr>
      <w:r w:rsidDel="00000000" w:rsidR="00000000" w:rsidRPr="00000000">
        <w:rPr>
          <w:rtl w:val="0"/>
        </w:rPr>
        <w:t xml:space="preserve">Consulter la fiche d’un membre (tâches et mises à jour récentes), uniquement si ce membre partage une équipe gérée par le chef.</w:t>
      </w:r>
    </w:p>
    <w:p w:rsidR="00000000" w:rsidDel="00000000" w:rsidP="00000000" w:rsidRDefault="00000000" w:rsidRPr="00000000" w14:paraId="000001A9">
      <w:pPr>
        <w:spacing w:line="360" w:lineRule="auto"/>
        <w:jc w:val="both"/>
        <w:rPr/>
      </w:pPr>
      <w:r w:rsidDel="00000000" w:rsidR="00000000" w:rsidRPr="00000000">
        <w:rPr>
          <w:rtl w:val="0"/>
        </w:rPr>
        <w:t xml:space="preserve">Le chef d’équipe ne crée ni projets ni utilisateurs. Il n’administre pas le référentiel. Il organise le travail à l’intérieur des projets déjà rattachés à ses équipes et lit l’avancement de ses membres.</w:t>
      </w:r>
    </w:p>
    <w:bookmarkStart w:colFirst="0" w:colLast="0" w:name="lrma41a0ys9v" w:id="54"/>
    <w:bookmarkEnd w:id="54"/>
    <w:p w:rsidR="00000000" w:rsidDel="00000000" w:rsidP="00000000" w:rsidRDefault="00000000" w:rsidRPr="00000000" w14:paraId="000001AA">
      <w:pPr>
        <w:pStyle w:val="Heading4"/>
        <w:rPr/>
      </w:pPr>
      <w:r w:rsidDel="00000000" w:rsidR="00000000" w:rsidRPr="00000000">
        <w:rPr>
          <w:color w:val="8b4d5c"/>
          <w:rtl w:val="0"/>
        </w:rPr>
        <w:t xml:space="preserve">Administrateur</w:t>
      </w:r>
      <w:r w:rsidDel="00000000" w:rsidR="00000000" w:rsidRPr="00000000">
        <w:rPr>
          <w:rtl w:val="0"/>
        </w:rPr>
      </w:r>
    </w:p>
    <w:p w:rsidR="00000000" w:rsidDel="00000000" w:rsidP="00000000" w:rsidRDefault="00000000" w:rsidRPr="00000000" w14:paraId="000001AB">
      <w:pPr>
        <w:spacing w:line="360" w:lineRule="auto"/>
        <w:jc w:val="both"/>
        <w:rPr/>
      </w:pPr>
      <w:r w:rsidDel="00000000" w:rsidR="00000000" w:rsidRPr="00000000">
        <w:rPr>
          <w:rtl w:val="0"/>
        </w:rPr>
        <w:t xml:space="preserve">L’administrateur gère la structure (utilisateurs, équipes, projets) et consulte une vue d’ensemble. Il peut :</w:t>
      </w:r>
    </w:p>
    <w:p w:rsidR="00000000" w:rsidDel="00000000" w:rsidP="00000000" w:rsidRDefault="00000000" w:rsidRPr="00000000" w14:paraId="000001AC">
      <w:pPr>
        <w:numPr>
          <w:ilvl w:val="0"/>
          <w:numId w:val="4"/>
        </w:numPr>
        <w:spacing w:line="360" w:lineRule="auto"/>
        <w:ind w:left="720" w:hanging="480"/>
        <w:jc w:val="both"/>
        <w:rPr/>
      </w:pPr>
      <w:r w:rsidDel="00000000" w:rsidR="00000000" w:rsidRPr="00000000">
        <w:rPr>
          <w:rtl w:val="0"/>
        </w:rPr>
        <w:t xml:space="preserve">Consulter un tableau de bord administrateur : effectifs (équipes, projets, tâches), taux d’avancement global, graphique de répartition par statut, listes de taux d’avancement par équipe et par projet.</w:t>
      </w:r>
    </w:p>
    <w:p w:rsidR="00000000" w:rsidDel="00000000" w:rsidP="00000000" w:rsidRDefault="00000000" w:rsidRPr="00000000" w14:paraId="000001AD">
      <w:pPr>
        <w:numPr>
          <w:ilvl w:val="0"/>
          <w:numId w:val="4"/>
        </w:numPr>
        <w:spacing w:line="360" w:lineRule="auto"/>
        <w:ind w:left="720" w:hanging="480"/>
        <w:jc w:val="both"/>
        <w:rPr/>
      </w:pPr>
      <w:r w:rsidDel="00000000" w:rsidR="00000000" w:rsidRPr="00000000">
        <w:rPr>
          <w:rtl w:val="0"/>
        </w:rPr>
        <w:t xml:space="preserve">Gérer les utilisateurs non administrateurs : création, consultation et mise à jour (nom, intitulé de poste, courriel et mot de passe à la création, identifiants d’équipes avec un minimum d’une équipe, identifiants de chef d’équipe nécessairement inclus dans les équipes sélectionnées). Un nouvel utilisateur est créé en tant que membre. Son rôle est ensuite synchronisé à partir des drapeaux de chef d’équipe. Le compte administrateur n’apparaît pas dans cette liste. Le formulaire ne permet pas de le réaffecter.</w:t>
      </w:r>
    </w:p>
    <w:p w:rsidR="00000000" w:rsidDel="00000000" w:rsidP="00000000" w:rsidRDefault="00000000" w:rsidRPr="00000000" w14:paraId="000001AE">
      <w:pPr>
        <w:numPr>
          <w:ilvl w:val="0"/>
          <w:numId w:val="4"/>
        </w:numPr>
        <w:spacing w:line="360" w:lineRule="auto"/>
        <w:ind w:left="720" w:hanging="480"/>
        <w:jc w:val="both"/>
        <w:rPr/>
      </w:pPr>
      <w:r w:rsidDel="00000000" w:rsidR="00000000" w:rsidRPr="00000000">
        <w:rPr>
          <w:rtl w:val="0"/>
        </w:rPr>
        <w:t xml:space="preserve">Gérer les équipes : création, consultation et mise à jour (nom, chef, membres, projets rattachés).</w:t>
      </w:r>
    </w:p>
    <w:p w:rsidR="00000000" w:rsidDel="00000000" w:rsidP="00000000" w:rsidRDefault="00000000" w:rsidRPr="00000000" w14:paraId="000001AF">
      <w:pPr>
        <w:numPr>
          <w:ilvl w:val="0"/>
          <w:numId w:val="4"/>
        </w:numPr>
        <w:spacing w:line="360" w:lineRule="auto"/>
        <w:ind w:left="720" w:hanging="480"/>
        <w:jc w:val="both"/>
        <w:rPr/>
      </w:pPr>
      <w:r w:rsidDel="00000000" w:rsidR="00000000" w:rsidRPr="00000000">
        <w:rPr>
          <w:rtl w:val="0"/>
        </w:rPr>
        <w:t xml:space="preserve">Gérer les projets et y rattacher des équipes : création, consultation et mise à jour.</w:t>
      </w:r>
    </w:p>
    <w:p w:rsidR="00000000" w:rsidDel="00000000" w:rsidP="00000000" w:rsidRDefault="00000000" w:rsidRPr="00000000" w14:paraId="000001B0">
      <w:pPr>
        <w:spacing w:line="360" w:lineRule="auto"/>
        <w:jc w:val="both"/>
        <w:rPr/>
      </w:pPr>
      <w:r w:rsidDel="00000000" w:rsidR="00000000" w:rsidRPr="00000000">
        <w:rPr>
          <w:rtl w:val="0"/>
        </w:rPr>
        <w:t xml:space="preserve">L’administrateur ne gère pas de tâches personnelles. S’il emprunte les routes d’exécution, le système le ramène vers son tableau de bord.</w:t>
      </w:r>
    </w:p>
    <w:bookmarkStart w:colFirst="0" w:colLast="0" w:name="kigfjk1pvjip" w:id="55"/>
    <w:bookmarkEnd w:id="55"/>
    <w:bookmarkStart w:colFirst="0" w:colLast="0" w:name="wv239rsulsd8" w:id="56"/>
    <w:bookmarkEnd w:id="56"/>
    <w:p w:rsidR="00000000" w:rsidDel="00000000" w:rsidP="00000000" w:rsidRDefault="00000000" w:rsidRPr="00000000" w14:paraId="000001B1">
      <w:pPr>
        <w:pStyle w:val="Heading3"/>
        <w:rPr/>
      </w:pPr>
      <w:r w:rsidDel="00000000" w:rsidR="00000000" w:rsidRPr="00000000">
        <w:rPr>
          <w:color w:val="b76e7e"/>
          <w:rtl w:val="0"/>
        </w:rPr>
        <w:t xml:space="preserve">2.1.3 Analyse des besoins non fonctionnels</w:t>
      </w:r>
      <w:r w:rsidDel="00000000" w:rsidR="00000000" w:rsidRPr="00000000">
        <w:rPr>
          <w:rtl w:val="0"/>
        </w:rPr>
      </w:r>
    </w:p>
    <w:p w:rsidR="00000000" w:rsidDel="00000000" w:rsidP="00000000" w:rsidRDefault="00000000" w:rsidRPr="00000000" w14:paraId="000001B2">
      <w:pPr>
        <w:spacing w:line="360" w:lineRule="auto"/>
        <w:jc w:val="both"/>
        <w:rPr/>
      </w:pPr>
      <w:r w:rsidDel="00000000" w:rsidR="00000000" w:rsidRPr="00000000">
        <w:rPr>
          <w:rtl w:val="0"/>
        </w:rPr>
        <w:t xml:space="preserve">Nous retenons les besoins non fonctionnels suivants, qui contraignent autant la conception que la réalisation.</w:t>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Sur le plan de la sécurité, Briefly est une application fermée. L’authentification web s’appuie sur une session. L’authentification mobile s’appuie sur un jeton d’accès. L’administration, le pilotage d’équipe et l’exécution des tâches sont cloisonnés par rôle. Au-delà du rôle, une règle précise qui peut voir, créer ou modifier une ressource. Un chef ne voit un projet que s’il est rattaché à l’une de ses équipes. Un membre ne met à jour que ses propres tâches. Les formulaires web sont protégés contre la falsification de requête.</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L’information d’avancement est présentée par regroupement par statut, pourcentages dérivés, tableaux de bord différenciés selon le rôle, filtre des tâches d’équipe et fiche membre. Les parcours d’erreur (identifiants invalides, note de blocage manquante) renvoient l’utilisateur vers le formulaire avec un message explicite.</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L’interface est disponible en français et en anglais. Côté web, le choix de langue est mémorisé pour l’utilisateur et s’applique aux libellés comme aux messages de validation. Côté mobile, la langue est locale à l’appareil. Elle ne change pas la langue retenue côté serveur.</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règles métier (qui peut assigner, qui peut mettre à jour un statut, qui peut voir une fiche membre) vivent côté serveur. Un nouveau client ne doit pas les réécrire. Un même utilisateur peut diriger plusieurs équipes sans qu’un quatrième acteur soit nécessaire.</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listes d’historique sont paginées. Les tableaux de bord s’appuient sur des agrégats (comptages, taux) et n’y versent pas l’historique complet. Ces choix visent un temps de réponse acceptable pour un usage quotidien, y compris lorsque plusieurs équipes et projets coexistent.</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En tant qu’outil interne de suivi, l’application doit rester joignable pendant les plages de travail des équipes. L’indisponibilité de l’authentification ou des tableaux de bord priverait les membres de leur point d’avancement et les chefs de leur vue d’ensemble.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Briefly s’adresse à un client web et à un client mobile. Les deux clients exposent les mêmes droits et les mêmes invariants (assigné membre de l’équipe de contexte, note de blocage obligatoire, redirection de l’administrateur, etc.). La logique métier est spécifiée une fois, puis servie aux deux canaux.</w:t>
      </w:r>
    </w:p>
    <w:bookmarkStart w:colFirst="0" w:colLast="0" w:name="kj7wvkx34mj7" w:id="57"/>
    <w:bookmarkEnd w:id="57"/>
    <w:bookmarkStart w:colFirst="0" w:colLast="0" w:name="4gyh4ya94noq" w:id="58"/>
    <w:bookmarkEnd w:id="58"/>
    <w:p w:rsidR="00000000" w:rsidDel="00000000" w:rsidP="00000000" w:rsidRDefault="00000000" w:rsidRPr="00000000" w14:paraId="000001BA">
      <w:pPr>
        <w:pStyle w:val="Heading2"/>
        <w:rPr/>
      </w:pPr>
      <w:r w:rsidDel="00000000" w:rsidR="00000000" w:rsidRPr="00000000">
        <w:rPr>
          <w:color w:val="8b4d5c"/>
          <w:rtl w:val="0"/>
        </w:rPr>
        <w:t xml:space="preserve">2.2 Spécification semi-formelle</w:t>
      </w:r>
      <w:r w:rsidDel="00000000" w:rsidR="00000000" w:rsidRPr="00000000">
        <w:rPr>
          <w:rtl w:val="0"/>
        </w:rPr>
      </w:r>
    </w:p>
    <w:p w:rsidR="00000000" w:rsidDel="00000000" w:rsidP="00000000" w:rsidRDefault="00000000" w:rsidRPr="00000000" w14:paraId="000001BB">
      <w:pPr>
        <w:spacing w:line="360" w:lineRule="auto"/>
        <w:jc w:val="both"/>
        <w:rPr/>
      </w:pPr>
      <w:r w:rsidDel="00000000" w:rsidR="00000000" w:rsidRPr="00000000">
        <w:rPr>
          <w:rtl w:val="0"/>
        </w:rPr>
        <w:t xml:space="preserve">Nous poursuivons en UML d’analyse. Les diagrammes de cas d’utilisation donnent une vue d’ensemble par acteur. Les diagrammes de séquences décrivent, en boîte noire, l’authentification et le mot de passe oublié. Les maquettes fil de fer donnent la disposition des écrans principaux. Le backlog produit traduit ces exigences en sprints.</w:t>
      </w:r>
    </w:p>
    <w:bookmarkStart w:colFirst="0" w:colLast="0" w:name="rrbnbz9fruqu" w:id="59"/>
    <w:bookmarkEnd w:id="59"/>
    <w:bookmarkStart w:colFirst="0" w:colLast="0" w:name="62rwt7e8ba0i" w:id="60"/>
    <w:bookmarkEnd w:id="60"/>
    <w:p w:rsidR="00000000" w:rsidDel="00000000" w:rsidP="00000000" w:rsidRDefault="00000000" w:rsidRPr="00000000" w14:paraId="000001BC">
      <w:pPr>
        <w:pStyle w:val="Heading3"/>
        <w:rPr/>
      </w:pPr>
      <w:r w:rsidDel="00000000" w:rsidR="00000000" w:rsidRPr="00000000">
        <w:rPr>
          <w:color w:val="b76e7e"/>
          <w:rtl w:val="0"/>
        </w:rPr>
        <w:t xml:space="preserve">2.2.1 Diagrammes de cas d’utilisation</w:t>
      </w:r>
      <w:r w:rsidDel="00000000" w:rsidR="00000000" w:rsidRPr="00000000">
        <w:rPr>
          <w:rtl w:val="0"/>
        </w:rPr>
      </w:r>
    </w:p>
    <w:p w:rsidR="00000000" w:rsidDel="00000000" w:rsidP="00000000" w:rsidRDefault="00000000" w:rsidRPr="00000000" w14:paraId="000001BD">
      <w:pPr>
        <w:spacing w:line="360" w:lineRule="auto"/>
        <w:jc w:val="both"/>
        <w:rPr/>
      </w:pPr>
      <w:r w:rsidDel="00000000" w:rsidR="00000000" w:rsidRPr="00000000">
        <w:rPr>
          <w:rtl w:val="0"/>
        </w:rPr>
        <w:t xml:space="preserve">La figure 2.1 donne une vue d’ensemble des trois acteurs et des cas principaux. Les figures 2.2 à 2.4 détaillent ensuite chaque rôle. Les relations « include » et « extend » n’apparaissent que lorsqu’elles correspondent à une règle réelle du système.</w:t>
      </w:r>
    </w:p>
    <w:p w:rsidR="00000000" w:rsidDel="00000000" w:rsidP="00000000" w:rsidRDefault="00000000" w:rsidRPr="00000000" w14:paraId="000001BE">
      <w:pPr>
        <w:keepNext w:val="1"/>
        <w:spacing w:line="360" w:lineRule="auto"/>
        <w:jc w:val="both"/>
        <w:rPr/>
      </w:pPr>
      <w:r w:rsidDel="00000000" w:rsidR="00000000" w:rsidRPr="00000000">
        <w:rPr/>
        <w:drawing>
          <wp:inline distB="0" distT="0" distL="114300" distR="114300">
            <wp:extent cx="5219999" cy="2875723"/>
            <wp:effectExtent b="0" l="0" r="0" t="0"/>
            <wp:docPr descr="Vue d’ensemble des cas d’utilisation" id="66" name="image70.png"/>
            <a:graphic>
              <a:graphicData uri="http://schemas.openxmlformats.org/drawingml/2006/picture">
                <pic:pic>
                  <pic:nvPicPr>
                    <pic:cNvPr descr="Vue d’ensemble des cas d’utilisation" id="0" name="image70.png"/>
                    <pic:cNvPicPr preferRelativeResize="0"/>
                  </pic:nvPicPr>
                  <pic:blipFill>
                    <a:blip r:embed="rId13"/>
                    <a:srcRect b="0" l="0" r="0" t="0"/>
                    <a:stretch>
                      <a:fillRect/>
                    </a:stretch>
                  </pic:blipFill>
                  <pic:spPr>
                    <a:xfrm>
                      <a:off x="0" y="0"/>
                      <a:ext cx="5219999" cy="2875723"/>
                    </a:xfrm>
                    <a:prstGeom prst="rect"/>
                    <a:ln/>
                  </pic:spPr>
                </pic:pic>
              </a:graphicData>
            </a:graphic>
          </wp:inline>
        </w:drawing>
      </w:r>
      <w:r w:rsidDel="00000000" w:rsidR="00000000" w:rsidRPr="00000000">
        <w:rPr>
          <w:rtl w:val="0"/>
        </w:rPr>
      </w:r>
    </w:p>
    <w:bookmarkStart w:colFirst="0" w:colLast="0" w:name="ggyfy8x0gsoo" w:id="61"/>
    <w:bookmarkEnd w:id="61"/>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2.1 – Vue d’ensemble des cas d’utilisation de Briefly</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L’administrateur s’authentifie, gère son profil, puis opère exclusivement dans l’administration. Un utilisateur ne peut pas être créé sans au moins une équipe. « Affecter au moins une équipe » est donc un « include » de « Gérer les utilisateurs », et non un « extend ». La création fixe aussi le rôle selon les équipes qu’il dirige. La gestion des projets inclut le rattachement d’équipes.</w:t>
      </w:r>
    </w:p>
    <w:p w:rsidR="00000000" w:rsidDel="00000000" w:rsidP="00000000" w:rsidRDefault="00000000" w:rsidRPr="00000000" w14:paraId="000001C1">
      <w:pPr>
        <w:keepNext w:val="1"/>
        <w:spacing w:line="360" w:lineRule="auto"/>
        <w:jc w:val="both"/>
        <w:rPr/>
      </w:pPr>
      <w:r w:rsidDel="00000000" w:rsidR="00000000" w:rsidRPr="00000000">
        <w:rPr/>
        <w:drawing>
          <wp:inline distB="0" distT="0" distL="114300" distR="114300">
            <wp:extent cx="5219999" cy="2914293"/>
            <wp:effectExtent b="0" l="0" r="0" t="0"/>
            <wp:docPr descr="Cas d’utilisation de l’administrateur" id="65" name="image58.png"/>
            <a:graphic>
              <a:graphicData uri="http://schemas.openxmlformats.org/drawingml/2006/picture">
                <pic:pic>
                  <pic:nvPicPr>
                    <pic:cNvPr descr="Cas d’utilisation de l’administrateur" id="0" name="image58.png"/>
                    <pic:cNvPicPr preferRelativeResize="0"/>
                  </pic:nvPicPr>
                  <pic:blipFill>
                    <a:blip r:embed="rId14"/>
                    <a:srcRect b="0" l="0" r="0" t="0"/>
                    <a:stretch>
                      <a:fillRect/>
                    </a:stretch>
                  </pic:blipFill>
                  <pic:spPr>
                    <a:xfrm>
                      <a:off x="0" y="0"/>
                      <a:ext cx="5219999" cy="2914293"/>
                    </a:xfrm>
                    <a:prstGeom prst="rect"/>
                    <a:ln/>
                  </pic:spPr>
                </pic:pic>
              </a:graphicData>
            </a:graphic>
          </wp:inline>
        </w:drawing>
      </w:r>
      <w:r w:rsidDel="00000000" w:rsidR="00000000" w:rsidRPr="00000000">
        <w:rPr>
          <w:rtl w:val="0"/>
        </w:rPr>
      </w:r>
    </w:p>
    <w:bookmarkStart w:colFirst="0" w:colLast="0" w:name="3e3625lvd3mp" w:id="62"/>
    <w:bookmarkEnd w:id="62"/>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2.2 – Cas d’utilisation de l’administrateur</w:t>
      </w: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chef d’équipe hérite des cas du membre : tableau de bord personnel, tâches assignées, points d’avancement. Les cas propres au pilotage s’y ajoutent. La création d’une tâche inclut la vérification que l’assigné appartient à l’équipe de contexte. La consultation d’une fiche membre inclut la vérification d’une équipe gérée en commun.</w:t>
      </w:r>
    </w:p>
    <w:p w:rsidR="00000000" w:rsidDel="00000000" w:rsidP="00000000" w:rsidRDefault="00000000" w:rsidRPr="00000000" w14:paraId="000001C4">
      <w:pPr>
        <w:keepNext w:val="1"/>
        <w:spacing w:line="360" w:lineRule="auto"/>
        <w:jc w:val="both"/>
        <w:rPr/>
      </w:pPr>
      <w:r w:rsidDel="00000000" w:rsidR="00000000" w:rsidRPr="00000000">
        <w:rPr/>
        <w:drawing>
          <wp:inline distB="0" distT="0" distL="114300" distR="114300">
            <wp:extent cx="5219999" cy="2925385"/>
            <wp:effectExtent b="0" l="0" r="0" t="0"/>
            <wp:docPr descr="Cas d’utilisation du chef d’équipe" id="69" name="image66.png"/>
            <a:graphic>
              <a:graphicData uri="http://schemas.openxmlformats.org/drawingml/2006/picture">
                <pic:pic>
                  <pic:nvPicPr>
                    <pic:cNvPr descr="Cas d’utilisation du chef d’équipe" id="0" name="image66.png"/>
                    <pic:cNvPicPr preferRelativeResize="0"/>
                  </pic:nvPicPr>
                  <pic:blipFill>
                    <a:blip r:embed="rId15"/>
                    <a:srcRect b="0" l="0" r="0" t="0"/>
                    <a:stretch>
                      <a:fillRect/>
                    </a:stretch>
                  </pic:blipFill>
                  <pic:spPr>
                    <a:xfrm>
                      <a:off x="0" y="0"/>
                      <a:ext cx="5219999" cy="2925385"/>
                    </a:xfrm>
                    <a:prstGeom prst="rect"/>
                    <a:ln/>
                  </pic:spPr>
                </pic:pic>
              </a:graphicData>
            </a:graphic>
          </wp:inline>
        </w:drawing>
      </w:r>
      <w:r w:rsidDel="00000000" w:rsidR="00000000" w:rsidRPr="00000000">
        <w:rPr>
          <w:rtl w:val="0"/>
        </w:rPr>
      </w:r>
    </w:p>
    <w:bookmarkStart w:colFirst="0" w:colLast="0" w:name="lhimly6z3qqa" w:id="63"/>
    <w:bookmarkEnd w:id="63"/>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2.3 – Cas d’utilisation du chef d’équipe</w:t>
      </w: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membre s’authentifie, gère son profil, puis travaille sur son suivi personnel. « Valider la note de blocage » étend « Mettre à jour l’avancement ». Cette validation n’a lieu que lorsque le statut choisi est « bloqué ». Un « include » aurait signifié qu’elle s’exécute à chaque mise à jour.</w:t>
      </w:r>
    </w:p>
    <w:p w:rsidR="00000000" w:rsidDel="00000000" w:rsidP="00000000" w:rsidRDefault="00000000" w:rsidRPr="00000000" w14:paraId="000001C7">
      <w:pPr>
        <w:keepNext w:val="1"/>
        <w:spacing w:line="360" w:lineRule="auto"/>
        <w:jc w:val="both"/>
        <w:rPr/>
      </w:pPr>
      <w:r w:rsidDel="00000000" w:rsidR="00000000" w:rsidRPr="00000000">
        <w:rPr/>
        <w:drawing>
          <wp:inline distB="0" distT="0" distL="114300" distR="114300">
            <wp:extent cx="5219999" cy="2673165"/>
            <wp:effectExtent b="0" l="0" r="0" t="0"/>
            <wp:docPr descr="Cas d’utilisation du membre" id="67" name="image61.png"/>
            <a:graphic>
              <a:graphicData uri="http://schemas.openxmlformats.org/drawingml/2006/picture">
                <pic:pic>
                  <pic:nvPicPr>
                    <pic:cNvPr descr="Cas d’utilisation du membre" id="0" name="image61.png"/>
                    <pic:cNvPicPr preferRelativeResize="0"/>
                  </pic:nvPicPr>
                  <pic:blipFill>
                    <a:blip r:embed="rId16"/>
                    <a:srcRect b="0" l="0" r="0" t="0"/>
                    <a:stretch>
                      <a:fillRect/>
                    </a:stretch>
                  </pic:blipFill>
                  <pic:spPr>
                    <a:xfrm>
                      <a:off x="0" y="0"/>
                      <a:ext cx="5219999" cy="2673165"/>
                    </a:xfrm>
                    <a:prstGeom prst="rect"/>
                    <a:ln/>
                  </pic:spPr>
                </pic:pic>
              </a:graphicData>
            </a:graphic>
          </wp:inline>
        </w:drawing>
      </w:r>
      <w:r w:rsidDel="00000000" w:rsidR="00000000" w:rsidRPr="00000000">
        <w:rPr>
          <w:rtl w:val="0"/>
        </w:rPr>
      </w:r>
    </w:p>
    <w:bookmarkStart w:colFirst="0" w:colLast="0" w:name="rfb29nw1nngv" w:id="64"/>
    <w:bookmarkEnd w:id="64"/>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2.4 – Cas d’utilisation du membre</w:t>
      </w: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figures n’incluent pas la création de projet par le chef d’équipe, l’auto-inscription, ni la gestion de tâches personnelles par l’administrateur.</w:t>
      </w:r>
    </w:p>
    <w:bookmarkStart w:colFirst="0" w:colLast="0" w:name="yl6qh3etmkcs" w:id="65"/>
    <w:bookmarkEnd w:id="65"/>
    <w:bookmarkStart w:colFirst="0" w:colLast="0" w:name="yrg0m94xakq" w:id="66"/>
    <w:bookmarkEnd w:id="66"/>
    <w:p w:rsidR="00000000" w:rsidDel="00000000" w:rsidP="00000000" w:rsidRDefault="00000000" w:rsidRPr="00000000" w14:paraId="000001CA">
      <w:pPr>
        <w:pStyle w:val="Heading3"/>
        <w:rPr/>
      </w:pPr>
      <w:r w:rsidDel="00000000" w:rsidR="00000000" w:rsidRPr="00000000">
        <w:rPr>
          <w:rFonts w:ascii="Cardo" w:cs="Cardo" w:eastAsia="Cardo" w:hAnsi="Cardo"/>
          <w:color w:val="b76e7e"/>
          <w:rtl w:val="0"/>
        </w:rPr>
        <w:t xml:space="preserve">2.2.2 Diagrammes de séquences (analyse, boîte noire : utilisateur ↔ système)</w:t>
      </w:r>
      <w:r w:rsidDel="00000000" w:rsidR="00000000" w:rsidRPr="00000000">
        <w:rPr>
          <w:rtl w:val="0"/>
        </w:rPr>
      </w:r>
    </w:p>
    <w:p w:rsidR="00000000" w:rsidDel="00000000" w:rsidP="00000000" w:rsidRDefault="00000000" w:rsidRPr="00000000" w14:paraId="000001CB">
      <w:pPr>
        <w:spacing w:line="360" w:lineRule="auto"/>
        <w:jc w:val="both"/>
        <w:rPr/>
      </w:pPr>
      <w:r w:rsidDel="00000000" w:rsidR="00000000" w:rsidRPr="00000000">
        <w:rPr>
          <w:rtl w:val="0"/>
        </w:rPr>
        <w:t xml:space="preserve">Seuls l’utilisateur et le système apparaissent. Les fragments UML « opt » et « alt » marquent une option (cocher « se souvenir de moi » sur le web) et une alternative (succès ou refus).</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Pré-conditions.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Un compte a été créé par un administrateur. L’utilisateur n’est pas authentifié, ou sa session (respectivement son jeton) a expiré. Il connaît l’adresse de courriel associée au compte.</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Scénario nominal.</w:t>
      </w:r>
      <w:r w:rsidDel="00000000" w:rsidR="00000000" w:rsidRPr="00000000">
        <w:rPr>
          <w:rtl w:val="0"/>
        </w:rPr>
      </w:r>
    </w:p>
    <w:p w:rsidR="00000000" w:rsidDel="00000000" w:rsidP="00000000" w:rsidRDefault="00000000" w:rsidRPr="00000000" w14:paraId="000001CE">
      <w:pPr>
        <w:numPr>
          <w:ilvl w:val="0"/>
          <w:numId w:val="5"/>
        </w:numPr>
        <w:spacing w:line="360" w:lineRule="auto"/>
        <w:ind w:left="720" w:hanging="480"/>
        <w:jc w:val="both"/>
        <w:rPr/>
      </w:pPr>
      <w:r w:rsidDel="00000000" w:rsidR="00000000" w:rsidRPr="00000000">
        <w:rPr>
          <w:rtl w:val="0"/>
        </w:rPr>
        <w:t xml:space="preserve">L’utilisateur ouvre l’écran de connexion.</w:t>
      </w:r>
    </w:p>
    <w:p w:rsidR="00000000" w:rsidDel="00000000" w:rsidP="00000000" w:rsidRDefault="00000000" w:rsidRPr="00000000" w14:paraId="000001CF">
      <w:pPr>
        <w:numPr>
          <w:ilvl w:val="0"/>
          <w:numId w:val="5"/>
        </w:numPr>
        <w:spacing w:line="360" w:lineRule="auto"/>
        <w:ind w:left="720" w:hanging="480"/>
        <w:jc w:val="both"/>
        <w:rPr/>
      </w:pPr>
      <w:r w:rsidDel="00000000" w:rsidR="00000000" w:rsidRPr="00000000">
        <w:rPr>
          <w:rtl w:val="0"/>
        </w:rPr>
        <w:t xml:space="preserve">Il saisit son courriel et son mot de passe.</w:t>
      </w:r>
    </w:p>
    <w:p w:rsidR="00000000" w:rsidDel="00000000" w:rsidP="00000000" w:rsidRDefault="00000000" w:rsidRPr="00000000" w14:paraId="000001D0">
      <w:pPr>
        <w:numPr>
          <w:ilvl w:val="0"/>
          <w:numId w:val="5"/>
        </w:numPr>
        <w:spacing w:line="360" w:lineRule="auto"/>
        <w:ind w:left="720" w:hanging="480"/>
        <w:jc w:val="both"/>
        <w:rPr/>
      </w:pPr>
      <w:r w:rsidDel="00000000" w:rsidR="00000000" w:rsidRPr="00000000">
        <w:rPr>
          <w:rtl w:val="0"/>
        </w:rPr>
        <w:t xml:space="preserve">Sur le client web, il peut cocher « se souvenir de moi ».</w:t>
      </w:r>
    </w:p>
    <w:p w:rsidR="00000000" w:rsidDel="00000000" w:rsidP="00000000" w:rsidRDefault="00000000" w:rsidRPr="00000000" w14:paraId="000001D1">
      <w:pPr>
        <w:numPr>
          <w:ilvl w:val="0"/>
          <w:numId w:val="5"/>
        </w:numPr>
        <w:spacing w:line="360" w:lineRule="auto"/>
        <w:ind w:left="720" w:hanging="480"/>
        <w:jc w:val="both"/>
        <w:rPr/>
      </w:pPr>
      <w:r w:rsidDel="00000000" w:rsidR="00000000" w:rsidRPr="00000000">
        <w:rPr>
          <w:rtl w:val="0"/>
        </w:rPr>
        <w:t xml:space="preserve">Il soumet le formulaire.</w:t>
      </w:r>
    </w:p>
    <w:p w:rsidR="00000000" w:rsidDel="00000000" w:rsidP="00000000" w:rsidRDefault="00000000" w:rsidRPr="00000000" w14:paraId="000001D2">
      <w:pPr>
        <w:numPr>
          <w:ilvl w:val="0"/>
          <w:numId w:val="5"/>
        </w:numPr>
        <w:spacing w:line="360" w:lineRule="auto"/>
        <w:ind w:left="720" w:hanging="480"/>
        <w:jc w:val="both"/>
        <w:rPr/>
      </w:pPr>
      <w:r w:rsidDel="00000000" w:rsidR="00000000" w:rsidRPr="00000000">
        <w:rPr>
          <w:rtl w:val="0"/>
        </w:rPr>
        <w:t xml:space="preserve">Le système vérifie les identifiants.</w:t>
      </w:r>
    </w:p>
    <w:p w:rsidR="00000000" w:rsidDel="00000000" w:rsidP="00000000" w:rsidRDefault="00000000" w:rsidRPr="00000000" w14:paraId="000001D3">
      <w:pPr>
        <w:numPr>
          <w:ilvl w:val="0"/>
          <w:numId w:val="5"/>
        </w:numPr>
        <w:spacing w:line="360" w:lineRule="auto"/>
        <w:ind w:left="720" w:hanging="480"/>
        <w:jc w:val="both"/>
        <w:rPr/>
      </w:pPr>
      <w:r w:rsidDel="00000000" w:rsidR="00000000" w:rsidRPr="00000000">
        <w:rPr>
          <w:rtl w:val="0"/>
        </w:rPr>
        <w:t xml:space="preserve">En cas de succès :</w:t>
      </w:r>
    </w:p>
    <w:p w:rsidR="00000000" w:rsidDel="00000000" w:rsidP="00000000" w:rsidRDefault="00000000" w:rsidRPr="00000000" w14:paraId="000001D4">
      <w:pPr>
        <w:numPr>
          <w:ilvl w:val="1"/>
          <w:numId w:val="6"/>
        </w:numPr>
        <w:spacing w:line="360" w:lineRule="auto"/>
        <w:ind w:left="1440" w:hanging="480"/>
        <w:jc w:val="both"/>
        <w:rPr/>
      </w:pPr>
      <w:r w:rsidDel="00000000" w:rsidR="00000000" w:rsidRPr="00000000">
        <w:rPr>
          <w:rtl w:val="0"/>
        </w:rPr>
        <w:t xml:space="preserve">Sur le client web, le système établit une session et redirige vers le tableau de bord administrateur si l’utilisateur est administrateur, vers le tableau de bord personnel sinon.</w:t>
      </w:r>
    </w:p>
    <w:p w:rsidR="00000000" w:rsidDel="00000000" w:rsidP="00000000" w:rsidRDefault="00000000" w:rsidRPr="00000000" w14:paraId="000001D5">
      <w:pPr>
        <w:numPr>
          <w:ilvl w:val="1"/>
          <w:numId w:val="6"/>
        </w:numPr>
        <w:spacing w:line="360" w:lineRule="auto"/>
        <w:ind w:left="1440" w:hanging="480"/>
        <w:jc w:val="both"/>
        <w:rPr/>
      </w:pPr>
      <w:r w:rsidDel="00000000" w:rsidR="00000000" w:rsidRPr="00000000">
        <w:rPr>
          <w:rtl w:val="0"/>
        </w:rPr>
        <w:t xml:space="preserve">Sur le client mobile, le système émet un jeton d’accès et renvoie ce jeton ainsi que le profil de l’utilisateur.</w:t>
      </w:r>
    </w:p>
    <w:p w:rsidR="00000000" w:rsidDel="00000000" w:rsidP="00000000" w:rsidRDefault="00000000" w:rsidRPr="00000000" w14:paraId="000001D6">
      <w:pPr>
        <w:numPr>
          <w:ilvl w:val="0"/>
          <w:numId w:val="5"/>
        </w:numPr>
        <w:spacing w:line="360" w:lineRule="auto"/>
        <w:ind w:left="720" w:hanging="480"/>
        <w:jc w:val="both"/>
        <w:rPr/>
      </w:pPr>
      <w:r w:rsidDel="00000000" w:rsidR="00000000" w:rsidRPr="00000000">
        <w:rPr>
          <w:rtl w:val="0"/>
        </w:rPr>
        <w:t xml:space="preserve">En cas d’échec (identifiants invalides) :</w:t>
      </w:r>
    </w:p>
    <w:p w:rsidR="00000000" w:rsidDel="00000000" w:rsidP="00000000" w:rsidRDefault="00000000" w:rsidRPr="00000000" w14:paraId="000001D7">
      <w:pPr>
        <w:numPr>
          <w:ilvl w:val="1"/>
          <w:numId w:val="7"/>
        </w:numPr>
        <w:spacing w:line="360" w:lineRule="auto"/>
        <w:ind w:left="1440" w:hanging="480"/>
        <w:jc w:val="both"/>
        <w:rPr/>
      </w:pPr>
      <w:r w:rsidDel="00000000" w:rsidR="00000000" w:rsidRPr="00000000">
        <w:rPr>
          <w:rtl w:val="0"/>
        </w:rPr>
        <w:t xml:space="preserve">Sur le client web, le système renvoie l’utilisateur au formulaire, avec les erreurs, sans réafficher le mot de passe.</w:t>
      </w:r>
    </w:p>
    <w:p w:rsidR="00000000" w:rsidDel="00000000" w:rsidP="00000000" w:rsidRDefault="00000000" w:rsidRPr="00000000" w14:paraId="000001D8">
      <w:pPr>
        <w:numPr>
          <w:ilvl w:val="1"/>
          <w:numId w:val="7"/>
        </w:numPr>
        <w:spacing w:line="360" w:lineRule="auto"/>
        <w:ind w:left="1440" w:hanging="480"/>
        <w:jc w:val="both"/>
        <w:rPr/>
      </w:pPr>
      <w:r w:rsidDel="00000000" w:rsidR="00000000" w:rsidRPr="00000000">
        <w:rPr>
          <w:rtl w:val="0"/>
        </w:rPr>
        <w:t xml:space="preserve">Sur le client mobile, le système refuse la connexion et renvoie le message d’erreur.</w:t>
      </w:r>
    </w:p>
    <w:p w:rsidR="00000000" w:rsidDel="00000000" w:rsidP="00000000" w:rsidRDefault="00000000" w:rsidRPr="00000000" w14:paraId="000001D9">
      <w:pPr>
        <w:keepNext w:val="1"/>
        <w:spacing w:line="360" w:lineRule="auto"/>
        <w:jc w:val="both"/>
        <w:rPr/>
      </w:pPr>
      <w:r w:rsidDel="00000000" w:rsidR="00000000" w:rsidRPr="00000000">
        <w:rPr/>
        <w:drawing>
          <wp:inline distB="0" distT="0" distL="114300" distR="114300">
            <wp:extent cx="4687199" cy="3960142"/>
            <wp:effectExtent b="0" l="0" r="0" t="0"/>
            <wp:docPr descr="Authentification" id="68" name="image64.png"/>
            <a:graphic>
              <a:graphicData uri="http://schemas.openxmlformats.org/drawingml/2006/picture">
                <pic:pic>
                  <pic:nvPicPr>
                    <pic:cNvPr descr="Authentification" id="0" name="image64.png"/>
                    <pic:cNvPicPr preferRelativeResize="0"/>
                  </pic:nvPicPr>
                  <pic:blipFill>
                    <a:blip r:embed="rId17"/>
                    <a:srcRect b="0" l="0" r="0" t="0"/>
                    <a:stretch>
                      <a:fillRect/>
                    </a:stretch>
                  </pic:blipFill>
                  <pic:spPr>
                    <a:xfrm>
                      <a:off x="0" y="0"/>
                      <a:ext cx="4687199" cy="3960142"/>
                    </a:xfrm>
                    <a:prstGeom prst="rect"/>
                    <a:ln/>
                  </pic:spPr>
                </pic:pic>
              </a:graphicData>
            </a:graphic>
          </wp:inline>
        </w:drawing>
      </w:r>
      <w:r w:rsidDel="00000000" w:rsidR="00000000" w:rsidRPr="00000000">
        <w:rPr>
          <w:rtl w:val="0"/>
        </w:rPr>
      </w:r>
    </w:p>
    <w:bookmarkStart w:colFirst="0" w:colLast="0" w:name="lf9xxwqlbhqi" w:id="67"/>
    <w:bookmarkEnd w:id="67"/>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2.5 – Authentification</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Post-conditions (succès).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Session web ou jeton d’accès actif ; accès au tableau de bord du rôle.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Post-conditions (échec).</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Aucune session ni jeton durable ; parcours de connexion inchangé.</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Pré-conditions.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L’utilisateur n’est pas authentifié. Il dispose de l’adresse de courriel de son compte.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Scénario nominal.</w:t>
      </w:r>
      <w:r w:rsidDel="00000000" w:rsidR="00000000" w:rsidRPr="00000000">
        <w:rPr>
          <w:rtl w:val="0"/>
        </w:rPr>
      </w:r>
    </w:p>
    <w:p w:rsidR="00000000" w:rsidDel="00000000" w:rsidP="00000000" w:rsidRDefault="00000000" w:rsidRPr="00000000" w14:paraId="000001DF">
      <w:pPr>
        <w:numPr>
          <w:ilvl w:val="0"/>
          <w:numId w:val="8"/>
        </w:numPr>
        <w:spacing w:line="360" w:lineRule="auto"/>
        <w:ind w:left="720" w:hanging="480"/>
        <w:jc w:val="both"/>
        <w:rPr/>
      </w:pPr>
      <w:r w:rsidDel="00000000" w:rsidR="00000000" w:rsidRPr="00000000">
        <w:rPr>
          <w:rtl w:val="0"/>
        </w:rPr>
        <w:t xml:space="preserve">L’utilisateur demande un lien de réinitialisation en saisissant son courriel.</w:t>
      </w:r>
    </w:p>
    <w:p w:rsidR="00000000" w:rsidDel="00000000" w:rsidP="00000000" w:rsidRDefault="00000000" w:rsidRPr="00000000" w14:paraId="000001E0">
      <w:pPr>
        <w:numPr>
          <w:ilvl w:val="0"/>
          <w:numId w:val="8"/>
        </w:numPr>
        <w:spacing w:line="360" w:lineRule="auto"/>
        <w:ind w:left="720" w:hanging="480"/>
        <w:jc w:val="both"/>
        <w:rPr/>
      </w:pPr>
      <w:r w:rsidDel="00000000" w:rsidR="00000000" w:rsidRPr="00000000">
        <w:rPr>
          <w:rtl w:val="0"/>
        </w:rPr>
        <w:t xml:space="preserve">Le système enregistre la demande et, si l’adresse correspond à un compte, envoie un message contenant un jeton et un lien.</w:t>
      </w:r>
    </w:p>
    <w:p w:rsidR="00000000" w:rsidDel="00000000" w:rsidP="00000000" w:rsidRDefault="00000000" w:rsidRPr="00000000" w14:paraId="000001E1">
      <w:pPr>
        <w:numPr>
          <w:ilvl w:val="0"/>
          <w:numId w:val="8"/>
        </w:numPr>
        <w:spacing w:line="360" w:lineRule="auto"/>
        <w:ind w:left="720" w:hanging="480"/>
        <w:jc w:val="both"/>
        <w:rPr/>
      </w:pPr>
      <w:r w:rsidDel="00000000" w:rsidR="00000000" w:rsidRPr="00000000">
        <w:rPr>
          <w:rtl w:val="0"/>
        </w:rPr>
        <w:t xml:space="preserve">L’utilisateur ouvre le lien (ou saisit le jeton, côté mobile).</w:t>
      </w:r>
    </w:p>
    <w:p w:rsidR="00000000" w:rsidDel="00000000" w:rsidP="00000000" w:rsidRDefault="00000000" w:rsidRPr="00000000" w14:paraId="000001E2">
      <w:pPr>
        <w:numPr>
          <w:ilvl w:val="0"/>
          <w:numId w:val="8"/>
        </w:numPr>
        <w:spacing w:line="360" w:lineRule="auto"/>
        <w:ind w:left="720" w:hanging="480"/>
        <w:jc w:val="both"/>
        <w:rPr/>
      </w:pPr>
      <w:r w:rsidDel="00000000" w:rsidR="00000000" w:rsidRPr="00000000">
        <w:rPr>
          <w:rtl w:val="0"/>
        </w:rPr>
        <w:t xml:space="preserve">Il choisit un nouveau mot de passe, confirmé, d’une longueur minimale de huit caractères.</w:t>
      </w:r>
    </w:p>
    <w:p w:rsidR="00000000" w:rsidDel="00000000" w:rsidP="00000000" w:rsidRDefault="00000000" w:rsidRPr="00000000" w14:paraId="000001E3">
      <w:pPr>
        <w:numPr>
          <w:ilvl w:val="0"/>
          <w:numId w:val="8"/>
        </w:numPr>
        <w:spacing w:line="360" w:lineRule="auto"/>
        <w:ind w:left="720" w:hanging="480"/>
        <w:jc w:val="both"/>
        <w:rPr/>
      </w:pPr>
      <w:r w:rsidDel="00000000" w:rsidR="00000000" w:rsidRPr="00000000">
        <w:rPr>
          <w:rtl w:val="0"/>
        </w:rPr>
        <w:t xml:space="preserve">Le système vérifie le jeton, met à jour le mot de passe et confirme le succès.</w:t>
      </w:r>
    </w:p>
    <w:p w:rsidR="00000000" w:rsidDel="00000000" w:rsidP="00000000" w:rsidRDefault="00000000" w:rsidRPr="00000000" w14:paraId="000001E4">
      <w:pPr>
        <w:numPr>
          <w:ilvl w:val="0"/>
          <w:numId w:val="8"/>
        </w:numPr>
        <w:spacing w:line="360" w:lineRule="auto"/>
        <w:ind w:left="720" w:hanging="480"/>
        <w:jc w:val="both"/>
        <w:rPr/>
      </w:pPr>
      <w:r w:rsidDel="00000000" w:rsidR="00000000" w:rsidRPr="00000000">
        <w:rPr>
          <w:rtl w:val="0"/>
        </w:rPr>
        <w:t xml:space="preserve">L’utilisateur peut alors s’authentifier avec le nouveau mot de passe.</w:t>
      </w:r>
    </w:p>
    <w:p w:rsidR="00000000" w:rsidDel="00000000" w:rsidP="00000000" w:rsidRDefault="00000000" w:rsidRPr="00000000" w14:paraId="000001E5">
      <w:pPr>
        <w:spacing w:line="360" w:lineRule="auto"/>
        <w:jc w:val="both"/>
        <w:rPr/>
      </w:pPr>
      <w:r w:rsidDel="00000000" w:rsidR="00000000" w:rsidRPr="00000000">
        <w:rPr>
          <w:rtl w:val="0"/>
        </w:rPr>
        <w:t xml:space="preserve">En cas d’adresse inconnue, le système refuse la demande avec une erreur de validation visible, sur le web comme sur le mobile. En cas de jeton invalide, le mot de passe n’est pas modifié.</w:t>
      </w:r>
    </w:p>
    <w:p w:rsidR="00000000" w:rsidDel="00000000" w:rsidP="00000000" w:rsidRDefault="00000000" w:rsidRPr="00000000" w14:paraId="000001E6">
      <w:pPr>
        <w:keepNext w:val="1"/>
        <w:spacing w:line="360" w:lineRule="auto"/>
        <w:jc w:val="both"/>
        <w:rPr/>
      </w:pPr>
      <w:r w:rsidDel="00000000" w:rsidR="00000000" w:rsidRPr="00000000">
        <w:rPr/>
        <w:drawing>
          <wp:inline distB="0" distT="0" distL="114300" distR="114300">
            <wp:extent cx="4377599" cy="3958621"/>
            <wp:effectExtent b="0" l="0" r="0" t="0"/>
            <wp:docPr descr="Mot de passe oublié" id="70" name="image62.png"/>
            <a:graphic>
              <a:graphicData uri="http://schemas.openxmlformats.org/drawingml/2006/picture">
                <pic:pic>
                  <pic:nvPicPr>
                    <pic:cNvPr descr="Mot de passe oublié" id="0" name="image62.png"/>
                    <pic:cNvPicPr preferRelativeResize="0"/>
                  </pic:nvPicPr>
                  <pic:blipFill>
                    <a:blip r:embed="rId18"/>
                    <a:srcRect b="0" l="0" r="0" t="0"/>
                    <a:stretch>
                      <a:fillRect/>
                    </a:stretch>
                  </pic:blipFill>
                  <pic:spPr>
                    <a:xfrm>
                      <a:off x="0" y="0"/>
                      <a:ext cx="4377599" cy="3958621"/>
                    </a:xfrm>
                    <a:prstGeom prst="rect"/>
                    <a:ln/>
                  </pic:spPr>
                </pic:pic>
              </a:graphicData>
            </a:graphic>
          </wp:inline>
        </w:drawing>
      </w:r>
      <w:r w:rsidDel="00000000" w:rsidR="00000000" w:rsidRPr="00000000">
        <w:rPr>
          <w:rtl w:val="0"/>
        </w:rPr>
      </w:r>
    </w:p>
    <w:bookmarkStart w:colFirst="0" w:colLast="0" w:name="xocomrv2qoei" w:id="68"/>
    <w:bookmarkEnd w:id="68"/>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2.6 – Mot de passe oublié</w:t>
      </w:r>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Post-conditions (succès).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Mot de passe remplacé ; nouvelle connexion requise.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Post-conditions (échec).</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Mot de passe antérieur inchangé.</w:t>
      </w:r>
    </w:p>
    <w:bookmarkStart w:colFirst="0" w:colLast="0" w:name="5pecs44xkgjp" w:id="69"/>
    <w:bookmarkEnd w:id="69"/>
    <w:bookmarkStart w:colFirst="0" w:colLast="0" w:name="l6r7qcp7pdmo" w:id="70"/>
    <w:bookmarkEnd w:id="70"/>
    <w:p w:rsidR="00000000" w:rsidDel="00000000" w:rsidP="00000000" w:rsidRDefault="00000000" w:rsidRPr="00000000" w14:paraId="000001EA">
      <w:pPr>
        <w:pStyle w:val="Heading3"/>
        <w:rPr/>
      </w:pPr>
      <w:r w:rsidDel="00000000" w:rsidR="00000000" w:rsidRPr="00000000">
        <w:rPr>
          <w:color w:val="b76e7e"/>
          <w:rtl w:val="0"/>
        </w:rPr>
        <w:t xml:space="preserve">2.2.3 Maquettage des interfaces</w:t>
      </w:r>
      <w:r w:rsidDel="00000000" w:rsidR="00000000" w:rsidRPr="00000000">
        <w:rPr>
          <w:rtl w:val="0"/>
        </w:rPr>
      </w:r>
    </w:p>
    <w:p w:rsidR="00000000" w:rsidDel="00000000" w:rsidP="00000000" w:rsidRDefault="00000000" w:rsidRPr="00000000" w14:paraId="000001EB">
      <w:pPr>
        <w:spacing w:line="360" w:lineRule="auto"/>
        <w:jc w:val="both"/>
        <w:rPr/>
      </w:pPr>
      <w:r w:rsidDel="00000000" w:rsidR="00000000" w:rsidRPr="00000000">
        <w:rPr>
          <w:rtl w:val="0"/>
        </w:rPr>
        <w:t xml:space="preserve">Nous avons dessiné dans Figma des maquettes fil de fer (</w:t>
      </w:r>
      <w:r w:rsidDel="00000000" w:rsidR="00000000" w:rsidRPr="00000000">
        <w:rPr>
          <w:i w:val="1"/>
          <w:iCs w:val="1"/>
          <w:rtl w:val="0"/>
        </w:rPr>
        <w:t xml:space="preserve">wireframes</w:t>
      </w:r>
      <w:r w:rsidDel="00000000" w:rsidR="00000000" w:rsidRPr="00000000">
        <w:rPr>
          <w:rtl w:val="0"/>
        </w:rPr>
        <w:t xml:space="preserve">) des écrans principaux. Une maquette fil de fer fixe la disposition d’un écran sans couleur ni contenu réel. Un rectangle barré tient la place d’une icône ou d’une image, une barre grise celle d’un texte variable. Ces maquettes associent chaque cas d’utilisation de la section 2.2.1 à un écran et permettent de vérifier que chaque acteur y trouve les informations et les commandes dont il a besoin.</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Nous avons retenu les écrans qui portent les cas d’utilisation principaux de chaque acteur : la connexion, commune à tous, le tableau de bord et le détail de tâche du membre, la vue d’équipe du chef et la vue d’ensemble de l’administrateur. Les écrans web partagent la même structure. Un menu latéral propose des entrées qui dépendent du rôle. Un en-tête rappelle la page courante et porte le sélecteur de langue. La zone de contenu est organisée en cartes.</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L’écran de connexion ne propose aucun lien d’inscription, puisque seul l’administrateur crée les comptes. Il donne accès au parcours de mot de passe oublié.</w:t>
      </w:r>
    </w:p>
    <w:p w:rsidR="00000000" w:rsidDel="00000000" w:rsidP="00000000" w:rsidRDefault="00000000" w:rsidRPr="00000000" w14:paraId="000001EE">
      <w:pPr>
        <w:keepNext w:val="1"/>
        <w:spacing w:line="360" w:lineRule="auto"/>
        <w:jc w:val="both"/>
        <w:rPr/>
      </w:pPr>
      <w:r w:rsidDel="00000000" w:rsidR="00000000" w:rsidRPr="00000000">
        <w:rPr/>
        <w:drawing>
          <wp:inline distB="0" distT="0" distL="114300" distR="114300">
            <wp:extent cx="5219999" cy="3870439"/>
            <wp:effectExtent b="0" l="0" r="0" t="0"/>
            <wp:docPr descr="Maquette de la connexion" id="71" name="image69.png"/>
            <a:graphic>
              <a:graphicData uri="http://schemas.openxmlformats.org/drawingml/2006/picture">
                <pic:pic>
                  <pic:nvPicPr>
                    <pic:cNvPr descr="Maquette de la connexion" id="0" name="image69.png"/>
                    <pic:cNvPicPr preferRelativeResize="0"/>
                  </pic:nvPicPr>
                  <pic:blipFill>
                    <a:blip r:embed="rId19"/>
                    <a:srcRect b="0" l="0" r="0" t="0"/>
                    <a:stretch>
                      <a:fillRect/>
                    </a:stretch>
                  </pic:blipFill>
                  <pic:spPr>
                    <a:xfrm>
                      <a:off x="0" y="0"/>
                      <a:ext cx="5219999" cy="3870439"/>
                    </a:xfrm>
                    <a:prstGeom prst="rect"/>
                    <a:ln/>
                  </pic:spPr>
                </pic:pic>
              </a:graphicData>
            </a:graphic>
          </wp:inline>
        </w:drawing>
      </w:r>
      <w:r w:rsidDel="00000000" w:rsidR="00000000" w:rsidRPr="00000000">
        <w:rPr>
          <w:rtl w:val="0"/>
        </w:rPr>
      </w:r>
    </w:p>
    <w:bookmarkStart w:colFirst="0" w:colLast="0" w:name="wxgaje6ibetu" w:id="71"/>
    <w:bookmarkEnd w:id="71"/>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2.7 – Maquette fil de fer de l’écran de connexion (web)</w:t>
      </w:r>
      <w:r w:rsidDel="00000000" w:rsidR="00000000" w:rsidRPr="00000000">
        <w:rPr>
          <w:rtl w:val="0"/>
        </w:rPr>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tableau de bord du membre affiche son taux d’accomplissement, puis la liste de ses tâches. Chaque tâche porte son statut et une barre d’avancement dont le pourcentage découle du statut.</w:t>
      </w:r>
    </w:p>
    <w:p w:rsidR="00000000" w:rsidDel="00000000" w:rsidP="00000000" w:rsidRDefault="00000000" w:rsidRPr="00000000" w14:paraId="000001F1">
      <w:pPr>
        <w:keepNext w:val="1"/>
        <w:spacing w:line="360" w:lineRule="auto"/>
        <w:jc w:val="both"/>
        <w:rPr/>
      </w:pPr>
      <w:r w:rsidDel="00000000" w:rsidR="00000000" w:rsidRPr="00000000">
        <w:rPr/>
        <w:drawing>
          <wp:inline distB="0" distT="0" distL="114300" distR="114300">
            <wp:extent cx="5219999" cy="3262499"/>
            <wp:effectExtent b="0" l="0" r="0" t="0"/>
            <wp:docPr descr="Maquette du tableau de bord membre" id="72" name="image72.png"/>
            <a:graphic>
              <a:graphicData uri="http://schemas.openxmlformats.org/drawingml/2006/picture">
                <pic:pic>
                  <pic:nvPicPr>
                    <pic:cNvPr descr="Maquette du tableau de bord membre" id="0" name="image72.png"/>
                    <pic:cNvPicPr preferRelativeResize="0"/>
                  </pic:nvPicPr>
                  <pic:blipFill>
                    <a:blip r:embed="rId20"/>
                    <a:srcRect b="0" l="0" r="0" t="0"/>
                    <a:stretch>
                      <a:fillRect/>
                    </a:stretch>
                  </pic:blipFill>
                  <pic:spPr>
                    <a:xfrm>
                      <a:off x="0" y="0"/>
                      <a:ext cx="5219999" cy="3262499"/>
                    </a:xfrm>
                    <a:prstGeom prst="rect"/>
                    <a:ln/>
                  </pic:spPr>
                </pic:pic>
              </a:graphicData>
            </a:graphic>
          </wp:inline>
        </w:drawing>
      </w:r>
      <w:r w:rsidDel="00000000" w:rsidR="00000000" w:rsidRPr="00000000">
        <w:rPr>
          <w:rtl w:val="0"/>
        </w:rPr>
      </w:r>
    </w:p>
    <w:bookmarkStart w:colFirst="0" w:colLast="0" w:name="qme6s1sen61x" w:id="72"/>
    <w:bookmarkEnd w:id="72"/>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2.8 – Maquette fil de fer du tableau de bord du membre (web)</w:t>
      </w: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détail d’une tâche place à gauche les informations de la tâche et son historique, à droite le formulaire de mise à jour. Le champ de note de blocage n’est exigé que pour le statut « Bloqué ».</w:t>
      </w:r>
    </w:p>
    <w:p w:rsidR="00000000" w:rsidDel="00000000" w:rsidP="00000000" w:rsidRDefault="00000000" w:rsidRPr="00000000" w14:paraId="000001F4">
      <w:pPr>
        <w:keepNext w:val="1"/>
        <w:spacing w:line="360" w:lineRule="auto"/>
        <w:jc w:val="both"/>
        <w:rPr/>
      </w:pPr>
      <w:r w:rsidDel="00000000" w:rsidR="00000000" w:rsidRPr="00000000">
        <w:rPr/>
        <w:drawing>
          <wp:inline distB="0" distT="0" distL="114300" distR="114300">
            <wp:extent cx="5219999" cy="3262499"/>
            <wp:effectExtent b="0" l="0" r="0" t="0"/>
            <wp:docPr descr="Maquette du détail de tâche" id="73" name="image65.png"/>
            <a:graphic>
              <a:graphicData uri="http://schemas.openxmlformats.org/drawingml/2006/picture">
                <pic:pic>
                  <pic:nvPicPr>
                    <pic:cNvPr descr="Maquette du détail de tâche" id="0" name="image65.png"/>
                    <pic:cNvPicPr preferRelativeResize="0"/>
                  </pic:nvPicPr>
                  <pic:blipFill>
                    <a:blip r:embed="rId21"/>
                    <a:srcRect b="0" l="0" r="0" t="0"/>
                    <a:stretch>
                      <a:fillRect/>
                    </a:stretch>
                  </pic:blipFill>
                  <pic:spPr>
                    <a:xfrm>
                      <a:off x="0" y="0"/>
                      <a:ext cx="5219999" cy="3262499"/>
                    </a:xfrm>
                    <a:prstGeom prst="rect"/>
                    <a:ln/>
                  </pic:spPr>
                </pic:pic>
              </a:graphicData>
            </a:graphic>
          </wp:inline>
        </w:drawing>
      </w:r>
      <w:r w:rsidDel="00000000" w:rsidR="00000000" w:rsidRPr="00000000">
        <w:rPr>
          <w:rtl w:val="0"/>
        </w:rPr>
      </w:r>
    </w:p>
    <w:bookmarkStart w:colFirst="0" w:colLast="0" w:name="ks6fw7itjrzo" w:id="73"/>
    <w:bookmarkEnd w:id="73"/>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2.9 – Maquette fil de fer du détail de tâche et de la mise à jour d’avancement (web)</w:t>
      </w:r>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vue d’équipe donne au chef quatre indicateurs, un filtre par statut et le tableau des tâches de ses équipes. La colonne « Blocage » lui permet de repérer les tâches à débloquer.</w:t>
      </w:r>
    </w:p>
    <w:p w:rsidR="00000000" w:rsidDel="00000000" w:rsidP="00000000" w:rsidRDefault="00000000" w:rsidRPr="00000000" w14:paraId="000001F7">
      <w:pPr>
        <w:keepNext w:val="1"/>
        <w:spacing w:line="360" w:lineRule="auto"/>
        <w:jc w:val="both"/>
        <w:rPr/>
      </w:pPr>
      <w:r w:rsidDel="00000000" w:rsidR="00000000" w:rsidRPr="00000000">
        <w:rPr/>
        <w:drawing>
          <wp:inline distB="0" distT="0" distL="114300" distR="114300">
            <wp:extent cx="5219999" cy="3262499"/>
            <wp:effectExtent b="0" l="0" r="0" t="0"/>
            <wp:docPr descr="Maquette des tâches d’équipe" id="74" name="image73.png"/>
            <a:graphic>
              <a:graphicData uri="http://schemas.openxmlformats.org/drawingml/2006/picture">
                <pic:pic>
                  <pic:nvPicPr>
                    <pic:cNvPr descr="Maquette des tâches d’équipe" id="0" name="image73.png"/>
                    <pic:cNvPicPr preferRelativeResize="0"/>
                  </pic:nvPicPr>
                  <pic:blipFill>
                    <a:blip r:embed="rId22"/>
                    <a:srcRect b="0" l="0" r="0" t="0"/>
                    <a:stretch>
                      <a:fillRect/>
                    </a:stretch>
                  </pic:blipFill>
                  <pic:spPr>
                    <a:xfrm>
                      <a:off x="0" y="0"/>
                      <a:ext cx="5219999" cy="3262499"/>
                    </a:xfrm>
                    <a:prstGeom prst="rect"/>
                    <a:ln/>
                  </pic:spPr>
                </pic:pic>
              </a:graphicData>
            </a:graphic>
          </wp:inline>
        </w:drawing>
      </w:r>
      <w:r w:rsidDel="00000000" w:rsidR="00000000" w:rsidRPr="00000000">
        <w:rPr>
          <w:rtl w:val="0"/>
        </w:rPr>
      </w:r>
    </w:p>
    <w:bookmarkStart w:colFirst="0" w:colLast="0" w:name="9p1b2j1dmh6g" w:id="74"/>
    <w:bookmarkEnd w:id="74"/>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2.10 – Maquette fil de fer de la vue des tâches d’équipe du chef (web)</w:t>
      </w:r>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vue d’ensemble de l’administrateur présente les effectifs, les taux d’accomplissement par projet et par équipe, ainsi que la répartition des tâches par statut. Son menu ne contient pas d’entrée « Tâches », car l’administrateur n’exécute pas de tâche.</w:t>
      </w:r>
    </w:p>
    <w:p w:rsidR="00000000" w:rsidDel="00000000" w:rsidP="00000000" w:rsidRDefault="00000000" w:rsidRPr="00000000" w14:paraId="000001FA">
      <w:pPr>
        <w:keepNext w:val="1"/>
        <w:spacing w:line="360" w:lineRule="auto"/>
        <w:jc w:val="both"/>
        <w:rPr/>
      </w:pPr>
      <w:r w:rsidDel="00000000" w:rsidR="00000000" w:rsidRPr="00000000">
        <w:rPr/>
        <w:drawing>
          <wp:inline distB="0" distT="0" distL="114300" distR="114300">
            <wp:extent cx="5219999" cy="3262499"/>
            <wp:effectExtent b="0" l="0" r="0" t="0"/>
            <wp:docPr descr="Maquette de la vue d’ensemble administrateur" id="75" name="image67.png"/>
            <a:graphic>
              <a:graphicData uri="http://schemas.openxmlformats.org/drawingml/2006/picture">
                <pic:pic>
                  <pic:nvPicPr>
                    <pic:cNvPr descr="Maquette de la vue d’ensemble administrateur" id="0" name="image67.png"/>
                    <pic:cNvPicPr preferRelativeResize="0"/>
                  </pic:nvPicPr>
                  <pic:blipFill>
                    <a:blip r:embed="rId23"/>
                    <a:srcRect b="0" l="0" r="0" t="0"/>
                    <a:stretch>
                      <a:fillRect/>
                    </a:stretch>
                  </pic:blipFill>
                  <pic:spPr>
                    <a:xfrm>
                      <a:off x="0" y="0"/>
                      <a:ext cx="5219999" cy="3262499"/>
                    </a:xfrm>
                    <a:prstGeom prst="rect"/>
                    <a:ln/>
                  </pic:spPr>
                </pic:pic>
              </a:graphicData>
            </a:graphic>
          </wp:inline>
        </w:drawing>
      </w:r>
      <w:r w:rsidDel="00000000" w:rsidR="00000000" w:rsidRPr="00000000">
        <w:rPr>
          <w:rtl w:val="0"/>
        </w:rPr>
      </w:r>
    </w:p>
    <w:bookmarkStart w:colFirst="0" w:colLast="0" w:name="4r3brf4bic49" w:id="75"/>
    <w:bookmarkEnd w:id="75"/>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2.11 – Maquette fil de fer de la vue d’ensemble de l’administrateur (web)</w:t>
      </w:r>
      <w:r w:rsidDel="00000000" w:rsidR="00000000" w:rsidRPr="00000000">
        <w:rPr>
          <w:rtl w:val="0"/>
        </w:rPr>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Sur mobile, le menu latéral devient une barre de navigation inférieure à trois onglets. Les écrans conservent les champs du web. La saisie d’avancement comporte le statut, ce qui a été fait, la prochaine étape et la note de blocage.</w:t>
      </w:r>
    </w:p>
    <w:p w:rsidR="00000000" w:rsidDel="00000000" w:rsidP="00000000" w:rsidRDefault="00000000" w:rsidRPr="00000000" w14:paraId="000001FD">
      <w:pPr>
        <w:keepNext w:val="1"/>
        <w:spacing w:line="360" w:lineRule="auto"/>
        <w:jc w:val="both"/>
        <w:rPr/>
      </w:pPr>
      <w:r w:rsidDel="00000000" w:rsidR="00000000" w:rsidRPr="00000000">
        <w:rPr/>
        <w:drawing>
          <wp:inline distB="0" distT="0" distL="114300" distR="114300">
            <wp:extent cx="5219999" cy="3617073"/>
            <wp:effectExtent b="0" l="0" r="0" t="0"/>
            <wp:docPr descr="Maquettes mobiles" id="76" name="image71.png"/>
            <a:graphic>
              <a:graphicData uri="http://schemas.openxmlformats.org/drawingml/2006/picture">
                <pic:pic>
                  <pic:nvPicPr>
                    <pic:cNvPr descr="Maquettes mobiles" id="0" name="image71.png"/>
                    <pic:cNvPicPr preferRelativeResize="0"/>
                  </pic:nvPicPr>
                  <pic:blipFill>
                    <a:blip r:embed="rId24"/>
                    <a:srcRect b="0" l="0" r="0" t="0"/>
                    <a:stretch>
                      <a:fillRect/>
                    </a:stretch>
                  </pic:blipFill>
                  <pic:spPr>
                    <a:xfrm>
                      <a:off x="0" y="0"/>
                      <a:ext cx="5219999" cy="3617073"/>
                    </a:xfrm>
                    <a:prstGeom prst="rect"/>
                    <a:ln/>
                  </pic:spPr>
                </pic:pic>
              </a:graphicData>
            </a:graphic>
          </wp:inline>
        </w:drawing>
      </w:r>
      <w:r w:rsidDel="00000000" w:rsidR="00000000" w:rsidRPr="00000000">
        <w:rPr>
          <w:rtl w:val="0"/>
        </w:rPr>
      </w:r>
    </w:p>
    <w:bookmarkStart w:colFirst="0" w:colLast="0" w:name="c7w8tz9x3qgn" w:id="76"/>
    <w:bookmarkEnd w:id="76"/>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2.12 – Maquettes fil de fer mobiles : connexion, tableau de bord et détail de tâche</w:t>
      </w:r>
      <w:r w:rsidDel="00000000" w:rsidR="00000000" w:rsidRPr="00000000">
        <w:rPr>
          <w:rtl w:val="0"/>
        </w:rPr>
      </w:r>
    </w:p>
    <w:bookmarkStart w:colFirst="0" w:colLast="0" w:name="otdv3falyv1n" w:id="77"/>
    <w:bookmarkEnd w:id="77"/>
    <w:bookmarkStart w:colFirst="0" w:colLast="0" w:name="4nmhounizksu" w:id="78"/>
    <w:bookmarkEnd w:id="78"/>
    <w:p w:rsidR="00000000" w:rsidDel="00000000" w:rsidP="00000000" w:rsidRDefault="00000000" w:rsidRPr="00000000" w14:paraId="000001FF">
      <w:pPr>
        <w:pStyle w:val="Heading3"/>
        <w:rPr/>
      </w:pPr>
      <w:r w:rsidDel="00000000" w:rsidR="00000000" w:rsidRPr="00000000">
        <w:rPr>
          <w:color w:val="b76e7e"/>
          <w:rtl w:val="0"/>
        </w:rPr>
        <w:t xml:space="preserve">2.2.4 Planification des sprints</w:t>
      </w:r>
      <w:r w:rsidDel="00000000" w:rsidR="00000000" w:rsidRPr="00000000">
        <w:rPr>
          <w:rtl w:val="0"/>
        </w:rPr>
      </w:r>
    </w:p>
    <w:p w:rsidR="00000000" w:rsidDel="00000000" w:rsidP="00000000" w:rsidRDefault="00000000" w:rsidRPr="00000000" w14:paraId="00000200">
      <w:pPr>
        <w:spacing w:line="360" w:lineRule="auto"/>
        <w:jc w:val="both"/>
        <w:rPr/>
      </w:pPr>
      <w:r w:rsidDel="00000000" w:rsidR="00000000" w:rsidRPr="00000000">
        <w:rPr>
          <w:rtl w:val="0"/>
        </w:rPr>
        <w:t xml:space="preserve">L’analyse se traduit en un backlog produit, découpé selon le plan Scrum du projet. Chaque sprint livre un ensemble cohérent, dans l’ordre des dépendances : le socle d’accès d’abord, puis l’exécution membre, le pilotage chef d’équipe, l’administration, la consolidation des tests et de la sécurité, enfin le client mobile. Les durées ci-dessous correspondent au calendrier 2026 du mémoire. Les sprints 1 à 4 livrent le client web. Le sprint 5 renforce la suite de tests, formalise la sécurité et branche l’intégration continue. Le sprint 6 développe le client mobile en parallèle du module mobile en formation, jusqu’à la mise en ligne début octobre.</w:t>
      </w:r>
    </w:p>
    <w:bookmarkStart w:colFirst="0" w:colLast="0" w:name="wuldyaoqr8v5" w:id="79"/>
    <w:bookmarkEnd w:id="79"/>
    <w:p w:rsidR="00000000" w:rsidDel="00000000" w:rsidP="00000000" w:rsidRDefault="00000000" w:rsidRPr="00000000" w14:paraId="00000201">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2.1 – Backlog du produit</w:t>
      </w:r>
      <w:r w:rsidDel="00000000" w:rsidR="00000000" w:rsidRPr="00000000">
        <w:rPr>
          <w:rtl w:val="0"/>
        </w:rPr>
      </w:r>
    </w:p>
    <w:tbl>
      <w:tblPr>
        <w:tblStyle w:val="Table3"/>
        <w:tblW w:w="9071.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381"/>
        <w:gridCol w:w="4309"/>
        <w:gridCol w:w="2381"/>
        <w:tblGridChange w:id="0">
          <w:tblGrid>
            <w:gridCol w:w="2381"/>
            <w:gridCol w:w="4309"/>
            <w:gridCol w:w="2381"/>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202">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Nom de sprint</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03">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Tâches</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04">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Durée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0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Sprint 1 : Authentification, profil, langue et thème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0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Connexion par courriel et mot de passe. Option « se souvenir de moi » (web). Déconnexion. Mot de passe oublié et réinitialisation. Modification du nom et du courriel. Changement de mot de passe. Bascule français / anglais. Thème clair / sombre. Absence d’auto-inscription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0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du 2 au 22 février 2026 (3 semaines)</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0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Sprint 2 : Espace membre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0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Tableau de bord personnel, liste et détail des tâches, mise à jour d’avancement (note de blocage obligatoire si statut bloqué), historique paginé. Restriction de la mise à jour à l’assigné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0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du 23 février au 15 mars 2026 (3 semaines)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0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Sprint 3 : Espace chef d’équipe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0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Enrichissement du tableau de bord par équipe dirigée (totaux, en cours, bloquées, terminées dans la semaine, taux, dernières tâches bloquées). Liste des projets des équipes gérées. Détail de projet. Création de tâche (titre, description, assigné membre de l’équipe de contexte, statut). Modification de tâche. Vue des tâches d’équipe avec filtre de statut. Fiche membre conditionnée au partage d’une équipe gérée. Exclusion de la création de projets et d’utilisateurs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0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du 16 mars au 5 avril 2026 (3 semaines)</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0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Sprint 4 : Espace administrateur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0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Tableau de bord administrateur (effectifs, taux global, graphique de statuts, taux par équipe et par projet). Création, consultation et mise à jour des utilisateurs (équipe minimale, indication de chef, rôle initial membre puis synchronisation, interdiction de réaffecter un administrateur). Gestion des équipes. Gestion des projets et rattachement d’équipes. L’administrateur est écarté des parcours d’exécution des tâches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1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du 6 au 26 avril 2026 (3 semaines)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1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Sprint 5 : Tests, sécurité et intégration continue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1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Consolidation de la suite de tests du client web. Mesures de sécurité. Intégration continue sur le dépôt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1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du 27 avril au 25 juillet 2026 (13 semaines)</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1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Sprint 6 : Application mobile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1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Client mobile consommant les mêmes parcours (authentification par jeton, profil, espaces membre, chef d’équipe et administrateur). Module mobile en formation. Tests du client mobile. Mise en ligne début octobre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1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du 1er septembre au 10 octobre 2026 (6 semaines)</w:t>
            </w:r>
            <w:r w:rsidDel="00000000" w:rsidR="00000000" w:rsidRPr="00000000">
              <w:rPr>
                <w:rtl w:val="0"/>
              </w:rPr>
            </w:r>
          </w:p>
        </w:tc>
      </w:tr>
    </w:tbl>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Ce découpage ordonne la livraison des exigences déjà analysées. Le sprint 5 consolide le socle web avant le second client. Entre le 25 juillet et le 1er septembre, le calendrier ne prévoit pas de sprint actif : le client mobile reprend à la rentrée, en parallèle du module Flutter en formation. Le sprint 6 se termine début octobre, avant la soutenance du 27 octobre.</w:t>
      </w:r>
    </w:p>
    <w:bookmarkStart w:colFirst="0" w:colLast="0" w:name="o8v3idwkq031" w:id="80"/>
    <w:bookmarkEnd w:id="80"/>
    <w:p w:rsidR="00000000" w:rsidDel="00000000" w:rsidP="00000000" w:rsidRDefault="00000000" w:rsidRPr="00000000" w14:paraId="00000218">
      <w:pPr>
        <w:pStyle w:val="Heading2"/>
        <w:rPr/>
      </w:pPr>
      <w:r w:rsidDel="00000000" w:rsidR="00000000" w:rsidRPr="00000000">
        <w:rPr>
          <w:color w:val="8b4d5c"/>
          <w:rtl w:val="0"/>
        </w:rPr>
        <w:t xml:space="preserve">Conclusion</w:t>
      </w:r>
      <w:r w:rsidDel="00000000" w:rsidR="00000000" w:rsidRPr="00000000">
        <w:rPr>
          <w:rtl w:val="0"/>
        </w:rPr>
      </w:r>
    </w:p>
    <w:p w:rsidR="00000000" w:rsidDel="00000000" w:rsidP="00000000" w:rsidRDefault="00000000" w:rsidRPr="00000000" w14:paraId="00000219">
      <w:pPr>
        <w:spacing w:line="360" w:lineRule="auto"/>
        <w:jc w:val="both"/>
        <w:rPr/>
      </w:pPr>
      <w:r w:rsidDel="00000000" w:rsidR="00000000" w:rsidRPr="00000000">
        <w:rPr>
          <w:rtl w:val="0"/>
        </w:rPr>
        <w:t xml:space="preserve">Le système est nominatif. Hors connexion et mot de passe oublié, aucun visiteur n’a de parcours. L’administrateur crée les comptes, les équipes et les projets. Il n’exécute pas les tâches. Le chef d’équipe pilote ses équipes et crée des tâches. Il ne crée ni les projets ni les utilisateurs. Le membre ne met à jour que les tâches qui lui sont assignées. Une tâche bloquée exige une note. Les pourcentages d’avancement viennent du statut : 0 %, 60 %, 30 % ou 100 %.</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cas d’utilisation, les séquences en boîte noire et les maquettes traduisent ces frontières en écrans web et mobile. Le backlog est réparti selon le tableau 2.1. Cet ensemble constitue le cahier des charges interne du projet.</w:t>
      </w:r>
    </w:p>
    <w:bookmarkStart w:colFirst="0" w:colLast="0" w:name="r5k5cgo2x77e" w:id="81"/>
    <w:bookmarkEnd w:id="81"/>
    <w:bookmarkStart w:colFirst="0" w:colLast="0" w:name="9q4h4c6b1m6v" w:id="82"/>
    <w:bookmarkEnd w:id="82"/>
    <w:p w:rsidR="00000000" w:rsidDel="00000000" w:rsidP="00000000" w:rsidRDefault="00000000" w:rsidRPr="00000000" w14:paraId="0000021B">
      <w:pPr>
        <w:pStyle w:val="Heading1"/>
        <w:rPr/>
      </w:pPr>
      <w:r w:rsidDel="00000000" w:rsidR="00000000" w:rsidRPr="00000000">
        <w:rPr>
          <w:color w:val="8b4d5c"/>
          <w:rtl w:val="0"/>
        </w:rPr>
        <w:t xml:space="preserve">Chapitre 3 : Conception</w:t>
      </w:r>
      <w:r w:rsidDel="00000000" w:rsidR="00000000" w:rsidRPr="00000000">
        <w:rPr>
          <w:rtl w:val="0"/>
        </w:rPr>
      </w:r>
    </w:p>
    <w:bookmarkStart w:colFirst="0" w:colLast="0" w:name="60kvwr5v0im9" w:id="83"/>
    <w:bookmarkEnd w:id="83"/>
    <w:p w:rsidR="00000000" w:rsidDel="00000000" w:rsidP="00000000" w:rsidRDefault="00000000" w:rsidRPr="00000000" w14:paraId="0000021C">
      <w:pPr>
        <w:pStyle w:val="Heading2"/>
        <w:rPr/>
      </w:pPr>
      <w:r w:rsidDel="00000000" w:rsidR="00000000" w:rsidRPr="00000000">
        <w:rPr>
          <w:color w:val="8b4d5c"/>
          <w:rtl w:val="0"/>
        </w:rPr>
        <w:t xml:space="preserve">Introduction</w:t>
      </w:r>
      <w:r w:rsidDel="00000000" w:rsidR="00000000" w:rsidRPr="00000000">
        <w:rPr>
          <w:rtl w:val="0"/>
        </w:rPr>
      </w:r>
    </w:p>
    <w:p w:rsidR="00000000" w:rsidDel="00000000" w:rsidP="00000000" w:rsidRDefault="00000000" w:rsidRPr="00000000" w14:paraId="0000021D">
      <w:pPr>
        <w:spacing w:line="360" w:lineRule="auto"/>
        <w:jc w:val="both"/>
        <w:rPr/>
      </w:pPr>
      <w:r w:rsidDel="00000000" w:rsidR="00000000" w:rsidRPr="00000000">
        <w:rPr>
          <w:rtl w:val="0"/>
        </w:rPr>
        <w:t xml:space="preserve">Le chapitre 2 a fixé le périmètre fonctionnel de Briefly et les exigences qui en découlent. Nous traduisons ici ces spécifications en une architecture et en des collaborations d’objets assez précises pour orienter la réalisation, du déploiement physique jusqu’aux règles métier et aux données persistées.</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Nous concevons Briefly comme une application interne unique, accessible depuis un navigateur et depuis une application mobile, et portée par un même serveur d’application. Les règles de validation, d’autorisation et de persistance forment une source de vérité unique, quel que soit le client. La conception formalise cette organisation, d’abord à l’échelle globale (architectures physique et logique), puis à l’échelle des collaborations (séquences, activité, classes) et du schéma relationnel.</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section 3.1 présente l’architecture globale : le déploiement 3-tiers, le principe de communication unifiée et le découpage logique en couches. La section 3.2 descend au niveau des objets : trois scénarios métier représentatifs, le flux d’activité de mise à jour d’une tâche, le modèle de classes du domaine, le schéma relationnel qui en découle, puis le rôle du client mobile dans cette architecture.</w:t>
      </w:r>
    </w:p>
    <w:bookmarkStart w:colFirst="0" w:colLast="0" w:name="dvwfqxt91gsv" w:id="84"/>
    <w:bookmarkEnd w:id="84"/>
    <w:bookmarkStart w:colFirst="0" w:colLast="0" w:name="q3wovfiqnleq" w:id="85"/>
    <w:bookmarkEnd w:id="85"/>
    <w:p w:rsidR="00000000" w:rsidDel="00000000" w:rsidP="00000000" w:rsidRDefault="00000000" w:rsidRPr="00000000" w14:paraId="00000220">
      <w:pPr>
        <w:pStyle w:val="Heading2"/>
        <w:rPr/>
      </w:pPr>
      <w:r w:rsidDel="00000000" w:rsidR="00000000" w:rsidRPr="00000000">
        <w:rPr>
          <w:color w:val="8b4d5c"/>
          <w:rtl w:val="0"/>
        </w:rPr>
        <w:t xml:space="preserve">3.1 Conception globale</w:t>
      </w:r>
      <w:r w:rsidDel="00000000" w:rsidR="00000000" w:rsidRPr="00000000">
        <w:rPr>
          <w:rtl w:val="0"/>
        </w:rPr>
      </w:r>
    </w:p>
    <w:p w:rsidR="00000000" w:rsidDel="00000000" w:rsidP="00000000" w:rsidRDefault="00000000" w:rsidRPr="00000000" w14:paraId="00000221">
      <w:pPr>
        <w:spacing w:line="360" w:lineRule="auto"/>
        <w:jc w:val="both"/>
        <w:rPr/>
      </w:pPr>
      <w:r w:rsidDel="00000000" w:rsidR="00000000" w:rsidRPr="00000000">
        <w:rPr>
          <w:rtl w:val="0"/>
        </w:rPr>
        <w:t xml:space="preserve">Cette section pose où s’exécute chaque responsabilité, comment les clients dialoguent avec le serveur, et selon quelles couches l’application est organisée. Les collaborations de la section 3.2 s’appuient sur ces frontières.</w:t>
      </w:r>
    </w:p>
    <w:bookmarkStart w:colFirst="0" w:colLast="0" w:name="io0j4o9zjuyk" w:id="86"/>
    <w:bookmarkEnd w:id="86"/>
    <w:bookmarkStart w:colFirst="0" w:colLast="0" w:name="v5asjurr3w6a" w:id="87"/>
    <w:bookmarkEnd w:id="87"/>
    <w:p w:rsidR="00000000" w:rsidDel="00000000" w:rsidP="00000000" w:rsidRDefault="00000000" w:rsidRPr="00000000" w14:paraId="00000222">
      <w:pPr>
        <w:pStyle w:val="Heading3"/>
        <w:rPr/>
      </w:pPr>
      <w:r w:rsidDel="00000000" w:rsidR="00000000" w:rsidRPr="00000000">
        <w:rPr>
          <w:color w:val="b76e7e"/>
          <w:rtl w:val="0"/>
        </w:rPr>
        <w:t xml:space="preserve">3.1.1 Architecture physique</w:t>
      </w:r>
      <w:r w:rsidDel="00000000" w:rsidR="00000000" w:rsidRPr="00000000">
        <w:rPr>
          <w:rtl w:val="0"/>
        </w:rPr>
      </w:r>
    </w:p>
    <w:p w:rsidR="00000000" w:rsidDel="00000000" w:rsidP="00000000" w:rsidRDefault="00000000" w:rsidRPr="00000000" w14:paraId="00000223">
      <w:pPr>
        <w:spacing w:line="360" w:lineRule="auto"/>
        <w:jc w:val="both"/>
        <w:rPr/>
      </w:pPr>
      <w:r w:rsidDel="00000000" w:rsidR="00000000" w:rsidRPr="00000000">
        <w:rPr>
          <w:rtl w:val="0"/>
        </w:rPr>
        <w:t xml:space="preserve">Nous retenons une architecture physique </w:t>
      </w:r>
      <w:r w:rsidDel="00000000" w:rsidR="00000000" w:rsidRPr="00000000">
        <w:rPr>
          <w:b w:val="1"/>
          <w:bCs w:val="1"/>
          <w:rtl w:val="0"/>
        </w:rPr>
        <w:t xml:space="preserve">3-tiers</w:t>
      </w:r>
      <w:r w:rsidDel="00000000" w:rsidR="00000000" w:rsidRPr="00000000">
        <w:rPr>
          <w:rtl w:val="0"/>
        </w:rPr>
        <w:t xml:space="preserve">. Les responsabilités de présentation, de traitement et de persistance sont déployées sur des niveaux distincts.</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w:t>
      </w: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premier niveau</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est celui des clients. Deux supports d’interface coexistent : le navigateur, qui affiche des pages interactives produites par le serveur, et l’application mobile, qui affiche des écrans alimentés par des réponses structurées du même serveur. Ces deux clients n’embarquent pas le métier. Ils formulent des requêtes vers le serveur d’application et en restituent le résultat à l’utilisateur.</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w:t>
      </w: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deuxième niveau</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est le serveur d’application. Il accueille le routage, l’authentification, l’autorisation, la validation des entrées, les traitements métier et l’accès aux données. C’est à ce niveau que se concentrent les règles que nous ne voulons pas dupliquer d’un client à l’autre.</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w:t>
      </w: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troisième niveau</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est le serveur de données relationnel. Il conserve les utilisateurs, les équipes, les projets, les tâches et l’historique des points d’avancement. Les clients n’y accèdent jamais directement.</w:t>
      </w:r>
    </w:p>
    <w:p w:rsidR="00000000" w:rsidDel="00000000" w:rsidP="00000000" w:rsidRDefault="00000000" w:rsidRPr="00000000" w14:paraId="00000227">
      <w:pPr>
        <w:keepNext w:val="1"/>
        <w:spacing w:line="360" w:lineRule="auto"/>
        <w:jc w:val="both"/>
        <w:rPr/>
      </w:pPr>
      <w:r w:rsidDel="00000000" w:rsidR="00000000" w:rsidRPr="00000000">
        <w:rPr/>
        <w:drawing>
          <wp:inline distB="0" distT="0" distL="114300" distR="114300">
            <wp:extent cx="5219999" cy="1673290"/>
            <wp:effectExtent b="0" l="0" r="0" t="0"/>
            <wp:docPr descr="Architecture physique 3-tiers" id="77" name="image74.png"/>
            <a:graphic>
              <a:graphicData uri="http://schemas.openxmlformats.org/drawingml/2006/picture">
                <pic:pic>
                  <pic:nvPicPr>
                    <pic:cNvPr descr="Architecture physique 3-tiers" id="0" name="image74.png"/>
                    <pic:cNvPicPr preferRelativeResize="0"/>
                  </pic:nvPicPr>
                  <pic:blipFill>
                    <a:blip r:embed="rId25"/>
                    <a:srcRect b="0" l="0" r="0" t="0"/>
                    <a:stretch>
                      <a:fillRect/>
                    </a:stretch>
                  </pic:blipFill>
                  <pic:spPr>
                    <a:xfrm>
                      <a:off x="0" y="0"/>
                      <a:ext cx="5219999" cy="1673290"/>
                    </a:xfrm>
                    <a:prstGeom prst="rect"/>
                    <a:ln/>
                  </pic:spPr>
                </pic:pic>
              </a:graphicData>
            </a:graphic>
          </wp:inline>
        </w:drawing>
      </w:r>
      <w:r w:rsidDel="00000000" w:rsidR="00000000" w:rsidRPr="00000000">
        <w:rPr>
          <w:rtl w:val="0"/>
        </w:rPr>
      </w:r>
    </w:p>
    <w:bookmarkStart w:colFirst="0" w:colLast="0" w:name="hm0ywkw9x1zs" w:id="88"/>
    <w:bookmarkEnd w:id="88"/>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3.1 – Architecture physique de Briefly (déploiement 3-tiers)</w:t>
      </w:r>
      <w:r w:rsidDel="00000000" w:rsidR="00000000" w:rsidRPr="00000000">
        <w:rPr>
          <w:rtl w:val="0"/>
        </w:rPr>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Ce découpage se justifie, dans le contexte de Briefly, par trois critères.</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Flexibilité.</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Les deux clients évoluent à des rythmes différents : l’interface web et l’interface mobile peuvent être enrichies indépendamment, tant que le contrat d’échange avec le serveur reste stable. Le serveur d’application peut être déployé ou mis à jour indépendamment du schéma de données, dès lors que les évolutions de structure restent maîtrisées.</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Sécurité.</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Les identifiants de base de données, les secrets d’authentification et les données sensibles ne quittent pas le périmètre serveur. Les clients ne reçoivent que les informations autorisées pour leur rôle. L’autorisation s’exerce avant tout accès aux données métier, ce qui empêche un client, même authentifié, d’outrepasser son rôle. L’absence d’auto-inscription, déjà posée au chapitre 2, se traduit par un point d’entrée unique : la création d’utilisateur est une opération d’administration, pas un parcours public.</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Performance.</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Le serveur d’application concentre les agrégations utiles aux tableaux de bord, le chargement des relations et la pagination de l’historique. Il évite aux clients de multiplier les accès directs à la base. Le navigateur peut s’appuyer sur un rendu préparé par le serveur pour les pages métier. Le mobile ne récupère que les données nécessaires à l’écran courant. Le dimensionnement du serveur de données reste indépendant des clients.</w:t>
      </w:r>
    </w:p>
    <w:bookmarkStart w:colFirst="0" w:colLast="0" w:name="7lhkc2nzl01c" w:id="89"/>
    <w:bookmarkEnd w:id="89"/>
    <w:p w:rsidR="00000000" w:rsidDel="00000000" w:rsidP="00000000" w:rsidRDefault="00000000" w:rsidRPr="00000000" w14:paraId="0000022D">
      <w:pPr>
        <w:pStyle w:val="Heading4"/>
        <w:rPr/>
      </w:pPr>
      <w:r w:rsidDel="00000000" w:rsidR="00000000" w:rsidRPr="00000000">
        <w:rPr>
          <w:color w:val="8b4d5c"/>
          <w:rtl w:val="0"/>
        </w:rPr>
        <w:t xml:space="preserve">Communication unifiée : un catalogue d’opérations, deux formes de réponse</w:t>
      </w:r>
      <w:r w:rsidDel="00000000" w:rsidR="00000000" w:rsidRPr="00000000">
        <w:rPr>
          <w:rtl w:val="0"/>
        </w:rPr>
      </w:r>
    </w:p>
    <w:p w:rsidR="00000000" w:rsidDel="00000000" w:rsidP="00000000" w:rsidRDefault="00000000" w:rsidRPr="00000000" w14:paraId="0000022E">
      <w:pPr>
        <w:spacing w:line="360" w:lineRule="auto"/>
        <w:jc w:val="both"/>
        <w:rPr/>
      </w:pPr>
      <w:r w:rsidDel="00000000" w:rsidR="00000000" w:rsidRPr="00000000">
        <w:rPr>
          <w:rtl w:val="0"/>
        </w:rPr>
        <w:t xml:space="preserve">Briefly ne duplique pas deux catalogues d’opérations, l’un pour le web et l’autre pour le mobile. Les opérations métier (connexion, consultation d’un tableau de bord, mise à jour d’avancement, administration des comptes, etc.) sont exposées une seule fois côté serveur. Selon le client, la même opération produit soit une page ou une redirection adaptée au navigateur, soit une réponse structurée adaptée au mobile.</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Ce choix unifie le contrat fonctionnel. Une création de tâche, une mise à jour d’avancement ou une consultation de tableau de bord empruntent le même chemin logique, que l’acteur soit devant le navigateur ou devant l’application mobile. Les règles de validation et d’autorisation s’appliquent une seule fois, ce qui limite les écarts entre clients.</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L’authentification s’adapte au mode d’usage, tout en protégeant les mêmes opérations :</w:t>
      </w:r>
    </w:p>
    <w:p w:rsidR="00000000" w:rsidDel="00000000" w:rsidP="00000000" w:rsidRDefault="00000000" w:rsidRPr="00000000" w14:paraId="00000231">
      <w:pPr>
        <w:numPr>
          <w:ilvl w:val="0"/>
          <w:numId w:val="9"/>
        </w:numPr>
        <w:spacing w:line="360" w:lineRule="auto"/>
        <w:ind w:left="720" w:hanging="480"/>
        <w:jc w:val="both"/>
        <w:rPr/>
      </w:pPr>
      <w:r w:rsidDel="00000000" w:rsidR="00000000" w:rsidRPr="00000000">
        <w:rPr>
          <w:b w:val="1"/>
          <w:bCs w:val="1"/>
          <w:rtl w:val="0"/>
        </w:rPr>
        <w:t xml:space="preserve">Navigateur.</w:t>
      </w:r>
      <w:r w:rsidDel="00000000" w:rsidR="00000000" w:rsidRPr="00000000">
        <w:rPr>
          <w:rtl w:val="0"/>
        </w:rPr>
        <w:t xml:space="preserve"> L’utilisateur s’authentifie par session. Après une connexion réussie, il accède au tableau de bord correspondant à son rôle (administration ou suivi opérationnel).</w:t>
      </w:r>
    </w:p>
    <w:p w:rsidR="00000000" w:rsidDel="00000000" w:rsidP="00000000" w:rsidRDefault="00000000" w:rsidRPr="00000000" w14:paraId="00000232">
      <w:pPr>
        <w:numPr>
          <w:ilvl w:val="0"/>
          <w:numId w:val="9"/>
        </w:numPr>
        <w:spacing w:line="360" w:lineRule="auto"/>
        <w:ind w:left="720" w:hanging="480"/>
        <w:jc w:val="both"/>
        <w:rPr/>
      </w:pPr>
      <w:r w:rsidDel="00000000" w:rsidR="00000000" w:rsidRPr="00000000">
        <w:rPr>
          <w:b w:val="1"/>
          <w:bCs w:val="1"/>
          <w:rtl w:val="0"/>
        </w:rPr>
        <w:t xml:space="preserve">Mobile.</w:t>
      </w:r>
      <w:r w:rsidDel="00000000" w:rsidR="00000000" w:rsidRPr="00000000">
        <w:rPr>
          <w:rtl w:val="0"/>
        </w:rPr>
        <w:t xml:space="preserve"> Le même parcours de connexion peut aboutir à un jeton d’accès durable, transmis avec les requêtes suivantes. La déconnexion invalide ce jeton côté serveur.</w:t>
      </w:r>
    </w:p>
    <w:p w:rsidR="00000000" w:rsidDel="00000000" w:rsidP="00000000" w:rsidRDefault="00000000" w:rsidRPr="00000000" w14:paraId="00000233">
      <w:pPr>
        <w:spacing w:line="360" w:lineRule="auto"/>
        <w:jc w:val="both"/>
        <w:rPr/>
      </w:pPr>
      <w:r w:rsidDel="00000000" w:rsidR="00000000" w:rsidRPr="00000000">
        <w:rPr>
          <w:rtl w:val="0"/>
        </w:rPr>
        <w:t xml:space="preserve">Le navigateur s’appuie sur une session, le mobile sur un jeton. Ces deux modes protègent les mêmes opérations : le serveur distingue le contexte du client sans réécrire le métier.</w:t>
      </w:r>
    </w:p>
    <w:p w:rsidR="00000000" w:rsidDel="00000000" w:rsidP="00000000" w:rsidRDefault="00000000" w:rsidRPr="00000000" w14:paraId="00000234">
      <w:pPr>
        <w:keepNext w:val="1"/>
        <w:spacing w:line="360" w:lineRule="auto"/>
        <w:jc w:val="both"/>
        <w:rPr/>
      </w:pPr>
      <w:r w:rsidDel="00000000" w:rsidR="00000000" w:rsidRPr="00000000">
        <w:rPr/>
        <w:drawing>
          <wp:inline distB="0" distT="0" distL="114300" distR="114300">
            <wp:extent cx="5219999" cy="1736254"/>
            <wp:effectExtent b="0" l="0" r="0" t="0"/>
            <wp:docPr descr="Communication unifiée" id="48" name="image49.png"/>
            <a:graphic>
              <a:graphicData uri="http://schemas.openxmlformats.org/drawingml/2006/picture">
                <pic:pic>
                  <pic:nvPicPr>
                    <pic:cNvPr descr="Communication unifiée" id="0" name="image49.png"/>
                    <pic:cNvPicPr preferRelativeResize="0"/>
                  </pic:nvPicPr>
                  <pic:blipFill>
                    <a:blip r:embed="rId26"/>
                    <a:srcRect b="0" l="0" r="0" t="0"/>
                    <a:stretch>
                      <a:fillRect/>
                    </a:stretch>
                  </pic:blipFill>
                  <pic:spPr>
                    <a:xfrm>
                      <a:off x="0" y="0"/>
                      <a:ext cx="5219999" cy="1736254"/>
                    </a:xfrm>
                    <a:prstGeom prst="rect"/>
                    <a:ln/>
                  </pic:spPr>
                </pic:pic>
              </a:graphicData>
            </a:graphic>
          </wp:inline>
        </w:drawing>
      </w:r>
      <w:r w:rsidDel="00000000" w:rsidR="00000000" w:rsidRPr="00000000">
        <w:rPr>
          <w:rtl w:val="0"/>
        </w:rPr>
      </w:r>
    </w:p>
    <w:bookmarkStart w:colFirst="0" w:colLast="0" w:name="tvo4cp1jrckm" w:id="90"/>
    <w:bookmarkEnd w:id="90"/>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3.2 – Communication unifiée entre clients et serveur</w:t>
      </w:r>
      <w:r w:rsidDel="00000000" w:rsidR="00000000" w:rsidRPr="00000000">
        <w:rPr>
          <w:rtl w:val="0"/>
        </w:rPr>
      </w:r>
    </w:p>
    <w:bookmarkStart w:colFirst="0" w:colLast="0" w:name="ww7kmamdvdfv" w:id="91"/>
    <w:bookmarkEnd w:id="91"/>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3.1 – Filtres d’accès (conception)</w:t>
      </w:r>
      <w:r w:rsidDel="00000000" w:rsidR="00000000" w:rsidRPr="00000000">
        <w:rPr>
          <w:rtl w:val="0"/>
        </w:rPr>
      </w:r>
    </w:p>
    <w:tbl>
      <w:tblPr>
        <w:tblStyle w:val="Table4"/>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495"/>
        <w:gridCol w:w="6577"/>
        <w:tblGridChange w:id="0">
          <w:tblGrid>
            <w:gridCol w:w="2495"/>
            <w:gridCol w:w="6577"/>
          </w:tblGrid>
        </w:tblGridChange>
      </w:tblGrid>
      <w:tr>
        <w:trPr>
          <w:cantSplit w:val="1"/>
          <w:tblHeader w:val="1"/>
        </w:trPr>
        <w:tc>
          <w:tcPr>
            <w:shd w:fill="e8c5ce" w:val="clear"/>
            <w:tcMar>
              <w:top w:w="60.0" w:type="dxa"/>
              <w:left w:w="55.0" w:type="dxa"/>
              <w:bottom w:w="60.0" w:type="dxa"/>
              <w:right w:w="55.0" w:type="dxa"/>
            </w:tcMar>
            <w:vAlign w:val="center"/>
          </w:tcPr>
          <w:p w:rsidR="00000000" w:rsidDel="00000000" w:rsidP="00000000" w:rsidRDefault="00000000" w:rsidRPr="00000000" w14:paraId="00000237">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Filtre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38">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Rôle de conception</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3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Espace administrateur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3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Les opérations de gestion des comptes, des équipes et des projets sont réservées à l’administrateur.</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3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Espace chef d’équipe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3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La création de tâches et la vue d’ensemble d’équipe sont réservées au chef d’équipe.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3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Exclusion de l’administrateur des tâches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3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L’administrateur ne suit pas les tâches comme un membre : il est tenu hors des parcours d’exécution et de mise à jour d’avancement.</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3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Langue d’interface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4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Sur le web, la langue est une préférence de l’utilisateur. Sur mobile, elle est choisie sur l’appareil et ne modifie pas les données métier.</w:t>
            </w:r>
            <w:r w:rsidDel="00000000" w:rsidR="00000000" w:rsidRPr="00000000">
              <w:rPr>
                <w:rtl w:val="0"/>
              </w:rPr>
            </w:r>
          </w:p>
        </w:tc>
      </w:tr>
    </w:tbl>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Ces filtres s’appliquent aux groupes de parcours. Des règles plus fines, liées à une ressource précise (un projet, une tâche), complètent ce dispositif au moment de l’action, comme nous le précisons à la sous-section suivante.</w:t>
      </w:r>
    </w:p>
    <w:bookmarkStart w:colFirst="0" w:colLast="0" w:name="qt8cl3jqrzuq" w:id="92"/>
    <w:bookmarkEnd w:id="92"/>
    <w:bookmarkStart w:colFirst="0" w:colLast="0" w:name="wm5x30jeh26n" w:id="93"/>
    <w:bookmarkEnd w:id="93"/>
    <w:p w:rsidR="00000000" w:rsidDel="00000000" w:rsidP="00000000" w:rsidRDefault="00000000" w:rsidRPr="00000000" w14:paraId="00000242">
      <w:pPr>
        <w:pStyle w:val="Heading3"/>
        <w:rPr/>
      </w:pPr>
      <w:r w:rsidDel="00000000" w:rsidR="00000000" w:rsidRPr="00000000">
        <w:rPr>
          <w:color w:val="b76e7e"/>
          <w:rtl w:val="0"/>
        </w:rPr>
        <w:t xml:space="preserve">3.1.2 Architecture logique</w:t>
      </w:r>
      <w:r w:rsidDel="00000000" w:rsidR="00000000" w:rsidRPr="00000000">
        <w:rPr>
          <w:rtl w:val="0"/>
        </w:rPr>
      </w:r>
    </w:p>
    <w:p w:rsidR="00000000" w:rsidDel="00000000" w:rsidP="00000000" w:rsidRDefault="00000000" w:rsidRPr="00000000" w14:paraId="00000243">
      <w:pPr>
        <w:spacing w:line="360" w:lineRule="auto"/>
        <w:jc w:val="both"/>
        <w:rPr/>
      </w:pPr>
      <w:r w:rsidDel="00000000" w:rsidR="00000000" w:rsidRPr="00000000">
        <w:rPr>
          <w:rtl w:val="0"/>
        </w:rPr>
        <w:t xml:space="preserve">Nous organisons le serveur d’application en couches à responsabilités séparées. La couche de coordination reçoit la requête, vérifie les droits et la forme des données, puis délègue le traitement métier. Les règles « qui peut agir sur quoi » ne se confondent pas avec les règles « comment persister ou calculer ».</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couches retenues sont les suivantes.</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Présentation (côté clients).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Le navigateur et le mobile collectent la saisie, affichent les tableaux de bord et transmettent les actions utilisateur. Cette couche n’embarque pas les invariants métier : elle peut toutefois guider la saisie (par exemple signaler qu’une note de blocage manque) sans se substituer au serveur.</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Coordination.</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Cette couche achemine la requête vers le bon traitement, contrôle la forme des données (champs obligatoires, formats, cohérence des listes) et choisit la réponse adaptée au client (page ou données structurées).</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Autorisation.</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Elle répond à la question : l’utilisateur authentifié a-t-il le droit d’effectuer cette action sur cette ressource ? Exemples structurants pour Briefly : un chef d’équipe n’accède à un projet que si l’une de ses équipes y est rattachée ; seul le membre assigné peut mettre à jour l’avancement d’une tâche ; l’administrateur ne crée pas de tâche pour son propre compte d’exécution.</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Application / métier.</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Elle regroupe les traitements qui dépassent une simple écriture en base : synchronisation des appartenances aux équipes et dérivation du rôle chef, vérification que l’assigné d’une tâche appartient à l’équipe de contexte, enregistrement d’un point d’avancement avec historique, calculs des indicateurs de tableaux de bord.</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Domaine.</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Entités et énumérations portent l’état métier (utilisateur, équipe, projet, tâche, point d’avancement, rôles, statuts de tâche). Elles expriment les relations du modèle analysé au chapitre 2, indépendamment du canal utilisé par le client.</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Persistance.</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Le modèle relationnel matérialise le domaine. Tables, clés étrangères et tables associatives traduisent les cardinalités du diagramme de classes. Les jetons d’accès mobile et les artefacts techniques (session, cache) relèvent aussi de cette couche, sans porter de règle métier propre.</w:t>
      </w:r>
    </w:p>
    <w:p w:rsidR="00000000" w:rsidDel="00000000" w:rsidP="00000000" w:rsidRDefault="00000000" w:rsidRPr="00000000" w14:paraId="0000024B">
      <w:pPr>
        <w:keepNext w:val="1"/>
        <w:spacing w:line="360" w:lineRule="auto"/>
        <w:jc w:val="both"/>
        <w:rPr/>
      </w:pPr>
      <w:r w:rsidDel="00000000" w:rsidR="00000000" w:rsidRPr="00000000">
        <w:rPr/>
        <w:drawing>
          <wp:inline distB="0" distT="0" distL="114300" distR="114300">
            <wp:extent cx="5039999" cy="3623677"/>
            <wp:effectExtent b="0" l="0" r="0" t="0"/>
            <wp:docPr descr="Architecture logique en couches" id="49" name="image48.png"/>
            <a:graphic>
              <a:graphicData uri="http://schemas.openxmlformats.org/drawingml/2006/picture">
                <pic:pic>
                  <pic:nvPicPr>
                    <pic:cNvPr descr="Architecture logique en couches" id="0" name="image48.png"/>
                    <pic:cNvPicPr preferRelativeResize="0"/>
                  </pic:nvPicPr>
                  <pic:blipFill>
                    <a:blip r:embed="rId27"/>
                    <a:srcRect b="0" l="0" r="0" t="0"/>
                    <a:stretch>
                      <a:fillRect/>
                    </a:stretch>
                  </pic:blipFill>
                  <pic:spPr>
                    <a:xfrm>
                      <a:off x="0" y="0"/>
                      <a:ext cx="5039999" cy="3623677"/>
                    </a:xfrm>
                    <a:prstGeom prst="rect"/>
                    <a:ln/>
                  </pic:spPr>
                </pic:pic>
              </a:graphicData>
            </a:graphic>
          </wp:inline>
        </w:drawing>
      </w:r>
      <w:r w:rsidDel="00000000" w:rsidR="00000000" w:rsidRPr="00000000">
        <w:rPr>
          <w:rtl w:val="0"/>
        </w:rPr>
      </w:r>
    </w:p>
    <w:bookmarkStart w:colFirst="0" w:colLast="0" w:name="lbv1jat7fzqc" w:id="94"/>
    <w:bookmarkEnd w:id="94"/>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3.3 – Architecture logique en couches (dépendances descendantes)</w:t>
      </w:r>
      <w:r w:rsidDel="00000000" w:rsidR="00000000" w:rsidRPr="00000000">
        <w:rPr>
          <w:rtl w:val="0"/>
        </w:rPr>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Un scénario métier se lit de haut en bas : interface, coordination, autorisation, métier, persistance. Les diagrammes de séquence de la section 3.2 suivent cette chaîne. Dans certains cas simples, la coordination peut déléguer directement la persistance après autorisation, sans traitement métier intermédiaire.</w:t>
      </w:r>
    </w:p>
    <w:bookmarkStart w:colFirst="0" w:colLast="0" w:name="gcon7b3djzra" w:id="95"/>
    <w:bookmarkEnd w:id="95"/>
    <w:bookmarkStart w:colFirst="0" w:colLast="0" w:name="zazir279uezj" w:id="96"/>
    <w:bookmarkEnd w:id="96"/>
    <w:p w:rsidR="00000000" w:rsidDel="00000000" w:rsidP="00000000" w:rsidRDefault="00000000" w:rsidRPr="00000000" w14:paraId="0000024E">
      <w:pPr>
        <w:pStyle w:val="Heading2"/>
        <w:rPr/>
      </w:pPr>
      <w:r w:rsidDel="00000000" w:rsidR="00000000" w:rsidRPr="00000000">
        <w:rPr>
          <w:color w:val="8b4d5c"/>
          <w:rtl w:val="0"/>
        </w:rPr>
        <w:t xml:space="preserve">3.2 Conception détaillée</w:t>
      </w:r>
      <w:r w:rsidDel="00000000" w:rsidR="00000000" w:rsidRPr="00000000">
        <w:rPr>
          <w:rtl w:val="0"/>
        </w:rPr>
      </w:r>
    </w:p>
    <w:p w:rsidR="00000000" w:rsidDel="00000000" w:rsidP="00000000" w:rsidRDefault="00000000" w:rsidRPr="00000000" w14:paraId="0000024F">
      <w:pPr>
        <w:spacing w:line="360" w:lineRule="auto"/>
        <w:jc w:val="both"/>
        <w:rPr/>
      </w:pPr>
      <w:r w:rsidDel="00000000" w:rsidR="00000000" w:rsidRPr="00000000">
        <w:rPr>
          <w:rtl w:val="0"/>
        </w:rPr>
        <w:t xml:space="preserve">Nous détaillons les collaborations d’objets pour l’entrée d’un utilisateur dans le système (par l’administrateur), la création d’une tâche par un chef d’équipe, et le point d’avancement saisi par le membre assigné. Suivent le flux d’activité de mise à jour, le diagramme de classes du domaine, le schéma relationnel, puis la place du client mobile.</w:t>
      </w:r>
    </w:p>
    <w:bookmarkStart w:colFirst="0" w:colLast="0" w:name="fh9pguqmmjcp" w:id="97"/>
    <w:bookmarkEnd w:id="97"/>
    <w:bookmarkStart w:colFirst="0" w:colLast="0" w:name="ts6smkm7fv03" w:id="98"/>
    <w:bookmarkEnd w:id="98"/>
    <w:p w:rsidR="00000000" w:rsidDel="00000000" w:rsidP="00000000" w:rsidRDefault="00000000" w:rsidRPr="00000000" w14:paraId="00000250">
      <w:pPr>
        <w:pStyle w:val="Heading3"/>
        <w:rPr/>
      </w:pPr>
      <w:r w:rsidDel="00000000" w:rsidR="00000000" w:rsidRPr="00000000">
        <w:rPr>
          <w:color w:val="b76e7e"/>
          <w:rtl w:val="0"/>
        </w:rPr>
        <w:t xml:space="preserve">3.2.1 Partie métier</w:t>
      </w:r>
      <w:r w:rsidDel="00000000" w:rsidR="00000000" w:rsidRPr="00000000">
        <w:rPr>
          <w:rtl w:val="0"/>
        </w:rPr>
      </w:r>
    </w:p>
    <w:p w:rsidR="00000000" w:rsidDel="00000000" w:rsidP="00000000" w:rsidRDefault="00000000" w:rsidRPr="00000000" w14:paraId="00000251">
      <w:pPr>
        <w:spacing w:line="360" w:lineRule="auto"/>
        <w:jc w:val="both"/>
        <w:rPr/>
      </w:pPr>
      <w:r w:rsidDel="00000000" w:rsidR="00000000" w:rsidRPr="00000000">
        <w:rPr>
          <w:rtl w:val="0"/>
        </w:rPr>
        <w:t xml:space="preserve">Les trois séquences ci-dessous mettent en scène les mêmes types d’objets : </w:t>
      </w:r>
      <w:r w:rsidDel="00000000" w:rsidR="00000000" w:rsidRPr="00000000">
        <w:rPr>
          <w:b w:val="1"/>
          <w:bCs w:val="1"/>
          <w:rtl w:val="0"/>
        </w:rPr>
        <w:t xml:space="preserve">Acteur</w:t>
      </w:r>
      <w:r w:rsidDel="00000000" w:rsidR="00000000" w:rsidRPr="00000000">
        <w:rPr>
          <w:rtl w:val="0"/>
        </w:rPr>
        <w:t xml:space="preserve">, </w:t>
      </w:r>
      <w:r w:rsidDel="00000000" w:rsidR="00000000" w:rsidRPr="00000000">
        <w:rPr>
          <w:b w:val="1"/>
          <w:bCs w:val="1"/>
          <w:rtl w:val="0"/>
        </w:rPr>
        <w:t xml:space="preserve">Interface</w:t>
      </w:r>
      <w:r w:rsidDel="00000000" w:rsidR="00000000" w:rsidRPr="00000000">
        <w:rPr>
          <w:rtl w:val="0"/>
        </w:rPr>
        <w:t xml:space="preserve">, </w:t>
      </w:r>
      <w:r w:rsidDel="00000000" w:rsidR="00000000" w:rsidRPr="00000000">
        <w:rPr>
          <w:b w:val="1"/>
          <w:bCs w:val="1"/>
          <w:rtl w:val="0"/>
        </w:rPr>
        <w:t xml:space="preserve">Contrôleur</w:t>
      </w:r>
      <w:r w:rsidDel="00000000" w:rsidR="00000000" w:rsidRPr="00000000">
        <w:rPr>
          <w:rtl w:val="0"/>
        </w:rPr>
        <w:t xml:space="preserve">, </w:t>
      </w:r>
      <w:r w:rsidDel="00000000" w:rsidR="00000000" w:rsidRPr="00000000">
        <w:rPr>
          <w:b w:val="1"/>
          <w:bCs w:val="1"/>
          <w:rtl w:val="0"/>
        </w:rPr>
        <w:t xml:space="preserve">Service</w:t>
      </w:r>
      <w:r w:rsidDel="00000000" w:rsidR="00000000" w:rsidRPr="00000000">
        <w:rPr>
          <w:rtl w:val="0"/>
        </w:rPr>
        <w:t xml:space="preserve">, </w:t>
      </w:r>
      <w:r w:rsidDel="00000000" w:rsidR="00000000" w:rsidRPr="00000000">
        <w:rPr>
          <w:b w:val="1"/>
          <w:bCs w:val="1"/>
          <w:rtl w:val="0"/>
        </w:rPr>
        <w:t xml:space="preserve">Modèle</w:t>
      </w:r>
      <w:r w:rsidDel="00000000" w:rsidR="00000000" w:rsidRPr="00000000">
        <w:rPr>
          <w:rtl w:val="0"/>
        </w:rPr>
        <w:t xml:space="preserve">. L’interface désigne indifféremment l’écran web ou mobile ; le contrôleur représente le point d’entrée serveur commun aux deux clients.</w:t>
      </w:r>
    </w:p>
    <w:bookmarkStart w:colFirst="0" w:colLast="0" w:name="ihvan362uhku" w:id="99"/>
    <w:bookmarkEnd w:id="99"/>
    <w:p w:rsidR="00000000" w:rsidDel="00000000" w:rsidP="00000000" w:rsidRDefault="00000000" w:rsidRPr="00000000" w14:paraId="00000252">
      <w:pPr>
        <w:pStyle w:val="Heading4"/>
        <w:rPr/>
      </w:pPr>
      <w:r w:rsidDel="00000000" w:rsidR="00000000" w:rsidRPr="00000000">
        <w:rPr>
          <w:color w:val="8b4d5c"/>
          <w:rtl w:val="0"/>
        </w:rPr>
        <w:t xml:space="preserve">Création d’un utilisateur par l’administrateur</w:t>
      </w:r>
      <w:r w:rsidDel="00000000" w:rsidR="00000000" w:rsidRPr="00000000">
        <w:rPr>
          <w:rtl w:val="0"/>
        </w:rPr>
      </w:r>
    </w:p>
    <w:p w:rsidR="00000000" w:rsidDel="00000000" w:rsidP="00000000" w:rsidRDefault="00000000" w:rsidRPr="00000000" w14:paraId="00000253">
      <w:pPr>
        <w:spacing w:line="360" w:lineRule="auto"/>
        <w:jc w:val="both"/>
        <w:rPr/>
      </w:pPr>
      <w:r w:rsidDel="00000000" w:rsidR="00000000" w:rsidRPr="00000000">
        <w:rPr>
          <w:rtl w:val="0"/>
        </w:rPr>
        <w:t xml:space="preserve">Il n’existe pas de parcours public d’inscription. Seul un administrateur authentifié peut créer un compte.</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contrat de saisie impose :</w:t>
      </w:r>
    </w:p>
    <w:p w:rsidR="00000000" w:rsidDel="00000000" w:rsidP="00000000" w:rsidRDefault="00000000" w:rsidRPr="00000000" w14:paraId="00000255">
      <w:pPr>
        <w:numPr>
          <w:ilvl w:val="0"/>
          <w:numId w:val="10"/>
        </w:numPr>
        <w:spacing w:line="360" w:lineRule="auto"/>
        <w:ind w:left="720" w:hanging="480"/>
        <w:jc w:val="both"/>
        <w:rPr/>
      </w:pPr>
      <w:r w:rsidDel="00000000" w:rsidR="00000000" w:rsidRPr="00000000">
        <w:rPr>
          <w:rtl w:val="0"/>
        </w:rPr>
        <w:t xml:space="preserve">identité et adresse électronique (unique dans l’organisation) ;</w:t>
      </w:r>
    </w:p>
    <w:p w:rsidR="00000000" w:rsidDel="00000000" w:rsidP="00000000" w:rsidRDefault="00000000" w:rsidRPr="00000000" w14:paraId="00000256">
      <w:pPr>
        <w:numPr>
          <w:ilvl w:val="0"/>
          <w:numId w:val="10"/>
        </w:numPr>
        <w:spacing w:line="360" w:lineRule="auto"/>
        <w:ind w:left="720" w:hanging="480"/>
        <w:jc w:val="both"/>
        <w:rPr/>
      </w:pPr>
      <w:r w:rsidDel="00000000" w:rsidR="00000000" w:rsidRPr="00000000">
        <w:rPr>
          <w:rtl w:val="0"/>
        </w:rPr>
        <w:t xml:space="preserve">mot de passe confirmé, d’une longueur minimale fixée ;</w:t>
      </w:r>
    </w:p>
    <w:p w:rsidR="00000000" w:rsidDel="00000000" w:rsidP="00000000" w:rsidRDefault="00000000" w:rsidRPr="00000000" w14:paraId="00000257">
      <w:pPr>
        <w:numPr>
          <w:ilvl w:val="0"/>
          <w:numId w:val="10"/>
        </w:numPr>
        <w:spacing w:line="360" w:lineRule="auto"/>
        <w:ind w:left="720" w:hanging="480"/>
        <w:jc w:val="both"/>
        <w:rPr/>
      </w:pPr>
      <w:r w:rsidDel="00000000" w:rsidR="00000000" w:rsidRPr="00000000">
        <w:rPr>
          <w:rtl w:val="0"/>
        </w:rPr>
        <w:t xml:space="preserve">appartenance à au moins une équipe existante ;</w:t>
      </w:r>
    </w:p>
    <w:p w:rsidR="00000000" w:rsidDel="00000000" w:rsidP="00000000" w:rsidRDefault="00000000" w:rsidRPr="00000000" w14:paraId="00000258">
      <w:pPr>
        <w:numPr>
          <w:ilvl w:val="0"/>
          <w:numId w:val="10"/>
        </w:numPr>
        <w:spacing w:line="360" w:lineRule="auto"/>
        <w:ind w:left="720" w:hanging="480"/>
        <w:jc w:val="both"/>
        <w:rPr/>
      </w:pPr>
      <w:r w:rsidDel="00000000" w:rsidR="00000000" w:rsidRPr="00000000">
        <w:rPr>
          <w:rtl w:val="0"/>
        </w:rPr>
        <w:t xml:space="preserve">indication optionnelle des équipes dont l’utilisateur est chef, choisies parmi celles auxquelles il appartient.</w:t>
      </w:r>
    </w:p>
    <w:p w:rsidR="00000000" w:rsidDel="00000000" w:rsidP="00000000" w:rsidRDefault="00000000" w:rsidRPr="00000000" w14:paraId="00000259">
      <w:pPr>
        <w:spacing w:line="360" w:lineRule="auto"/>
        <w:jc w:val="both"/>
        <w:rPr/>
      </w:pPr>
      <w:r w:rsidDel="00000000" w:rsidR="00000000" w:rsidRPr="00000000">
        <w:rPr>
          <w:rtl w:val="0"/>
        </w:rPr>
        <w:t xml:space="preserve">Le service métier crée le compte avec un rôle initial de membre, rattache les équipes, pose le statut de chef lorsque demandé, puis dérive le rôle « chef d’équipe » si au moins une équipe est dirigée. Un compte administrateur existant n’est ni créé ni réaffecté par ce parcours.</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Pré-conditions.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L’acteur est authentifié en tant qu’administrateur. Au moins une équipe existe. L’adresse électronique n’est pas déjà utilisée.</w:t>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Scénario nominal.</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L’administrateur ouvre le formulaire de création, saisit l’identité, le mot de passe confirmé et les équipes, éventuellement en marquant certaines d’entre elles comme équipes de chefferie, puis valide. Le serveur contrôle les droits et la forme des données, délègue au service métier, qui persiste le compte et les appartenances. Le client affiche la confirmation ou la liste mise à jour.</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fragment « alt » sépare la saisie acceptée de la saisie refusée. Dans le cas accepté, « loop » parcourt chaque équipe pour attacher l’utilisateur. « opt » pose le statut de chef seulement pour les équipes également cochées comme équipes dirigées.</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Post-conditions.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Un compte utilisateur existe, lié à au moins une équipe. Le rôle est membre ou chef d’équipe selon les équipes qu’il dirige. Aucune session n’est ouverte pour le nouvel utilisateur : il devra s’authentifier.</w:t>
      </w:r>
    </w:p>
    <w:p w:rsidR="00000000" w:rsidDel="00000000" w:rsidP="00000000" w:rsidRDefault="00000000" w:rsidRPr="00000000" w14:paraId="0000025E">
      <w:pPr>
        <w:keepNext w:val="1"/>
        <w:spacing w:line="360" w:lineRule="auto"/>
        <w:jc w:val="both"/>
        <w:rPr/>
      </w:pPr>
      <w:r w:rsidDel="00000000" w:rsidR="00000000" w:rsidRPr="00000000">
        <w:rPr/>
        <w:drawing>
          <wp:inline distB="0" distT="0" distL="114300" distR="114300">
            <wp:extent cx="3992399" cy="3958975"/>
            <wp:effectExtent b="0" l="0" r="0" t="0"/>
            <wp:docPr descr="Création d’un utilisateur" id="50" name="image45.png"/>
            <a:graphic>
              <a:graphicData uri="http://schemas.openxmlformats.org/drawingml/2006/picture">
                <pic:pic>
                  <pic:nvPicPr>
                    <pic:cNvPr descr="Création d’un utilisateur" id="0" name="image45.png"/>
                    <pic:cNvPicPr preferRelativeResize="0"/>
                  </pic:nvPicPr>
                  <pic:blipFill>
                    <a:blip r:embed="rId28"/>
                    <a:srcRect b="0" l="0" r="0" t="0"/>
                    <a:stretch>
                      <a:fillRect/>
                    </a:stretch>
                  </pic:blipFill>
                  <pic:spPr>
                    <a:xfrm>
                      <a:off x="0" y="0"/>
                      <a:ext cx="3992399" cy="3958975"/>
                    </a:xfrm>
                    <a:prstGeom prst="rect"/>
                    <a:ln/>
                  </pic:spPr>
                </pic:pic>
              </a:graphicData>
            </a:graphic>
          </wp:inline>
        </w:drawing>
      </w:r>
      <w:r w:rsidDel="00000000" w:rsidR="00000000" w:rsidRPr="00000000">
        <w:rPr>
          <w:rtl w:val="0"/>
        </w:rPr>
      </w:r>
    </w:p>
    <w:bookmarkStart w:colFirst="0" w:colLast="0" w:name="tq3akgy6qo0i" w:id="100"/>
    <w:bookmarkEnd w:id="100"/>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3.4 – Diagramme de séquence : création d’un utilisateur par l’administrateur</w:t>
      </w:r>
      <w:r w:rsidDel="00000000" w:rsidR="00000000" w:rsidRPr="00000000">
        <w:rPr>
          <w:rtl w:val="0"/>
        </w:rPr>
      </w:r>
    </w:p>
    <w:bookmarkStart w:colFirst="0" w:colLast="0" w:name="mhbwn8xz4md" w:id="101"/>
    <w:bookmarkEnd w:id="101"/>
    <w:p w:rsidR="00000000" w:rsidDel="00000000" w:rsidP="00000000" w:rsidRDefault="00000000" w:rsidRPr="00000000" w14:paraId="00000260">
      <w:pPr>
        <w:pStyle w:val="Heading4"/>
        <w:rPr/>
      </w:pPr>
      <w:r w:rsidDel="00000000" w:rsidR="00000000" w:rsidRPr="00000000">
        <w:rPr>
          <w:color w:val="8b4d5c"/>
          <w:rtl w:val="0"/>
        </w:rPr>
        <w:t xml:space="preserve">Création d’une tâche par le chef d’équipe</w:t>
      </w:r>
      <w:r w:rsidDel="00000000" w:rsidR="00000000" w:rsidRPr="00000000">
        <w:rPr>
          <w:rtl w:val="0"/>
        </w:rPr>
      </w:r>
    </w:p>
    <w:p w:rsidR="00000000" w:rsidDel="00000000" w:rsidP="00000000" w:rsidRDefault="00000000" w:rsidRPr="00000000" w14:paraId="00000261">
      <w:pPr>
        <w:spacing w:line="360" w:lineRule="auto"/>
        <w:jc w:val="both"/>
        <w:rPr/>
      </w:pPr>
      <w:r w:rsidDel="00000000" w:rsidR="00000000" w:rsidRPr="00000000">
        <w:rPr>
          <w:rtl w:val="0"/>
        </w:rPr>
        <w:t xml:space="preserve">La création d’une tâche s’inscrit dans un contexte d’équipe. Le chef d’équipe n’accède au projet que si l’une des équipes qu’il dirige y est rattachée. Il doit diriger au moins une équipe pour créer une tâche. Le serveur retient alors une équipe de contexte parmi les équipes qu’il dirige et qui sont liées au projet. Si aucune ne l’est, l’action est refusée.</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Il reste à vérifier que l’assigné appartient à cette équipe de contexte. C’est le seul invariant métier qui s’ajoute à l’autorisation sur le projet.</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données de saisie comprennent un titre obligatoire, une description optionnelle, un membre assigné et un statut initial parmi les valeurs du cycle de vie de la tâche.</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Pré-conditions.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L’acteur est authentifié en tant que chef d’équipe. Le projet visé est lié à l’une de ses équipes. L’équipe de contexte compte au moins un membre assignable.</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Scénario nominal.</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Le chef ouvre le formulaire rattaché au projet, choisit un membre de l’équipe, un titre, un statut initial, éventuellement une description, puis valide. Après contrôle des droits et des données, le service métier vérifie le projet et l’assigné, puis crée la tâche rattachée au projet.</w:t>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fragment « alt » sépare le cas où l’assigné appartient à l’équipe de contexte du cas où cette condition n’est pas remplie (refus).</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Post-conditions.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Une tâche existe, rattachée au projet et à l’assigné, avec le statut initial saisi. Aucun point d’avancement historisé n’existe encore : l’historique commence au premier enregistrement de progression.</w:t>
      </w:r>
    </w:p>
    <w:p w:rsidR="00000000" w:rsidDel="00000000" w:rsidP="00000000" w:rsidRDefault="00000000" w:rsidRPr="00000000" w14:paraId="00000268">
      <w:pPr>
        <w:keepNext w:val="1"/>
        <w:spacing w:line="360" w:lineRule="auto"/>
        <w:jc w:val="both"/>
        <w:rPr/>
      </w:pPr>
      <w:r w:rsidDel="00000000" w:rsidR="00000000" w:rsidRPr="00000000">
        <w:rPr/>
        <w:drawing>
          <wp:inline distB="0" distT="0" distL="114300" distR="114300">
            <wp:extent cx="5219999" cy="3622437"/>
            <wp:effectExtent b="0" l="0" r="0" t="0"/>
            <wp:docPr descr="Création d’une tâche" id="51" name="image40.png"/>
            <a:graphic>
              <a:graphicData uri="http://schemas.openxmlformats.org/drawingml/2006/picture">
                <pic:pic>
                  <pic:nvPicPr>
                    <pic:cNvPr descr="Création d’une tâche" id="0" name="image40.png"/>
                    <pic:cNvPicPr preferRelativeResize="0"/>
                  </pic:nvPicPr>
                  <pic:blipFill>
                    <a:blip r:embed="rId29"/>
                    <a:srcRect b="0" l="0" r="0" t="0"/>
                    <a:stretch>
                      <a:fillRect/>
                    </a:stretch>
                  </pic:blipFill>
                  <pic:spPr>
                    <a:xfrm>
                      <a:off x="0" y="0"/>
                      <a:ext cx="5219999" cy="3622437"/>
                    </a:xfrm>
                    <a:prstGeom prst="rect"/>
                    <a:ln/>
                  </pic:spPr>
                </pic:pic>
              </a:graphicData>
            </a:graphic>
          </wp:inline>
        </w:drawing>
      </w:r>
      <w:r w:rsidDel="00000000" w:rsidR="00000000" w:rsidRPr="00000000">
        <w:rPr>
          <w:rtl w:val="0"/>
        </w:rPr>
      </w:r>
    </w:p>
    <w:bookmarkStart w:colFirst="0" w:colLast="0" w:name="rr8rp8xazyt4" w:id="102"/>
    <w:bookmarkEnd w:id="102"/>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3.5 – Diagramme de séquence : le chef d’équipe crée une tâche</w:t>
      </w:r>
      <w:r w:rsidDel="00000000" w:rsidR="00000000" w:rsidRPr="00000000">
        <w:rPr>
          <w:rtl w:val="0"/>
        </w:rPr>
      </w:r>
    </w:p>
    <w:bookmarkStart w:colFirst="0" w:colLast="0" w:name="nmahkxo72iq4" w:id="103"/>
    <w:bookmarkEnd w:id="103"/>
    <w:p w:rsidR="00000000" w:rsidDel="00000000" w:rsidP="00000000" w:rsidRDefault="00000000" w:rsidRPr="00000000" w14:paraId="0000026A">
      <w:pPr>
        <w:pStyle w:val="Heading4"/>
        <w:rPr/>
      </w:pPr>
      <w:r w:rsidDel="00000000" w:rsidR="00000000" w:rsidRPr="00000000">
        <w:rPr>
          <w:color w:val="8b4d5c"/>
          <w:rtl w:val="0"/>
        </w:rPr>
        <w:t xml:space="preserve">Mise à jour de l’avancement par le membre assigné</w:t>
      </w:r>
      <w:r w:rsidDel="00000000" w:rsidR="00000000" w:rsidRPr="00000000">
        <w:rPr>
          <w:rtl w:val="0"/>
        </w:rPr>
      </w:r>
    </w:p>
    <w:p w:rsidR="00000000" w:rsidDel="00000000" w:rsidP="00000000" w:rsidRDefault="00000000" w:rsidRPr="00000000" w14:paraId="0000026B">
      <w:pPr>
        <w:spacing w:line="360" w:lineRule="auto"/>
        <w:jc w:val="both"/>
        <w:rPr/>
      </w:pPr>
      <w:r w:rsidDel="00000000" w:rsidR="00000000" w:rsidRPr="00000000">
        <w:rPr>
          <w:rtl w:val="0"/>
        </w:rPr>
        <w:t xml:space="preserve">Seul le membre auquel la tâche est assignée peut enregistrer un point d’avancement. Le contrôle porte sur l’égalité entre l’utilisateur courant et l’assigné.</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saisie comprend un statut, des textes optionnels « réalisé » et « à venir », et une </w:t>
      </w: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note de blocage obligatoire</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lorsque le statut est « bloqué ».</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service métier applique ensuite les effets attendus :</w:t>
      </w:r>
    </w:p>
    <w:p w:rsidR="00000000" w:rsidDel="00000000" w:rsidP="00000000" w:rsidRDefault="00000000" w:rsidRPr="00000000" w14:paraId="0000026E">
      <w:pPr>
        <w:numPr>
          <w:ilvl w:val="0"/>
          <w:numId w:val="11"/>
        </w:numPr>
        <w:spacing w:line="360" w:lineRule="auto"/>
        <w:ind w:left="720" w:hanging="480"/>
        <w:jc w:val="both"/>
        <w:rPr/>
      </w:pPr>
      <w:r w:rsidDel="00000000" w:rsidR="00000000" w:rsidRPr="00000000">
        <w:rPr>
          <w:rtl w:val="0"/>
        </w:rPr>
        <w:t xml:space="preserve">mise à jour de la tâche (statut, textes, note de blocage le cas échéant) ;</w:t>
      </w:r>
    </w:p>
    <w:p w:rsidR="00000000" w:rsidDel="00000000" w:rsidP="00000000" w:rsidRDefault="00000000" w:rsidRPr="00000000" w14:paraId="0000026F">
      <w:pPr>
        <w:numPr>
          <w:ilvl w:val="0"/>
          <w:numId w:val="11"/>
        </w:numPr>
        <w:spacing w:line="360" w:lineRule="auto"/>
        <w:ind w:left="720" w:hanging="480"/>
        <w:jc w:val="both"/>
        <w:rPr/>
      </w:pPr>
      <w:r w:rsidDel="00000000" w:rsidR="00000000" w:rsidRPr="00000000">
        <w:rPr>
          <w:rtl w:val="0"/>
        </w:rPr>
        <w:t xml:space="preserve">création d’un enregistrement d’historique qui fige le même instantané ;</w:t>
      </w:r>
    </w:p>
    <w:p w:rsidR="00000000" w:rsidDel="00000000" w:rsidP="00000000" w:rsidRDefault="00000000" w:rsidRPr="00000000" w14:paraId="00000270">
      <w:pPr>
        <w:numPr>
          <w:ilvl w:val="0"/>
          <w:numId w:val="11"/>
        </w:numPr>
        <w:spacing w:line="360" w:lineRule="auto"/>
        <w:ind w:left="720" w:hanging="480"/>
        <w:jc w:val="both"/>
        <w:rPr/>
      </w:pPr>
      <w:r w:rsidDel="00000000" w:rsidR="00000000" w:rsidRPr="00000000">
        <w:rPr>
          <w:rtl w:val="0"/>
        </w:rPr>
        <w:t xml:space="preserve">date de clôture renseignée lorsque la tâche passe au statut « terminé », effacée si l’on sort de ce statut ;</w:t>
      </w:r>
    </w:p>
    <w:p w:rsidR="00000000" w:rsidDel="00000000" w:rsidP="00000000" w:rsidRDefault="00000000" w:rsidRPr="00000000" w14:paraId="00000271">
      <w:pPr>
        <w:numPr>
          <w:ilvl w:val="0"/>
          <w:numId w:val="11"/>
        </w:numPr>
        <w:spacing w:line="360" w:lineRule="auto"/>
        <w:ind w:left="720" w:hanging="480"/>
        <w:jc w:val="both"/>
        <w:rPr/>
      </w:pPr>
      <w:r w:rsidDel="00000000" w:rsidR="00000000" w:rsidRPr="00000000">
        <w:rPr>
          <w:rtl w:val="0"/>
        </w:rPr>
        <w:t xml:space="preserve">effacement de la note de blocage sur la tâche lorsque le statut n’est plus « bloqué ».</w:t>
      </w:r>
    </w:p>
    <w:p w:rsidR="00000000" w:rsidDel="00000000" w:rsidP="00000000" w:rsidRDefault="00000000" w:rsidRPr="00000000" w14:paraId="00000272">
      <w:pPr>
        <w:spacing w:line="360" w:lineRule="auto"/>
        <w:jc w:val="both"/>
        <w:rPr/>
      </w:pPr>
      <w:r w:rsidDel="00000000" w:rsidR="00000000" w:rsidRPr="00000000">
        <w:rPr>
          <w:rtl w:val="0"/>
        </w:rPr>
        <w:t xml:space="preserve">Le pourcentage affiché dans les tableaux de bord n’est pas saisi : il est </w:t>
      </w:r>
      <w:r w:rsidDel="00000000" w:rsidR="00000000" w:rsidRPr="00000000">
        <w:rPr>
          <w:b w:val="1"/>
          <w:bCs w:val="1"/>
          <w:rtl w:val="0"/>
        </w:rPr>
        <w:t xml:space="preserve">dérivé du statut</w:t>
      </w:r>
      <w:r w:rsidDel="00000000" w:rsidR="00000000" w:rsidRPr="00000000">
        <w:rPr>
          <w:rtl w:val="0"/>
        </w:rPr>
        <w:t xml:space="preserve"> selon la convention retenue (à faire 0 %, en cours 60 %, bloqué 30 %, terminé 100 %). Cette convention évite un second indicateur contradictoire avec le statut.</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Pré-conditions.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L’acteur est authentifié, n’est pas administrateur, et la tâche lui est assignée.</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Scénario nominal.</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Le membre ouvre la tâche, choisit un statut, renseigne le réalisé et le prochain pas, ajoute une note de blocage si nécessaire, puis enregistre. Le service met à jour la tâche et insère un point d’avancement dans l’historique.</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fragment « alt » refuse la requête lorsque le statut est « bloqué » et que la note est absente. Dans l’autre branche, « opt » ne pose la date de clôture que si le statut retenu est « terminé ».</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a1a1a"/>
          <w:sz w:val="24"/>
          <w:szCs w:val="24"/>
          <w:u w:val="none"/>
          <w:shd w:fill="auto" w:val="clear"/>
          <w:vertAlign w:val="baseline"/>
          <w:rtl w:val="0"/>
        </w:rPr>
        <w:t xml:space="preserve">Post-conditions.</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La tâche reflète le nouveau statut et les textes d’avancement. Un enregistrement d’historique relie la tâche et l’utilisateur. La date de clôture est cohérente avec le statut terminé. Le pourcentage dérivé correspond au statut.</w:t>
      </w:r>
    </w:p>
    <w:p w:rsidR="00000000" w:rsidDel="00000000" w:rsidP="00000000" w:rsidRDefault="00000000" w:rsidRPr="00000000" w14:paraId="00000277">
      <w:pPr>
        <w:keepNext w:val="1"/>
        <w:spacing w:line="360" w:lineRule="auto"/>
        <w:jc w:val="both"/>
        <w:rPr/>
      </w:pPr>
      <w:r w:rsidDel="00000000" w:rsidR="00000000" w:rsidRPr="00000000">
        <w:rPr/>
        <w:drawing>
          <wp:inline distB="0" distT="0" distL="114300" distR="114300">
            <wp:extent cx="4697999" cy="3959430"/>
            <wp:effectExtent b="0" l="0" r="0" t="0"/>
            <wp:docPr descr="Mise à jour de l’avancement" id="52" name="image51.png"/>
            <a:graphic>
              <a:graphicData uri="http://schemas.openxmlformats.org/drawingml/2006/picture">
                <pic:pic>
                  <pic:nvPicPr>
                    <pic:cNvPr descr="Mise à jour de l’avancement" id="0" name="image51.png"/>
                    <pic:cNvPicPr preferRelativeResize="0"/>
                  </pic:nvPicPr>
                  <pic:blipFill>
                    <a:blip r:embed="rId30"/>
                    <a:srcRect b="0" l="0" r="0" t="0"/>
                    <a:stretch>
                      <a:fillRect/>
                    </a:stretch>
                  </pic:blipFill>
                  <pic:spPr>
                    <a:xfrm>
                      <a:off x="0" y="0"/>
                      <a:ext cx="4697999" cy="3959430"/>
                    </a:xfrm>
                    <a:prstGeom prst="rect"/>
                    <a:ln/>
                  </pic:spPr>
                </pic:pic>
              </a:graphicData>
            </a:graphic>
          </wp:inline>
        </w:drawing>
      </w:r>
      <w:r w:rsidDel="00000000" w:rsidR="00000000" w:rsidRPr="00000000">
        <w:rPr>
          <w:rtl w:val="0"/>
        </w:rPr>
      </w:r>
    </w:p>
    <w:bookmarkStart w:colFirst="0" w:colLast="0" w:name="65aojht11m1h" w:id="104"/>
    <w:bookmarkEnd w:id="104"/>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3.6 – Diagramme de séquence : le membre met à jour l’avancement</w:t>
      </w:r>
      <w:r w:rsidDel="00000000" w:rsidR="00000000" w:rsidRPr="00000000">
        <w:rPr>
          <w:rtl w:val="0"/>
        </w:rPr>
      </w:r>
    </w:p>
    <w:bookmarkStart w:colFirst="0" w:colLast="0" w:name="spwsz32lt7vc" w:id="105"/>
    <w:bookmarkEnd w:id="105"/>
    <w:p w:rsidR="00000000" w:rsidDel="00000000" w:rsidP="00000000" w:rsidRDefault="00000000" w:rsidRPr="00000000" w14:paraId="00000279">
      <w:pPr>
        <w:pStyle w:val="Heading4"/>
        <w:rPr/>
      </w:pPr>
      <w:r w:rsidDel="00000000" w:rsidR="00000000" w:rsidRPr="00000000">
        <w:rPr>
          <w:color w:val="8b4d5c"/>
          <w:rtl w:val="0"/>
        </w:rPr>
        <w:t xml:space="preserve">Diagramme d’activité : mettre à jour une tâche</w:t>
      </w:r>
      <w:r w:rsidDel="00000000" w:rsidR="00000000" w:rsidRPr="00000000">
        <w:rPr>
          <w:rtl w:val="0"/>
        </w:rPr>
      </w:r>
    </w:p>
    <w:p w:rsidR="00000000" w:rsidDel="00000000" w:rsidP="00000000" w:rsidRDefault="00000000" w:rsidRPr="00000000" w14:paraId="0000027A">
      <w:pPr>
        <w:spacing w:line="360" w:lineRule="auto"/>
        <w:jc w:val="both"/>
        <w:rPr/>
      </w:pPr>
      <w:r w:rsidDel="00000000" w:rsidR="00000000" w:rsidRPr="00000000">
        <w:rPr>
          <w:rtl w:val="0"/>
        </w:rPr>
        <w:t xml:space="preserve">Le diagramme de séquence décrit les objets. Le diagramme d’activité isole la décision qui structure le métier d’avancement. Si le statut choisi est « bloqué », le système exige une note de blocage. Sans cette note, la mise à jour est rejetée. Pour tout autre statut, ou lorsque la note est présente, le système met à jour la tâche et crée un enregistrement d’historique. La date de clôture est posée à l’entrée dans le statut « terminé » et remise à vide lorsqu’on en sort.</w:t>
      </w:r>
    </w:p>
    <w:p w:rsidR="00000000" w:rsidDel="00000000" w:rsidP="00000000" w:rsidRDefault="00000000" w:rsidRPr="00000000" w14:paraId="0000027B">
      <w:pPr>
        <w:keepNext w:val="1"/>
        <w:spacing w:line="360" w:lineRule="auto"/>
        <w:jc w:val="both"/>
        <w:rPr/>
      </w:pPr>
      <w:r w:rsidDel="00000000" w:rsidR="00000000" w:rsidRPr="00000000">
        <w:rPr/>
        <w:drawing>
          <wp:inline distB="0" distT="0" distL="114300" distR="114300">
            <wp:extent cx="4939199" cy="3961360"/>
            <wp:effectExtent b="0" l="0" r="0" t="0"/>
            <wp:docPr descr="Diagramme d’activité" id="53" name="image46.png"/>
            <a:graphic>
              <a:graphicData uri="http://schemas.openxmlformats.org/drawingml/2006/picture">
                <pic:pic>
                  <pic:nvPicPr>
                    <pic:cNvPr descr="Diagramme d’activité" id="0" name="image46.png"/>
                    <pic:cNvPicPr preferRelativeResize="0"/>
                  </pic:nvPicPr>
                  <pic:blipFill>
                    <a:blip r:embed="rId31"/>
                    <a:srcRect b="0" l="0" r="0" t="0"/>
                    <a:stretch>
                      <a:fillRect/>
                    </a:stretch>
                  </pic:blipFill>
                  <pic:spPr>
                    <a:xfrm>
                      <a:off x="0" y="0"/>
                      <a:ext cx="4939199" cy="3961360"/>
                    </a:xfrm>
                    <a:prstGeom prst="rect"/>
                    <a:ln/>
                  </pic:spPr>
                </pic:pic>
              </a:graphicData>
            </a:graphic>
          </wp:inline>
        </w:drawing>
      </w:r>
      <w:r w:rsidDel="00000000" w:rsidR="00000000" w:rsidRPr="00000000">
        <w:rPr>
          <w:rtl w:val="0"/>
        </w:rPr>
      </w:r>
    </w:p>
    <w:bookmarkStart w:colFirst="0" w:colLast="0" w:name="e7dvelkw565g" w:id="106"/>
    <w:bookmarkEnd w:id="106"/>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3.7 – Diagramme d’activité : mise à jour d’une tâche</w:t>
      </w: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Cette activité est la même pour le navigateur et pour le mobile. Un client peut signaler à l’avance une note manquante pour améliorer l’ergonomie, mais le serveur demeure l’autorité : une demande incomplète est refusée de la même façon quel que soit le support.</w:t>
      </w:r>
    </w:p>
    <w:bookmarkStart w:colFirst="0" w:colLast="0" w:name="v8m68igqi925" w:id="107"/>
    <w:bookmarkEnd w:id="107"/>
    <w:p w:rsidR="00000000" w:rsidDel="00000000" w:rsidP="00000000" w:rsidRDefault="00000000" w:rsidRPr="00000000" w14:paraId="0000027E">
      <w:pPr>
        <w:pStyle w:val="Heading4"/>
        <w:rPr/>
      </w:pPr>
      <w:r w:rsidDel="00000000" w:rsidR="00000000" w:rsidRPr="00000000">
        <w:rPr>
          <w:color w:val="8b4d5c"/>
          <w:rtl w:val="0"/>
        </w:rPr>
        <w:t xml:space="preserve">Diagramme de classes</w:t>
      </w:r>
      <w:r w:rsidDel="00000000" w:rsidR="00000000" w:rsidRPr="00000000">
        <w:rPr>
          <w:rtl w:val="0"/>
        </w:rPr>
      </w:r>
    </w:p>
    <w:p w:rsidR="00000000" w:rsidDel="00000000" w:rsidP="00000000" w:rsidRDefault="00000000" w:rsidRPr="00000000" w14:paraId="0000027F">
      <w:pPr>
        <w:spacing w:line="360" w:lineRule="auto"/>
        <w:jc w:val="both"/>
        <w:rPr/>
      </w:pPr>
      <w:r w:rsidDel="00000000" w:rsidR="00000000" w:rsidRPr="00000000">
        <w:rPr>
          <w:rtl w:val="0"/>
        </w:rPr>
        <w:t xml:space="preserve">La figure 3.8 modélise le domaine Briefly. La classe Utilisateur regroupe ce que tous les comptes partagent : identité, adresse électronique, mot de passe et rôle. Deux classes en héritent. Administrateur gère les comptes, les équipes et les projets. Employé désigne un membre ou un chef d’équipe, c’est-à-dire tout compte qui reçoit des tâches.</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Un employé est lié aux équipes par deux associations. L’association « membre de » indique qu’un employé appartient à au moins une équipe, condition posée à la création de compte. L’association « chef » indique qu’une équipe a au plus un chef à un instant donné : la conception prévoit de retirer l’ancien chef avant d’en désigner un nouveau. Une équipe travaille sur plusieurs projets, et un projet peut être partagé entre plusieurs équipes ou n’en avoir encore aucune.</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Un projet contient ses tâches. Nous représentons ce lien par une composition, car la suppression d’un projet supprime ses tâches en cascade. Une tâche est assignée à un seul employé, ce qui permet de décider sans ambiguïté qui peut la mettre à jour. La classe d’association Avancement est attachée à ce lien. Elle décrit un point d’avancement saisi par l’employé sur sa tâche : statut, travail réalisé, travail à venir, note de blocage et date. Un employé saisit plusieurs points sur la même tâche au fil du temps. La date distingue les avancements successifs d’un même couple employé et tâche.</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L’association « /participe à » entre Employé et Projet est une association dérivée, signalée par la barre oblique. Aucune structure de stockage ne la duplique. Elle se calcule à partir des équipes de l’employé et des projets liés à ces équipes, ce qui fonde l’accès d’un chef d’équipe à un projet.</w:t>
      </w:r>
    </w:p>
    <w:p w:rsidR="00000000" w:rsidDel="00000000" w:rsidP="00000000" w:rsidRDefault="00000000" w:rsidRPr="00000000" w14:paraId="00000283">
      <w:pPr>
        <w:keepNext w:val="1"/>
        <w:spacing w:line="360" w:lineRule="auto"/>
        <w:jc w:val="both"/>
        <w:rPr/>
      </w:pPr>
      <w:r w:rsidDel="00000000" w:rsidR="00000000" w:rsidRPr="00000000">
        <w:rPr/>
        <w:drawing>
          <wp:inline distB="0" distT="0" distL="114300" distR="114300">
            <wp:extent cx="5219999" cy="3469942"/>
            <wp:effectExtent b="0" l="0" r="0" t="0"/>
            <wp:docPr descr="Diagramme de classes" id="54" name="image53.png"/>
            <a:graphic>
              <a:graphicData uri="http://schemas.openxmlformats.org/drawingml/2006/picture">
                <pic:pic>
                  <pic:nvPicPr>
                    <pic:cNvPr descr="Diagramme de classes" id="0" name="image53.png"/>
                    <pic:cNvPicPr preferRelativeResize="0"/>
                  </pic:nvPicPr>
                  <pic:blipFill>
                    <a:blip r:embed="rId32"/>
                    <a:srcRect b="0" l="0" r="0" t="0"/>
                    <a:stretch>
                      <a:fillRect/>
                    </a:stretch>
                  </pic:blipFill>
                  <pic:spPr>
                    <a:xfrm>
                      <a:off x="0" y="0"/>
                      <a:ext cx="5219999" cy="3469942"/>
                    </a:xfrm>
                    <a:prstGeom prst="rect"/>
                    <a:ln/>
                  </pic:spPr>
                </pic:pic>
              </a:graphicData>
            </a:graphic>
          </wp:inline>
        </w:drawing>
      </w:r>
      <w:r w:rsidDel="00000000" w:rsidR="00000000" w:rsidRPr="00000000">
        <w:rPr>
          <w:rtl w:val="0"/>
        </w:rPr>
      </w:r>
    </w:p>
    <w:bookmarkStart w:colFirst="0" w:colLast="0" w:name="6q07zcaa84id" w:id="108"/>
    <w:bookmarkEnd w:id="108"/>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3.8 – Diagramme de classes du domaine Briefly</w:t>
      </w:r>
      <w:r w:rsidDel="00000000" w:rsidR="00000000" w:rsidRPr="00000000">
        <w:rPr>
          <w:rtl w:val="0"/>
        </w:rPr>
      </w:r>
    </w:p>
    <w:bookmarkStart w:colFirst="0" w:colLast="0" w:name="nezzkfk0nwug" w:id="109"/>
    <w:bookmarkEnd w:id="109"/>
    <w:p w:rsidR="00000000" w:rsidDel="00000000" w:rsidP="00000000" w:rsidRDefault="00000000" w:rsidRPr="00000000" w14:paraId="00000285">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3.2 – Détails des classes du domaine</w:t>
      </w:r>
      <w:r w:rsidDel="00000000" w:rsidR="00000000" w:rsidRPr="00000000">
        <w:rPr>
          <w:rtl w:val="0"/>
        </w:rPr>
      </w:r>
    </w:p>
    <w:tbl>
      <w:tblPr>
        <w:tblStyle w:val="Table5"/>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495"/>
        <w:gridCol w:w="6577"/>
        <w:tblGridChange w:id="0">
          <w:tblGrid>
            <w:gridCol w:w="2495"/>
            <w:gridCol w:w="6577"/>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286">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Classe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87">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Rôle dans la conception</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8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Utilisateur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8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Compte interne : identité, intitulé de poste, adresse électronique unique, mot de passe, rôle et équipe de référence.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8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Administrateur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8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Spécialisation responsable de la création et de la maintenance des comptes, des équipes et des projets. Il n’exécute pas de tâches opérationnelles.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8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Employé</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8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Spécialisation membre ou chef d’équipe. Le rôle chef est dérivé de l’association « chef » sur les équipes.</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8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Équipe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8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Regroupe des employés et des projets. C’est l’équipe de contexte qui encadre la création d’une tâche et le tableau de bord du chef.</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9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Projet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9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Regroupe les tâches. Un chef n’y accède que si l’une des équipes qu’il dirige y est liée.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9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Tâche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9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Unité de travail : titre, description, statut, textes d’avancement, note de blocage et date de clôture. Elle appartient à un projet et à un employé assigné.</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9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Avancement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9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Point d’avancement historisé : statut et textes au moment de la saisie, lié à une tâche et à l’employé auteur.</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9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Rôle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9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Trois valeurs : membre, chef d’équipe, administrateur. Elles distinguent les spécialisations du compte.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9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Statut de tâche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9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Quatre valeurs : à faire, en cours, bloqué, terminé. Chacune porte un pourcentage d’avancement affiché (0, 60, 30 et 100).</w:t>
            </w:r>
            <w:r w:rsidDel="00000000" w:rsidR="00000000" w:rsidRPr="00000000">
              <w:rPr>
                <w:rtl w:val="0"/>
              </w:rPr>
            </w:r>
          </w:p>
        </w:tc>
      </w:tr>
    </w:tbl>
    <w:bookmarkStart w:colFirst="0" w:colLast="0" w:name="9zopb64lc2ko" w:id="110"/>
    <w:bookmarkEnd w:id="110"/>
    <w:p w:rsidR="00000000" w:rsidDel="00000000" w:rsidP="00000000" w:rsidRDefault="00000000" w:rsidRPr="00000000" w14:paraId="0000029A">
      <w:pPr>
        <w:pStyle w:val="Heading4"/>
        <w:rPr/>
      </w:pPr>
      <w:r w:rsidDel="00000000" w:rsidR="00000000" w:rsidRPr="00000000">
        <w:rPr>
          <w:color w:val="8b4d5c"/>
          <w:rtl w:val="0"/>
        </w:rPr>
        <w:t xml:space="preserve">Schéma relationnel</w:t>
      </w:r>
      <w:r w:rsidDel="00000000" w:rsidR="00000000" w:rsidRPr="00000000">
        <w:rPr>
          <w:rtl w:val="0"/>
        </w:rPr>
      </w:r>
    </w:p>
    <w:p w:rsidR="00000000" w:rsidDel="00000000" w:rsidP="00000000" w:rsidRDefault="00000000" w:rsidRPr="00000000" w14:paraId="0000029B">
      <w:pPr>
        <w:spacing w:line="360" w:lineRule="auto"/>
        <w:jc w:val="both"/>
        <w:rPr/>
      </w:pPr>
      <w:r w:rsidDel="00000000" w:rsidR="00000000" w:rsidRPr="00000000">
        <w:rPr>
          <w:rtl w:val="0"/>
        </w:rPr>
        <w:t xml:space="preserve">Le passage du diagramme de classes au modèle relationnel suit les règles habituelles. Chaque classe du domaine devient une table, et son identifiant une clé primaire. Une association 1-N place la clé de la classe côté 1 dans la table côté N. Une association N-N devient une table associative dont la clé primaire réunit les deux clés étrangères. Les énumérations de rôles et de statuts sont stockées sous forme de codes dans les colonnes concernées.</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Quatre éléments du diagramme demandent une règle particulière. L’héritage est ramené à une table unique : Utilisateur, Administrateur et Employé partagent la table des comptes, et une colonne de rôle indique la spécialisation. Les associations « membre de » et « chef » sont réunies dans une table associative, avec un indicateur de chefferie. La classe d’association Avancement devient une table d’historique, avec son propre identifiant, puisqu’un même couple employé et tâche produit plusieurs points dans le temps. Enfin, l’association dérivée « /participe à » ne produit aucune table.</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tableau 3.3 donne la forme logique du schéma. Les clés primaires sont soulignées et les clés étrangères précédées de #.</w:t>
      </w:r>
    </w:p>
    <w:bookmarkStart w:colFirst="0" w:colLast="0" w:name="yo4biyadn24m" w:id="111"/>
    <w:bookmarkEnd w:id="111"/>
    <w:p w:rsidR="00000000" w:rsidDel="00000000" w:rsidP="00000000" w:rsidRDefault="00000000" w:rsidRPr="00000000" w14:paraId="0000029E">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3.3 – Schéma relationnel logique</w:t>
      </w:r>
      <w:r w:rsidDel="00000000" w:rsidR="00000000" w:rsidRPr="00000000">
        <w:rPr>
          <w:rtl w:val="0"/>
        </w:rPr>
      </w:r>
    </w:p>
    <w:tbl>
      <w:tblPr>
        <w:tblStyle w:val="Table6"/>
        <w:tblW w:w="9071.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381"/>
        <w:gridCol w:w="4309"/>
        <w:gridCol w:w="2381"/>
        <w:tblGridChange w:id="0">
          <w:tblGrid>
            <w:gridCol w:w="2381"/>
            <w:gridCol w:w="4309"/>
            <w:gridCol w:w="2381"/>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29F">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Table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A0">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Attributs</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A1">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Contraintes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A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Compte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A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u w:val="single"/>
                <w:rtl w:val="0"/>
              </w:rPr>
              <w:t xml:space="preserve">id</w:t>
            </w:r>
            <w:r w:rsidDel="00000000" w:rsidR="00000000" w:rsidRPr="00000000">
              <w:rPr>
                <w:rFonts w:ascii="Times New Roman" w:cs="Times New Roman" w:eastAsia="Times New Roman" w:hAnsi="Times New Roman"/>
                <w:b w:val="0"/>
                <w:bCs w:val="0"/>
                <w:color w:val="1a1a1a"/>
                <w:sz w:val="20"/>
                <w:szCs w:val="20"/>
                <w:rtl w:val="0"/>
              </w:rPr>
              <w:t xml:space="preserve">, nom, intitulé de poste, courriel, mot de passe, rôle, #équipe de référence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A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Courriel unique. L’équipe de référence peut disparaître sans supprimer le compte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A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Équipe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A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u w:val="single"/>
                <w:rtl w:val="0"/>
              </w:rPr>
              <w:t xml:space="preserve">id</w:t>
            </w:r>
            <w:r w:rsidDel="00000000" w:rsidR="00000000" w:rsidRPr="00000000">
              <w:rPr>
                <w:rFonts w:ascii="Times New Roman" w:cs="Times New Roman" w:eastAsia="Times New Roman" w:hAnsi="Times New Roman"/>
                <w:b w:val="0"/>
                <w:bCs w:val="0"/>
                <w:color w:val="1a1a1a"/>
                <w:sz w:val="20"/>
                <w:szCs w:val="20"/>
                <w:rtl w:val="0"/>
              </w:rPr>
              <w:t xml:space="preserve">, nom</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A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Aucune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A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Appartenance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A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u w:val="single"/>
                <w:rtl w:val="0"/>
              </w:rPr>
              <w:t xml:space="preserve">#équipe, #compte</w:t>
            </w:r>
            <w:r w:rsidDel="00000000" w:rsidR="00000000" w:rsidRPr="00000000">
              <w:rPr>
                <w:rFonts w:ascii="Times New Roman" w:cs="Times New Roman" w:eastAsia="Times New Roman" w:hAnsi="Times New Roman"/>
                <w:b w:val="0"/>
                <w:bCs w:val="0"/>
                <w:color w:val="1a1a1a"/>
                <w:sz w:val="20"/>
                <w:szCs w:val="20"/>
                <w:rtl w:val="0"/>
              </w:rPr>
              <w:t xml:space="preserve">, est chef</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A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Un compte appartient à une ou plusieurs équipes. La suppression de l’équipe ou du compte retire l’appartenance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A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Projet</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A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u w:val="single"/>
                <w:rtl w:val="0"/>
              </w:rPr>
              <w:t xml:space="preserve">id</w:t>
            </w:r>
            <w:r w:rsidDel="00000000" w:rsidR="00000000" w:rsidRPr="00000000">
              <w:rPr>
                <w:rFonts w:ascii="Times New Roman" w:cs="Times New Roman" w:eastAsia="Times New Roman" w:hAnsi="Times New Roman"/>
                <w:b w:val="0"/>
                <w:bCs w:val="0"/>
                <w:color w:val="1a1a1a"/>
                <w:sz w:val="20"/>
                <w:szCs w:val="20"/>
                <w:rtl w:val="0"/>
              </w:rPr>
              <w:t xml:space="preserve">, nom, description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A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Aucune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A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Rattachement projet–équipe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A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u w:val="single"/>
                <w:rtl w:val="0"/>
              </w:rPr>
              <w:t xml:space="preserve">#projet, #équipe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B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Un projet peut être lié à plusieurs équipes. La suppression du projet ou de l’équipe retire le rattachement</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B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Tâche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B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u w:val="single"/>
                <w:rtl w:val="0"/>
              </w:rPr>
              <w:t xml:space="preserve">id</w:t>
            </w:r>
            <w:r w:rsidDel="00000000" w:rsidR="00000000" w:rsidRPr="00000000">
              <w:rPr>
                <w:rFonts w:ascii="Times New Roman" w:cs="Times New Roman" w:eastAsia="Times New Roman" w:hAnsi="Times New Roman"/>
                <w:b w:val="0"/>
                <w:bCs w:val="0"/>
                <w:color w:val="1a1a1a"/>
                <w:sz w:val="20"/>
                <w:szCs w:val="20"/>
                <w:rtl w:val="0"/>
              </w:rPr>
              <w:t xml:space="preserve">, #projet, #assigné, titre, description, statut, réalisé, à venir, note de blocage, date de clôture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B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L’assigné est un compte. La suppression du projet ou de l’assigné retire la tâche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B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Avancement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B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u w:val="single"/>
                <w:rtl w:val="0"/>
              </w:rPr>
              <w:t xml:space="preserve">id</w:t>
            </w:r>
            <w:r w:rsidDel="00000000" w:rsidR="00000000" w:rsidRPr="00000000">
              <w:rPr>
                <w:rFonts w:ascii="Times New Roman" w:cs="Times New Roman" w:eastAsia="Times New Roman" w:hAnsi="Times New Roman"/>
                <w:b w:val="0"/>
                <w:bCs w:val="0"/>
                <w:color w:val="1a1a1a"/>
                <w:sz w:val="20"/>
                <w:szCs w:val="20"/>
                <w:rtl w:val="0"/>
              </w:rPr>
              <w:t xml:space="preserve">, #tâche, #auteur, statut, réalisé, à venir, note de blocage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B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Un même couple tâche et auteur peut avoir plusieurs points. La suppression de la tâche ou de l’auteur retire l’historique</w:t>
            </w:r>
            <w:r w:rsidDel="00000000" w:rsidR="00000000" w:rsidRPr="00000000">
              <w:rPr>
                <w:rtl w:val="0"/>
              </w:rPr>
            </w:r>
          </w:p>
        </w:tc>
      </w:tr>
    </w:tbl>
    <w:bookmarkStart w:colFirst="0" w:colLast="0" w:name="4a8w5z81jco7" w:id="112"/>
    <w:bookmarkEnd w:id="112"/>
    <w:bookmarkStart w:colFirst="0" w:colLast="0" w:name="zeryyliyk9ao" w:id="113"/>
    <w:bookmarkEnd w:id="113"/>
    <w:p w:rsidR="00000000" w:rsidDel="00000000" w:rsidP="00000000" w:rsidRDefault="00000000" w:rsidRPr="00000000" w14:paraId="000002B7">
      <w:pPr>
        <w:pStyle w:val="Heading3"/>
        <w:rPr/>
      </w:pPr>
      <w:r w:rsidDel="00000000" w:rsidR="00000000" w:rsidRPr="00000000">
        <w:rPr>
          <w:color w:val="b76e7e"/>
          <w:rtl w:val="0"/>
        </w:rPr>
        <w:t xml:space="preserve">3.2.2 Client mobile dans l’architecture</w:t>
      </w:r>
      <w:r w:rsidDel="00000000" w:rsidR="00000000" w:rsidRPr="00000000">
        <w:rPr>
          <w:rtl w:val="0"/>
        </w:rPr>
      </w:r>
    </w:p>
    <w:p w:rsidR="00000000" w:rsidDel="00000000" w:rsidP="00000000" w:rsidRDefault="00000000" w:rsidRPr="00000000" w14:paraId="000002B8">
      <w:pPr>
        <w:spacing w:line="360" w:lineRule="auto"/>
        <w:jc w:val="both"/>
        <w:rPr/>
      </w:pPr>
      <w:r w:rsidDel="00000000" w:rsidR="00000000" w:rsidRPr="00000000">
        <w:rPr>
          <w:rtl w:val="0"/>
        </w:rPr>
        <w:t xml:space="preserve">Le client mobile est une </w:t>
      </w:r>
      <w:r w:rsidDel="00000000" w:rsidR="00000000" w:rsidRPr="00000000">
        <w:rPr>
          <w:b w:val="1"/>
          <w:bCs w:val="1"/>
          <w:rtl w:val="0"/>
        </w:rPr>
        <w:t xml:space="preserve">seconde interface de présentation</w:t>
      </w:r>
      <w:r w:rsidDel="00000000" w:rsidR="00000000" w:rsidRPr="00000000">
        <w:rPr>
          <w:rtl w:val="0"/>
        </w:rPr>
        <w:t xml:space="preserve">. Il invoque les mêmes opérations métier que le navigateur et s’appuie sur les mêmes règles d’autorisation et de validation côté serveur. Aucune règle métier n’est dupliquée dans le mobile : les choix locaux concernent l’ergonomie (navigation entre écrans, langue et thème affichés, guidage de saisie), pas le calcul des droits ni des indicateurs d’avancement.</w:t>
      </w:r>
    </w:p>
    <w:p w:rsidR="00000000" w:rsidDel="00000000" w:rsidP="00000000" w:rsidRDefault="00000000" w:rsidRPr="00000000" w14:paraId="000002B9">
      <w:pPr>
        <w:keepNext w:val="1"/>
        <w:spacing w:line="360" w:lineRule="auto"/>
        <w:jc w:val="both"/>
        <w:rPr/>
      </w:pPr>
      <w:r w:rsidDel="00000000" w:rsidR="00000000" w:rsidRPr="00000000">
        <w:rPr/>
        <w:drawing>
          <wp:inline distB="0" distT="0" distL="114300" distR="114300">
            <wp:extent cx="5219999" cy="668654"/>
            <wp:effectExtent b="0" l="0" r="0" t="0"/>
            <wp:docPr descr="Chaîne de communication du client mobile" id="55" name="image52.png"/>
            <a:graphic>
              <a:graphicData uri="http://schemas.openxmlformats.org/drawingml/2006/picture">
                <pic:pic>
                  <pic:nvPicPr>
                    <pic:cNvPr descr="Chaîne de communication du client mobile" id="0" name="image52.png"/>
                    <pic:cNvPicPr preferRelativeResize="0"/>
                  </pic:nvPicPr>
                  <pic:blipFill>
                    <a:blip r:embed="rId33"/>
                    <a:srcRect b="0" l="0" r="0" t="0"/>
                    <a:stretch>
                      <a:fillRect/>
                    </a:stretch>
                  </pic:blipFill>
                  <pic:spPr>
                    <a:xfrm>
                      <a:off x="0" y="0"/>
                      <a:ext cx="5219999" cy="668654"/>
                    </a:xfrm>
                    <a:prstGeom prst="rect"/>
                    <a:ln/>
                  </pic:spPr>
                </pic:pic>
              </a:graphicData>
            </a:graphic>
          </wp:inline>
        </w:drawing>
      </w:r>
      <w:r w:rsidDel="00000000" w:rsidR="00000000" w:rsidRPr="00000000">
        <w:rPr>
          <w:rtl w:val="0"/>
        </w:rPr>
      </w:r>
    </w:p>
    <w:bookmarkStart w:colFirst="0" w:colLast="0" w:name="806gw910ms3a" w:id="114"/>
    <w:bookmarkEnd w:id="114"/>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3.9 – Chaîne de communication du client mobile</w:t>
      </w:r>
      <w:r w:rsidDel="00000000" w:rsidR="00000000" w:rsidRPr="00000000">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téléphone n’accède pas directement au serveur de données. Il dialogue avec le même serveur d’application que le navigateur. Les trois scénarios de la sous-section 3.2.1 s’appliquent donc sans transcription parallèle des règles.</w:t>
      </w:r>
    </w:p>
    <w:bookmarkStart w:colFirst="0" w:colLast="0" w:name="xu8bxfx54qma" w:id="115"/>
    <w:bookmarkEnd w:id="115"/>
    <w:p w:rsidR="00000000" w:rsidDel="00000000" w:rsidP="00000000" w:rsidRDefault="00000000" w:rsidRPr="00000000" w14:paraId="000002BC">
      <w:pPr>
        <w:pStyle w:val="Heading2"/>
        <w:rPr/>
      </w:pPr>
      <w:r w:rsidDel="00000000" w:rsidR="00000000" w:rsidRPr="00000000">
        <w:rPr>
          <w:color w:val="8b4d5c"/>
          <w:rtl w:val="0"/>
        </w:rPr>
        <w:t xml:space="preserve">Conclusion</w:t>
      </w:r>
      <w:r w:rsidDel="00000000" w:rsidR="00000000" w:rsidRPr="00000000">
        <w:rPr>
          <w:rtl w:val="0"/>
        </w:rPr>
      </w:r>
    </w:p>
    <w:p w:rsidR="00000000" w:rsidDel="00000000" w:rsidP="00000000" w:rsidRDefault="00000000" w:rsidRPr="00000000" w14:paraId="000002BD">
      <w:pPr>
        <w:spacing w:line="360" w:lineRule="auto"/>
        <w:jc w:val="both"/>
        <w:rPr/>
      </w:pPr>
      <w:r w:rsidDel="00000000" w:rsidR="00000000" w:rsidRPr="00000000">
        <w:rPr>
          <w:rtl w:val="0"/>
        </w:rPr>
        <w:t xml:space="preserve">Le métier est centralisé sur le serveur d’application. Le navigateur et le mobile ne font que présenter les opérations et transmettre les actions des utilisateurs. Ils n’accèdent pas à la base de données.</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communication unifiée garantit un seul catalogue d’opérations et un seul jeu de règles, avec des réponses adaptées à chaque client. Les séquences de création d’utilisateur, de création de tâche et de mise à jour d’avancement, le diagramme d’activité et le modèle de classes matérialisent les exigences du chapitre 2 : exclusion de l’administrateur des tâches, assignation unique, note de blocage obligatoire, historisation des points d’avancement, pourcentage dérivé du statut. Le chapitre 4 détaille les choix techniques et la réalisation de cette conception.</w:t>
      </w:r>
    </w:p>
    <w:bookmarkStart w:colFirst="0" w:colLast="0" w:name="yxy1oonookii" w:id="116"/>
    <w:bookmarkEnd w:id="116"/>
    <w:bookmarkStart w:colFirst="0" w:colLast="0" w:name="mv5amrs31474" w:id="117"/>
    <w:bookmarkEnd w:id="117"/>
    <w:p w:rsidR="00000000" w:rsidDel="00000000" w:rsidP="00000000" w:rsidRDefault="00000000" w:rsidRPr="00000000" w14:paraId="000002BF">
      <w:pPr>
        <w:pStyle w:val="Heading1"/>
        <w:rPr/>
      </w:pPr>
      <w:r w:rsidDel="00000000" w:rsidR="00000000" w:rsidRPr="00000000">
        <w:rPr>
          <w:color w:val="8b4d5c"/>
          <w:rtl w:val="0"/>
        </w:rPr>
        <w:t xml:space="preserve">Chapitre 4 : Réalisation</w:t>
      </w:r>
      <w:r w:rsidDel="00000000" w:rsidR="00000000" w:rsidRPr="00000000">
        <w:rPr>
          <w:rtl w:val="0"/>
        </w:rPr>
      </w:r>
    </w:p>
    <w:bookmarkStart w:colFirst="0" w:colLast="0" w:name="p2c11tgd4bvm" w:id="118"/>
    <w:bookmarkEnd w:id="118"/>
    <w:p w:rsidR="00000000" w:rsidDel="00000000" w:rsidP="00000000" w:rsidRDefault="00000000" w:rsidRPr="00000000" w14:paraId="000002C0">
      <w:pPr>
        <w:pStyle w:val="Heading2"/>
        <w:rPr/>
      </w:pPr>
      <w:r w:rsidDel="00000000" w:rsidR="00000000" w:rsidRPr="00000000">
        <w:rPr>
          <w:color w:val="8b4d5c"/>
          <w:rtl w:val="0"/>
        </w:rPr>
        <w:t xml:space="preserve">Introduction</w:t>
      </w:r>
      <w:r w:rsidDel="00000000" w:rsidR="00000000" w:rsidRPr="00000000">
        <w:rPr>
          <w:rtl w:val="0"/>
        </w:rPr>
      </w:r>
    </w:p>
    <w:p w:rsidR="00000000" w:rsidDel="00000000" w:rsidP="00000000" w:rsidRDefault="00000000" w:rsidRPr="00000000" w14:paraId="000002C1">
      <w:pPr>
        <w:spacing w:line="360" w:lineRule="auto"/>
        <w:jc w:val="both"/>
        <w:rPr/>
      </w:pPr>
      <w:r w:rsidDel="00000000" w:rsidR="00000000" w:rsidRPr="00000000">
        <w:rPr>
          <w:rtl w:val="0"/>
        </w:rPr>
        <w:t xml:space="preserve">Les chapitres précédents ont fixé le besoin, le périmètre et la conception de Briefly. Nous décrivons ici la mise en œuvre : l’environnement de travail, les outils et les technologies, puis les itérations qui ont produit l’application web Laravel et le client mobile Flutter.</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Pour chaque sprint, nous indiquons l’objectif, les écrans réalisés et, le cas échéant, un jeu de tests fonctionnels couverts par PHPUnit. L’architecture en couches figure au chapitre 3, le catalogue des cas d’utilisation au chapitre 2. Le sprint 5 consolide tests, sécurité (§4.3) et intégration continue (§4.4). Le sprint 6 livre le client Flutter.</w:t>
      </w:r>
    </w:p>
    <w:bookmarkStart w:colFirst="0" w:colLast="0" w:name="igcbrgwihe3u" w:id="119"/>
    <w:bookmarkEnd w:id="119"/>
    <w:bookmarkStart w:colFirst="0" w:colLast="0" w:name="6ig1rcgcbth2" w:id="120"/>
    <w:bookmarkEnd w:id="120"/>
    <w:p w:rsidR="00000000" w:rsidDel="00000000" w:rsidP="00000000" w:rsidRDefault="00000000" w:rsidRPr="00000000" w14:paraId="000002C3">
      <w:pPr>
        <w:pStyle w:val="Heading2"/>
        <w:rPr/>
      </w:pPr>
      <w:r w:rsidDel="00000000" w:rsidR="00000000" w:rsidRPr="00000000">
        <w:rPr>
          <w:color w:val="8b4d5c"/>
          <w:rtl w:val="0"/>
        </w:rPr>
        <w:t xml:space="preserve">4.1 Environnement du travail</w:t>
      </w:r>
      <w:r w:rsidDel="00000000" w:rsidR="00000000" w:rsidRPr="00000000">
        <w:rPr>
          <w:rtl w:val="0"/>
        </w:rPr>
      </w:r>
    </w:p>
    <w:bookmarkStart w:colFirst="0" w:colLast="0" w:name="mmc4hgw36kqg" w:id="121"/>
    <w:bookmarkEnd w:id="121"/>
    <w:bookmarkStart w:colFirst="0" w:colLast="0" w:name="8cvzxq56tpko" w:id="122"/>
    <w:bookmarkEnd w:id="122"/>
    <w:p w:rsidR="00000000" w:rsidDel="00000000" w:rsidP="00000000" w:rsidRDefault="00000000" w:rsidRPr="00000000" w14:paraId="000002C4">
      <w:pPr>
        <w:pStyle w:val="Heading3"/>
        <w:rPr/>
      </w:pPr>
      <w:r w:rsidDel="00000000" w:rsidR="00000000" w:rsidRPr="00000000">
        <w:rPr>
          <w:color w:val="b76e7e"/>
          <w:rtl w:val="0"/>
        </w:rPr>
        <w:t xml:space="preserve">4.1.1 Configuration matérielle</w:t>
      </w:r>
      <w:r w:rsidDel="00000000" w:rsidR="00000000" w:rsidRPr="00000000">
        <w:rPr>
          <w:rtl w:val="0"/>
        </w:rPr>
      </w:r>
    </w:p>
    <w:p w:rsidR="00000000" w:rsidDel="00000000" w:rsidP="00000000" w:rsidRDefault="00000000" w:rsidRPr="00000000" w14:paraId="000002C5">
      <w:pPr>
        <w:spacing w:line="360" w:lineRule="auto"/>
        <w:jc w:val="both"/>
        <w:rPr/>
      </w:pPr>
      <w:r w:rsidDel="00000000" w:rsidR="00000000" w:rsidRPr="00000000">
        <w:rPr>
          <w:rtl w:val="0"/>
        </w:rPr>
        <w:t xml:space="preserve">Nous avons développé Briefly en 2026 sur un MacBook Air M1.</w:t>
      </w:r>
    </w:p>
    <w:bookmarkStart w:colFirst="0" w:colLast="0" w:name="5p6oy6szrtuw" w:id="123"/>
    <w:bookmarkEnd w:id="123"/>
    <w:p w:rsidR="00000000" w:rsidDel="00000000" w:rsidP="00000000" w:rsidRDefault="00000000" w:rsidRPr="00000000" w14:paraId="000002C6">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4.1 – Configuration matérielle</w:t>
      </w:r>
      <w:r w:rsidDel="00000000" w:rsidR="00000000" w:rsidRPr="00000000">
        <w:rPr>
          <w:rtl w:val="0"/>
        </w:rPr>
      </w:r>
    </w:p>
    <w:tbl>
      <w:tblPr>
        <w:tblStyle w:val="Table7"/>
        <w:tblW w:w="9071.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1361"/>
        <w:gridCol w:w="1542"/>
        <w:gridCol w:w="1542"/>
        <w:gridCol w:w="1542"/>
        <w:gridCol w:w="1542"/>
        <w:gridCol w:w="1542"/>
        <w:tblGridChange w:id="0">
          <w:tblGrid>
            <w:gridCol w:w="1361"/>
            <w:gridCol w:w="1542"/>
            <w:gridCol w:w="1542"/>
            <w:gridCol w:w="1542"/>
            <w:gridCol w:w="1542"/>
            <w:gridCol w:w="1542"/>
          </w:tblGrid>
        </w:tblGridChange>
      </w:tblGrid>
      <w:tr>
        <w:trPr>
          <w:cantSplit w:val="1"/>
          <w:tblHeader w:val="1"/>
        </w:trPr>
        <w:tc>
          <w:tcPr>
            <w:shd w:fill="e8c5ce" w:val="clear"/>
            <w:tcMar>
              <w:top w:w="60.0" w:type="dxa"/>
              <w:left w:w="55.0" w:type="dxa"/>
              <w:bottom w:w="60.0" w:type="dxa"/>
              <w:right w:w="55.0" w:type="dxa"/>
            </w:tcMar>
            <w:vAlign w:val="center"/>
          </w:tcPr>
          <w:p w:rsidR="00000000" w:rsidDel="00000000" w:rsidP="00000000" w:rsidRDefault="00000000" w:rsidRPr="00000000" w14:paraId="000002C7">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Poste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C8">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Type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C9">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Processeur</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CA">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Mémoire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CB">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Stockage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CC">
            <w:pPr>
              <w:spacing w:after="0" w:before="0" w:line="259" w:lineRule="auto"/>
              <w:jc w:val="center"/>
              <w:rPr/>
            </w:pPr>
            <w:r w:rsidDel="00000000" w:rsidR="00000000" w:rsidRPr="00000000">
              <w:rPr>
                <w:rFonts w:ascii="Times New Roman" w:cs="Times New Roman" w:eastAsia="Times New Roman" w:hAnsi="Times New Roman"/>
                <w:b w:val="1"/>
                <w:bCs w:val="1"/>
                <w:color w:val="8b4d5c"/>
                <w:sz w:val="18"/>
                <w:szCs w:val="18"/>
                <w:rtl w:val="0"/>
              </w:rPr>
              <w:t xml:space="preserve">Système d’exploitation</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CD">
            <w:pPr>
              <w:spacing w:after="0" w:before="0" w:line="259" w:lineRule="auto"/>
              <w:jc w:val="left"/>
              <w:rPr/>
            </w:pPr>
            <w:r w:rsidDel="00000000" w:rsidR="00000000" w:rsidRPr="00000000">
              <w:rPr>
                <w:rFonts w:ascii="Times New Roman" w:cs="Times New Roman" w:eastAsia="Times New Roman" w:hAnsi="Times New Roman"/>
                <w:b w:val="0"/>
                <w:bCs w:val="0"/>
                <w:color w:val="1a1a1a"/>
                <w:sz w:val="18"/>
                <w:szCs w:val="18"/>
                <w:rtl w:val="0"/>
              </w:rPr>
              <w:t xml:space="preserve">Poste de développement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CE">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MacBook Air (M1)</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CF">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Apple M1, 8 cœurs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D0">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8 Go</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D1">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SSD 245 Go (APFS)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D2">
            <w:pPr>
              <w:spacing w:after="0" w:before="0" w:line="259" w:lineRule="auto"/>
              <w:jc w:val="center"/>
              <w:rPr/>
            </w:pPr>
            <w:r w:rsidDel="00000000" w:rsidR="00000000" w:rsidRPr="00000000">
              <w:rPr>
                <w:rFonts w:ascii="Times New Roman" w:cs="Times New Roman" w:eastAsia="Times New Roman" w:hAnsi="Times New Roman"/>
                <w:b w:val="0"/>
                <w:bCs w:val="0"/>
                <w:color w:val="1a1a1a"/>
                <w:sz w:val="18"/>
                <w:szCs w:val="18"/>
                <w:rtl w:val="0"/>
              </w:rPr>
              <w:t xml:space="preserve">macOS 26.5.2 (Darwin 25.5.0)</w:t>
            </w:r>
            <w:r w:rsidDel="00000000" w:rsidR="00000000" w:rsidRPr="00000000">
              <w:rPr>
                <w:rtl w:val="0"/>
              </w:rPr>
            </w:r>
          </w:p>
        </w:tc>
      </w:tr>
    </w:tbl>
    <w:bookmarkStart w:colFirst="0" w:colLast="0" w:name="jb4suu3hlkrn" w:id="124"/>
    <w:bookmarkEnd w:id="124"/>
    <w:bookmarkStart w:colFirst="0" w:colLast="0" w:name="rxg2yy5z4y" w:id="125"/>
    <w:bookmarkEnd w:id="125"/>
    <w:p w:rsidR="00000000" w:rsidDel="00000000" w:rsidP="00000000" w:rsidRDefault="00000000" w:rsidRPr="00000000" w14:paraId="000002D3">
      <w:pPr>
        <w:pStyle w:val="Heading3"/>
        <w:rPr/>
      </w:pPr>
      <w:r w:rsidDel="00000000" w:rsidR="00000000" w:rsidRPr="00000000">
        <w:rPr>
          <w:color w:val="b76e7e"/>
          <w:rtl w:val="0"/>
        </w:rPr>
        <w:t xml:space="preserve">4.1.2 Configuration logicielle</w:t>
      </w:r>
      <w:r w:rsidDel="00000000" w:rsidR="00000000" w:rsidRPr="00000000">
        <w:rPr>
          <w:rtl w:val="0"/>
        </w:rPr>
      </w:r>
    </w:p>
    <w:bookmarkStart w:colFirst="0" w:colLast="0" w:name="je71m14lxp00" w:id="126"/>
    <w:bookmarkEnd w:id="126"/>
    <w:p w:rsidR="00000000" w:rsidDel="00000000" w:rsidP="00000000" w:rsidRDefault="00000000" w:rsidRPr="00000000" w14:paraId="000002D4">
      <w:pPr>
        <w:pStyle w:val="Heading4"/>
        <w:rPr/>
      </w:pPr>
      <w:r w:rsidDel="00000000" w:rsidR="00000000" w:rsidRPr="00000000">
        <w:rPr>
          <w:color w:val="8b4d5c"/>
          <w:rtl w:val="0"/>
        </w:rPr>
        <w:t xml:space="preserve">Outils</w:t>
      </w:r>
      <w:r w:rsidDel="00000000" w:rsidR="00000000" w:rsidRPr="00000000">
        <w:rPr>
          <w:rtl w:val="0"/>
        </w:rPr>
      </w:r>
    </w:p>
    <w:p w:rsidR="00000000" w:rsidDel="00000000" w:rsidP="00000000" w:rsidRDefault="00000000" w:rsidRPr="00000000" w14:paraId="000002D5">
      <w:pPr>
        <w:spacing w:line="360" w:lineRule="auto"/>
        <w:jc w:val="both"/>
        <w:rPr/>
      </w:pPr>
      <w:r w:rsidDel="00000000" w:rsidR="00000000" w:rsidRPr="00000000">
        <w:rPr>
          <w:rtl w:val="0"/>
        </w:rPr>
        <w:t xml:space="preserve">Le tableau 4.2 indique les outils utilisés pour rédiger le code, servir la base de données locale, préparer les diagrammes de conception et compiler le client iOS.</w:t>
      </w:r>
    </w:p>
    <w:bookmarkStart w:colFirst="0" w:colLast="0" w:name="om3vyfuffdhn" w:id="127"/>
    <w:bookmarkEnd w:id="127"/>
    <w:p w:rsidR="00000000" w:rsidDel="00000000" w:rsidP="00000000" w:rsidRDefault="00000000" w:rsidRPr="00000000" w14:paraId="000002D6">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4.2 – Outils de développement</w:t>
      </w:r>
      <w:r w:rsidDel="00000000" w:rsidR="00000000" w:rsidRPr="00000000">
        <w:rPr>
          <w:rtl w:val="0"/>
        </w:rPr>
      </w:r>
    </w:p>
    <w:tbl>
      <w:tblPr>
        <w:tblStyle w:val="Table8"/>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495"/>
        <w:gridCol w:w="6577"/>
        <w:tblGridChange w:id="0">
          <w:tblGrid>
            <w:gridCol w:w="2495"/>
            <w:gridCol w:w="6577"/>
          </w:tblGrid>
        </w:tblGridChange>
      </w:tblGrid>
      <w:tr>
        <w:trPr>
          <w:cantSplit w:val="1"/>
          <w:tblHeader w:val="1"/>
        </w:trPr>
        <w:tc>
          <w:tcPr>
            <w:shd w:fill="e8c5ce" w:val="clear"/>
            <w:tcMar>
              <w:top w:w="60.0" w:type="dxa"/>
              <w:left w:w="55.0" w:type="dxa"/>
              <w:bottom w:w="60.0" w:type="dxa"/>
              <w:right w:w="55.0" w:type="dxa"/>
            </w:tcMar>
            <w:vAlign w:val="center"/>
          </w:tcPr>
          <w:p w:rsidR="00000000" w:rsidDel="00000000" w:rsidP="00000000" w:rsidRDefault="00000000" w:rsidRPr="00000000" w14:paraId="000002D7">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Outil</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D8">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Rôle dans le projet</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D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Visual Studio Code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D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Édition du code Laravel (PHP, Blade, CSS) et Flutter (Dart)</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D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XAMPP (MySQL)</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D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Serveur de base de données local pour l’application web. Le schéma briefly est créé puis migré par Artisan</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D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diagrams.net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D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Élaboration des diagrammes présentés au chapitre de conception</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2D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Flutter SDK (Dart 3.13)</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2E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Compilation et exécution du client mobile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E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Xcode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E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Signature, simulation et déploiement iOS du projet mobile/</w:t>
            </w:r>
            <w:r w:rsidDel="00000000" w:rsidR="00000000" w:rsidRPr="00000000">
              <w:rPr>
                <w:rtl w:val="0"/>
              </w:rPr>
            </w:r>
          </w:p>
        </w:tc>
      </w:tr>
    </w:tbl>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tests automatisés PHPUnit s’exécutent sur une base SQLite en mémoire. Ils ne dépendent pas de l’instance MySQL de XAMPP.</w:t>
      </w:r>
    </w:p>
    <w:bookmarkStart w:colFirst="0" w:colLast="0" w:name="4piurihtp7u9" w:id="128"/>
    <w:bookmarkEnd w:id="128"/>
    <w:p w:rsidR="00000000" w:rsidDel="00000000" w:rsidP="00000000" w:rsidRDefault="00000000" w:rsidRPr="00000000" w14:paraId="000002E4">
      <w:pPr>
        <w:pStyle w:val="Heading4"/>
        <w:rPr/>
      </w:pPr>
      <w:r w:rsidDel="00000000" w:rsidR="00000000" w:rsidRPr="00000000">
        <w:rPr>
          <w:color w:val="8b4d5c"/>
          <w:rtl w:val="0"/>
        </w:rPr>
        <w:t xml:space="preserve">Technologies</w:t>
      </w:r>
      <w:r w:rsidDel="00000000" w:rsidR="00000000" w:rsidRPr="00000000">
        <w:rPr>
          <w:rtl w:val="0"/>
        </w:rPr>
      </w:r>
    </w:p>
    <w:p w:rsidR="00000000" w:rsidDel="00000000" w:rsidP="00000000" w:rsidRDefault="00000000" w:rsidRPr="00000000" w14:paraId="000002E5">
      <w:pPr>
        <w:spacing w:line="360" w:lineRule="auto"/>
        <w:jc w:val="both"/>
        <w:rPr/>
      </w:pPr>
      <w:r w:rsidDel="00000000" w:rsidR="00000000" w:rsidRPr="00000000">
        <w:rPr>
          <w:rtl w:val="0"/>
        </w:rPr>
        <w:t xml:space="preserve">Le socle web repose sur PHP 8.5.5 et Laravel 13. Les vues sont rendues en Blade. L’interface web visible utilise Bootstrap 5.3 et Bootstrap Icons (CDN), plus une feuille de styles applicative. Les graphiques d’administration s’appuient sur Chart.js (CDN). Aucune compilation front n’est nécessaire. L’authentification de session (navigateur) et l’authentification par jeton (application mobile) s’appuient sur Laravel Sanctum. Les tests d’acceptation HTTP sont écrits avec PHPUnit 12. Les données métier sont persistées dans MySQL.</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client mobile est une application Flutter (SDK Dart 3.13). L’état applicatif est géré avec Riverpod, la navigation avec GoRouter, les appels HTTP avec Dio. Le jeton Sanctum est stocké dans flutter_secure_storage. Les graphiques d’administration utilisent fl_chart. La typographie s’appuie sur google_fonts. L’interface est bilingue (français / anglais) grâce à intl et flutter_localizations.</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Un même jeu de contrôleurs dessert le navigateur et le mobile (§3.1.1). La figure 4.1 montre la mise en œuvre de respond(). Lorsque le client envoie Accept: application/json (cas du mobile via Dio), la réponse est sérialisée. Sinon, l’utilisateur web reçoit la page Blade ou la redirection prévue.</w:t>
      </w:r>
    </w:p>
    <w:p w:rsidR="00000000" w:rsidDel="00000000" w:rsidP="00000000" w:rsidRDefault="00000000" w:rsidRPr="00000000" w14:paraId="000002E8">
      <w:pPr>
        <w:keepNext w:val="1"/>
        <w:spacing w:line="360" w:lineRule="auto"/>
        <w:jc w:val="both"/>
        <w:rPr/>
      </w:pPr>
      <w:r w:rsidDel="00000000" w:rsidR="00000000" w:rsidRPr="00000000">
        <w:rPr/>
        <w:drawing>
          <wp:inline distB="0" distT="0" distL="114300" distR="114300">
            <wp:extent cx="5219999" cy="3673439"/>
            <wp:effectExtent b="0" l="0" r="0" t="0"/>
            <wp:docPr descr="Méthode respond" id="56" name="image56.png"/>
            <a:graphic>
              <a:graphicData uri="http://schemas.openxmlformats.org/drawingml/2006/picture">
                <pic:pic>
                  <pic:nvPicPr>
                    <pic:cNvPr descr="Méthode respond" id="0" name="image56.png"/>
                    <pic:cNvPicPr preferRelativeResize="0"/>
                  </pic:nvPicPr>
                  <pic:blipFill>
                    <a:blip r:embed="rId34"/>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d3iigbfxd1wk" w:id="129"/>
    <w:bookmarkEnd w:id="129"/>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 – Méthode respond() (app/Http/Controllers/Controller.php)</w:t>
      </w:r>
      <w:r w:rsidDel="00000000" w:rsidR="00000000" w:rsidRPr="00000000">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TaskService::recordProgress enregistre un point d’avancement. La méthode met à jour le statut de la tâche, y compris la date de clôture lorsque le statut passe à « terminé », et crée une entrée d’historique TaskUpdate. Le mobile et le web empruntent ce même service.</w:t>
      </w:r>
    </w:p>
    <w:p w:rsidR="00000000" w:rsidDel="00000000" w:rsidP="00000000" w:rsidRDefault="00000000" w:rsidRPr="00000000" w14:paraId="000002EB">
      <w:pPr>
        <w:keepNext w:val="1"/>
        <w:spacing w:line="360" w:lineRule="auto"/>
        <w:jc w:val="both"/>
        <w:rPr/>
      </w:pPr>
      <w:r w:rsidDel="00000000" w:rsidR="00000000" w:rsidRPr="00000000">
        <w:rPr/>
        <w:drawing>
          <wp:inline distB="0" distT="0" distL="114300" distR="114300">
            <wp:extent cx="5219999" cy="3673439"/>
            <wp:effectExtent b="0" l="0" r="0" t="0"/>
            <wp:docPr descr="Méthode recordProgress" id="57" name="image55.png"/>
            <a:graphic>
              <a:graphicData uri="http://schemas.openxmlformats.org/drawingml/2006/picture">
                <pic:pic>
                  <pic:nvPicPr>
                    <pic:cNvPr descr="Méthode recordProgress" id="0" name="image55.png"/>
                    <pic:cNvPicPr preferRelativeResize="0"/>
                  </pic:nvPicPr>
                  <pic:blipFill>
                    <a:blip r:embed="rId35"/>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4kerp5xmvwmu" w:id="130"/>
    <w:bookmarkEnd w:id="130"/>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4.2 – Méthode recordProgress() (app/Services/TaskService.php)</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politique TaskPolicy::updateStatus limite la mise à jour d’avancement à l’assigné. Le client Flutter n’a pas à réimplémenter cette règle : il appelle POST /login avec device_name égal à flutter, puis envoie le jeton.</w:t>
      </w:r>
    </w:p>
    <w:p w:rsidR="00000000" w:rsidDel="00000000" w:rsidP="00000000" w:rsidRDefault="00000000" w:rsidRPr="00000000" w14:paraId="000002EE">
      <w:pPr>
        <w:keepNext w:val="1"/>
        <w:spacing w:line="360" w:lineRule="auto"/>
        <w:jc w:val="both"/>
        <w:rPr/>
      </w:pPr>
      <w:r w:rsidDel="00000000" w:rsidR="00000000" w:rsidRPr="00000000">
        <w:rPr/>
        <w:drawing>
          <wp:inline distB="0" distT="0" distL="114300" distR="114300">
            <wp:extent cx="5219999" cy="3673439"/>
            <wp:effectExtent b="0" l="0" r="0" t="0"/>
            <wp:docPr descr="Politique updateStatus" id="11" name="image5.png"/>
            <a:graphic>
              <a:graphicData uri="http://schemas.openxmlformats.org/drawingml/2006/picture">
                <pic:pic>
                  <pic:nvPicPr>
                    <pic:cNvPr descr="Politique updateStatus" id="0" name="image5.png"/>
                    <pic:cNvPicPr preferRelativeResize="0"/>
                  </pic:nvPicPr>
                  <pic:blipFill>
                    <a:blip r:embed="rId36"/>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sodz9tmtn5l7" w:id="131"/>
    <w:bookmarkEnd w:id="131"/>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4.3 – Politique updateStatus (app/Policies/TaskPolicy.php)</w:t>
      </w:r>
      <w:r w:rsidDel="00000000" w:rsidR="00000000" w:rsidRPr="00000000">
        <w:rPr>
          <w:rtl w:val="0"/>
        </w:rPr>
      </w:r>
    </w:p>
    <w:p w:rsidR="00000000" w:rsidDel="00000000" w:rsidP="00000000" w:rsidRDefault="00000000" w:rsidRPr="00000000" w14:paraId="000002F0">
      <w:pPr>
        <w:keepNext w:val="1"/>
        <w:spacing w:line="360" w:lineRule="auto"/>
        <w:jc w:val="both"/>
        <w:rPr/>
      </w:pPr>
      <w:r w:rsidDel="00000000" w:rsidR="00000000" w:rsidRPr="00000000">
        <w:rPr/>
        <w:drawing>
          <wp:inline distB="0" distT="0" distL="114300" distR="114300">
            <wp:extent cx="5219999" cy="3673439"/>
            <wp:effectExtent b="0" l="0" r="0" t="0"/>
            <wp:docPr descr="Connexion JSON du client Flutter" id="12" name="image9.png"/>
            <a:graphic>
              <a:graphicData uri="http://schemas.openxmlformats.org/drawingml/2006/picture">
                <pic:pic>
                  <pic:nvPicPr>
                    <pic:cNvPr descr="Connexion JSON du client Flutter" id="0" name="image9.png"/>
                    <pic:cNvPicPr preferRelativeResize="0"/>
                  </pic:nvPicPr>
                  <pic:blipFill>
                    <a:blip r:embed="rId37"/>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vu3nrm73ebki" w:id="132"/>
    <w:bookmarkEnd w:id="132"/>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4.4 – Connexion JSON du client Flutter (mobile/lib/core/api_client.dart)</w:t>
      </w:r>
      <w:r w:rsidDel="00000000" w:rsidR="00000000" w:rsidRPr="00000000">
        <w:rPr>
          <w:rtl w:val="0"/>
        </w:rPr>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pourcentage affiché sur les tableaux de bord n’est pas un champ saisi. TaskStatus::progressPercent() le dérive du statut : 0 % à faire, 60 % en cours, 30 % bloqué, 100 % terminé.</w:t>
      </w:r>
    </w:p>
    <w:p w:rsidR="00000000" w:rsidDel="00000000" w:rsidP="00000000" w:rsidRDefault="00000000" w:rsidRPr="00000000" w14:paraId="000002F3">
      <w:pPr>
        <w:keepNext w:val="1"/>
        <w:spacing w:line="360" w:lineRule="auto"/>
        <w:jc w:val="both"/>
        <w:rPr/>
      </w:pPr>
      <w:r w:rsidDel="00000000" w:rsidR="00000000" w:rsidRPr="00000000">
        <w:rPr/>
        <w:drawing>
          <wp:inline distB="0" distT="0" distL="114300" distR="114300">
            <wp:extent cx="5219999" cy="3673439"/>
            <wp:effectExtent b="0" l="0" r="0" t="0"/>
            <wp:docPr descr="Pourcentage dérivé du statut" id="13" name="image12.png"/>
            <a:graphic>
              <a:graphicData uri="http://schemas.openxmlformats.org/drawingml/2006/picture">
                <pic:pic>
                  <pic:nvPicPr>
                    <pic:cNvPr descr="Pourcentage dérivé du statut" id="0" name="image12.png"/>
                    <pic:cNvPicPr preferRelativeResize="0"/>
                  </pic:nvPicPr>
                  <pic:blipFill>
                    <a:blip r:embed="rId38"/>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akjk8e4zetid" w:id="133"/>
    <w:bookmarkEnd w:id="133"/>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4.5 – Pourcentage d’avancement dérivé du statut (app/Enums/TaskStatus.php)</w:t>
      </w:r>
      <w:r w:rsidDel="00000000" w:rsidR="00000000" w:rsidRPr="00000000">
        <w:rPr>
          <w:rtl w:val="0"/>
        </w:rPr>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Un compte employé ne peut pas être créé sans équipe. StoreUserRequest impose team_ids avec au moins un identifiant. C’est la règle qui justifie le « include » de la figure 2.2.</w:t>
      </w:r>
    </w:p>
    <w:p w:rsidR="00000000" w:rsidDel="00000000" w:rsidP="00000000" w:rsidRDefault="00000000" w:rsidRPr="00000000" w14:paraId="000002F6">
      <w:pPr>
        <w:keepNext w:val="1"/>
        <w:spacing w:line="360" w:lineRule="auto"/>
        <w:jc w:val="both"/>
        <w:rPr/>
      </w:pPr>
      <w:r w:rsidDel="00000000" w:rsidR="00000000" w:rsidRPr="00000000">
        <w:rPr/>
        <w:drawing>
          <wp:inline distB="0" distT="0" distL="114300" distR="114300">
            <wp:extent cx="5219999" cy="3673439"/>
            <wp:effectExtent b="0" l="0" r="0" t="0"/>
            <wp:docPr descr="Règles de création d’un utilisateur" id="14" name="image18.png"/>
            <a:graphic>
              <a:graphicData uri="http://schemas.openxmlformats.org/drawingml/2006/picture">
                <pic:pic>
                  <pic:nvPicPr>
                    <pic:cNvPr descr="Règles de création d’un utilisateur" id="0" name="image18.png"/>
                    <pic:cNvPicPr preferRelativeResize="0"/>
                  </pic:nvPicPr>
                  <pic:blipFill>
                    <a:blip r:embed="rId39"/>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jzc9em7nytl9" w:id="134"/>
    <w:bookmarkEnd w:id="134"/>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4.6 – Validation de la création d’un utilisateur (app/Http/Requests/StoreUserRequest.php)</w:t>
      </w:r>
      <w:r w:rsidDel="00000000" w:rsidR="00000000" w:rsidRPr="00000000">
        <w:rPr>
          <w:rtl w:val="0"/>
        </w:rPr>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note de blocage n’est exigée que si le statut vaut BLOCKED. Rule::requiredIf porte cette condition. C’est la règle qui justifie le « extend » de la figure 2.4.</w:t>
      </w:r>
    </w:p>
    <w:p w:rsidR="00000000" w:rsidDel="00000000" w:rsidP="00000000" w:rsidRDefault="00000000" w:rsidRPr="00000000" w14:paraId="000002F9">
      <w:pPr>
        <w:keepNext w:val="1"/>
        <w:spacing w:line="360" w:lineRule="auto"/>
        <w:jc w:val="both"/>
        <w:rPr/>
      </w:pPr>
      <w:r w:rsidDel="00000000" w:rsidR="00000000" w:rsidRPr="00000000">
        <w:rPr/>
        <w:drawing>
          <wp:inline distB="0" distT="0" distL="114300" distR="114300">
            <wp:extent cx="5219999" cy="3673439"/>
            <wp:effectExtent b="0" l="0" r="0" t="0"/>
            <wp:docPr descr="Règle de la note de blocage" id="15" name="image7.png"/>
            <a:graphic>
              <a:graphicData uri="http://schemas.openxmlformats.org/drawingml/2006/picture">
                <pic:pic>
                  <pic:nvPicPr>
                    <pic:cNvPr descr="Règle de la note de blocage" id="0" name="image7.png"/>
                    <pic:cNvPicPr preferRelativeResize="0"/>
                  </pic:nvPicPr>
                  <pic:blipFill>
                    <a:blip r:embed="rId40"/>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w86ez2w5qasz" w:id="135"/>
    <w:bookmarkEnd w:id="135"/>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4.7 – Note de blocage obligatoire si le statut est BLOCKED (app/Http/Requests/UpdateTaskProgressRequest.php)</w:t>
      </w:r>
      <w:r w:rsidDel="00000000" w:rsidR="00000000" w:rsidRPr="00000000">
        <w:rPr>
          <w:rtl w:val="0"/>
        </w:rPr>
      </w:r>
    </w:p>
    <w:bookmarkStart w:colFirst="0" w:colLast="0" w:name="ttdqt467teys" w:id="136"/>
    <w:bookmarkEnd w:id="136"/>
    <w:p w:rsidR="00000000" w:rsidDel="00000000" w:rsidP="00000000" w:rsidRDefault="00000000" w:rsidRPr="00000000" w14:paraId="000002FB">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4.3 – Principales technologies</w:t>
      </w:r>
      <w:r w:rsidDel="00000000" w:rsidR="00000000" w:rsidRPr="00000000">
        <w:rPr>
          <w:rtl w:val="0"/>
        </w:rPr>
      </w:r>
    </w:p>
    <w:tbl>
      <w:tblPr>
        <w:tblStyle w:val="Table9"/>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495"/>
        <w:gridCol w:w="6577"/>
        <w:tblGridChange w:id="0">
          <w:tblGrid>
            <w:gridCol w:w="2495"/>
            <w:gridCol w:w="6577"/>
          </w:tblGrid>
        </w:tblGridChange>
      </w:tblGrid>
      <w:tr>
        <w:trPr>
          <w:cantSplit w:val="1"/>
          <w:tblHeader w:val="1"/>
        </w:trPr>
        <w:tc>
          <w:tcPr>
            <w:shd w:fill="e8c5ce" w:val="clear"/>
            <w:tcMar>
              <w:top w:w="60.0" w:type="dxa"/>
              <w:left w:w="55.0" w:type="dxa"/>
              <w:bottom w:w="60.0" w:type="dxa"/>
              <w:right w:w="55.0" w:type="dxa"/>
            </w:tcMar>
            <w:vAlign w:val="center"/>
          </w:tcPr>
          <w:p w:rsidR="00000000" w:rsidDel="00000000" w:rsidP="00000000" w:rsidRDefault="00000000" w:rsidRPr="00000000" w14:paraId="000002FC">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Couche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2FD">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Technologies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2F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Serveur web</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2F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PHP 8.5.5, Laravel 13, Blade, Bootstrap 5.3, Chart.js, Laravel Sanctum, PHPUnit 12</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0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Données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0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MySQL</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0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Client mobile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0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Flutter (Dart 3.13), Riverpod, GoRouter, Dio, flutter_secure_storage, fl_chart, google_fonts, intl / flutter_localizations</w:t>
            </w:r>
            <w:r w:rsidDel="00000000" w:rsidR="00000000" w:rsidRPr="00000000">
              <w:rPr>
                <w:rtl w:val="0"/>
              </w:rPr>
            </w:r>
          </w:p>
        </w:tc>
      </w:tr>
    </w:tbl>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migrations créent le schéma physique à partir du modèle logique du tableau 3.3.</w:t>
      </w:r>
    </w:p>
    <w:bookmarkStart w:colFirst="0" w:colLast="0" w:name="6jwy6do9sf66" w:id="137"/>
    <w:bookmarkEnd w:id="137"/>
    <w:p w:rsidR="00000000" w:rsidDel="00000000" w:rsidP="00000000" w:rsidRDefault="00000000" w:rsidRPr="00000000" w14:paraId="00000305">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4.11 – Tables physiques</w:t>
      </w:r>
      <w:r w:rsidDel="00000000" w:rsidR="00000000" w:rsidRPr="00000000">
        <w:rPr>
          <w:rtl w:val="0"/>
        </w:rPr>
      </w:r>
    </w:p>
    <w:tbl>
      <w:tblPr>
        <w:tblStyle w:val="Table10"/>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495"/>
        <w:gridCol w:w="6577"/>
        <w:tblGridChange w:id="0">
          <w:tblGrid>
            <w:gridCol w:w="2495"/>
            <w:gridCol w:w="6577"/>
          </w:tblGrid>
        </w:tblGridChange>
      </w:tblGrid>
      <w:tr>
        <w:trPr>
          <w:cantSplit w:val="1"/>
          <w:tblHeader w:val="1"/>
        </w:trPr>
        <w:tc>
          <w:tcPr>
            <w:shd w:fill="e8c5ce" w:val="clear"/>
            <w:tcMar>
              <w:top w:w="60.0" w:type="dxa"/>
              <w:left w:w="55.0" w:type="dxa"/>
              <w:bottom w:w="60.0" w:type="dxa"/>
              <w:right w:w="55.0" w:type="dxa"/>
            </w:tcMar>
            <w:vAlign w:val="center"/>
          </w:tcPr>
          <w:p w:rsidR="00000000" w:rsidDel="00000000" w:rsidP="00000000" w:rsidRDefault="00000000" w:rsidRPr="00000000" w14:paraId="00000306">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Élément logique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07">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Table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0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Compte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0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users</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0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Équipe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0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teams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0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Appartenance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0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team_user</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0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Projet</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0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projects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1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Rattachement projet–équipe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1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project_team</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1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Tâche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1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tasks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1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Avancement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1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task_updates</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1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Session web</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1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sessions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1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Réinitialisation du mot de passe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1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password_reset_tokens</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1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Jeton d’accès mobile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1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personal_access_tokens</w:t>
            </w:r>
            <w:r w:rsidDel="00000000" w:rsidR="00000000" w:rsidRPr="00000000">
              <w:rPr>
                <w:rtl w:val="0"/>
              </w:rPr>
            </w:r>
          </w:p>
        </w:tc>
      </w:tr>
    </w:tbl>
    <w:bookmarkStart w:colFirst="0" w:colLast="0" w:name="kysst528lxmf" w:id="138"/>
    <w:bookmarkEnd w:id="138"/>
    <w:bookmarkStart w:colFirst="0" w:colLast="0" w:name="pnacrp9qmlim" w:id="139"/>
    <w:bookmarkEnd w:id="139"/>
    <w:p w:rsidR="00000000" w:rsidDel="00000000" w:rsidP="00000000" w:rsidRDefault="00000000" w:rsidRPr="00000000" w14:paraId="0000031C">
      <w:pPr>
        <w:pStyle w:val="Heading2"/>
        <w:rPr/>
      </w:pPr>
      <w:r w:rsidDel="00000000" w:rsidR="00000000" w:rsidRPr="00000000">
        <w:rPr>
          <w:color w:val="8b4d5c"/>
          <w:rtl w:val="0"/>
        </w:rPr>
        <w:t xml:space="preserve">4.2 Réalisation des sprints</w:t>
      </w:r>
      <w:r w:rsidDel="00000000" w:rsidR="00000000" w:rsidRPr="00000000">
        <w:rPr>
          <w:rtl w:val="0"/>
        </w:rPr>
      </w:r>
    </w:p>
    <w:p w:rsidR="00000000" w:rsidDel="00000000" w:rsidP="00000000" w:rsidRDefault="00000000" w:rsidRPr="00000000" w14:paraId="0000031D">
      <w:pPr>
        <w:spacing w:line="360" w:lineRule="auto"/>
        <w:jc w:val="both"/>
        <w:rPr/>
      </w:pPr>
      <w:r w:rsidDel="00000000" w:rsidR="00000000" w:rsidRPr="00000000">
        <w:rPr>
          <w:rtl w:val="0"/>
        </w:rPr>
        <w:t xml:space="preserve">Nous avons découpé le travail en six sprints, selon le tableau 2.1. Les tableaux de tests qui suivent transposent, en scénarios fonctionnels, les cas réellement exercés par PHPUnit (AuthenticationTest, AdminTest, ProjectTaskTest, JsonEndpointTest, LocaleTest). La colonne « Résultat » indique la conformité constatée lors de l’exécution de la suite. Les parcours de réinitialisation du mot de passe, de mise à jour du profil, de l’option « se souvenir de moi » et du thème sont implémentés mais </w:t>
      </w:r>
      <w:r w:rsidDel="00000000" w:rsidR="00000000" w:rsidRPr="00000000">
        <w:rPr>
          <w:b w:val="1"/>
          <w:bCs w:val="1"/>
          <w:rtl w:val="0"/>
        </w:rPr>
        <w:t xml:space="preserve">non couverts</w:t>
      </w:r>
      <w:r w:rsidDel="00000000" w:rsidR="00000000" w:rsidRPr="00000000">
        <w:rPr>
          <w:rtl w:val="0"/>
        </w:rPr>
        <w:t xml:space="preserve"> par cette suite.</w:t>
      </w:r>
    </w:p>
    <w:bookmarkStart w:colFirst="0" w:colLast="0" w:name="j14nf0lhivwu" w:id="140"/>
    <w:bookmarkEnd w:id="140"/>
    <w:bookmarkStart w:colFirst="0" w:colLast="0" w:name="irp35o74yzqs" w:id="141"/>
    <w:bookmarkEnd w:id="141"/>
    <w:p w:rsidR="00000000" w:rsidDel="00000000" w:rsidP="00000000" w:rsidRDefault="00000000" w:rsidRPr="00000000" w14:paraId="0000031E">
      <w:pPr>
        <w:pStyle w:val="Heading3"/>
        <w:rPr/>
      </w:pPr>
      <w:r w:rsidDel="00000000" w:rsidR="00000000" w:rsidRPr="00000000">
        <w:rPr>
          <w:color w:val="b76e7e"/>
          <w:rtl w:val="0"/>
        </w:rPr>
        <w:t xml:space="preserve">Sprint 1 : Authentification, profil, préférences</w:t>
      </w:r>
      <w:r w:rsidDel="00000000" w:rsidR="00000000" w:rsidRPr="00000000">
        <w:rPr>
          <w:rtl w:val="0"/>
        </w:rPr>
      </w:r>
    </w:p>
    <w:p w:rsidR="00000000" w:rsidDel="00000000" w:rsidP="00000000" w:rsidRDefault="00000000" w:rsidRPr="00000000" w14:paraId="0000031F">
      <w:pPr>
        <w:spacing w:line="360" w:lineRule="auto"/>
        <w:jc w:val="both"/>
        <w:rPr/>
      </w:pPr>
      <w:r w:rsidDel="00000000" w:rsidR="00000000" w:rsidRPr="00000000">
        <w:rPr>
          <w:rtl w:val="0"/>
        </w:rPr>
        <w:t xml:space="preserve">Un visiteur atteint /login. Après authentification, un administrateur est envoyé vers /admin. Un membre ou un chef d’équipe rejoint /dashboard.</w:t>
      </w:r>
    </w:p>
    <w:p w:rsidR="00000000" w:rsidDel="00000000" w:rsidP="00000000" w:rsidRDefault="00000000" w:rsidRPr="00000000" w14:paraId="00000320">
      <w:pPr>
        <w:keepNext w:val="1"/>
        <w:spacing w:line="360" w:lineRule="auto"/>
        <w:jc w:val="both"/>
        <w:rPr/>
      </w:pPr>
      <w:r w:rsidDel="00000000" w:rsidR="00000000" w:rsidRPr="00000000">
        <w:rPr/>
        <w:drawing>
          <wp:inline distB="0" distT="0" distL="114300" distR="114300">
            <wp:extent cx="2591999" cy="2759225"/>
            <wp:effectExtent b="0" l="0" r="0" t="0"/>
            <wp:docPr descr="Page de connexion web" id="16" name="image16.png"/>
            <a:graphic>
              <a:graphicData uri="http://schemas.openxmlformats.org/drawingml/2006/picture">
                <pic:pic>
                  <pic:nvPicPr>
                    <pic:cNvPr descr="Page de connexion web" id="0" name="image16.png"/>
                    <pic:cNvPicPr preferRelativeResize="0"/>
                  </pic:nvPicPr>
                  <pic:blipFill>
                    <a:blip r:embed="rId41"/>
                    <a:srcRect b="0" l="0" r="0" t="0"/>
                    <a:stretch>
                      <a:fillRect/>
                    </a:stretch>
                  </pic:blipFill>
                  <pic:spPr>
                    <a:xfrm>
                      <a:off x="0" y="0"/>
                      <a:ext cx="2591999" cy="2759225"/>
                    </a:xfrm>
                    <a:prstGeom prst="rect"/>
                    <a:ln/>
                  </pic:spPr>
                </pic:pic>
              </a:graphicData>
            </a:graphic>
          </wp:inline>
        </w:drawing>
      </w:r>
      <w:r w:rsidDel="00000000" w:rsidR="00000000" w:rsidRPr="00000000">
        <w:rPr>
          <w:rtl w:val="0"/>
        </w:rPr>
      </w:r>
    </w:p>
    <w:bookmarkStart w:colFirst="0" w:colLast="0" w:name="cj7c40fufz5v" w:id="142"/>
    <w:bookmarkEnd w:id="142"/>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4.8 – Page de connexion web (/login)</w:t>
      </w:r>
      <w:r w:rsidDel="00000000" w:rsidR="00000000" w:rsidRPr="00000000">
        <w:rPr>
          <w:rtl w:val="0"/>
        </w:rPr>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formulaire de demande de lien de réinitialisation n’exige que l’adresse du compte. La page suivante, atteinte depuis le courriel, permet de saisir le nouveau mot de passe à l’aide du jeton.</w:t>
      </w:r>
    </w:p>
    <w:tbl>
      <w:tblPr>
        <w:tblStyle w:val="Table11"/>
        <w:tblW w:w="952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627"/>
        <w:gridCol w:w="3899"/>
        <w:tblGridChange w:id="0">
          <w:tblGrid>
            <w:gridCol w:w="5627"/>
            <w:gridCol w:w="3899"/>
          </w:tblGrid>
        </w:tblGridChange>
      </w:tblGrid>
      <w:tr>
        <w:trPr>
          <w:cantSplit w:val="1"/>
          <w:tblHeader w:val="0"/>
        </w:trPr>
        <w:tc>
          <w:tcPr>
            <w:vAlign w:val="bottom"/>
          </w:tcPr>
          <w:p w:rsidR="00000000" w:rsidDel="00000000" w:rsidP="00000000" w:rsidRDefault="00000000" w:rsidRPr="00000000" w14:paraId="00000323">
            <w:pPr>
              <w:keepNext w:val="1"/>
              <w:spacing w:after="40" w:before="0" w:line="360" w:lineRule="auto"/>
              <w:jc w:val="center"/>
              <w:rPr/>
            </w:pPr>
            <w:r w:rsidDel="00000000" w:rsidR="00000000" w:rsidRPr="00000000">
              <w:rPr/>
              <w:drawing>
                <wp:inline distB="0" distT="0" distL="114300" distR="114300">
                  <wp:extent cx="3356411" cy="2517307"/>
                  <wp:effectExtent b="0" l="0" r="0" t="0"/>
                  <wp:docPr descr="Demande de réinitialisation du mot de passe" id="17" name="image11.png"/>
                  <a:graphic>
                    <a:graphicData uri="http://schemas.openxmlformats.org/drawingml/2006/picture">
                      <pic:pic>
                        <pic:nvPicPr>
                          <pic:cNvPr descr="Demande de réinitialisation du mot de passe" id="0" name="image11.png"/>
                          <pic:cNvPicPr preferRelativeResize="0"/>
                        </pic:nvPicPr>
                        <pic:blipFill>
                          <a:blip r:embed="rId42"/>
                          <a:srcRect b="0" l="0" r="0" t="0"/>
                          <a:stretch>
                            <a:fillRect/>
                          </a:stretch>
                        </pic:blipFill>
                        <pic:spPr>
                          <a:xfrm>
                            <a:off x="0" y="0"/>
                            <a:ext cx="3356411" cy="2517307"/>
                          </a:xfrm>
                          <a:prstGeom prst="rect"/>
                          <a:ln/>
                        </pic:spPr>
                      </pic:pic>
                    </a:graphicData>
                  </a:graphic>
                </wp:inline>
              </w:drawing>
            </w:r>
            <w:r w:rsidDel="00000000" w:rsidR="00000000" w:rsidRPr="00000000">
              <w:rPr>
                <w:rtl w:val="0"/>
              </w:rPr>
            </w:r>
          </w:p>
          <w:bookmarkStart w:colFirst="0" w:colLast="0" w:name="6cje02nypyvp" w:id="143"/>
          <w:bookmarkEnd w:id="143"/>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4.9 – Demande de réinitialisation du mot de passe (/forgot-password)</w:t>
            </w:r>
            <w:r w:rsidDel="00000000" w:rsidR="00000000" w:rsidRPr="00000000">
              <w:rPr>
                <w:rtl w:val="0"/>
              </w:rPr>
            </w:r>
          </w:p>
        </w:tc>
        <w:tc>
          <w:tcPr>
            <w:vAlign w:val="bottom"/>
          </w:tcPr>
          <w:p w:rsidR="00000000" w:rsidDel="00000000" w:rsidP="00000000" w:rsidRDefault="00000000" w:rsidRPr="00000000" w14:paraId="00000325">
            <w:pPr>
              <w:keepNext w:val="1"/>
              <w:spacing w:after="40" w:before="0" w:line="360" w:lineRule="auto"/>
              <w:jc w:val="center"/>
              <w:rPr/>
            </w:pPr>
            <w:r w:rsidDel="00000000" w:rsidR="00000000" w:rsidRPr="00000000">
              <w:rPr/>
              <w:drawing>
                <wp:inline distB="0" distT="0" distL="114300" distR="114300">
                  <wp:extent cx="2259588" cy="2517307"/>
                  <wp:effectExtent b="0" l="0" r="0" t="0"/>
                  <wp:docPr descr="Saisie du nouveau mot de passe" id="18" name="image14.png"/>
                  <a:graphic>
                    <a:graphicData uri="http://schemas.openxmlformats.org/drawingml/2006/picture">
                      <pic:pic>
                        <pic:nvPicPr>
                          <pic:cNvPr descr="Saisie du nouveau mot de passe" id="0" name="image14.png"/>
                          <pic:cNvPicPr preferRelativeResize="0"/>
                        </pic:nvPicPr>
                        <pic:blipFill>
                          <a:blip r:embed="rId43"/>
                          <a:srcRect b="0" l="0" r="0" t="0"/>
                          <a:stretch>
                            <a:fillRect/>
                          </a:stretch>
                        </pic:blipFill>
                        <pic:spPr>
                          <a:xfrm>
                            <a:off x="0" y="0"/>
                            <a:ext cx="2259588" cy="2517307"/>
                          </a:xfrm>
                          <a:prstGeom prst="rect"/>
                          <a:ln/>
                        </pic:spPr>
                      </pic:pic>
                    </a:graphicData>
                  </a:graphic>
                </wp:inline>
              </w:drawing>
            </w:r>
            <w:r w:rsidDel="00000000" w:rsidR="00000000" w:rsidRPr="00000000">
              <w:rPr>
                <w:rtl w:val="0"/>
              </w:rPr>
            </w:r>
          </w:p>
          <w:bookmarkStart w:colFirst="0" w:colLast="0" w:name="wdpzpm2ct675" w:id="144"/>
          <w:bookmarkEnd w:id="144"/>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4.10 – Saisie du nouveau mot de passe (/reset-password/{token})</w:t>
            </w:r>
            <w:r w:rsidDel="00000000" w:rsidR="00000000" w:rsidRPr="00000000">
              <w:rPr>
                <w:rtl w:val="0"/>
              </w:rPr>
            </w:r>
          </w:p>
        </w:tc>
      </w:tr>
    </w:tbl>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profil rassemble deux formulaires. L’un porte sur l’identité (nom, courriel), l’autre sur le changement de mot de passe (mot de passe actuel, nouveau mot de passe, confirmation). L’utilisateur y met à jour le nom et le courriel. L’intitulé de poste reste réservé à l’administration. Le rôle et l’équipe principale y sont affichés, sans pouvoir être modifiés par l’utilisateur.</w:t>
      </w:r>
    </w:p>
    <w:p w:rsidR="00000000" w:rsidDel="00000000" w:rsidP="00000000" w:rsidRDefault="00000000" w:rsidRPr="00000000" w14:paraId="00000329">
      <w:pPr>
        <w:keepNext w:val="1"/>
        <w:spacing w:line="360" w:lineRule="auto"/>
        <w:jc w:val="both"/>
        <w:rPr/>
      </w:pPr>
      <w:r w:rsidDel="00000000" w:rsidR="00000000" w:rsidRPr="00000000">
        <w:rPr/>
        <w:drawing>
          <wp:inline distB="0" distT="0" distL="114300" distR="114300">
            <wp:extent cx="4939199" cy="3095960"/>
            <wp:effectExtent b="0" l="0" r="0" t="0"/>
            <wp:docPr descr="Profil et changement de mot de passe" id="19" name="image6.png"/>
            <a:graphic>
              <a:graphicData uri="http://schemas.openxmlformats.org/drawingml/2006/picture">
                <pic:pic>
                  <pic:nvPicPr>
                    <pic:cNvPr descr="Profil et changement de mot de passe" id="0" name="image6.png"/>
                    <pic:cNvPicPr preferRelativeResize="0"/>
                  </pic:nvPicPr>
                  <pic:blipFill>
                    <a:blip r:embed="rId44"/>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yetjx166ziam" w:id="145"/>
    <w:bookmarkEnd w:id="145"/>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4.11 – Profil et changement de mot de passe (/profile)</w:t>
      </w:r>
      <w:r w:rsidDel="00000000" w:rsidR="00000000" w:rsidRPr="00000000">
        <w:rPr>
          <w:rtl w:val="0"/>
        </w:rPr>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barre de préférences (langue FR/EN et bascule de thème) est visible sur toutes les pages, y compris la connexion et la récupération du mot de passe.</w:t>
      </w:r>
    </w:p>
    <w:p w:rsidR="00000000" w:rsidDel="00000000" w:rsidP="00000000" w:rsidRDefault="00000000" w:rsidRPr="00000000" w14:paraId="0000032C">
      <w:pPr>
        <w:keepNext w:val="1"/>
        <w:spacing w:line="360" w:lineRule="auto"/>
        <w:jc w:val="both"/>
        <w:rPr/>
      </w:pPr>
      <w:r w:rsidDel="00000000" w:rsidR="00000000" w:rsidRPr="00000000">
        <w:rPr/>
        <w:drawing>
          <wp:inline distB="0" distT="0" distL="114300" distR="114300">
            <wp:extent cx="2159999" cy="691199"/>
            <wp:effectExtent b="0" l="0" r="0" t="0"/>
            <wp:docPr descr="Sélecteur de langue et bascule de thème" id="20" name="image35.png"/>
            <a:graphic>
              <a:graphicData uri="http://schemas.openxmlformats.org/drawingml/2006/picture">
                <pic:pic>
                  <pic:nvPicPr>
                    <pic:cNvPr descr="Sélecteur de langue et bascule de thème" id="0" name="image35.png"/>
                    <pic:cNvPicPr preferRelativeResize="0"/>
                  </pic:nvPicPr>
                  <pic:blipFill>
                    <a:blip r:embed="rId45"/>
                    <a:srcRect b="0" l="0" r="0" t="0"/>
                    <a:stretch>
                      <a:fillRect/>
                    </a:stretch>
                  </pic:blipFill>
                  <pic:spPr>
                    <a:xfrm>
                      <a:off x="0" y="0"/>
                      <a:ext cx="2159999" cy="691199"/>
                    </a:xfrm>
                    <a:prstGeom prst="rect"/>
                    <a:ln/>
                  </pic:spPr>
                </pic:pic>
              </a:graphicData>
            </a:graphic>
          </wp:inline>
        </w:drawing>
      </w:r>
      <w:r w:rsidDel="00000000" w:rsidR="00000000" w:rsidRPr="00000000">
        <w:rPr>
          <w:rtl w:val="0"/>
        </w:rPr>
      </w:r>
    </w:p>
    <w:bookmarkStart w:colFirst="0" w:colLast="0" w:name="egyovqv7nvxx" w:id="146"/>
    <w:bookmarkEnd w:id="146"/>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4.12 – Sélecteur de langue et bascule de thème (briefly-theme)</w:t>
      </w:r>
      <w:r w:rsidDel="00000000" w:rsidR="00000000" w:rsidRPr="00000000">
        <w:rPr>
          <w:rtl w:val="0"/>
        </w:rPr>
      </w:r>
    </w:p>
    <w:bookmarkStart w:colFirst="0" w:colLast="0" w:name="fegjip7ahrqh" w:id="147"/>
    <w:bookmarkEnd w:id="147"/>
    <w:p w:rsidR="00000000" w:rsidDel="00000000" w:rsidP="00000000" w:rsidRDefault="00000000" w:rsidRPr="00000000" w14:paraId="0000032E">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4.4 – Tests fonctionnels du sprint 1</w:t>
      </w:r>
      <w:r w:rsidDel="00000000" w:rsidR="00000000" w:rsidRPr="00000000">
        <w:rPr>
          <w:rtl w:val="0"/>
        </w:rPr>
      </w:r>
    </w:p>
    <w:tbl>
      <w:tblPr>
        <w:tblStyle w:val="Table12"/>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1928"/>
        <w:gridCol w:w="2495"/>
        <w:gridCol w:w="2835"/>
        <w:gridCol w:w="1814"/>
        <w:tblGridChange w:id="0">
          <w:tblGrid>
            <w:gridCol w:w="1928"/>
            <w:gridCol w:w="2495"/>
            <w:gridCol w:w="2835"/>
            <w:gridCol w:w="1814"/>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32F">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Cas de test</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30">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Démarche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31">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Comportement attendu</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32">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Résultat</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3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Affichage de la connexion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3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/login sans session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3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La page s’affiche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3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3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Connexion membre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3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Saisir un courriel et un mot de passe valides d’un membre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3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Redirection vers /dashboard. Session authentifiée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3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3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Connexion administrateur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3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Saisir les identifiants d’un administrateur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3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Redirection vers /admin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3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3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Accès refusé au visiteur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4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/dashboard sans être connecté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4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Redirection vers /login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4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4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Identifiants JSON invalides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4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Poster /login en JSON avec un mot de passe erroné</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4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422. Message d’erreur sur le courriel</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4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4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Connexion JSON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4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Poster /login en JSON avec device_name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4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200 contenant token et user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4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4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Langue française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4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Appeler /locale/fr puis ouvrir la connexion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4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Session locale=fr. Libellé « Se connecter »</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4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4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Langue anglaise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5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Depuis une session française, appeler /locale/en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5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Session locale=en. Libellé « Sign in »</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5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5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Locale invalide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5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Appeler /locale/de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5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404</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5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bl>
    <w:bookmarkStart w:colFirst="0" w:colLast="0" w:name="5f9eu88dnlhb" w:id="148"/>
    <w:bookmarkEnd w:id="148"/>
    <w:bookmarkStart w:colFirst="0" w:colLast="0" w:name="ubbuhyzhlo69" w:id="149"/>
    <w:bookmarkEnd w:id="149"/>
    <w:p w:rsidR="00000000" w:rsidDel="00000000" w:rsidP="00000000" w:rsidRDefault="00000000" w:rsidRPr="00000000" w14:paraId="00000357">
      <w:pPr>
        <w:pStyle w:val="Heading3"/>
        <w:rPr/>
      </w:pPr>
      <w:r w:rsidDel="00000000" w:rsidR="00000000" w:rsidRPr="00000000">
        <w:rPr>
          <w:color w:val="b76e7e"/>
          <w:rtl w:val="0"/>
        </w:rPr>
        <w:t xml:space="preserve">Sprint 2 : Espace membre</w:t>
      </w:r>
      <w:r w:rsidDel="00000000" w:rsidR="00000000" w:rsidRPr="00000000">
        <w:rPr>
          <w:rtl w:val="0"/>
        </w:rPr>
      </w:r>
    </w:p>
    <w:p w:rsidR="00000000" w:rsidDel="00000000" w:rsidP="00000000" w:rsidRDefault="00000000" w:rsidRPr="00000000" w14:paraId="00000358">
      <w:pPr>
        <w:spacing w:line="360" w:lineRule="auto"/>
        <w:jc w:val="both"/>
        <w:rPr/>
      </w:pPr>
      <w:r w:rsidDel="00000000" w:rsidR="00000000" w:rsidRPr="00000000">
        <w:rPr>
          <w:rtl w:val="0"/>
        </w:rPr>
        <w:t xml:space="preserve">Le tableau de bord /dashboard affiche un indicateur de taux d’avancement personnel et la liste des tâches assignées.</w:t>
      </w:r>
    </w:p>
    <w:p w:rsidR="00000000" w:rsidDel="00000000" w:rsidP="00000000" w:rsidRDefault="00000000" w:rsidRPr="00000000" w14:paraId="00000359">
      <w:pPr>
        <w:keepNext w:val="1"/>
        <w:spacing w:line="360" w:lineRule="auto"/>
        <w:jc w:val="both"/>
        <w:rPr/>
      </w:pPr>
      <w:r w:rsidDel="00000000" w:rsidR="00000000" w:rsidRPr="00000000">
        <w:rPr/>
        <w:drawing>
          <wp:inline distB="0" distT="0" distL="114300" distR="114300">
            <wp:extent cx="4939199" cy="3095960"/>
            <wp:effectExtent b="0" l="0" r="0" t="0"/>
            <wp:docPr descr="Tableau de bord membre : anneau d’avancement et tâches personnelles" id="1" name="image1.png"/>
            <a:graphic>
              <a:graphicData uri="http://schemas.openxmlformats.org/drawingml/2006/picture">
                <pic:pic>
                  <pic:nvPicPr>
                    <pic:cNvPr descr="Tableau de bord membre : anneau d’avancement et tâches personnelles" id="0" name="image1.png"/>
                    <pic:cNvPicPr preferRelativeResize="0"/>
                  </pic:nvPicPr>
                  <pic:blipFill>
                    <a:blip r:embed="rId46"/>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oj8edpfveaib" w:id="150"/>
    <w:bookmarkEnd w:id="150"/>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4.13 – Tableau de bord membre : anneau d’avancement et tâches personnelles (/dashboard)</w:t>
      </w:r>
      <w:r w:rsidDel="00000000" w:rsidR="00000000" w:rsidRPr="00000000">
        <w:rPr>
          <w:rtl w:val="0"/>
        </w:rPr>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liste /tasks présente les tâches assignées, triées et regroupées selon le statut (bloqué, en cours, à faire, terminé), avec le projet, l’équipe et la date de mise à jour. Un raccourci mène à l’historique.</w:t>
      </w:r>
    </w:p>
    <w:p w:rsidR="00000000" w:rsidDel="00000000" w:rsidP="00000000" w:rsidRDefault="00000000" w:rsidRPr="00000000" w14:paraId="0000035C">
      <w:pPr>
        <w:keepNext w:val="1"/>
        <w:spacing w:line="360" w:lineRule="auto"/>
        <w:jc w:val="both"/>
        <w:rPr/>
      </w:pPr>
      <w:r w:rsidDel="00000000" w:rsidR="00000000" w:rsidRPr="00000000">
        <w:rPr/>
        <w:drawing>
          <wp:inline distB="0" distT="0" distL="114300" distR="114300">
            <wp:extent cx="4939199" cy="3095960"/>
            <wp:effectExtent b="0" l="0" r="0" t="0"/>
            <wp:docPr descr="Liste des tâches personnelles" id="2" name="image4.png"/>
            <a:graphic>
              <a:graphicData uri="http://schemas.openxmlformats.org/drawingml/2006/picture">
                <pic:pic>
                  <pic:nvPicPr>
                    <pic:cNvPr descr="Liste des tâches personnelles" id="0" name="image4.png"/>
                    <pic:cNvPicPr preferRelativeResize="0"/>
                  </pic:nvPicPr>
                  <pic:blipFill>
                    <a:blip r:embed="rId47"/>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xy6439omiojw" w:id="151"/>
    <w:bookmarkEnd w:id="151"/>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4.14 – Liste des tâches personnelles (/tasks)</w:t>
      </w:r>
      <w:r w:rsidDel="00000000" w:rsidR="00000000" w:rsidRPr="00000000">
        <w:rPr>
          <w:rtl w:val="0"/>
        </w:rPr>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détail d’une tâche assignée propose le formulaire de progression du §2.1.2. Un membre ne peut pas modifier la tâche d’un collègue.</w:t>
      </w:r>
    </w:p>
    <w:p w:rsidR="00000000" w:rsidDel="00000000" w:rsidP="00000000" w:rsidRDefault="00000000" w:rsidRPr="00000000" w14:paraId="0000035F">
      <w:pPr>
        <w:keepNext w:val="1"/>
        <w:spacing w:line="360" w:lineRule="auto"/>
        <w:jc w:val="both"/>
        <w:rPr/>
      </w:pPr>
      <w:r w:rsidDel="00000000" w:rsidR="00000000" w:rsidRPr="00000000">
        <w:rPr/>
        <w:drawing>
          <wp:inline distB="0" distT="0" distL="114300" distR="114300">
            <wp:extent cx="4939199" cy="3095960"/>
            <wp:effectExtent b="0" l="0" r="0" t="0"/>
            <wp:docPr descr="Détail d’une tâche et formulaire d’avancement" id="3" name="image15.png"/>
            <a:graphic>
              <a:graphicData uri="http://schemas.openxmlformats.org/drawingml/2006/picture">
                <pic:pic>
                  <pic:nvPicPr>
                    <pic:cNvPr descr="Détail d’une tâche et formulaire d’avancement" id="0" name="image15.png"/>
                    <pic:cNvPicPr preferRelativeResize="0"/>
                  </pic:nvPicPr>
                  <pic:blipFill>
                    <a:blip r:embed="rId48"/>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ac98apgqr1em" w:id="152"/>
    <w:bookmarkEnd w:id="152"/>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4.15 – Détail d’une tâche et formulaire d’avancement (/tasks/{id})</w:t>
      </w:r>
      <w:r w:rsidDel="00000000" w:rsidR="00000000" w:rsidRPr="00000000">
        <w:rPr>
          <w:rtl w:val="0"/>
        </w:rPr>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L’historique paginé des points d’avancement se trouve sur /tasks/history. Toute tentative d’accès à /projects est refusée.</w:t>
      </w:r>
    </w:p>
    <w:p w:rsidR="00000000" w:rsidDel="00000000" w:rsidP="00000000" w:rsidRDefault="00000000" w:rsidRPr="00000000" w14:paraId="00000362">
      <w:pPr>
        <w:keepNext w:val="1"/>
        <w:spacing w:line="360" w:lineRule="auto"/>
        <w:jc w:val="both"/>
        <w:rPr/>
      </w:pPr>
      <w:r w:rsidDel="00000000" w:rsidR="00000000" w:rsidRPr="00000000">
        <w:rPr/>
        <w:drawing>
          <wp:inline distB="0" distT="0" distL="114300" distR="114300">
            <wp:extent cx="4939199" cy="3095960"/>
            <wp:effectExtent b="0" l="0" r="0" t="0"/>
            <wp:docPr descr="Historique des points d’avancement" id="4" name="image8.png"/>
            <a:graphic>
              <a:graphicData uri="http://schemas.openxmlformats.org/drawingml/2006/picture">
                <pic:pic>
                  <pic:nvPicPr>
                    <pic:cNvPr descr="Historique des points d’avancement" id="0" name="image8.png"/>
                    <pic:cNvPicPr preferRelativeResize="0"/>
                  </pic:nvPicPr>
                  <pic:blipFill>
                    <a:blip r:embed="rId49"/>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nxfkwotighaj" w:id="153"/>
    <w:bookmarkEnd w:id="153"/>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4.16 – Historique des points d’avancement (/tasks/history)</w:t>
      </w:r>
      <w:r w:rsidDel="00000000" w:rsidR="00000000" w:rsidRPr="00000000">
        <w:rPr>
          <w:rtl w:val="0"/>
        </w:rPr>
      </w:r>
    </w:p>
    <w:bookmarkStart w:colFirst="0" w:colLast="0" w:name="jrbmztcfnyw5" w:id="154"/>
    <w:bookmarkEnd w:id="154"/>
    <w:p w:rsidR="00000000" w:rsidDel="00000000" w:rsidP="00000000" w:rsidRDefault="00000000" w:rsidRPr="00000000" w14:paraId="00000364">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4.5 – Tests fonctionnels du sprint 2</w:t>
      </w:r>
      <w:r w:rsidDel="00000000" w:rsidR="00000000" w:rsidRPr="00000000">
        <w:rPr>
          <w:rtl w:val="0"/>
        </w:rPr>
      </w:r>
    </w:p>
    <w:tbl>
      <w:tblPr>
        <w:tblStyle w:val="Table13"/>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1928"/>
        <w:gridCol w:w="2495"/>
        <w:gridCol w:w="2835"/>
        <w:gridCol w:w="1814"/>
        <w:tblGridChange w:id="0">
          <w:tblGrid>
            <w:gridCol w:w="1928"/>
            <w:gridCol w:w="2495"/>
            <w:gridCol w:w="2835"/>
            <w:gridCol w:w="1814"/>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365">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Cas de test</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66">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Démarche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67">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Comportement attendu</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68">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Résultat</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6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Tableau de bord membre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6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Se connecter en membre et ouvrir /dashboard</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6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Affichage du taux d’avancement et des tâches personnelles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6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6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Liste des tâches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6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/tasks en tant que membre assigné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6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Les titres et projets des tâches assignées sont visibles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7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7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Détail et formulaire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7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/tasks/{id} pour une tâche assignée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7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La page s’affiche avec le formulaire « Mettre à jour l’avancement »</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7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7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Enregistrement d’un avancement</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7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Envoyer un statut « en cours » avec le réalisé et le suivant</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7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Redirection vers le détail. Tâche et task_updates mis à jour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7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7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Blocage sans note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7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Passer au statut « bloqué » sans blocker_note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7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Erreur de validation sur la note de blocage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7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7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Marquer terminé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7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Passer au statut « terminé »</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7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Statut DONE et completed_at renseigné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8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8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Tâche d’un tiers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8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Tenter de mettre à jour une tâche assignée à un autre membre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8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403</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8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8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Historique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8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Enregistrer un avancement puis ouvrir /tasks/history</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8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Le titre et le texte de progression apparaissent</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8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8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Plusieurs mises à jour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8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Enregistrer deux avancements successifs sur la même tâche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8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Deux lignes dans task_updates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8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8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Accès projets refusé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8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/projects en tant que membre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8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403</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9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bl>
    <w:bookmarkStart w:colFirst="0" w:colLast="0" w:name="gigtceatdddo" w:id="155"/>
    <w:bookmarkEnd w:id="155"/>
    <w:bookmarkStart w:colFirst="0" w:colLast="0" w:name="jxw2gtrx1buy" w:id="156"/>
    <w:bookmarkEnd w:id="156"/>
    <w:p w:rsidR="00000000" w:rsidDel="00000000" w:rsidP="00000000" w:rsidRDefault="00000000" w:rsidRPr="00000000" w14:paraId="00000391">
      <w:pPr>
        <w:pStyle w:val="Heading3"/>
        <w:rPr/>
      </w:pPr>
      <w:r w:rsidDel="00000000" w:rsidR="00000000" w:rsidRPr="00000000">
        <w:rPr>
          <w:color w:val="b76e7e"/>
          <w:rtl w:val="0"/>
        </w:rPr>
        <w:t xml:space="preserve">Sprint 3 : Espace chef d’équipe</w:t>
      </w:r>
      <w:r w:rsidDel="00000000" w:rsidR="00000000" w:rsidRPr="00000000">
        <w:rPr>
          <w:rtl w:val="0"/>
        </w:rPr>
      </w:r>
    </w:p>
    <w:p w:rsidR="00000000" w:rsidDel="00000000" w:rsidP="00000000" w:rsidRDefault="00000000" w:rsidRPr="00000000" w14:paraId="00000392">
      <w:pPr>
        <w:spacing w:line="360" w:lineRule="auto"/>
        <w:jc w:val="both"/>
        <w:rPr/>
      </w:pPr>
      <w:r w:rsidDel="00000000" w:rsidR="00000000" w:rsidRPr="00000000">
        <w:rPr>
          <w:rtl w:val="0"/>
        </w:rPr>
        <w:t xml:space="preserve">Sur le web, les cartes d’équipe affichent le total, les tâches en cours, les bloquées et les terminées dans la semaine, plus le taux d’avancement et les dernières tâches bloquées.</w:t>
      </w:r>
    </w:p>
    <w:p w:rsidR="00000000" w:rsidDel="00000000" w:rsidP="00000000" w:rsidRDefault="00000000" w:rsidRPr="00000000" w14:paraId="00000393">
      <w:pPr>
        <w:keepNext w:val="1"/>
        <w:spacing w:line="360" w:lineRule="auto"/>
        <w:jc w:val="both"/>
        <w:rPr/>
      </w:pPr>
      <w:r w:rsidDel="00000000" w:rsidR="00000000" w:rsidRPr="00000000">
        <w:rPr/>
        <w:drawing>
          <wp:inline distB="0" distT="0" distL="114300" distR="114300">
            <wp:extent cx="4939199" cy="3095960"/>
            <wp:effectExtent b="0" l="0" r="0" t="0"/>
            <wp:docPr descr="Tableau de bord chef d’équipe : cartes des équipes dirigées" id="5" name="image3.png"/>
            <a:graphic>
              <a:graphicData uri="http://schemas.openxmlformats.org/drawingml/2006/picture">
                <pic:pic>
                  <pic:nvPicPr>
                    <pic:cNvPr descr="Tableau de bord chef d’équipe : cartes des équipes dirigées" id="0" name="image3.png"/>
                    <pic:cNvPicPr preferRelativeResize="0"/>
                  </pic:nvPicPr>
                  <pic:blipFill>
                    <a:blip r:embed="rId50"/>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xgh94m974q2a" w:id="157"/>
    <w:bookmarkEnd w:id="157"/>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4.17 – Tableau de bord chef d’équipe : cartes des équipes dirigées (/dashboard)</w:t>
      </w:r>
      <w:r w:rsidDel="00000000" w:rsidR="00000000" w:rsidRPr="00000000">
        <w:rPr>
          <w:rtl w:val="0"/>
        </w:rPr>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liste des projets montre les projets rattachés aux équipes dirigées, y compris lorsqu’un projet est partagé entre plusieurs équipes. Le chef d’équipe ne crée pas de projets. Le détail d’un projet liste les tâches de l’équipe et permet d’en créer une, assignée exclusivement à un membre de cette équipe. Le chef peut aussi modifier une tâche existante.</w:t>
      </w:r>
    </w:p>
    <w:p w:rsidR="00000000" w:rsidDel="00000000" w:rsidP="00000000" w:rsidRDefault="00000000" w:rsidRPr="00000000" w14:paraId="00000396">
      <w:pPr>
        <w:keepNext w:val="1"/>
        <w:spacing w:line="360" w:lineRule="auto"/>
        <w:jc w:val="both"/>
        <w:rPr/>
      </w:pPr>
      <w:r w:rsidDel="00000000" w:rsidR="00000000" w:rsidRPr="00000000">
        <w:rPr/>
        <w:drawing>
          <wp:inline distB="0" distT="0" distL="114300" distR="114300">
            <wp:extent cx="4939199" cy="3095960"/>
            <wp:effectExtent b="0" l="0" r="0" t="0"/>
            <wp:docPr descr="Liste des projets du chef d’équipe" id="6" name="image2.png"/>
            <a:graphic>
              <a:graphicData uri="http://schemas.openxmlformats.org/drawingml/2006/picture">
                <pic:pic>
                  <pic:nvPicPr>
                    <pic:cNvPr descr="Liste des projets du chef d’équipe" id="0" name="image2.png"/>
                    <pic:cNvPicPr preferRelativeResize="0"/>
                  </pic:nvPicPr>
                  <pic:blipFill>
                    <a:blip r:embed="rId51"/>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tn43a8u1mj2s" w:id="158"/>
    <w:bookmarkEnd w:id="158"/>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4.18 – Liste des projets du chef d’équipe (/projects)</w:t>
      </w:r>
      <w:r w:rsidDel="00000000" w:rsidR="00000000" w:rsidRPr="00000000">
        <w:rPr>
          <w:rtl w:val="0"/>
        </w:rPr>
      </w:r>
    </w:p>
    <w:p w:rsidR="00000000" w:rsidDel="00000000" w:rsidP="00000000" w:rsidRDefault="00000000" w:rsidRPr="00000000" w14:paraId="00000398">
      <w:pPr>
        <w:keepNext w:val="1"/>
        <w:spacing w:line="360" w:lineRule="auto"/>
        <w:jc w:val="both"/>
        <w:rPr/>
      </w:pPr>
      <w:r w:rsidDel="00000000" w:rsidR="00000000" w:rsidRPr="00000000">
        <w:rPr/>
        <w:drawing>
          <wp:inline distB="0" distT="0" distL="114300" distR="114300">
            <wp:extent cx="4939199" cy="3095960"/>
            <wp:effectExtent b="0" l="0" r="0" t="0"/>
            <wp:docPr descr="Détail d’un projet et tâches de l’équipe" id="7" name="image13.png"/>
            <a:graphic>
              <a:graphicData uri="http://schemas.openxmlformats.org/drawingml/2006/picture">
                <pic:pic>
                  <pic:nvPicPr>
                    <pic:cNvPr descr="Détail d’un projet et tâches de l’équipe" id="0" name="image13.png"/>
                    <pic:cNvPicPr preferRelativeResize="0"/>
                  </pic:nvPicPr>
                  <pic:blipFill>
                    <a:blip r:embed="rId52"/>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kug6hccmcf44" w:id="159"/>
    <w:bookmarkEnd w:id="159"/>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4.19 – Détail d’un projet et tâches de l’équipe (/projects/{id})</w:t>
      </w:r>
      <w:r w:rsidDel="00000000" w:rsidR="00000000" w:rsidRPr="00000000">
        <w:rPr>
          <w:rtl w:val="0"/>
        </w:rPr>
      </w:r>
    </w:p>
    <w:p w:rsidR="00000000" w:rsidDel="00000000" w:rsidP="00000000" w:rsidRDefault="00000000" w:rsidRPr="00000000" w14:paraId="0000039A">
      <w:pPr>
        <w:keepNext w:val="1"/>
        <w:spacing w:line="360" w:lineRule="auto"/>
        <w:jc w:val="both"/>
        <w:rPr/>
      </w:pPr>
      <w:r w:rsidDel="00000000" w:rsidR="00000000" w:rsidRPr="00000000">
        <w:rPr/>
        <w:drawing>
          <wp:inline distB="0" distT="0" distL="114300" distR="114300">
            <wp:extent cx="4939199" cy="3095960"/>
            <wp:effectExtent b="0" l="0" r="0" t="0"/>
            <wp:docPr descr="Création ou édition d’une tâche par le chef d’équipe" id="8" name="image17.png"/>
            <a:graphic>
              <a:graphicData uri="http://schemas.openxmlformats.org/drawingml/2006/picture">
                <pic:pic>
                  <pic:nvPicPr>
                    <pic:cNvPr descr="Création ou édition d’une tâche par le chef d’équipe" id="0" name="image17.png"/>
                    <pic:cNvPicPr preferRelativeResize="0"/>
                  </pic:nvPicPr>
                  <pic:blipFill>
                    <a:blip r:embed="rId53"/>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ncxj4qmer592" w:id="160"/>
    <w:bookmarkEnd w:id="160"/>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4.20 – Création ou édition d’une tâche par le chef d’équipe</w:t>
      </w:r>
      <w:r w:rsidDel="00000000" w:rsidR="00000000" w:rsidRPr="00000000">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La page /team/tasks combine des compteurs, un filtre par statut (tous, bloqué, en cours, à faire, terminé) et un tableau (membre, tâche, projet, avancement, blocage). Lorsqu’un chef dirige plusieurs équipes, une colonne « Équipe » distingue les lignes. La fiche membre rassemble les tâches assignées et l’historique d’avancement de la personne.</w:t>
      </w:r>
    </w:p>
    <w:p w:rsidR="00000000" w:rsidDel="00000000" w:rsidP="00000000" w:rsidRDefault="00000000" w:rsidRPr="00000000" w14:paraId="0000039D">
      <w:pPr>
        <w:keepNext w:val="1"/>
        <w:spacing w:line="360" w:lineRule="auto"/>
        <w:jc w:val="both"/>
        <w:rPr/>
      </w:pPr>
      <w:r w:rsidDel="00000000" w:rsidR="00000000" w:rsidRPr="00000000">
        <w:rPr/>
        <w:drawing>
          <wp:inline distB="0" distT="0" distL="114300" distR="114300">
            <wp:extent cx="4939199" cy="3095960"/>
            <wp:effectExtent b="0" l="0" r="0" t="0"/>
            <wp:docPr descr="Suivi des tâches d’équipe avec filtre de statut" id="9" name="image34.png"/>
            <a:graphic>
              <a:graphicData uri="http://schemas.openxmlformats.org/drawingml/2006/picture">
                <pic:pic>
                  <pic:nvPicPr>
                    <pic:cNvPr descr="Suivi des tâches d’équipe avec filtre de statut" id="0" name="image34.png"/>
                    <pic:cNvPicPr preferRelativeResize="0"/>
                  </pic:nvPicPr>
                  <pic:blipFill>
                    <a:blip r:embed="rId54"/>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3r42v5qd2k36" w:id="161"/>
    <w:bookmarkEnd w:id="161"/>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4.21 – Suivi des tâches d’équipe avec filtre de statut (/team/tasks)</w:t>
      </w:r>
      <w:r w:rsidDel="00000000" w:rsidR="00000000" w:rsidRPr="00000000">
        <w:rPr>
          <w:rtl w:val="0"/>
        </w:rPr>
      </w:r>
    </w:p>
    <w:p w:rsidR="00000000" w:rsidDel="00000000" w:rsidP="00000000" w:rsidRDefault="00000000" w:rsidRPr="00000000" w14:paraId="0000039F">
      <w:pPr>
        <w:keepNext w:val="1"/>
        <w:spacing w:line="360" w:lineRule="auto"/>
        <w:jc w:val="both"/>
        <w:rPr/>
      </w:pPr>
      <w:r w:rsidDel="00000000" w:rsidR="00000000" w:rsidRPr="00000000">
        <w:rPr/>
        <w:drawing>
          <wp:inline distB="0" distT="0" distL="114300" distR="114300">
            <wp:extent cx="4939199" cy="3095960"/>
            <wp:effectExtent b="0" l="0" r="0" t="0"/>
            <wp:docPr descr="Fiche d’un membre d’équipe" id="10" name="image10.png"/>
            <a:graphic>
              <a:graphicData uri="http://schemas.openxmlformats.org/drawingml/2006/picture">
                <pic:pic>
                  <pic:nvPicPr>
                    <pic:cNvPr descr="Fiche d’un membre d’équipe" id="0" name="image10.png"/>
                    <pic:cNvPicPr preferRelativeResize="0"/>
                  </pic:nvPicPr>
                  <pic:blipFill>
                    <a:blip r:embed="rId55"/>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tq2eg2bbzz0" w:id="162"/>
    <w:bookmarkEnd w:id="162"/>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4.22 – Fiche d’un membre d’équipe (/team/members/{user})</w:t>
      </w:r>
      <w:r w:rsidDel="00000000" w:rsidR="00000000" w:rsidRPr="00000000">
        <w:rPr>
          <w:rtl w:val="0"/>
        </w:rPr>
      </w:r>
    </w:p>
    <w:bookmarkStart w:colFirst="0" w:colLast="0" w:name="tubz442i4sr4" w:id="163"/>
    <w:bookmarkEnd w:id="163"/>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4.6 – Tests fonctionnels du sprint 3</w:t>
      </w:r>
      <w:r w:rsidDel="00000000" w:rsidR="00000000" w:rsidRPr="00000000">
        <w:rPr>
          <w:rtl w:val="0"/>
        </w:rPr>
      </w:r>
    </w:p>
    <w:tbl>
      <w:tblPr>
        <w:tblStyle w:val="Table14"/>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1928"/>
        <w:gridCol w:w="2495"/>
        <w:gridCol w:w="2835"/>
        <w:gridCol w:w="1814"/>
        <w:tblGridChange w:id="0">
          <w:tblGrid>
            <w:gridCol w:w="1928"/>
            <w:gridCol w:w="2495"/>
            <w:gridCol w:w="2835"/>
            <w:gridCol w:w="1814"/>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3A2">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Cas de test</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A3">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Démarche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A4">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Comportement attendu</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A5">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Résultat</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A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Création de projet interdite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A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Poster une création de projet en tant que chef d’équipe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A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403. Aucune ligne projet créée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A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A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Création de tâche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A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Créer une tâche pour un membre de l’équipe, sur un projet rattaché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A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Redirection vers le projet. Tâche persistée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A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A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Assignation hors équipe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A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Assigner la tâche à un membre d’une autre équipe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B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Erreur de validation sur assigned_to</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B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B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Liste des projets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B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/projects en tant que chef</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B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Les projets des équipes dirigées s’affichent</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B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B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Projet partagé</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B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Diriger deux équipes liées au même projet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B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Les deux noms d’équipe apparaissent sur l’index</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B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B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Tâches d’équipe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B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/team/tasks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B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Les tâches des membres et leurs noms sont visibles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B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B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Plusieurs équipes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B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Chef de deux équipes, ouvrir /team/tasks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C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Colonne « Équipe » et tâches des deux équipes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C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C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Tableau de bord chef</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C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/dashboard avec des tâches d’équipe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C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Blocs « Avancement des membres » et « Avancement des projets »</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C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C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Tâches personnelles du chef</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C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/tasks en tant que chef</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C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Uniquement ses propres tâches. Pas celles des membres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C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C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Consultation sans formulaire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C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le détail d’une tâche d’un membre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C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La page s’affiche sans le formulaire d’avancement</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C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C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Drapeau chef absent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C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Rôle chef d’équipe mais is_team_lead faux sur le pivot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D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Accès à /projects refusé (403)</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D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bl>
    <w:bookmarkStart w:colFirst="0" w:colLast="0" w:name="yfoom1792l5a" w:id="164"/>
    <w:bookmarkEnd w:id="164"/>
    <w:bookmarkStart w:colFirst="0" w:colLast="0" w:name="8n310cd6f223" w:id="165"/>
    <w:bookmarkEnd w:id="165"/>
    <w:p w:rsidR="00000000" w:rsidDel="00000000" w:rsidP="00000000" w:rsidRDefault="00000000" w:rsidRPr="00000000" w14:paraId="000003D2">
      <w:pPr>
        <w:pStyle w:val="Heading3"/>
        <w:rPr/>
      </w:pPr>
      <w:r w:rsidDel="00000000" w:rsidR="00000000" w:rsidRPr="00000000">
        <w:rPr>
          <w:color w:val="b76e7e"/>
          <w:rtl w:val="0"/>
        </w:rPr>
        <w:t xml:space="preserve">Sprint 4 : Espace administrateur</w:t>
      </w:r>
      <w:r w:rsidDel="00000000" w:rsidR="00000000" w:rsidRPr="00000000">
        <w:rPr>
          <w:rtl w:val="0"/>
        </w:rPr>
      </w:r>
    </w:p>
    <w:p w:rsidR="00000000" w:rsidDel="00000000" w:rsidP="00000000" w:rsidRDefault="00000000" w:rsidRPr="00000000" w14:paraId="000003D3">
      <w:pPr>
        <w:spacing w:line="360" w:lineRule="auto"/>
        <w:jc w:val="both"/>
        <w:rPr/>
      </w:pPr>
      <w:r w:rsidDel="00000000" w:rsidR="00000000" w:rsidRPr="00000000">
        <w:rPr>
          <w:rtl w:val="0"/>
        </w:rPr>
        <w:t xml:space="preserve">L’écran /admin présente les effectifs, le taux d’avancement global, les listes d’avancement par projet et par équipe, ainsi qu’un graphique de répartition des statuts (Chart.js). Un membre ne peut pas accéder à ces routes. Un administrateur qui ouvre /tasks est renvoyé vers /admin.</w:t>
      </w:r>
    </w:p>
    <w:p w:rsidR="00000000" w:rsidDel="00000000" w:rsidP="00000000" w:rsidRDefault="00000000" w:rsidRPr="00000000" w14:paraId="000003D4">
      <w:pPr>
        <w:keepNext w:val="1"/>
        <w:spacing w:line="360" w:lineRule="auto"/>
        <w:jc w:val="both"/>
        <w:rPr/>
      </w:pPr>
      <w:r w:rsidDel="00000000" w:rsidR="00000000" w:rsidRPr="00000000">
        <w:rPr/>
        <w:drawing>
          <wp:inline distB="0" distT="0" distL="114300" distR="114300">
            <wp:extent cx="4939199" cy="3095960"/>
            <wp:effectExtent b="0" l="0" r="0" t="0"/>
            <wp:docPr descr="Tableau de bord administrateur" id="33" name="image24.png"/>
            <a:graphic>
              <a:graphicData uri="http://schemas.openxmlformats.org/drawingml/2006/picture">
                <pic:pic>
                  <pic:nvPicPr>
                    <pic:cNvPr descr="Tableau de bord administrateur" id="0" name="image24.png"/>
                    <pic:cNvPicPr preferRelativeResize="0"/>
                  </pic:nvPicPr>
                  <pic:blipFill>
                    <a:blip r:embed="rId56"/>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1g2vnvjvp5ua" w:id="166"/>
    <w:bookmarkEnd w:id="166"/>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4.23 – Tableau de bord administrateur : statistiques, achèvement et graphiques (/admin)</w:t>
      </w:r>
      <w:r w:rsidDel="00000000" w:rsidR="00000000" w:rsidRPr="00000000">
        <w:rPr>
          <w:rtl w:val="0"/>
        </w:rPr>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pages utilisateurs, équipes et projets permettent de créer et de mettre à jour ces entités. La gestion des utilisateurs liste les comptes, autorise la création (nom, courriel, mot de passe, équipes) et la mise à jour (équipes d’appartenance, drapeaux chef d’équipe). La gestion des équipes permet de nommer l’équipe, d’y rattacher des membres, de désigner un chef et d’associer des projets. Un chef ne peut pas être retiré de sa dernière équipe. La gestion des projets crée ou met à jour un projet et synchronise les équipes associées.</w:t>
      </w:r>
    </w:p>
    <w:p w:rsidR="00000000" w:rsidDel="00000000" w:rsidP="00000000" w:rsidRDefault="00000000" w:rsidRPr="00000000" w14:paraId="000003D7">
      <w:pPr>
        <w:keepNext w:val="1"/>
        <w:spacing w:line="360" w:lineRule="auto"/>
        <w:jc w:val="both"/>
        <w:rPr/>
      </w:pPr>
      <w:r w:rsidDel="00000000" w:rsidR="00000000" w:rsidRPr="00000000">
        <w:rPr/>
        <w:drawing>
          <wp:inline distB="0" distT="0" distL="114300" distR="114300">
            <wp:extent cx="4939199" cy="3095960"/>
            <wp:effectExtent b="0" l="0" r="0" t="0"/>
            <wp:docPr descr="Gestion des utilisateurs" id="34" name="image36.png"/>
            <a:graphic>
              <a:graphicData uri="http://schemas.openxmlformats.org/drawingml/2006/picture">
                <pic:pic>
                  <pic:nvPicPr>
                    <pic:cNvPr descr="Gestion des utilisateurs" id="0" name="image36.png"/>
                    <pic:cNvPicPr preferRelativeResize="0"/>
                  </pic:nvPicPr>
                  <pic:blipFill>
                    <a:blip r:embed="rId57"/>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7u66svds0v4u" w:id="167"/>
    <w:bookmarkEnd w:id="167"/>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4.24 – Gestion des utilisateurs (/admin/users)</w:t>
      </w:r>
      <w:r w:rsidDel="00000000" w:rsidR="00000000" w:rsidRPr="00000000">
        <w:rPr>
          <w:rtl w:val="0"/>
        </w:rPr>
      </w:r>
    </w:p>
    <w:p w:rsidR="00000000" w:rsidDel="00000000" w:rsidP="00000000" w:rsidRDefault="00000000" w:rsidRPr="00000000" w14:paraId="000003D9">
      <w:pPr>
        <w:keepNext w:val="1"/>
        <w:spacing w:line="360" w:lineRule="auto"/>
        <w:jc w:val="both"/>
        <w:rPr/>
      </w:pPr>
      <w:r w:rsidDel="00000000" w:rsidR="00000000" w:rsidRPr="00000000">
        <w:rPr/>
        <w:drawing>
          <wp:inline distB="0" distT="0" distL="114300" distR="114300">
            <wp:extent cx="4939199" cy="3095960"/>
            <wp:effectExtent b="0" l="0" r="0" t="0"/>
            <wp:docPr descr="Gestion des équipes" id="35" name="image27.png"/>
            <a:graphic>
              <a:graphicData uri="http://schemas.openxmlformats.org/drawingml/2006/picture">
                <pic:pic>
                  <pic:nvPicPr>
                    <pic:cNvPr descr="Gestion des équipes" id="0" name="image27.png"/>
                    <pic:cNvPicPr preferRelativeResize="0"/>
                  </pic:nvPicPr>
                  <pic:blipFill>
                    <a:blip r:embed="rId58"/>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1nqtugtz98" w:id="168"/>
    <w:bookmarkEnd w:id="168"/>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4.25 – Gestion des équipes (/admin/teams)</w:t>
      </w:r>
      <w:r w:rsidDel="00000000" w:rsidR="00000000" w:rsidRPr="00000000">
        <w:rPr>
          <w:rtl w:val="0"/>
        </w:rPr>
      </w:r>
    </w:p>
    <w:p w:rsidR="00000000" w:rsidDel="00000000" w:rsidP="00000000" w:rsidRDefault="00000000" w:rsidRPr="00000000" w14:paraId="000003DB">
      <w:pPr>
        <w:keepNext w:val="1"/>
        <w:spacing w:line="360" w:lineRule="auto"/>
        <w:jc w:val="both"/>
        <w:rPr/>
      </w:pPr>
      <w:r w:rsidDel="00000000" w:rsidR="00000000" w:rsidRPr="00000000">
        <w:rPr/>
        <w:drawing>
          <wp:inline distB="0" distT="0" distL="114300" distR="114300">
            <wp:extent cx="4939199" cy="3095960"/>
            <wp:effectExtent b="0" l="0" r="0" t="0"/>
            <wp:docPr descr="Gestion des projets" id="36" name="image32.png"/>
            <a:graphic>
              <a:graphicData uri="http://schemas.openxmlformats.org/drawingml/2006/picture">
                <pic:pic>
                  <pic:nvPicPr>
                    <pic:cNvPr descr="Gestion des projets" id="0" name="image32.png"/>
                    <pic:cNvPicPr preferRelativeResize="0"/>
                  </pic:nvPicPr>
                  <pic:blipFill>
                    <a:blip r:embed="rId59"/>
                    <a:srcRect b="0" l="0" r="0" t="0"/>
                    <a:stretch>
                      <a:fillRect/>
                    </a:stretch>
                  </pic:blipFill>
                  <pic:spPr>
                    <a:xfrm>
                      <a:off x="0" y="0"/>
                      <a:ext cx="4939199" cy="3095960"/>
                    </a:xfrm>
                    <a:prstGeom prst="rect"/>
                    <a:ln/>
                  </pic:spPr>
                </pic:pic>
              </a:graphicData>
            </a:graphic>
          </wp:inline>
        </w:drawing>
      </w:r>
      <w:r w:rsidDel="00000000" w:rsidR="00000000" w:rsidRPr="00000000">
        <w:rPr>
          <w:rtl w:val="0"/>
        </w:rPr>
      </w:r>
    </w:p>
    <w:bookmarkStart w:colFirst="0" w:colLast="0" w:name="mdqa6diqvzsa" w:id="169"/>
    <w:bookmarkEnd w:id="169"/>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4.26 – Gestion des projets (/admin/projects)</w:t>
      </w:r>
      <w:r w:rsidDel="00000000" w:rsidR="00000000" w:rsidRPr="00000000">
        <w:rPr>
          <w:rtl w:val="0"/>
        </w:rPr>
      </w:r>
    </w:p>
    <w:bookmarkStart w:colFirst="0" w:colLast="0" w:name="och90fru4rmf" w:id="170"/>
    <w:bookmarkEnd w:id="170"/>
    <w:p w:rsidR="00000000" w:rsidDel="00000000" w:rsidP="00000000" w:rsidRDefault="00000000" w:rsidRPr="00000000" w14:paraId="000003DD">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4.7 – Tests fonctionnels du sprint 4</w:t>
      </w:r>
      <w:r w:rsidDel="00000000" w:rsidR="00000000" w:rsidRPr="00000000">
        <w:rPr>
          <w:rtl w:val="0"/>
        </w:rPr>
      </w:r>
    </w:p>
    <w:tbl>
      <w:tblPr>
        <w:tblStyle w:val="Table15"/>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1928"/>
        <w:gridCol w:w="2495"/>
        <w:gridCol w:w="2835"/>
        <w:gridCol w:w="1814"/>
        <w:tblGridChange w:id="0">
          <w:tblGrid>
            <w:gridCol w:w="1928"/>
            <w:gridCol w:w="2495"/>
            <w:gridCol w:w="2835"/>
            <w:gridCol w:w="1814"/>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3DE">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Cas de test</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DF">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Démarche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E0">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Comportement attendu</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3E1">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Résultat</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E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Tableau de bord admin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E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Se connecter en administrateur et ouvrir /admin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E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Affichage de la vue d’ensemble, du taux d’avancement, du graphique de statuts et des listes par équipe et par projet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E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E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Membre exclu</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E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/admin en tant que membre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E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403</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E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E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Redirection de l’admin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E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/tasks en tant qu’administrateur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E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Redirection vers /admin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E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E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Création et mise à jour d’un projet</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E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Créer un projet multi-équipes puis n’en conserver qu’une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F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Redirections vers l’index puis l’édition. Équipes synchronisées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F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F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Chef interdit de créer un projet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F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Poster /admin/projects en tant que chef d’équipe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F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403</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F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F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Création d’équipe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F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Poster un nom d’équipe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F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L’équipe est enregistrée. Redirection vers l’index</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F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3F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Équipe avec chef et membres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F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Créer une équipe en désignant un chef et un membre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F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Rôle chef, pivot is_team_lead, appartenances correctes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3F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3F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Utilisateur multi-équipes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3F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Créer un utilisateur avec deux équipes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0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Les deux appartenances sont persistées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0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0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Membre interdit de créer un compte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0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Poster /admin/users en tant que membre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0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403</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0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0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Assignation multi-équipes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0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Mettre à jour un membre avec deux team_ids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0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Appartenance aux deux équipes. Rôle membre conservé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0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0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Chef de plusieurs équipes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0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Cocher deux team_lead_ids pour un utilisateur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0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Rôle chef d’équipe. Drapeaux vrais sur les deux équipes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0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0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Retrait du dernier chef</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0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Mettre à jour une équipe en vidant user_ids alors qu’un chef y est encore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1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Erreur de validation. Le chef reste rattaché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1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1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URL d’équipe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1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Ouvrir /admin/teams/{id}</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1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Redirection vers le formulaire d’édition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1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bl>
    <w:bookmarkStart w:colFirst="0" w:colLast="0" w:name="i1fhn07ygbx0" w:id="171"/>
    <w:bookmarkEnd w:id="171"/>
    <w:bookmarkStart w:colFirst="0" w:colLast="0" w:name="7k0jb9daq1w" w:id="172"/>
    <w:bookmarkEnd w:id="172"/>
    <w:p w:rsidR="00000000" w:rsidDel="00000000" w:rsidP="00000000" w:rsidRDefault="00000000" w:rsidRPr="00000000" w14:paraId="00000416">
      <w:pPr>
        <w:pStyle w:val="Heading3"/>
        <w:rPr/>
      </w:pPr>
      <w:r w:rsidDel="00000000" w:rsidR="00000000" w:rsidRPr="00000000">
        <w:rPr>
          <w:color w:val="b76e7e"/>
          <w:rtl w:val="0"/>
        </w:rPr>
        <w:t xml:space="preserve">Sprint 5 : Tests, sécurité et intégration continue</w:t>
      </w:r>
      <w:r w:rsidDel="00000000" w:rsidR="00000000" w:rsidRPr="00000000">
        <w:rPr>
          <w:rtl w:val="0"/>
        </w:rPr>
      </w:r>
    </w:p>
    <w:p w:rsidR="00000000" w:rsidDel="00000000" w:rsidP="00000000" w:rsidRDefault="00000000" w:rsidRPr="00000000" w14:paraId="00000417">
      <w:pPr>
        <w:spacing w:line="360" w:lineRule="auto"/>
        <w:jc w:val="both"/>
        <w:rPr/>
      </w:pPr>
      <w:r w:rsidDel="00000000" w:rsidR="00000000" w:rsidRPr="00000000">
        <w:rPr>
          <w:rtl w:val="0"/>
        </w:rPr>
        <w:t xml:space="preserve">Après le client web (sprints 1 à 4), nous avons consolidé PHPUnit, formalisé la sécurité (§4.3) et branché la CI (§4.4), conformément au tableau 2.1 (27 avril au 25 juillet 2026).</w:t>
      </w:r>
    </w:p>
    <w:bookmarkStart w:colFirst="0" w:colLast="0" w:name="eyrm7bqvgt83" w:id="173"/>
    <w:bookmarkEnd w:id="173"/>
    <w:bookmarkStart w:colFirst="0" w:colLast="0" w:name="qpx11v471r8y" w:id="174"/>
    <w:bookmarkEnd w:id="174"/>
    <w:p w:rsidR="00000000" w:rsidDel="00000000" w:rsidP="00000000" w:rsidRDefault="00000000" w:rsidRPr="00000000" w14:paraId="00000418">
      <w:pPr>
        <w:pStyle w:val="Heading3"/>
        <w:rPr/>
      </w:pPr>
      <w:r w:rsidDel="00000000" w:rsidR="00000000" w:rsidRPr="00000000">
        <w:rPr>
          <w:color w:val="b76e7e"/>
          <w:rtl w:val="0"/>
        </w:rPr>
        <w:t xml:space="preserve">Sprint 6 : Application mobile</w:t>
      </w:r>
      <w:r w:rsidDel="00000000" w:rsidR="00000000" w:rsidRPr="00000000">
        <w:rPr>
          <w:rtl w:val="0"/>
        </w:rPr>
      </w:r>
    </w:p>
    <w:p w:rsidR="00000000" w:rsidDel="00000000" w:rsidP="00000000" w:rsidRDefault="00000000" w:rsidRPr="00000000" w14:paraId="00000419">
      <w:pPr>
        <w:spacing w:line="360" w:lineRule="auto"/>
        <w:jc w:val="both"/>
        <w:rPr/>
      </w:pPr>
      <w:r w:rsidDel="00000000" w:rsidR="00000000" w:rsidRPr="00000000">
        <w:rPr>
          <w:rtl w:val="0"/>
        </w:rPr>
        <w:t xml:space="preserve">Le client Flutter reprend les parcours du tableau 2.1. Il a été développé en septembre et début octobre 2026, en lien avec le module mobile en formation. Le jeton Sanctum est stocké de façon sécurisée. Un administrateur est redirigé de /dashboard et /tasks vers /admin. Le thème et la langue FR/EN se règlent dans le profil (stockage local). Ils ne changent pas la locale Laravel.</w:t>
      </w:r>
    </w:p>
    <w:tbl>
      <w:tblPr>
        <w:tblStyle w:val="Table16"/>
        <w:tblW w:w="941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71"/>
        <w:gridCol w:w="5044"/>
        <w:tblGridChange w:id="0">
          <w:tblGrid>
            <w:gridCol w:w="4371"/>
            <w:gridCol w:w="5044"/>
          </w:tblGrid>
        </w:tblGridChange>
      </w:tblGrid>
      <w:tr>
        <w:trPr>
          <w:cantSplit w:val="1"/>
          <w:tblHeader w:val="0"/>
        </w:trPr>
        <w:tc>
          <w:tcPr>
            <w:vAlign w:val="bottom"/>
          </w:tcPr>
          <w:p w:rsidR="00000000" w:rsidDel="00000000" w:rsidP="00000000" w:rsidRDefault="00000000" w:rsidRPr="00000000" w14:paraId="0000041A">
            <w:pPr>
              <w:keepNext w:val="1"/>
              <w:spacing w:after="40" w:before="0" w:line="360" w:lineRule="auto"/>
              <w:jc w:val="center"/>
              <w:rPr/>
            </w:pPr>
            <w:r w:rsidDel="00000000" w:rsidR="00000000" w:rsidRPr="00000000">
              <w:rPr/>
              <w:drawing>
                <wp:inline distB="0" distT="0" distL="114300" distR="114300">
                  <wp:extent cx="2559207" cy="2880000"/>
                  <wp:effectExtent b="0" l="0" r="0" t="0"/>
                  <wp:docPr descr="Connexion mobile" id="37" name="image31.png"/>
                  <a:graphic>
                    <a:graphicData uri="http://schemas.openxmlformats.org/drawingml/2006/picture">
                      <pic:pic>
                        <pic:nvPicPr>
                          <pic:cNvPr descr="Connexion mobile" id="0" name="image31.png"/>
                          <pic:cNvPicPr preferRelativeResize="0"/>
                        </pic:nvPicPr>
                        <pic:blipFill>
                          <a:blip r:embed="rId60"/>
                          <a:srcRect b="0" l="0" r="0" t="0"/>
                          <a:stretch>
                            <a:fillRect/>
                          </a:stretch>
                        </pic:blipFill>
                        <pic:spPr>
                          <a:xfrm>
                            <a:off x="0" y="0"/>
                            <a:ext cx="2559207" cy="2880000"/>
                          </a:xfrm>
                          <a:prstGeom prst="rect"/>
                          <a:ln/>
                        </pic:spPr>
                      </pic:pic>
                    </a:graphicData>
                  </a:graphic>
                </wp:inline>
              </w:drawing>
            </w:r>
            <w:r w:rsidDel="00000000" w:rsidR="00000000" w:rsidRPr="00000000">
              <w:rPr>
                <w:rtl w:val="0"/>
              </w:rPr>
            </w:r>
          </w:p>
          <w:bookmarkStart w:colFirst="0" w:colLast="0" w:name="54toyks4t59g" w:id="175"/>
          <w:bookmarkEnd w:id="175"/>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4.27 – Connexion mobile (LoginScreen)</w:t>
            </w:r>
            <w:r w:rsidDel="00000000" w:rsidR="00000000" w:rsidRPr="00000000">
              <w:rPr>
                <w:rtl w:val="0"/>
              </w:rPr>
            </w:r>
          </w:p>
        </w:tc>
        <w:tc>
          <w:tcPr>
            <w:vAlign w:val="bottom"/>
          </w:tcPr>
          <w:p w:rsidR="00000000" w:rsidDel="00000000" w:rsidP="00000000" w:rsidRDefault="00000000" w:rsidRPr="00000000" w14:paraId="0000041C">
            <w:pPr>
              <w:keepNext w:val="1"/>
              <w:spacing w:after="40" w:before="0" w:line="360" w:lineRule="auto"/>
              <w:jc w:val="center"/>
              <w:rPr/>
            </w:pPr>
            <w:r w:rsidDel="00000000" w:rsidR="00000000" w:rsidRPr="00000000">
              <w:rPr/>
              <w:drawing>
                <wp:inline distB="0" distT="0" distL="114300" distR="114300">
                  <wp:extent cx="2986501" cy="2880000"/>
                  <wp:effectExtent b="0" l="0" r="0" t="0"/>
                  <wp:docPr descr="Mot de passe oublié et réinitialisation" id="38" name="image38.png"/>
                  <a:graphic>
                    <a:graphicData uri="http://schemas.openxmlformats.org/drawingml/2006/picture">
                      <pic:pic>
                        <pic:nvPicPr>
                          <pic:cNvPr descr="Mot de passe oublié et réinitialisation" id="0" name="image38.png"/>
                          <pic:cNvPicPr preferRelativeResize="0"/>
                        </pic:nvPicPr>
                        <pic:blipFill>
                          <a:blip r:embed="rId61"/>
                          <a:srcRect b="0" l="0" r="0" t="0"/>
                          <a:stretch>
                            <a:fillRect/>
                          </a:stretch>
                        </pic:blipFill>
                        <pic:spPr>
                          <a:xfrm>
                            <a:off x="0" y="0"/>
                            <a:ext cx="2986501" cy="2880000"/>
                          </a:xfrm>
                          <a:prstGeom prst="rect"/>
                          <a:ln/>
                        </pic:spPr>
                      </pic:pic>
                    </a:graphicData>
                  </a:graphic>
                </wp:inline>
              </w:drawing>
            </w:r>
            <w:r w:rsidDel="00000000" w:rsidR="00000000" w:rsidRPr="00000000">
              <w:rPr>
                <w:rtl w:val="0"/>
              </w:rPr>
            </w:r>
          </w:p>
          <w:bookmarkStart w:colFirst="0" w:colLast="0" w:name="5i35nocs2bd1" w:id="176"/>
          <w:bookmarkEnd w:id="176"/>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4.28 – Mot de passe oublié et réinitialisation (ForgotPasswordScreen, ResetPasswordScreen)</w:t>
            </w:r>
            <w:r w:rsidDel="00000000" w:rsidR="00000000" w:rsidRPr="00000000">
              <w:rPr>
                <w:rtl w:val="0"/>
              </w:rPr>
            </w:r>
          </w:p>
        </w:tc>
      </w:tr>
    </w:tbl>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Sur le tableau de bord chef d’équipe, les pastilles mobiles affichent en cours / bloqué / terminé, sans le total ni « terminé cette semaine » du web.</w:t>
      </w:r>
    </w:p>
    <w:tbl>
      <w:tblPr>
        <w:tblStyle w:val="Table17"/>
        <w:tblW w:w="80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43"/>
        <w:gridCol w:w="5312"/>
        <w:tblGridChange w:id="0">
          <w:tblGrid>
            <w:gridCol w:w="2743"/>
            <w:gridCol w:w="5312"/>
          </w:tblGrid>
        </w:tblGridChange>
      </w:tblGrid>
      <w:tr>
        <w:trPr>
          <w:cantSplit w:val="1"/>
          <w:tblHeader w:val="0"/>
        </w:trPr>
        <w:tc>
          <w:tcPr>
            <w:vAlign w:val="bottom"/>
          </w:tcPr>
          <w:p w:rsidR="00000000" w:rsidDel="00000000" w:rsidP="00000000" w:rsidRDefault="00000000" w:rsidRPr="00000000" w14:paraId="00000420">
            <w:pPr>
              <w:keepNext w:val="1"/>
              <w:spacing w:after="40" w:before="0" w:line="360" w:lineRule="auto"/>
              <w:jc w:val="center"/>
              <w:rPr/>
            </w:pPr>
            <w:r w:rsidDel="00000000" w:rsidR="00000000" w:rsidRPr="00000000">
              <w:rPr/>
              <w:drawing>
                <wp:inline distB="0" distT="0" distL="114300" distR="114300">
                  <wp:extent cx="1525390" cy="2880000"/>
                  <wp:effectExtent b="0" l="0" r="0" t="0"/>
                  <wp:docPr descr="Tableau de bord mobile" id="39" name="image39.png"/>
                  <a:graphic>
                    <a:graphicData uri="http://schemas.openxmlformats.org/drawingml/2006/picture">
                      <pic:pic>
                        <pic:nvPicPr>
                          <pic:cNvPr descr="Tableau de bord mobile" id="0" name="image39.png"/>
                          <pic:cNvPicPr preferRelativeResize="0"/>
                        </pic:nvPicPr>
                        <pic:blipFill>
                          <a:blip r:embed="rId62"/>
                          <a:srcRect b="0" l="0" r="0" t="0"/>
                          <a:stretch>
                            <a:fillRect/>
                          </a:stretch>
                        </pic:blipFill>
                        <pic:spPr>
                          <a:xfrm>
                            <a:off x="0" y="0"/>
                            <a:ext cx="1525390" cy="2880000"/>
                          </a:xfrm>
                          <a:prstGeom prst="rect"/>
                          <a:ln/>
                        </pic:spPr>
                      </pic:pic>
                    </a:graphicData>
                  </a:graphic>
                </wp:inline>
              </w:drawing>
            </w:r>
            <w:r w:rsidDel="00000000" w:rsidR="00000000" w:rsidRPr="00000000">
              <w:rPr>
                <w:rtl w:val="0"/>
              </w:rPr>
            </w:r>
          </w:p>
          <w:bookmarkStart w:colFirst="0" w:colLast="0" w:name="i6bwxal7dxgo" w:id="177"/>
          <w:bookmarkEnd w:id="177"/>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4.29 – Tableau de bord mobile : anneau d’achèvement et tâches (DashboardScreen)</w:t>
            </w:r>
            <w:r w:rsidDel="00000000" w:rsidR="00000000" w:rsidRPr="00000000">
              <w:rPr>
                <w:rtl w:val="0"/>
              </w:rPr>
            </w:r>
          </w:p>
        </w:tc>
        <w:tc>
          <w:tcPr>
            <w:vAlign w:val="bottom"/>
          </w:tcPr>
          <w:p w:rsidR="00000000" w:rsidDel="00000000" w:rsidP="00000000" w:rsidRDefault="00000000" w:rsidRPr="00000000" w14:paraId="00000422">
            <w:pPr>
              <w:keepNext w:val="1"/>
              <w:spacing w:after="40" w:before="0" w:line="360" w:lineRule="auto"/>
              <w:jc w:val="center"/>
              <w:rPr/>
            </w:pPr>
            <w:r w:rsidDel="00000000" w:rsidR="00000000" w:rsidRPr="00000000">
              <w:rPr/>
              <w:drawing>
                <wp:inline distB="0" distT="0" distL="114300" distR="114300">
                  <wp:extent cx="3156742" cy="2880000"/>
                  <wp:effectExtent b="0" l="0" r="0" t="0"/>
                  <wp:docPr descr="Liste des tâches et historique" id="40" name="image50.png"/>
                  <a:graphic>
                    <a:graphicData uri="http://schemas.openxmlformats.org/drawingml/2006/picture">
                      <pic:pic>
                        <pic:nvPicPr>
                          <pic:cNvPr descr="Liste des tâches et historique" id="0" name="image50.png"/>
                          <pic:cNvPicPr preferRelativeResize="0"/>
                        </pic:nvPicPr>
                        <pic:blipFill>
                          <a:blip r:embed="rId63"/>
                          <a:srcRect b="0" l="0" r="0" t="0"/>
                          <a:stretch>
                            <a:fillRect/>
                          </a:stretch>
                        </pic:blipFill>
                        <pic:spPr>
                          <a:xfrm>
                            <a:off x="0" y="0"/>
                            <a:ext cx="3156742" cy="2880000"/>
                          </a:xfrm>
                          <a:prstGeom prst="rect"/>
                          <a:ln/>
                        </pic:spPr>
                      </pic:pic>
                    </a:graphicData>
                  </a:graphic>
                </wp:inline>
              </w:drawing>
            </w:r>
            <w:r w:rsidDel="00000000" w:rsidR="00000000" w:rsidRPr="00000000">
              <w:rPr>
                <w:rtl w:val="0"/>
              </w:rPr>
            </w:r>
          </w:p>
          <w:bookmarkStart w:colFirst="0" w:colLast="0" w:name="fus90nd7167y" w:id="178"/>
          <w:bookmarkEnd w:id="178"/>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4.30 – Liste des tâches et historique (TaskListScreen, TaskHistoryScreen)</w:t>
            </w:r>
            <w:r w:rsidDel="00000000" w:rsidR="00000000" w:rsidRPr="00000000">
              <w:rPr>
                <w:rtl w:val="0"/>
              </w:rPr>
            </w:r>
          </w:p>
        </w:tc>
      </w:tr>
    </w:tbl>
    <w:p w:rsidR="00000000" w:rsidDel="00000000" w:rsidP="00000000" w:rsidRDefault="00000000" w:rsidRPr="00000000" w14:paraId="00000424">
      <w:pPr>
        <w:rPr/>
      </w:pPr>
      <w:r w:rsidDel="00000000" w:rsidR="00000000" w:rsidRPr="00000000">
        <w:rPr>
          <w:rtl w:val="0"/>
        </w:rPr>
      </w:r>
    </w:p>
    <w:tbl>
      <w:tblPr>
        <w:tblStyle w:val="Table18"/>
        <w:tblW w:w="9526.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94"/>
        <w:gridCol w:w="7032"/>
        <w:tblGridChange w:id="0">
          <w:tblGrid>
            <w:gridCol w:w="2494"/>
            <w:gridCol w:w="7032"/>
          </w:tblGrid>
        </w:tblGridChange>
      </w:tblGrid>
      <w:tr>
        <w:trPr>
          <w:cantSplit w:val="1"/>
          <w:tblHeader w:val="0"/>
        </w:trPr>
        <w:tc>
          <w:tcPr>
            <w:vAlign w:val="bottom"/>
          </w:tcPr>
          <w:p w:rsidR="00000000" w:rsidDel="00000000" w:rsidP="00000000" w:rsidRDefault="00000000" w:rsidRPr="00000000" w14:paraId="00000425">
            <w:pPr>
              <w:keepNext w:val="1"/>
              <w:spacing w:after="40" w:before="0" w:line="360" w:lineRule="auto"/>
              <w:jc w:val="center"/>
              <w:rPr/>
            </w:pPr>
            <w:r w:rsidDel="00000000" w:rsidR="00000000" w:rsidRPr="00000000">
              <w:rPr/>
              <w:drawing>
                <wp:inline distB="0" distT="0" distL="114300" distR="114300">
                  <wp:extent cx="1367250" cy="2581426"/>
                  <wp:effectExtent b="0" l="0" r="0" t="0"/>
                  <wp:docPr descr="Détail de tâche et saisie d’avancement" id="41" name="image43.png"/>
                  <a:graphic>
                    <a:graphicData uri="http://schemas.openxmlformats.org/drawingml/2006/picture">
                      <pic:pic>
                        <pic:nvPicPr>
                          <pic:cNvPr descr="Détail de tâche et saisie d’avancement" id="0" name="image43.png"/>
                          <pic:cNvPicPr preferRelativeResize="0"/>
                        </pic:nvPicPr>
                        <pic:blipFill>
                          <a:blip r:embed="rId64"/>
                          <a:srcRect b="0" l="0" r="0" t="0"/>
                          <a:stretch>
                            <a:fillRect/>
                          </a:stretch>
                        </pic:blipFill>
                        <pic:spPr>
                          <a:xfrm>
                            <a:off x="0" y="0"/>
                            <a:ext cx="1367250" cy="2581426"/>
                          </a:xfrm>
                          <a:prstGeom prst="rect"/>
                          <a:ln/>
                        </pic:spPr>
                      </pic:pic>
                    </a:graphicData>
                  </a:graphic>
                </wp:inline>
              </w:drawing>
            </w:r>
            <w:r w:rsidDel="00000000" w:rsidR="00000000" w:rsidRPr="00000000">
              <w:rPr>
                <w:rtl w:val="0"/>
              </w:rPr>
            </w:r>
          </w:p>
          <w:bookmarkStart w:colFirst="0" w:colLast="0" w:name="f117cbhpksjv" w:id="179"/>
          <w:bookmarkEnd w:id="179"/>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4.31 – Détail de tâche et saisie d’avancement (TaskDetailScreen)</w:t>
            </w:r>
            <w:r w:rsidDel="00000000" w:rsidR="00000000" w:rsidRPr="00000000">
              <w:rPr>
                <w:rtl w:val="0"/>
              </w:rPr>
            </w:r>
          </w:p>
        </w:tc>
        <w:tc>
          <w:tcPr>
            <w:vAlign w:val="bottom"/>
          </w:tcPr>
          <w:p w:rsidR="00000000" w:rsidDel="00000000" w:rsidP="00000000" w:rsidRDefault="00000000" w:rsidRPr="00000000" w14:paraId="00000427">
            <w:pPr>
              <w:keepNext w:val="1"/>
              <w:spacing w:after="40" w:before="0" w:line="360" w:lineRule="auto"/>
              <w:jc w:val="center"/>
              <w:rPr/>
            </w:pPr>
            <w:r w:rsidDel="00000000" w:rsidR="00000000" w:rsidRPr="00000000">
              <w:rPr/>
              <w:drawing>
                <wp:inline distB="0" distT="0" distL="114300" distR="114300">
                  <wp:extent cx="4248749" cy="2581426"/>
                  <wp:effectExtent b="0" l="0" r="0" t="0"/>
                  <wp:docPr descr="Projets, tâches d’équipe et fiche membre" id="42" name="image44.png"/>
                  <a:graphic>
                    <a:graphicData uri="http://schemas.openxmlformats.org/drawingml/2006/picture">
                      <pic:pic>
                        <pic:nvPicPr>
                          <pic:cNvPr descr="Projets, tâches d’équipe et fiche membre" id="0" name="image44.png"/>
                          <pic:cNvPicPr preferRelativeResize="0"/>
                        </pic:nvPicPr>
                        <pic:blipFill>
                          <a:blip r:embed="rId65"/>
                          <a:srcRect b="0" l="0" r="0" t="0"/>
                          <a:stretch>
                            <a:fillRect/>
                          </a:stretch>
                        </pic:blipFill>
                        <pic:spPr>
                          <a:xfrm>
                            <a:off x="0" y="0"/>
                            <a:ext cx="4248749" cy="2581426"/>
                          </a:xfrm>
                          <a:prstGeom prst="rect"/>
                          <a:ln/>
                        </pic:spPr>
                      </pic:pic>
                    </a:graphicData>
                  </a:graphic>
                </wp:inline>
              </w:drawing>
            </w:r>
            <w:r w:rsidDel="00000000" w:rsidR="00000000" w:rsidRPr="00000000">
              <w:rPr>
                <w:rtl w:val="0"/>
              </w:rPr>
            </w:r>
          </w:p>
          <w:bookmarkStart w:colFirst="0" w:colLast="0" w:name="hhtqlsqqoybk" w:id="180"/>
          <w:bookmarkEnd w:id="180"/>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4.32 – Projets, tâches d’équipe et fiche membre (ProjectListScreen, TeamTasksScreen, TeamMemberScreen)</w:t>
            </w:r>
            <w:r w:rsidDel="00000000" w:rsidR="00000000" w:rsidRPr="00000000">
              <w:rPr>
                <w:rtl w:val="0"/>
              </w:rPr>
            </w:r>
          </w:p>
        </w:tc>
      </w:tr>
    </w:tbl>
    <w:p w:rsidR="00000000" w:rsidDel="00000000" w:rsidP="00000000" w:rsidRDefault="00000000" w:rsidRPr="00000000" w14:paraId="00000429">
      <w:pPr>
        <w:rPr/>
      </w:pPr>
      <w:r w:rsidDel="00000000" w:rsidR="00000000" w:rsidRPr="00000000">
        <w:rPr>
          <w:rtl w:val="0"/>
        </w:rPr>
      </w:r>
    </w:p>
    <w:tbl>
      <w:tblPr>
        <w:tblStyle w:val="Table19"/>
        <w:tblW w:w="8050.999999999999"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43"/>
        <w:gridCol w:w="5308"/>
        <w:tblGridChange w:id="0">
          <w:tblGrid>
            <w:gridCol w:w="2743"/>
            <w:gridCol w:w="5308"/>
          </w:tblGrid>
        </w:tblGridChange>
      </w:tblGrid>
      <w:tr>
        <w:trPr>
          <w:cantSplit w:val="1"/>
          <w:tblHeader w:val="0"/>
        </w:trPr>
        <w:tc>
          <w:tcPr>
            <w:vAlign w:val="bottom"/>
          </w:tcPr>
          <w:p w:rsidR="00000000" w:rsidDel="00000000" w:rsidP="00000000" w:rsidRDefault="00000000" w:rsidRPr="00000000" w14:paraId="0000042A">
            <w:pPr>
              <w:keepNext w:val="1"/>
              <w:spacing w:after="40" w:before="0" w:line="360" w:lineRule="auto"/>
              <w:jc w:val="center"/>
              <w:rPr/>
            </w:pPr>
            <w:r w:rsidDel="00000000" w:rsidR="00000000" w:rsidRPr="00000000">
              <w:rPr/>
              <w:drawing>
                <wp:inline distB="0" distT="0" distL="114300" distR="114300">
                  <wp:extent cx="1525390" cy="2880000"/>
                  <wp:effectExtent b="0" l="0" r="0" t="0"/>
                  <wp:docPr descr="Profil mobile" id="32" name="image37.png"/>
                  <a:graphic>
                    <a:graphicData uri="http://schemas.openxmlformats.org/drawingml/2006/picture">
                      <pic:pic>
                        <pic:nvPicPr>
                          <pic:cNvPr descr="Profil mobile" id="0" name="image37.png"/>
                          <pic:cNvPicPr preferRelativeResize="0"/>
                        </pic:nvPicPr>
                        <pic:blipFill>
                          <a:blip r:embed="rId66"/>
                          <a:srcRect b="0" l="0" r="0" t="0"/>
                          <a:stretch>
                            <a:fillRect/>
                          </a:stretch>
                        </pic:blipFill>
                        <pic:spPr>
                          <a:xfrm>
                            <a:off x="0" y="0"/>
                            <a:ext cx="1525390" cy="2880000"/>
                          </a:xfrm>
                          <a:prstGeom prst="rect"/>
                          <a:ln/>
                        </pic:spPr>
                      </pic:pic>
                    </a:graphicData>
                  </a:graphic>
                </wp:inline>
              </w:drawing>
            </w:r>
            <w:r w:rsidDel="00000000" w:rsidR="00000000" w:rsidRPr="00000000">
              <w:rPr>
                <w:rtl w:val="0"/>
              </w:rPr>
            </w:r>
          </w:p>
          <w:bookmarkStart w:colFirst="0" w:colLast="0" w:name="21ed0vlav5fe" w:id="181"/>
          <w:bookmarkEnd w:id="181"/>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4.33 – Profil, thème et langue FR/EN (ProfileScreen)</w:t>
            </w:r>
            <w:r w:rsidDel="00000000" w:rsidR="00000000" w:rsidRPr="00000000">
              <w:rPr>
                <w:rtl w:val="0"/>
              </w:rPr>
            </w:r>
          </w:p>
        </w:tc>
        <w:tc>
          <w:tcPr>
            <w:vAlign w:val="bottom"/>
          </w:tcPr>
          <w:p w:rsidR="00000000" w:rsidDel="00000000" w:rsidP="00000000" w:rsidRDefault="00000000" w:rsidRPr="00000000" w14:paraId="0000042C">
            <w:pPr>
              <w:keepNext w:val="1"/>
              <w:spacing w:after="40" w:before="0" w:line="360" w:lineRule="auto"/>
              <w:jc w:val="center"/>
              <w:rPr/>
            </w:pPr>
            <w:r w:rsidDel="00000000" w:rsidR="00000000" w:rsidRPr="00000000">
              <w:rPr/>
              <w:drawing>
                <wp:inline distB="0" distT="0" distL="114300" distR="114300">
                  <wp:extent cx="3154173" cy="2880000"/>
                  <wp:effectExtent b="0" l="0" r="0" t="0"/>
                  <wp:docPr descr="Administration mobile" id="23" name="image23.png"/>
                  <a:graphic>
                    <a:graphicData uri="http://schemas.openxmlformats.org/drawingml/2006/picture">
                      <pic:pic>
                        <pic:nvPicPr>
                          <pic:cNvPr descr="Administration mobile" id="0" name="image23.png"/>
                          <pic:cNvPicPr preferRelativeResize="0"/>
                        </pic:nvPicPr>
                        <pic:blipFill>
                          <a:blip r:embed="rId67"/>
                          <a:srcRect b="0" l="0" r="0" t="0"/>
                          <a:stretch>
                            <a:fillRect/>
                          </a:stretch>
                        </pic:blipFill>
                        <pic:spPr>
                          <a:xfrm>
                            <a:off x="0" y="0"/>
                            <a:ext cx="3154173" cy="2880000"/>
                          </a:xfrm>
                          <a:prstGeom prst="rect"/>
                          <a:ln/>
                        </pic:spPr>
                      </pic:pic>
                    </a:graphicData>
                  </a:graphic>
                </wp:inline>
              </w:drawing>
            </w:r>
            <w:r w:rsidDel="00000000" w:rsidR="00000000" w:rsidRPr="00000000">
              <w:rPr>
                <w:rtl w:val="0"/>
              </w:rPr>
            </w:r>
          </w:p>
          <w:bookmarkStart w:colFirst="0" w:colLast="0" w:name="2im0rsg48n8x" w:id="182"/>
          <w:bookmarkEnd w:id="182"/>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4.34 – Écrans d’administration mobile (AdminDashboardScreen et listes CRUD)</w:t>
            </w:r>
            <w:r w:rsidDel="00000000" w:rsidR="00000000" w:rsidRPr="00000000">
              <w:rPr>
                <w:rtl w:val="0"/>
              </w:rPr>
            </w:r>
          </w:p>
        </w:tc>
      </w:tr>
    </w:tbl>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scénarios ci-dessous complètent le tableau 4.4. La connexion JSON y est déjà testée au sprint 1. Ils valident le contrat métier dont le client Flutter dépend.</w:t>
      </w:r>
    </w:p>
    <w:bookmarkStart w:colFirst="0" w:colLast="0" w:name="qdkura20o4s8" w:id="183"/>
    <w:bookmarkEnd w:id="183"/>
    <w:p w:rsidR="00000000" w:rsidDel="00000000" w:rsidP="00000000" w:rsidRDefault="00000000" w:rsidRPr="00000000" w14:paraId="00000430">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4.8 – Tests fonctionnels du sprint 6 (API JSON consommée par le mobile)</w:t>
      </w:r>
      <w:r w:rsidDel="00000000" w:rsidR="00000000" w:rsidRPr="00000000">
        <w:rPr>
          <w:rtl w:val="0"/>
        </w:rPr>
      </w:r>
    </w:p>
    <w:tbl>
      <w:tblPr>
        <w:tblStyle w:val="Table20"/>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1928"/>
        <w:gridCol w:w="2495"/>
        <w:gridCol w:w="2835"/>
        <w:gridCol w:w="1814"/>
        <w:tblGridChange w:id="0">
          <w:tblGrid>
            <w:gridCol w:w="1928"/>
            <w:gridCol w:w="2495"/>
            <w:gridCol w:w="2835"/>
            <w:gridCol w:w="1814"/>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431">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Cas de test</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432">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Démarche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433">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Comportement attendu</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434">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Résultat</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3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Tableau de bord sans jeton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3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GET JSON /dashboard sans Authorization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3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401</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3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3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Avancement avec jeton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3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GET JSON du tableau de bord puis PATCH d’une tâche assignée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3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200. Statut et réalisé mis à jour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3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3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Blocage JSON sans note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3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PATCH JSON statut « bloqué » sans note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3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422 sur blocker_note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4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4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Admin hors tâches membre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4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GET JSON /tasks avec un jeton administrateur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4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403</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4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4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Membre hors projets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4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GET JSON /projects avec un jeton membre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4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403</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4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4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Création de tâche JSON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4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Poster une tâche en tant que chef d’équipe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4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 201. Titre persisté</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4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4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Liste d’équipe JSON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4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GET JSON /team/tasks en tant que chef</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4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Compteurs et fragment de titre présents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5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5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CRUD admin JSON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5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Créer un utilisateur, une équipe et un projet en JSON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5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Réponses 201. Enregistrements en base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5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5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Déconnexion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5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POST JSON /logout puis GET /dashboard</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5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204. Jeton révoqué. Accès ultérieur 401</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5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Conforme</w:t>
            </w:r>
            <w:r w:rsidDel="00000000" w:rsidR="00000000" w:rsidRPr="00000000">
              <w:rPr>
                <w:rtl w:val="0"/>
              </w:rPr>
            </w:r>
          </w:p>
        </w:tc>
      </w:tr>
    </w:tbl>
    <w:bookmarkStart w:colFirst="0" w:colLast="0" w:name="7popc2pbr1m0" w:id="184"/>
    <w:bookmarkEnd w:id="184"/>
    <w:bookmarkStart w:colFirst="0" w:colLast="0" w:name="mbpz9vdz56ck" w:id="185"/>
    <w:bookmarkEnd w:id="185"/>
    <w:p w:rsidR="00000000" w:rsidDel="00000000" w:rsidP="00000000" w:rsidRDefault="00000000" w:rsidRPr="00000000" w14:paraId="00000459">
      <w:pPr>
        <w:pStyle w:val="Heading2"/>
        <w:rPr/>
      </w:pPr>
      <w:r w:rsidDel="00000000" w:rsidR="00000000" w:rsidRPr="00000000">
        <w:rPr>
          <w:color w:val="8b4d5c"/>
          <w:rtl w:val="0"/>
        </w:rPr>
        <w:t xml:space="preserve">4.3 Sécurité de l’application</w:t>
      </w:r>
      <w:r w:rsidDel="00000000" w:rsidR="00000000" w:rsidRPr="00000000">
        <w:rPr>
          <w:rtl w:val="0"/>
        </w:rPr>
      </w:r>
    </w:p>
    <w:p w:rsidR="00000000" w:rsidDel="00000000" w:rsidP="00000000" w:rsidRDefault="00000000" w:rsidRPr="00000000" w14:paraId="0000045A">
      <w:pPr>
        <w:spacing w:line="360" w:lineRule="auto"/>
        <w:jc w:val="both"/>
        <w:rPr/>
      </w:pPr>
      <w:r w:rsidDel="00000000" w:rsidR="00000000" w:rsidRPr="00000000">
        <w:rPr>
          <w:rtl w:val="0"/>
        </w:rPr>
        <w:t xml:space="preserve">Le chapitre 3 avait déjà placé l’autorisation sur le serveur. Nous détaillons ici le code retenu, puis les limites de la version actuelle.</w:t>
      </w:r>
    </w:p>
    <w:bookmarkStart w:colFirst="0" w:colLast="0" w:name="blbhv0qh35zn" w:id="186"/>
    <w:bookmarkEnd w:id="186"/>
    <w:bookmarkStart w:colFirst="0" w:colLast="0" w:name="nia8lnb6llu6" w:id="187"/>
    <w:bookmarkEnd w:id="187"/>
    <w:p w:rsidR="00000000" w:rsidDel="00000000" w:rsidP="00000000" w:rsidRDefault="00000000" w:rsidRPr="00000000" w14:paraId="0000045B">
      <w:pPr>
        <w:pStyle w:val="Heading3"/>
        <w:rPr/>
      </w:pPr>
      <w:r w:rsidDel="00000000" w:rsidR="00000000" w:rsidRPr="00000000">
        <w:rPr>
          <w:color w:val="b76e7e"/>
          <w:rtl w:val="0"/>
        </w:rPr>
        <w:t xml:space="preserve">4.3.1 Mots de passe</w:t>
      </w:r>
      <w:r w:rsidDel="00000000" w:rsidR="00000000" w:rsidRPr="00000000">
        <w:rPr>
          <w:rtl w:val="0"/>
        </w:rPr>
      </w:r>
    </w:p>
    <w:p w:rsidR="00000000" w:rsidDel="00000000" w:rsidP="00000000" w:rsidRDefault="00000000" w:rsidRPr="00000000" w14:paraId="0000045C">
      <w:pPr>
        <w:spacing w:line="360" w:lineRule="auto"/>
        <w:jc w:val="both"/>
        <w:rPr/>
      </w:pPr>
      <w:r w:rsidDel="00000000" w:rsidR="00000000" w:rsidRPr="00000000">
        <w:rPr>
          <w:rtl w:val="0"/>
        </w:rPr>
        <w:t xml:space="preserve">Le modèle User déclare le cast password =&gt; hashed (figure 4.35). Laravel hache donc le mot de passe avec bcrypt, à 12 tours (BCRYPT_ROUNDS), dès qu’il est affecté, à la création d’un compte comme lors d’un changement de mot de passe. Aucun mot de passe n’est stocké en clair. L’attribut #[Hidden] retire password et remember_token de toute sérialisation, y compris des réponses JSON envoyées au mobile.</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formulaires imposent huit caractères au minimum et une confirmation : StoreUserRequest à la création d’un compte, NewPasswordController à la réinitialisation, UpdatePasswordRequest au changement depuis le profil. Ce dernier exige aussi le mot de passe actuel (règle current_password).</w:t>
      </w:r>
    </w:p>
    <w:p w:rsidR="00000000" w:rsidDel="00000000" w:rsidP="00000000" w:rsidRDefault="00000000" w:rsidRPr="00000000" w14:paraId="0000045E">
      <w:pPr>
        <w:keepNext w:val="1"/>
        <w:spacing w:line="360" w:lineRule="auto"/>
        <w:jc w:val="both"/>
        <w:rPr/>
      </w:pPr>
      <w:r w:rsidDel="00000000" w:rsidR="00000000" w:rsidRPr="00000000">
        <w:rPr/>
        <w:drawing>
          <wp:inline distB="0" distT="0" distL="114300" distR="114300">
            <wp:extent cx="5219999" cy="3673439"/>
            <wp:effectExtent b="0" l="0" r="0" t="0"/>
            <wp:docPr descr="Cast hashed du modèle User" id="24" name="image22.png"/>
            <a:graphic>
              <a:graphicData uri="http://schemas.openxmlformats.org/drawingml/2006/picture">
                <pic:pic>
                  <pic:nvPicPr>
                    <pic:cNvPr descr="Cast hashed du modèle User" id="0" name="image22.png"/>
                    <pic:cNvPicPr preferRelativeResize="0"/>
                  </pic:nvPicPr>
                  <pic:blipFill>
                    <a:blip r:embed="rId68"/>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y1qz7r9btyro" w:id="188"/>
    <w:bookmarkEnd w:id="188"/>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4.35 – Cast hashed et attributs masqués (app/Models/User.php)</w:t>
      </w:r>
      <w:r w:rsidDel="00000000" w:rsidR="00000000" w:rsidRPr="00000000">
        <w:rPr>
          <w:rtl w:val="0"/>
        </w:rPr>
      </w:r>
    </w:p>
    <w:bookmarkStart w:colFirst="0" w:colLast="0" w:name="4o4icl7psx7o" w:id="189"/>
    <w:bookmarkEnd w:id="189"/>
    <w:bookmarkStart w:colFirst="0" w:colLast="0" w:name="deb9i63omb1u" w:id="190"/>
    <w:bookmarkEnd w:id="190"/>
    <w:p w:rsidR="00000000" w:rsidDel="00000000" w:rsidP="00000000" w:rsidRDefault="00000000" w:rsidRPr="00000000" w14:paraId="00000460">
      <w:pPr>
        <w:pStyle w:val="Heading3"/>
        <w:rPr/>
      </w:pPr>
      <w:r w:rsidDel="00000000" w:rsidR="00000000" w:rsidRPr="00000000">
        <w:rPr>
          <w:color w:val="b76e7e"/>
          <w:rtl w:val="0"/>
        </w:rPr>
        <w:t xml:space="preserve">4.3.2 Session et jeton</w:t>
      </w:r>
      <w:r w:rsidDel="00000000" w:rsidR="00000000" w:rsidRPr="00000000">
        <w:rPr>
          <w:rtl w:val="0"/>
        </w:rPr>
      </w:r>
    </w:p>
    <w:p w:rsidR="00000000" w:rsidDel="00000000" w:rsidP="00000000" w:rsidRDefault="00000000" w:rsidRPr="00000000" w14:paraId="00000461">
      <w:pPr>
        <w:spacing w:line="360" w:lineRule="auto"/>
        <w:jc w:val="both"/>
        <w:rPr/>
      </w:pPr>
      <w:r w:rsidDel="00000000" w:rsidR="00000000" w:rsidRPr="00000000">
        <w:rPr>
          <w:rtl w:val="0"/>
        </w:rPr>
        <w:t xml:space="preserve">Après une connexion réussie, LoginController régénère l’identifiant de session, ce qui empêche la fixation de session. La déconnexion invalide la session et régénère le jeton CSRF.</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Pour le mobile, la même méthode crée un jeton Sanctum (figure 4.36). Sanctum n’enregistre en base que l’empreinte SHA-256 du jeton, dans personal_access_tokens. Le texte clair n’est renvoyé qu’une fois, dans la réponse de connexion. Le client Flutter le range dans flutter_secure_storage, qui s’appuie sur le trousseau d’iOS. La déconnexion JSON supprime le jeton côté serveur.</w:t>
      </w:r>
    </w:p>
    <w:p w:rsidR="00000000" w:rsidDel="00000000" w:rsidP="00000000" w:rsidRDefault="00000000" w:rsidRPr="00000000" w14:paraId="00000463">
      <w:pPr>
        <w:keepNext w:val="1"/>
        <w:spacing w:line="360" w:lineRule="auto"/>
        <w:jc w:val="both"/>
        <w:rPr/>
      </w:pPr>
      <w:r w:rsidDel="00000000" w:rsidR="00000000" w:rsidRPr="00000000">
        <w:rPr/>
        <w:drawing>
          <wp:inline distB="0" distT="0" distL="114300" distR="114300">
            <wp:extent cx="5219999" cy="3673439"/>
            <wp:effectExtent b="0" l="0" r="0" t="0"/>
            <wp:docPr descr="Création du jeton Sanctum" id="25" name="image21.png"/>
            <a:graphic>
              <a:graphicData uri="http://schemas.openxmlformats.org/drawingml/2006/picture">
                <pic:pic>
                  <pic:nvPicPr>
                    <pic:cNvPr descr="Création du jeton Sanctum" id="0" name="image21.png"/>
                    <pic:cNvPicPr preferRelativeResize="0"/>
                  </pic:nvPicPr>
                  <pic:blipFill>
                    <a:blip r:embed="rId69"/>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oycy091aiaws" w:id="191"/>
    <w:bookmarkEnd w:id="191"/>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4.36 – Émission du jeton Sanctum à la connexion mobile (app/Http/Controllers/LoginController.php)</w:t>
      </w:r>
      <w:r w:rsidDel="00000000" w:rsidR="00000000" w:rsidRPr="00000000">
        <w:rPr>
          <w:rtl w:val="0"/>
        </w:rPr>
      </w:r>
    </w:p>
    <w:bookmarkStart w:colFirst="0" w:colLast="0" w:name="r3s9odajy2f6" w:id="192"/>
    <w:bookmarkEnd w:id="192"/>
    <w:bookmarkStart w:colFirst="0" w:colLast="0" w:name="61m16lrp9ymr" w:id="193"/>
    <w:bookmarkEnd w:id="193"/>
    <w:p w:rsidR="00000000" w:rsidDel="00000000" w:rsidP="00000000" w:rsidRDefault="00000000" w:rsidRPr="00000000" w14:paraId="00000465">
      <w:pPr>
        <w:pStyle w:val="Heading3"/>
        <w:rPr/>
      </w:pPr>
      <w:r w:rsidDel="00000000" w:rsidR="00000000" w:rsidRPr="00000000">
        <w:rPr>
          <w:color w:val="b76e7e"/>
          <w:rtl w:val="0"/>
        </w:rPr>
        <w:t xml:space="preserve">4.3.3 Protection CSRF</w:t>
      </w:r>
      <w:r w:rsidDel="00000000" w:rsidR="00000000" w:rsidRPr="00000000">
        <w:rPr>
          <w:rtl w:val="0"/>
        </w:rPr>
      </w:r>
    </w:p>
    <w:p w:rsidR="00000000" w:rsidDel="00000000" w:rsidP="00000000" w:rsidRDefault="00000000" w:rsidRPr="00000000" w14:paraId="00000466">
      <w:pPr>
        <w:spacing w:line="360" w:lineRule="auto"/>
        <w:jc w:val="both"/>
        <w:rPr/>
      </w:pPr>
      <w:r w:rsidDel="00000000" w:rsidR="00000000" w:rsidRPr="00000000">
        <w:rPr>
          <w:rtl w:val="0"/>
        </w:rPr>
        <w:t xml:space="preserve">Les formulaires Blade portent le jeton CSRF (@csrf), que vérifie le middleware VerifyCsrfToken. Le client mobile ne dispose pas de ce jeton de formulaire. Le middleware exempte donc deux cas, et seulement ceux-là (figure 4.37) : les requêtes munies d’un jeton Bearer, et les requêtes JSON vers login, forgot-password et reset-password, qui précèdent l’obtention du jeton.</w:t>
      </w:r>
    </w:p>
    <w:p w:rsidR="00000000" w:rsidDel="00000000" w:rsidP="00000000" w:rsidRDefault="00000000" w:rsidRPr="00000000" w14:paraId="00000467">
      <w:pPr>
        <w:keepNext w:val="1"/>
        <w:spacing w:line="360" w:lineRule="auto"/>
        <w:jc w:val="both"/>
        <w:rPr/>
      </w:pPr>
      <w:r w:rsidDel="00000000" w:rsidR="00000000" w:rsidRPr="00000000">
        <w:rPr/>
        <w:drawing>
          <wp:inline distB="0" distT="0" distL="114300" distR="114300">
            <wp:extent cx="5219999" cy="3673439"/>
            <wp:effectExtent b="0" l="0" r="0" t="0"/>
            <wp:docPr descr="Exemptions CSRF" id="26" name="image26.png"/>
            <a:graphic>
              <a:graphicData uri="http://schemas.openxmlformats.org/drawingml/2006/picture">
                <pic:pic>
                  <pic:nvPicPr>
                    <pic:cNvPr descr="Exemptions CSRF" id="0" name="image26.png"/>
                    <pic:cNvPicPr preferRelativeResize="0"/>
                  </pic:nvPicPr>
                  <pic:blipFill>
                    <a:blip r:embed="rId70"/>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fox80nbbspuh" w:id="194"/>
    <w:bookmarkEnd w:id="194"/>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4.37 – Exemptions CSRF pour le client mobile (app/Http/Middleware/VerifyCsrfToken.php)</w:t>
      </w:r>
      <w:r w:rsidDel="00000000" w:rsidR="00000000" w:rsidRPr="00000000">
        <w:rPr>
          <w:rtl w:val="0"/>
        </w:rPr>
      </w:r>
    </w:p>
    <w:bookmarkStart w:colFirst="0" w:colLast="0" w:name="cvk52znff1ou" w:id="195"/>
    <w:bookmarkEnd w:id="195"/>
    <w:bookmarkStart w:colFirst="0" w:colLast="0" w:name="2lfsaqusyym" w:id="196"/>
    <w:bookmarkEnd w:id="196"/>
    <w:p w:rsidR="00000000" w:rsidDel="00000000" w:rsidP="00000000" w:rsidRDefault="00000000" w:rsidRPr="00000000" w14:paraId="00000469">
      <w:pPr>
        <w:pStyle w:val="Heading3"/>
        <w:rPr/>
      </w:pPr>
      <w:r w:rsidDel="00000000" w:rsidR="00000000" w:rsidRPr="00000000">
        <w:rPr>
          <w:color w:val="b76e7e"/>
          <w:rtl w:val="0"/>
        </w:rPr>
        <w:t xml:space="preserve">4.3.4 Contrôle d’accès</w:t>
      </w:r>
      <w:r w:rsidDel="00000000" w:rsidR="00000000" w:rsidRPr="00000000">
        <w:rPr>
          <w:rtl w:val="0"/>
        </w:rPr>
      </w:r>
    </w:p>
    <w:p w:rsidR="00000000" w:rsidDel="00000000" w:rsidP="00000000" w:rsidRDefault="00000000" w:rsidRPr="00000000" w14:paraId="0000046A">
      <w:pPr>
        <w:spacing w:line="360" w:lineRule="auto"/>
        <w:jc w:val="both"/>
        <w:rPr/>
      </w:pPr>
      <w:r w:rsidDel="00000000" w:rsidR="00000000" w:rsidRPr="00000000">
        <w:rPr>
          <w:rtl w:val="0"/>
        </w:rPr>
        <w:t xml:space="preserve">Trois niveaux s’enchaînent. Le middleware auth:web,sanctum refuse toute requête sans session ni jeton : redirection vers /login sur le web, réponse 401 en JSON. Les middleware de rôle du tableau 3.1 filtrent ensuite des groupes de routes entiers. EnsureAdmin (figure 4.38) refuse tout utilisateur qui n’est pas administrateur avec une réponse 403. EnsureTeamLead fait de même pour les routes de chef d’équipe. Les politiques décident ensuite au niveau de la ressource : TaskPolicy::updateStatus réserve l’avancement à l’assigné (figure 4.3), et ProjectPolicy::view n’accorde un projet qu’à un chef dont une équipe dirigée y est liée (figure 4.39).</w:t>
      </w:r>
    </w:p>
    <w:p w:rsidR="00000000" w:rsidDel="00000000" w:rsidP="00000000" w:rsidRDefault="00000000" w:rsidRPr="00000000" w14:paraId="0000046B">
      <w:pPr>
        <w:keepNext w:val="1"/>
        <w:spacing w:line="360" w:lineRule="auto"/>
        <w:jc w:val="both"/>
        <w:rPr/>
      </w:pPr>
      <w:r w:rsidDel="00000000" w:rsidR="00000000" w:rsidRPr="00000000">
        <w:rPr/>
        <w:drawing>
          <wp:inline distB="0" distT="0" distL="114300" distR="114300">
            <wp:extent cx="5219999" cy="3673439"/>
            <wp:effectExtent b="0" l="0" r="0" t="0"/>
            <wp:docPr descr="Middleware EnsureAdmin" id="27" name="image29.png"/>
            <a:graphic>
              <a:graphicData uri="http://schemas.openxmlformats.org/drawingml/2006/picture">
                <pic:pic>
                  <pic:nvPicPr>
                    <pic:cNvPr descr="Middleware EnsureAdmin" id="0" name="image29.png"/>
                    <pic:cNvPicPr preferRelativeResize="0"/>
                  </pic:nvPicPr>
                  <pic:blipFill>
                    <a:blip r:embed="rId71"/>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6bj7jynjjf75" w:id="197"/>
    <w:bookmarkEnd w:id="197"/>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4.38 – Middleware EnsureAdmin (app/Http/Middleware/EnsureAdmin.php)</w:t>
      </w:r>
      <w:r w:rsidDel="00000000" w:rsidR="00000000" w:rsidRPr="00000000">
        <w:rPr>
          <w:rtl w:val="0"/>
        </w:rPr>
      </w:r>
    </w:p>
    <w:p w:rsidR="00000000" w:rsidDel="00000000" w:rsidP="00000000" w:rsidRDefault="00000000" w:rsidRPr="00000000" w14:paraId="0000046D">
      <w:pPr>
        <w:keepNext w:val="1"/>
        <w:spacing w:line="360" w:lineRule="auto"/>
        <w:jc w:val="both"/>
        <w:rPr/>
      </w:pPr>
      <w:r w:rsidDel="00000000" w:rsidR="00000000" w:rsidRPr="00000000">
        <w:rPr/>
        <w:drawing>
          <wp:inline distB="0" distT="0" distL="114300" distR="114300">
            <wp:extent cx="5219999" cy="3673439"/>
            <wp:effectExtent b="0" l="0" r="0" t="0"/>
            <wp:docPr descr="Politique ProjectPolicy::view" id="28" name="image33.png"/>
            <a:graphic>
              <a:graphicData uri="http://schemas.openxmlformats.org/drawingml/2006/picture">
                <pic:pic>
                  <pic:nvPicPr>
                    <pic:cNvPr descr="Politique ProjectPolicy::view" id="0" name="image33.png"/>
                    <pic:cNvPicPr preferRelativeResize="0"/>
                  </pic:nvPicPr>
                  <pic:blipFill>
                    <a:blip r:embed="rId72"/>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i2l3b7yqbi70" w:id="198"/>
    <w:bookmarkEnd w:id="198"/>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4.39 – Politique view d’un projet (app/Policies/ProjectPolicy.php)</w:t>
      </w:r>
      <w:r w:rsidDel="00000000" w:rsidR="00000000" w:rsidRPr="00000000">
        <w:rPr>
          <w:rtl w:val="0"/>
        </w:rPr>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Ces contrôles s’appuient sur le modèle User. isAdmin() lit le rôle. isTeamLead() vérifie qu’au moins une ligne team_user porte is_team_lead (figure 4.40).</w:t>
      </w:r>
    </w:p>
    <w:p w:rsidR="00000000" w:rsidDel="00000000" w:rsidP="00000000" w:rsidRDefault="00000000" w:rsidRPr="00000000" w14:paraId="00000470">
      <w:pPr>
        <w:keepNext w:val="1"/>
        <w:spacing w:line="360" w:lineRule="auto"/>
        <w:jc w:val="both"/>
        <w:rPr/>
      </w:pPr>
      <w:r w:rsidDel="00000000" w:rsidR="00000000" w:rsidRPr="00000000">
        <w:rPr/>
        <w:drawing>
          <wp:inline distB="0" distT="0" distL="114300" distR="114300">
            <wp:extent cx="5219999" cy="3673439"/>
            <wp:effectExtent b="0" l="0" r="0" t="0"/>
            <wp:docPr descr="Méthodes de rôle du modèle User" id="29" name="image25.png"/>
            <a:graphic>
              <a:graphicData uri="http://schemas.openxmlformats.org/drawingml/2006/picture">
                <pic:pic>
                  <pic:nvPicPr>
                    <pic:cNvPr descr="Méthodes de rôle du modèle User" id="0" name="image25.png"/>
                    <pic:cNvPicPr preferRelativeResize="0"/>
                  </pic:nvPicPr>
                  <pic:blipFill>
                    <a:blip r:embed="rId73"/>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2miyqq45v399" w:id="199"/>
    <w:bookmarkEnd w:id="199"/>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4.40 – Méthodes isAdmin() et isTeamLead() (app/Models/User.php)</w:t>
      </w:r>
      <w:r w:rsidDel="00000000" w:rsidR="00000000" w:rsidRPr="00000000">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Lors de la création d’une tâche, TaskService::ensureAssigneeOnTeam refuse un assigné qui n’appartient pas à l’équipe de contexte (figure 4.41). C’est la règle derrière le fragment « alt » de la figure 3.5.</w:t>
      </w:r>
    </w:p>
    <w:p w:rsidR="00000000" w:rsidDel="00000000" w:rsidP="00000000" w:rsidRDefault="00000000" w:rsidRPr="00000000" w14:paraId="00000473">
      <w:pPr>
        <w:keepNext w:val="1"/>
        <w:spacing w:line="360" w:lineRule="auto"/>
        <w:jc w:val="both"/>
        <w:rPr/>
      </w:pPr>
      <w:r w:rsidDel="00000000" w:rsidR="00000000" w:rsidRPr="00000000">
        <w:rPr/>
        <w:drawing>
          <wp:inline distB="0" distT="0" distL="114300" distR="114300">
            <wp:extent cx="5219999" cy="3673439"/>
            <wp:effectExtent b="0" l="0" r="0" t="0"/>
            <wp:docPr descr="Vérification de l’assigné" id="30" name="image28.png"/>
            <a:graphic>
              <a:graphicData uri="http://schemas.openxmlformats.org/drawingml/2006/picture">
                <pic:pic>
                  <pic:nvPicPr>
                    <pic:cNvPr descr="Vérification de l’assigné" id="0" name="image28.png"/>
                    <pic:cNvPicPr preferRelativeResize="0"/>
                  </pic:nvPicPr>
                  <pic:blipFill>
                    <a:blip r:embed="rId74"/>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oqrtu5zhn9jb" w:id="200"/>
    <w:bookmarkEnd w:id="200"/>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4.41 – Vérification que l’assigné appartient à l’équipe (app/Services/TaskService.php)</w:t>
      </w:r>
      <w:r w:rsidDel="00000000" w:rsidR="00000000" w:rsidRPr="00000000">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Côté mobile, le client Flutter applique la même règle de note de blocage avant l’envoi (figure 4.42). C’est un confort d’interface. Le serveur reste l’autorité, via UpdateTaskProgressRequest (figure 4.7).</w:t>
      </w:r>
    </w:p>
    <w:p w:rsidR="00000000" w:rsidDel="00000000" w:rsidP="00000000" w:rsidRDefault="00000000" w:rsidRPr="00000000" w14:paraId="00000476">
      <w:pPr>
        <w:keepNext w:val="1"/>
        <w:spacing w:line="360" w:lineRule="auto"/>
        <w:jc w:val="both"/>
        <w:rPr/>
      </w:pPr>
      <w:r w:rsidDel="00000000" w:rsidR="00000000" w:rsidRPr="00000000">
        <w:rPr/>
        <w:drawing>
          <wp:inline distB="0" distT="0" distL="114300" distR="114300">
            <wp:extent cx="5219999" cy="3673439"/>
            <wp:effectExtent b="0" l="0" r="0" t="0"/>
            <wp:docPr descr="Contrôle local de la note de blocage" id="31" name="image30.png"/>
            <a:graphic>
              <a:graphicData uri="http://schemas.openxmlformats.org/drawingml/2006/picture">
                <pic:pic>
                  <pic:nvPicPr>
                    <pic:cNvPr descr="Contrôle local de la note de blocage" id="0" name="image30.png"/>
                    <pic:cNvPicPr preferRelativeResize="0"/>
                  </pic:nvPicPr>
                  <pic:blipFill>
                    <a:blip r:embed="rId75"/>
                    <a:srcRect b="0" l="0" r="0" t="0"/>
                    <a:stretch>
                      <a:fillRect/>
                    </a:stretch>
                  </pic:blipFill>
                  <pic:spPr>
                    <a:xfrm>
                      <a:off x="0" y="0"/>
                      <a:ext cx="5219999" cy="3673439"/>
                    </a:xfrm>
                    <a:prstGeom prst="rect"/>
                    <a:ln/>
                  </pic:spPr>
                </pic:pic>
              </a:graphicData>
            </a:graphic>
          </wp:inline>
        </w:drawing>
      </w:r>
      <w:r w:rsidDel="00000000" w:rsidR="00000000" w:rsidRPr="00000000">
        <w:rPr>
          <w:rtl w:val="0"/>
        </w:rPr>
      </w:r>
    </w:p>
    <w:bookmarkStart w:colFirst="0" w:colLast="0" w:name="qmzlzeu5dfw5" w:id="201"/>
    <w:bookmarkEnd w:id="201"/>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4.42 – Contrôle local de la note de blocage (mobile/lib/models/models.dart)</w:t>
      </w: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tableaux 4.4 à 4.8 vérifient ces refus par des réponses 401 et 403.</w:t>
      </w:r>
    </w:p>
    <w:bookmarkStart w:colFirst="0" w:colLast="0" w:name="5zakk365ncxz" w:id="202"/>
    <w:bookmarkEnd w:id="202"/>
    <w:bookmarkStart w:colFirst="0" w:colLast="0" w:name="s4587ii9tfi8" w:id="203"/>
    <w:bookmarkEnd w:id="203"/>
    <w:p w:rsidR="00000000" w:rsidDel="00000000" w:rsidP="00000000" w:rsidRDefault="00000000" w:rsidRPr="00000000" w14:paraId="00000479">
      <w:pPr>
        <w:pStyle w:val="Heading3"/>
        <w:rPr/>
      </w:pPr>
      <w:r w:rsidDel="00000000" w:rsidR="00000000" w:rsidRPr="00000000">
        <w:rPr>
          <w:color w:val="b76e7e"/>
          <w:rtl w:val="0"/>
        </w:rPr>
        <w:t xml:space="preserve">4.3.5 Formulaires et données</w:t>
      </w:r>
      <w:r w:rsidDel="00000000" w:rsidR="00000000" w:rsidRPr="00000000">
        <w:rPr>
          <w:rtl w:val="0"/>
        </w:rPr>
      </w:r>
    </w:p>
    <w:p w:rsidR="00000000" w:rsidDel="00000000" w:rsidP="00000000" w:rsidRDefault="00000000" w:rsidRPr="00000000" w14:paraId="0000047A">
      <w:pPr>
        <w:spacing w:line="360" w:lineRule="auto"/>
        <w:jc w:val="both"/>
        <w:rPr/>
      </w:pPr>
      <w:r w:rsidDel="00000000" w:rsidR="00000000" w:rsidRPr="00000000">
        <w:rPr>
          <w:rtl w:val="0"/>
        </w:rPr>
        <w:t xml:space="preserve">Eloquent transmet les valeurs à MySQL par des requêtes préparées (PDO), ce qui protège contre l’injection SQL. Les seules expressions SQL brutes du code, deux orderByRaw dans TaskService, sont des constantes qui ne contiennent aucune donnée saisie. Les vues Blade affichent les données avec {{ }}, qui échappe le HTML. Aucune vue n’emploie la syntaxe non échappée {!! !!}. Enfin, chaque écriture est validée avant toute mutation : par un Form Request pour les profils, les comptes, les équipes, les projets et les tâches, par validate() dans les contrôleurs de connexion et de réinitialisation du mot de passe.</w:t>
      </w:r>
    </w:p>
    <w:p w:rsidR="00000000" w:rsidDel="00000000" w:rsidP="00000000" w:rsidRDefault="00000000" w:rsidRPr="00000000" w14: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tableau 4.9 résume ces mesures.</w:t>
      </w:r>
    </w:p>
    <w:bookmarkStart w:colFirst="0" w:colLast="0" w:name="644d2rivojy2" w:id="204"/>
    <w:bookmarkEnd w:id="204"/>
    <w:p w:rsidR="00000000" w:rsidDel="00000000" w:rsidP="00000000" w:rsidRDefault="00000000" w:rsidRPr="00000000" w14:paraId="0000047C">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4.9 – Mesures de sécurité de Briefly</w:t>
      </w:r>
      <w:r w:rsidDel="00000000" w:rsidR="00000000" w:rsidRPr="00000000">
        <w:rPr>
          <w:rtl w:val="0"/>
        </w:rPr>
      </w:r>
    </w:p>
    <w:tbl>
      <w:tblPr>
        <w:tblStyle w:val="Table21"/>
        <w:tblW w:w="9071.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381"/>
        <w:gridCol w:w="4309"/>
        <w:gridCol w:w="2381"/>
        <w:tblGridChange w:id="0">
          <w:tblGrid>
            <w:gridCol w:w="2381"/>
            <w:gridCol w:w="4309"/>
            <w:gridCol w:w="2381"/>
          </w:tblGrid>
        </w:tblGridChange>
      </w:tblGrid>
      <w:tr>
        <w:trPr>
          <w:cantSplit w:val="1"/>
          <w:tblHeader w:val="0"/>
        </w:trPr>
        <w:tc>
          <w:tcPr>
            <w:shd w:fill="e8c5ce" w:val="clear"/>
            <w:tcMar>
              <w:top w:w="60.0" w:type="dxa"/>
              <w:left w:w="55.0" w:type="dxa"/>
              <w:bottom w:w="60.0" w:type="dxa"/>
              <w:right w:w="55.0" w:type="dxa"/>
            </w:tcMar>
            <w:vAlign w:val="center"/>
          </w:tcPr>
          <w:p w:rsidR="00000000" w:rsidDel="00000000" w:rsidP="00000000" w:rsidRDefault="00000000" w:rsidRPr="00000000" w14:paraId="0000047D">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Risque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47E">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Mesure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47F">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Emplacement</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8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Vol de la base de données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8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Mots de passe hachés avec bcrypt. Jetons stockés sous forme d’empreinte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8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User::casts(), Sanctum</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8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Fuite de secrets dans les réponses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8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password et remember_token masqués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8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#[Hidden] sur User</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8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Fixation de session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8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Régénération de la session à la connexion, invalidation à la déconnexion</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8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LoginController</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8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Accès sans authentification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8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Garde auth:web,sanctum sur toutes les routes métier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8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routes/web.php</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8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Élévation de privilèges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8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Middleware de rôle, puis politiques par ressource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8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EnsureAdmin, EnsureTeamLead, EnsureNotAdmin, TaskPolicy, ProjectPolicy</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8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Falsification de requête (CSRF)</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90">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Jeton @csrf vérifié sur les formulaires web</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91">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VerifyCsrfToken</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92">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Injection SQL</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9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Requêtes préparées par Eloquent</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9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Modèles et services</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9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Injection de script (XSS)</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9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Échappement systématique par {{ }}</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9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Vues Blade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9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Données invalides</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9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Validation avant écriture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9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Form Requests de app/Http/Requests, validate() des contrôleurs d’authentification</w:t>
            </w:r>
            <w:r w:rsidDel="00000000" w:rsidR="00000000" w:rsidRPr="00000000">
              <w:rPr>
                <w:rtl w:val="0"/>
              </w:rPr>
            </w:r>
          </w:p>
        </w:tc>
      </w:tr>
    </w:tbl>
    <w:bookmarkStart w:colFirst="0" w:colLast="0" w:name="a7ijw5lv162f" w:id="205"/>
    <w:bookmarkEnd w:id="205"/>
    <w:bookmarkStart w:colFirst="0" w:colLast="0" w:name="uxvjjzppw3zg" w:id="206"/>
    <w:bookmarkEnd w:id="206"/>
    <w:p w:rsidR="00000000" w:rsidDel="00000000" w:rsidP="00000000" w:rsidRDefault="00000000" w:rsidRPr="00000000" w14:paraId="0000049B">
      <w:pPr>
        <w:pStyle w:val="Heading3"/>
        <w:rPr/>
      </w:pPr>
      <w:r w:rsidDel="00000000" w:rsidR="00000000" w:rsidRPr="00000000">
        <w:rPr>
          <w:color w:val="b76e7e"/>
          <w:rtl w:val="0"/>
        </w:rPr>
        <w:t xml:space="preserve">4.3.6 Limites</w:t>
      </w:r>
      <w:r w:rsidDel="00000000" w:rsidR="00000000" w:rsidRPr="00000000">
        <w:rPr>
          <w:rtl w:val="0"/>
        </w:rPr>
      </w:r>
    </w:p>
    <w:p w:rsidR="00000000" w:rsidDel="00000000" w:rsidP="00000000" w:rsidRDefault="00000000" w:rsidRPr="00000000" w14:paraId="0000049C">
      <w:pPr>
        <w:spacing w:line="360" w:lineRule="auto"/>
        <w:jc w:val="both"/>
        <w:rPr/>
      </w:pPr>
      <w:r w:rsidDel="00000000" w:rsidR="00000000" w:rsidRPr="00000000">
        <w:rPr>
          <w:rtl w:val="0"/>
        </w:rPr>
        <w:t xml:space="preserve">Deux points restent à traiter. La route POST /login ne limite pas le nombre de tentatives : aucun limiteur de débit (RateLimiter ou middleware throttle) ne la protège contre les essais répétés. Les jetons Sanctum n’expirent pas, puisque expiration vaut null dans config/sanctum.php. Un jeton reste valide jusqu’à la déconnexion. Ces deux limites figurent parmi les perspectives.</w:t>
      </w:r>
    </w:p>
    <w:bookmarkStart w:colFirst="0" w:colLast="0" w:name="6e180jum0e6x" w:id="207"/>
    <w:bookmarkEnd w:id="207"/>
    <w:bookmarkStart w:colFirst="0" w:colLast="0" w:name="2wacwjstkjr2" w:id="208"/>
    <w:bookmarkEnd w:id="208"/>
    <w:p w:rsidR="00000000" w:rsidDel="00000000" w:rsidP="00000000" w:rsidRDefault="00000000" w:rsidRPr="00000000" w14:paraId="0000049D">
      <w:pPr>
        <w:pStyle w:val="Heading2"/>
        <w:rPr/>
      </w:pPr>
      <w:r w:rsidDel="00000000" w:rsidR="00000000" w:rsidRPr="00000000">
        <w:rPr>
          <w:color w:val="8b4d5c"/>
          <w:rtl w:val="0"/>
        </w:rPr>
        <w:t xml:space="preserve">4.4 Intégration continue</w:t>
      </w:r>
      <w:r w:rsidDel="00000000" w:rsidR="00000000" w:rsidRPr="00000000">
        <w:rPr>
          <w:rtl w:val="0"/>
        </w:rPr>
      </w:r>
    </w:p>
    <w:p w:rsidR="00000000" w:rsidDel="00000000" w:rsidP="00000000" w:rsidRDefault="00000000" w:rsidRPr="00000000" w14:paraId="0000049E">
      <w:pPr>
        <w:spacing w:line="360" w:lineRule="auto"/>
        <w:jc w:val="both"/>
        <w:rPr/>
      </w:pPr>
      <w:r w:rsidDel="00000000" w:rsidR="00000000" w:rsidRPr="00000000">
        <w:rPr>
          <w:rtl w:val="0"/>
        </w:rPr>
        <w:t xml:space="preserve">Le dépôt est branché sur GitHub Actions via .github/workflows/ci.yml. Il se déclenche à chaque push sur la branche main et à chaque </w:t>
      </w:r>
      <w:r w:rsidDel="00000000" w:rsidR="00000000" w:rsidRPr="00000000">
        <w:rPr>
          <w:i w:val="1"/>
          <w:iCs w:val="1"/>
          <w:rtl w:val="0"/>
        </w:rPr>
        <w:t xml:space="preserve">pull request</w:t>
      </w:r>
      <w:r w:rsidDel="00000000" w:rsidR="00000000" w:rsidRPr="00000000">
        <w:rPr>
          <w:rtl w:val="0"/>
        </w:rPr>
        <w:t xml:space="preserve">. Deux jobs indépendants s’exécutent en parallèle sur une machine Ubuntu (tableau 4.10).</w:t>
      </w:r>
    </w:p>
    <w:bookmarkStart w:colFirst="0" w:colLast="0" w:name="c3kifkkyy9h8" w:id="209"/>
    <w:bookmarkEnd w:id="209"/>
    <w:p w:rsidR="00000000" w:rsidDel="00000000" w:rsidP="00000000" w:rsidRDefault="00000000" w:rsidRPr="00000000" w14:paraId="0000049F">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4.10 – Jobs du workflow d’intégration continue</w:t>
      </w:r>
      <w:r w:rsidDel="00000000" w:rsidR="00000000" w:rsidRPr="00000000">
        <w:rPr>
          <w:rtl w:val="0"/>
        </w:rPr>
      </w:r>
    </w:p>
    <w:tbl>
      <w:tblPr>
        <w:tblStyle w:val="Table22"/>
        <w:tblW w:w="9071.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381"/>
        <w:gridCol w:w="4309"/>
        <w:gridCol w:w="2381"/>
        <w:tblGridChange w:id="0">
          <w:tblGrid>
            <w:gridCol w:w="2381"/>
            <w:gridCol w:w="4309"/>
            <w:gridCol w:w="2381"/>
          </w:tblGrid>
        </w:tblGridChange>
      </w:tblGrid>
      <w:tr>
        <w:trPr>
          <w:cantSplit w:val="1"/>
          <w:tblHeader w:val="1"/>
        </w:trPr>
        <w:tc>
          <w:tcPr>
            <w:shd w:fill="e8c5ce" w:val="clear"/>
            <w:tcMar>
              <w:top w:w="60.0" w:type="dxa"/>
              <w:left w:w="55.0" w:type="dxa"/>
              <w:bottom w:w="60.0" w:type="dxa"/>
              <w:right w:w="55.0" w:type="dxa"/>
            </w:tcMar>
            <w:vAlign w:val="center"/>
          </w:tcPr>
          <w:p w:rsidR="00000000" w:rsidDel="00000000" w:rsidP="00000000" w:rsidRDefault="00000000" w:rsidRPr="00000000" w14:paraId="000004A0">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Job</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4A1">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Environnement</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4A2">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Étapes</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A3">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Tests Laravel</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A4">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PHP 8.5, extensions mbstring, pdo_sqlite et pdo_mysql</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A5">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composer install, copie de .env.example et php artisan key:generate, puis php artisan test</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A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Tests Flutter</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A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Flutter 3.47.1 (canal stable), dossier mobile/</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A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flutter pub get, flutter analyze, puis flutter test</w:t>
            </w:r>
            <w:r w:rsidDel="00000000" w:rsidR="00000000" w:rsidRPr="00000000">
              <w:rPr>
                <w:rtl w:val="0"/>
              </w:rPr>
            </w:r>
          </w:p>
        </w:tc>
      </w:tr>
    </w:tbl>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job Laravel exécute la suite PHPUnit des tableaux 4.4 à 4.8 sur une base SQLite en mémoire, comme en local, grâce à la configuration de phpunit.xml. Le job Flutter lance l’analyse statique du code Dart, puis les tests auth_gate_test.dart et progress_validation_test.dart. Une modification qui casse une règle d’accès ou de validation fait échouer le workflow, et l’échec apparaît dans la </w:t>
      </w:r>
      <w:r w:rsidDel="00000000" w:rsidR="00000000" w:rsidRPr="00000000">
        <w:rPr>
          <w:rFonts w:ascii="Times New Roman" w:cs="Times New Roman" w:eastAsia="Times New Roman" w:hAnsi="Times New Roman"/>
          <w:b w:val="0"/>
          <w:bCs w:val="0"/>
          <w:i w:val="1"/>
          <w:iCs w:val="1"/>
          <w:smallCaps w:val="0"/>
          <w:strike w:val="0"/>
          <w:color w:val="1a1a1a"/>
          <w:sz w:val="24"/>
          <w:szCs w:val="24"/>
          <w:u w:val="none"/>
          <w:shd w:fill="auto" w:val="clear"/>
          <w:vertAlign w:val="baseline"/>
          <w:rtl w:val="0"/>
        </w:rPr>
        <w:t xml:space="preserve">pull request</w:t>
      </w: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 concernée.</w:t>
      </w:r>
    </w:p>
    <w:bookmarkStart w:colFirst="0" w:colLast="0" w:name="sbwy3kf0vr7e" w:id="210"/>
    <w:bookmarkEnd w:id="210"/>
    <w:p w:rsidR="00000000" w:rsidDel="00000000" w:rsidP="00000000" w:rsidRDefault="00000000" w:rsidRPr="00000000" w14:paraId="000004AA">
      <w:pPr>
        <w:pStyle w:val="Heading2"/>
        <w:rPr/>
      </w:pPr>
      <w:r w:rsidDel="00000000" w:rsidR="00000000" w:rsidRPr="00000000">
        <w:rPr>
          <w:color w:val="8b4d5c"/>
          <w:rtl w:val="0"/>
        </w:rPr>
        <w:t xml:space="preserve">Conclusion</w:t>
      </w:r>
      <w:r w:rsidDel="00000000" w:rsidR="00000000" w:rsidRPr="00000000">
        <w:rPr>
          <w:rtl w:val="0"/>
        </w:rPr>
      </w:r>
    </w:p>
    <w:p w:rsidR="00000000" w:rsidDel="00000000" w:rsidP="00000000" w:rsidRDefault="00000000" w:rsidRPr="00000000" w14:paraId="000004AB">
      <w:pPr>
        <w:spacing w:line="360" w:lineRule="auto"/>
        <w:jc w:val="both"/>
        <w:rPr/>
      </w:pPr>
      <w:r w:rsidDel="00000000" w:rsidR="00000000" w:rsidRPr="00000000">
        <w:rPr>
          <w:rtl w:val="0"/>
        </w:rPr>
        <w:t xml:space="preserve">Les six sprints du tableau 2.1 ont été réalisés : socle web (authentification, membre, chef d’équipe, administration), consolidation PHPUnit et sécurité (§4.3), intégration continue (§4.4), puis client Flutter et mise en ligne (chapitre 5). Les tests confirment les refus 401, 403 et 422 et les règles d’avancement ; les figures 4.1 à 4.42 illustrent code et écrans. La limitation des tentatives de connexion et l’expiration des jetons Sanctum restent ouvertes (§4.3.6).</w:t>
      </w:r>
    </w:p>
    <w:bookmarkStart w:colFirst="0" w:colLast="0" w:name="90pz6eg6vpd2" w:id="211"/>
    <w:bookmarkEnd w:id="211"/>
    <w:bookmarkStart w:colFirst="0" w:colLast="0" w:name="chq5h68nf7g2" w:id="212"/>
    <w:bookmarkEnd w:id="212"/>
    <w:p w:rsidR="00000000" w:rsidDel="00000000" w:rsidP="00000000" w:rsidRDefault="00000000" w:rsidRPr="00000000" w14:paraId="000004AC">
      <w:pPr>
        <w:pStyle w:val="Heading1"/>
        <w:rPr/>
      </w:pPr>
      <w:r w:rsidDel="00000000" w:rsidR="00000000" w:rsidRPr="00000000">
        <w:rPr>
          <w:color w:val="8b4d5c"/>
          <w:rtl w:val="0"/>
        </w:rPr>
        <w:t xml:space="preserve">Chapitre 5 : Déploiement</w:t>
      </w:r>
      <w:r w:rsidDel="00000000" w:rsidR="00000000" w:rsidRPr="00000000">
        <w:rPr>
          <w:rtl w:val="0"/>
        </w:rPr>
      </w:r>
    </w:p>
    <w:bookmarkStart w:colFirst="0" w:colLast="0" w:name="i0lar3yzbn63" w:id="213"/>
    <w:bookmarkEnd w:id="213"/>
    <w:p w:rsidR="00000000" w:rsidDel="00000000" w:rsidP="00000000" w:rsidRDefault="00000000" w:rsidRPr="00000000" w14:paraId="000004AD">
      <w:pPr>
        <w:pStyle w:val="Heading2"/>
        <w:rPr/>
      </w:pPr>
      <w:r w:rsidDel="00000000" w:rsidR="00000000" w:rsidRPr="00000000">
        <w:rPr>
          <w:color w:val="8b4d5c"/>
          <w:rtl w:val="0"/>
        </w:rPr>
        <w:t xml:space="preserve">Introduction</w:t>
      </w:r>
      <w:r w:rsidDel="00000000" w:rsidR="00000000" w:rsidRPr="00000000">
        <w:rPr>
          <w:rtl w:val="0"/>
        </w:rPr>
      </w:r>
    </w:p>
    <w:p w:rsidR="00000000" w:rsidDel="00000000" w:rsidP="00000000" w:rsidRDefault="00000000" w:rsidRPr="00000000" w14:paraId="000004AE">
      <w:pPr>
        <w:spacing w:line="360" w:lineRule="auto"/>
        <w:jc w:val="both"/>
        <w:rPr/>
      </w:pPr>
      <w:r w:rsidDel="00000000" w:rsidR="00000000" w:rsidRPr="00000000">
        <w:rPr>
          <w:rtl w:val="0"/>
        </w:rPr>
        <w:t xml:space="preserve">Les chapitres 3 et 4 décrivent Briefly sur le poste de développement. Nous avons ensuite mis le serveur en ligne et branché l’application mobile sur cette adresse. Le navigateur et le téléphone joignent ce même serveur. Ce chapitre présente l’hébergement retenu, les grandes étapes de mise en production et les contrôles réalisés sur le web et sur iPhone.</w:t>
      </w:r>
    </w:p>
    <w:bookmarkStart w:colFirst="0" w:colLast="0" w:name="v14zh95b6ft0" w:id="214"/>
    <w:bookmarkEnd w:id="214"/>
    <w:bookmarkStart w:colFirst="0" w:colLast="0" w:name="vhdn26dts3gs" w:id="215"/>
    <w:bookmarkEnd w:id="215"/>
    <w:p w:rsidR="00000000" w:rsidDel="00000000" w:rsidP="00000000" w:rsidRDefault="00000000" w:rsidRPr="00000000" w14:paraId="000004AF">
      <w:pPr>
        <w:pStyle w:val="Heading2"/>
        <w:rPr/>
      </w:pPr>
      <w:r w:rsidDel="00000000" w:rsidR="00000000" w:rsidRPr="00000000">
        <w:rPr>
          <w:color w:val="8b4d5c"/>
          <w:rtl w:val="0"/>
        </w:rPr>
        <w:t xml:space="preserve">5.1 Choix d’hébergement</w:t>
      </w:r>
      <w:r w:rsidDel="00000000" w:rsidR="00000000" w:rsidRPr="00000000">
        <w:rPr>
          <w:rtl w:val="0"/>
        </w:rPr>
      </w:r>
    </w:p>
    <w:p w:rsidR="00000000" w:rsidDel="00000000" w:rsidP="00000000" w:rsidRDefault="00000000" w:rsidRPr="00000000" w14:paraId="000004B0">
      <w:pPr>
        <w:spacing w:line="360" w:lineRule="auto"/>
        <w:jc w:val="both"/>
        <w:rPr/>
      </w:pPr>
      <w:r w:rsidDel="00000000" w:rsidR="00000000" w:rsidRPr="00000000">
        <w:rPr>
          <w:rtl w:val="0"/>
        </w:rPr>
        <w:t xml:space="preserve">Briefly est une application PHP avec une base relationnelle. Le site est servi depuis le dossier public/, en HTTPS, et les mises à jour passent par SSH. L’application n’a pas de worker de file d’attente et ne compile pas de ressources front. L’hébergement doit couvrir ces besoins.</w:t>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Nous avons retenu alwaysdata, compte lamraoui, à l’adresse https://lamraoui.alwaysdata.net [26]. Ce compte fournit déjà PHP 8.5, MariaDB 11.4, un accès SSH et un certificat sur le sous-domaine, sans frais supplémentaires [27].</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réglages suivent ce choix. PHP 8.5 et MariaDB 11.4 portent le serveur et la base lamraoui_briefly. La racine web pointe sur www/briefly/public/. APP_ENV vaut production et APP_DEBUG vaut false. Les sessions et le cache restent en base (SESSION_DRIVER=database, CACHE_STORE=database). La file d’attente est synchrone (QUEUE_CONNECTION=sync). L’interface web charge Bootstrap et Chart.js depuis un CDN, donc le déploiement n’exécute pas npm.</w:t>
      </w:r>
    </w:p>
    <w:bookmarkStart w:colFirst="0" w:colLast="0" w:name="1x0fjb356opp" w:id="216"/>
    <w:bookmarkEnd w:id="216"/>
    <w:p w:rsidR="00000000" w:rsidDel="00000000" w:rsidP="00000000" w:rsidRDefault="00000000" w:rsidRPr="00000000" w14:paraId="000004B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5.1 – Environnement de production</w:t>
      </w:r>
      <w:r w:rsidDel="00000000" w:rsidR="00000000" w:rsidRPr="00000000">
        <w:rPr>
          <w:rtl w:val="0"/>
        </w:rPr>
      </w:r>
    </w:p>
    <w:tbl>
      <w:tblPr>
        <w:tblStyle w:val="Table23"/>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495"/>
        <w:gridCol w:w="6577"/>
        <w:tblGridChange w:id="0">
          <w:tblGrid>
            <w:gridCol w:w="2495"/>
            <w:gridCol w:w="6577"/>
          </w:tblGrid>
        </w:tblGridChange>
      </w:tblGrid>
      <w:tr>
        <w:trPr>
          <w:cantSplit w:val="1"/>
          <w:tblHeader w:val="1"/>
        </w:trPr>
        <w:tc>
          <w:tcPr>
            <w:shd w:fill="e8c5ce" w:val="clear"/>
            <w:tcMar>
              <w:top w:w="60.0" w:type="dxa"/>
              <w:left w:w="55.0" w:type="dxa"/>
              <w:bottom w:w="60.0" w:type="dxa"/>
              <w:right w:w="55.0" w:type="dxa"/>
            </w:tcMar>
            <w:vAlign w:val="center"/>
          </w:tcPr>
          <w:p w:rsidR="00000000" w:rsidDel="00000000" w:rsidP="00000000" w:rsidRDefault="00000000" w:rsidRPr="00000000" w14:paraId="000004B4">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Élément</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4B5">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Valeur</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B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URL publique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B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https://lamraoui.alwaysdata.net</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B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PHP</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B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8.5</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B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SGBD</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B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MariaDB 11.4, base lamraoui_briefly</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B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Racine web</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B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www/briefly/public/</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B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APP_ENV / APP_DEBUG</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B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production / false</w:t>
            </w:r>
            <w:r w:rsidDel="00000000" w:rsidR="00000000" w:rsidRPr="00000000">
              <w:rPr>
                <w:rtl w:val="0"/>
              </w:rPr>
            </w:r>
          </w:p>
        </w:tc>
      </w:tr>
    </w:tbl>
    <w:bookmarkStart w:colFirst="0" w:colLast="0" w:name="9vwva32s887q" w:id="217"/>
    <w:bookmarkEnd w:id="217"/>
    <w:bookmarkStart w:colFirst="0" w:colLast="0" w:name="bba5bfgi440" w:id="218"/>
    <w:bookmarkEnd w:id="218"/>
    <w:p w:rsidR="00000000" w:rsidDel="00000000" w:rsidP="00000000" w:rsidRDefault="00000000" w:rsidRPr="00000000" w14:paraId="000004C0">
      <w:pPr>
        <w:pStyle w:val="Heading2"/>
        <w:rPr/>
      </w:pPr>
      <w:r w:rsidDel="00000000" w:rsidR="00000000" w:rsidRPr="00000000">
        <w:rPr>
          <w:color w:val="8b4d5c"/>
          <w:rtl w:val="0"/>
        </w:rPr>
        <w:t xml:space="preserve">5.2 Installation sur le serveur</w:t>
      </w:r>
      <w:r w:rsidDel="00000000" w:rsidR="00000000" w:rsidRPr="00000000">
        <w:rPr>
          <w:rtl w:val="0"/>
        </w:rPr>
      </w:r>
    </w:p>
    <w:p w:rsidR="00000000" w:rsidDel="00000000" w:rsidP="00000000" w:rsidRDefault="00000000" w:rsidRPr="00000000" w14:paraId="000004C1">
      <w:pPr>
        <w:spacing w:line="360" w:lineRule="auto"/>
        <w:jc w:val="both"/>
        <w:rPr/>
      </w:pPr>
      <w:r w:rsidDel="00000000" w:rsidR="00000000" w:rsidRPr="00000000">
        <w:rPr>
          <w:rtl w:val="0"/>
        </w:rPr>
        <w:t xml:space="preserve">Dans l’administration alwaysdata, nous avons créé une base MariaDB et un site PHP. La racine documentaire pointe sur public/ de Laravel (figures 5.1 et 5.2). Le code a été copié depuis le Mac vers ~/www/briefly/ par SSH, sans le dossier mobile/ ni docs/. Le fichier .env a été rédigé sur le serveur à partir de .env.example, avec les paramètres de connexion à la base et APP_URL en HTTPS.</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Sur le serveur, nous avons enchaîné composer install --no-dev --optimize-autoloader, php artisan key:generate --force, php artisan migrate --force et php artisan optimize. La migration crée les tables métier et Sanctum. Le seeder du dépôt ne tourne pas lorsque APP_ENV vaut production : les comptes de démonstration du poste local ne sont pas recréés en ligne. Un administrateur a été créé manuellement pour les essais. Les dossiers storage/ et bootstrap/cache/ doivent rester inscriptibles pour le compte SSH.</w:t>
      </w:r>
    </w:p>
    <w:bookmarkStart w:colFirst="0" w:colLast="0" w:name="7te7vqsykxhs" w:id="219"/>
    <w:bookmarkEnd w:id="219"/>
    <w:p w:rsidR="00000000" w:rsidDel="00000000" w:rsidP="00000000" w:rsidRDefault="00000000" w:rsidRPr="00000000" w14:paraId="000004C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Tableau 5.2 – Variables d’environnement principales en production</w:t>
      </w:r>
      <w:r w:rsidDel="00000000" w:rsidR="00000000" w:rsidRPr="00000000">
        <w:rPr>
          <w:rtl w:val="0"/>
        </w:rPr>
      </w:r>
    </w:p>
    <w:tbl>
      <w:tblPr>
        <w:tblStyle w:val="Table24"/>
        <w:tblW w:w="9072.0" w:type="dxa"/>
        <w:jc w:val="center"/>
        <w:tblBorders>
          <w:top w:color="c9a0ab" w:space="0" w:sz="4" w:val="single"/>
          <w:left w:color="c9a0ab" w:space="0" w:sz="4" w:val="single"/>
          <w:bottom w:color="c9a0ab" w:space="0" w:sz="4" w:val="single"/>
          <w:right w:color="c9a0ab" w:space="0" w:sz="4" w:val="single"/>
          <w:insideH w:color="c9a0ab" w:space="0" w:sz="4" w:val="single"/>
          <w:insideV w:color="c9a0ab" w:space="0" w:sz="4" w:val="single"/>
        </w:tblBorders>
        <w:tblLayout w:type="fixed"/>
        <w:tblLook w:val="0000"/>
      </w:tblPr>
      <w:tblGrid>
        <w:gridCol w:w="2495"/>
        <w:gridCol w:w="6577"/>
        <w:tblGridChange w:id="0">
          <w:tblGrid>
            <w:gridCol w:w="2495"/>
            <w:gridCol w:w="6577"/>
          </w:tblGrid>
        </w:tblGridChange>
      </w:tblGrid>
      <w:tr>
        <w:trPr>
          <w:cantSplit w:val="1"/>
          <w:tblHeader w:val="1"/>
        </w:trPr>
        <w:tc>
          <w:tcPr>
            <w:shd w:fill="e8c5ce" w:val="clear"/>
            <w:tcMar>
              <w:top w:w="60.0" w:type="dxa"/>
              <w:left w:w="55.0" w:type="dxa"/>
              <w:bottom w:w="60.0" w:type="dxa"/>
              <w:right w:w="55.0" w:type="dxa"/>
            </w:tcMar>
            <w:vAlign w:val="center"/>
          </w:tcPr>
          <w:p w:rsidR="00000000" w:rsidDel="00000000" w:rsidP="00000000" w:rsidRDefault="00000000" w:rsidRPr="00000000" w14:paraId="000004C4">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Variable</w:t>
            </w:r>
            <w:r w:rsidDel="00000000" w:rsidR="00000000" w:rsidRPr="00000000">
              <w:rPr>
                <w:rtl w:val="0"/>
              </w:rPr>
            </w:r>
          </w:p>
        </w:tc>
        <w:tc>
          <w:tcPr>
            <w:shd w:fill="e8c5ce" w:val="clear"/>
            <w:tcMar>
              <w:top w:w="60.0" w:type="dxa"/>
              <w:left w:w="55.0" w:type="dxa"/>
              <w:bottom w:w="60.0" w:type="dxa"/>
              <w:right w:w="55.0" w:type="dxa"/>
            </w:tcMar>
            <w:vAlign w:val="center"/>
          </w:tcPr>
          <w:p w:rsidR="00000000" w:rsidDel="00000000" w:rsidP="00000000" w:rsidRDefault="00000000" w:rsidRPr="00000000" w14:paraId="000004C5">
            <w:pPr>
              <w:spacing w:after="0" w:before="0" w:line="259" w:lineRule="auto"/>
              <w:jc w:val="center"/>
              <w:rPr/>
            </w:pPr>
            <w:r w:rsidDel="00000000" w:rsidR="00000000" w:rsidRPr="00000000">
              <w:rPr>
                <w:rFonts w:ascii="Times New Roman" w:cs="Times New Roman" w:eastAsia="Times New Roman" w:hAnsi="Times New Roman"/>
                <w:b w:val="1"/>
                <w:bCs w:val="1"/>
                <w:color w:val="8b4d5c"/>
                <w:sz w:val="20"/>
                <w:szCs w:val="20"/>
                <w:rtl w:val="0"/>
              </w:rPr>
              <w:t xml:space="preserve">Rôle</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C6">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APP_URL</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C7">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URL HTTPS du site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C8">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DB_*</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C9">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Connexion MariaDB alwaysdata</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CA">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SESSION_DRIVER / CACHE_STORE</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CB">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database</w:t>
            </w:r>
            <w:r w:rsidDel="00000000" w:rsidR="00000000" w:rsidRPr="00000000">
              <w:rPr>
                <w:rtl w:val="0"/>
              </w:rPr>
            </w:r>
          </w:p>
        </w:tc>
      </w:tr>
      <w:tr>
        <w:trPr>
          <w:cantSplit w:val="1"/>
          <w:tblHeader w:val="0"/>
        </w:trPr>
        <w:tc>
          <w:tcPr>
            <w:shd w:fill="f6e8ed" w:val="clear"/>
            <w:tcMar>
              <w:top w:w="60.0" w:type="dxa"/>
              <w:left w:w="55.0" w:type="dxa"/>
              <w:bottom w:w="60.0" w:type="dxa"/>
              <w:right w:w="55.0" w:type="dxa"/>
            </w:tcMar>
            <w:vAlign w:val="center"/>
          </w:tcPr>
          <w:p w:rsidR="00000000" w:rsidDel="00000000" w:rsidP="00000000" w:rsidRDefault="00000000" w:rsidRPr="00000000" w14:paraId="000004CC">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QUEUE_CONNECTION</w:t>
            </w:r>
            <w:r w:rsidDel="00000000" w:rsidR="00000000" w:rsidRPr="00000000">
              <w:rPr>
                <w:rtl w:val="0"/>
              </w:rPr>
            </w:r>
          </w:p>
        </w:tc>
        <w:tc>
          <w:tcPr>
            <w:shd w:fill="f6e8ed" w:val="clear"/>
            <w:tcMar>
              <w:top w:w="60.0" w:type="dxa"/>
              <w:left w:w="55.0" w:type="dxa"/>
              <w:bottom w:w="60.0" w:type="dxa"/>
              <w:right w:w="55.0" w:type="dxa"/>
            </w:tcMar>
            <w:vAlign w:val="center"/>
          </w:tcPr>
          <w:p w:rsidR="00000000" w:rsidDel="00000000" w:rsidP="00000000" w:rsidRDefault="00000000" w:rsidRPr="00000000" w14:paraId="000004CD">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sync</w:t>
            </w:r>
            <w:r w:rsidDel="00000000" w:rsidR="00000000" w:rsidRPr="00000000">
              <w:rPr>
                <w:rtl w:val="0"/>
              </w:rPr>
            </w:r>
          </w:p>
        </w:tc>
      </w:tr>
      <w:tr>
        <w:trPr>
          <w:cantSplit w:val="1"/>
          <w:tblHeader w:val="0"/>
        </w:trPr>
        <w:tc>
          <w:tcPr>
            <w:tcMar>
              <w:top w:w="60.0" w:type="dxa"/>
              <w:left w:w="55.0" w:type="dxa"/>
              <w:bottom w:w="60.0" w:type="dxa"/>
              <w:right w:w="55.0" w:type="dxa"/>
            </w:tcMar>
            <w:vAlign w:val="center"/>
          </w:tcPr>
          <w:p w:rsidR="00000000" w:rsidDel="00000000" w:rsidP="00000000" w:rsidRDefault="00000000" w:rsidRPr="00000000" w14:paraId="000004CE">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MAIL_MAILER</w:t>
            </w:r>
            <w:r w:rsidDel="00000000" w:rsidR="00000000" w:rsidRPr="00000000">
              <w:rPr>
                <w:rtl w:val="0"/>
              </w:rPr>
            </w:r>
          </w:p>
        </w:tc>
        <w:tc>
          <w:tcPr>
            <w:tcMar>
              <w:top w:w="60.0" w:type="dxa"/>
              <w:left w:w="55.0" w:type="dxa"/>
              <w:bottom w:w="60.0" w:type="dxa"/>
              <w:right w:w="55.0" w:type="dxa"/>
            </w:tcMar>
            <w:vAlign w:val="center"/>
          </w:tcPr>
          <w:p w:rsidR="00000000" w:rsidDel="00000000" w:rsidP="00000000" w:rsidRDefault="00000000" w:rsidRPr="00000000" w14:paraId="000004CF">
            <w:pPr>
              <w:spacing w:after="0" w:before="0" w:line="259" w:lineRule="auto"/>
              <w:jc w:val="left"/>
              <w:rPr/>
            </w:pPr>
            <w:r w:rsidDel="00000000" w:rsidR="00000000" w:rsidRPr="00000000">
              <w:rPr>
                <w:rFonts w:ascii="Times New Roman" w:cs="Times New Roman" w:eastAsia="Times New Roman" w:hAnsi="Times New Roman"/>
                <w:b w:val="0"/>
                <w:bCs w:val="0"/>
                <w:color w:val="1a1a1a"/>
                <w:sz w:val="20"/>
                <w:szCs w:val="20"/>
                <w:rtl w:val="0"/>
              </w:rPr>
              <w:t xml:space="preserve">log (courriel non envoyé, voir §5.5)</w:t>
            </w:r>
            <w:r w:rsidDel="00000000" w:rsidR="00000000" w:rsidRPr="00000000">
              <w:rPr>
                <w:rtl w:val="0"/>
              </w:rPr>
            </w:r>
          </w:p>
        </w:tc>
      </w:tr>
    </w:tbl>
    <w:p w:rsidR="00000000" w:rsidDel="00000000" w:rsidP="00000000" w:rsidRDefault="00000000" w:rsidRPr="00000000" w14:paraId="000004D0">
      <w:pPr>
        <w:keepNext w:val="1"/>
        <w:spacing w:line="360" w:lineRule="auto"/>
        <w:jc w:val="both"/>
        <w:rPr/>
      </w:pPr>
      <w:r w:rsidDel="00000000" w:rsidR="00000000" w:rsidRPr="00000000">
        <w:rPr/>
        <w:drawing>
          <wp:inline distB="0" distT="0" distL="114300" distR="114300">
            <wp:extent cx="4967999" cy="3958961"/>
            <wp:effectExtent b="0" l="0" r="0" t="0"/>
            <wp:docPr descr="Racine du site" id="21" name="image19.png"/>
            <a:graphic>
              <a:graphicData uri="http://schemas.openxmlformats.org/drawingml/2006/picture">
                <pic:pic>
                  <pic:nvPicPr>
                    <pic:cNvPr descr="Racine du site" id="0" name="image19.png"/>
                    <pic:cNvPicPr preferRelativeResize="0"/>
                  </pic:nvPicPr>
                  <pic:blipFill>
                    <a:blip r:embed="rId76"/>
                    <a:srcRect b="0" l="0" r="0" t="0"/>
                    <a:stretch>
                      <a:fillRect/>
                    </a:stretch>
                  </pic:blipFill>
                  <pic:spPr>
                    <a:xfrm>
                      <a:off x="0" y="0"/>
                      <a:ext cx="4967999" cy="3958961"/>
                    </a:xfrm>
                    <a:prstGeom prst="rect"/>
                    <a:ln/>
                  </pic:spPr>
                </pic:pic>
              </a:graphicData>
            </a:graphic>
          </wp:inline>
        </w:drawing>
      </w:r>
      <w:r w:rsidDel="00000000" w:rsidR="00000000" w:rsidRPr="00000000">
        <w:rPr>
          <w:rtl w:val="0"/>
        </w:rPr>
      </w:r>
    </w:p>
    <w:bookmarkStart w:colFirst="0" w:colLast="0" w:name="jcqmknova446" w:id="220"/>
    <w:bookmarkEnd w:id="220"/>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5.1 – Site PHP : racine www/briefly/public/</w:t>
      </w:r>
      <w:r w:rsidDel="00000000" w:rsidR="00000000" w:rsidRPr="00000000">
        <w:rPr>
          <w:rtl w:val="0"/>
        </w:rPr>
      </w:r>
    </w:p>
    <w:p w:rsidR="00000000" w:rsidDel="00000000" w:rsidP="00000000" w:rsidRDefault="00000000" w:rsidRPr="00000000" w14:paraId="000004D2">
      <w:pPr>
        <w:keepNext w:val="1"/>
        <w:spacing w:line="360" w:lineRule="auto"/>
        <w:jc w:val="both"/>
        <w:rPr/>
      </w:pPr>
      <w:r w:rsidDel="00000000" w:rsidR="00000000" w:rsidRPr="00000000">
        <w:rPr/>
        <w:drawing>
          <wp:inline distB="0" distT="0" distL="114300" distR="114300">
            <wp:extent cx="5219999" cy="3891962"/>
            <wp:effectExtent b="0" l="0" r="0" t="0"/>
            <wp:docPr descr="Base MariaDB" id="22" name="image20.png"/>
            <a:graphic>
              <a:graphicData uri="http://schemas.openxmlformats.org/drawingml/2006/picture">
                <pic:pic>
                  <pic:nvPicPr>
                    <pic:cNvPr descr="Base MariaDB" id="0" name="image20.png"/>
                    <pic:cNvPicPr preferRelativeResize="0"/>
                  </pic:nvPicPr>
                  <pic:blipFill>
                    <a:blip r:embed="rId77"/>
                    <a:srcRect b="0" l="0" r="0" t="0"/>
                    <a:stretch>
                      <a:fillRect/>
                    </a:stretch>
                  </pic:blipFill>
                  <pic:spPr>
                    <a:xfrm>
                      <a:off x="0" y="0"/>
                      <a:ext cx="5219999" cy="3891962"/>
                    </a:xfrm>
                    <a:prstGeom prst="rect"/>
                    <a:ln/>
                  </pic:spPr>
                </pic:pic>
              </a:graphicData>
            </a:graphic>
          </wp:inline>
        </w:drawing>
      </w:r>
      <w:r w:rsidDel="00000000" w:rsidR="00000000" w:rsidRPr="00000000">
        <w:rPr>
          <w:rtl w:val="0"/>
        </w:rPr>
      </w:r>
    </w:p>
    <w:bookmarkStart w:colFirst="0" w:colLast="0" w:name="1dy1plxqf6p7" w:id="221"/>
    <w:bookmarkEnd w:id="221"/>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5.2 – Base lamraoui_briefly</w:t>
      </w:r>
      <w:r w:rsidDel="00000000" w:rsidR="00000000" w:rsidRPr="00000000">
        <w:rPr>
          <w:rtl w:val="0"/>
        </w:rPr>
      </w:r>
    </w:p>
    <w:bookmarkStart w:colFirst="0" w:colLast="0" w:name="mm19fmxgianb" w:id="222"/>
    <w:bookmarkEnd w:id="222"/>
    <w:bookmarkStart w:colFirst="0" w:colLast="0" w:name="mw7bn29yl82u" w:id="223"/>
    <w:bookmarkEnd w:id="223"/>
    <w:p w:rsidR="00000000" w:rsidDel="00000000" w:rsidP="00000000" w:rsidRDefault="00000000" w:rsidRPr="00000000" w14:paraId="000004D4">
      <w:pPr>
        <w:pStyle w:val="Heading2"/>
        <w:rPr/>
      </w:pPr>
      <w:r w:rsidDel="00000000" w:rsidR="00000000" w:rsidRPr="00000000">
        <w:rPr>
          <w:color w:val="8b4d5c"/>
          <w:rtl w:val="0"/>
        </w:rPr>
        <w:t xml:space="preserve">5.3 Vérification côté web</w:t>
      </w:r>
      <w:r w:rsidDel="00000000" w:rsidR="00000000" w:rsidRPr="00000000">
        <w:rPr>
          <w:rtl w:val="0"/>
        </w:rPr>
      </w:r>
    </w:p>
    <w:p w:rsidR="00000000" w:rsidDel="00000000" w:rsidP="00000000" w:rsidRDefault="00000000" w:rsidRPr="00000000" w14:paraId="000004D5">
      <w:pPr>
        <w:spacing w:line="360" w:lineRule="auto"/>
        <w:jc w:val="both"/>
        <w:rPr/>
      </w:pPr>
      <w:r w:rsidDel="00000000" w:rsidR="00000000" w:rsidRPr="00000000">
        <w:rPr>
          <w:rtl w:val="0"/>
        </w:rPr>
        <w:t xml:space="preserve">Avant usage, nous avons contrôlé que l’application répondait et qu’un parcours administrateur fonctionnait en HTTPS. La route Laravel GET /up renvoie 200 lorsque l’application démarre correctement (figure 5.3). La page de connexion s’affiche avec un certificat valide. Après authentification, le tableau de bord administrateur reprend les mêmes règles qu’en local (§4.3) : statistiques, projets et tâches issus de la base en ligne (figures 5.4 et 5.5).</w:t>
      </w:r>
    </w:p>
    <w:p w:rsidR="00000000" w:rsidDel="00000000" w:rsidP="00000000" w:rsidRDefault="00000000" w:rsidRPr="00000000" w14:paraId="000004D6">
      <w:pPr>
        <w:keepNext w:val="1"/>
        <w:spacing w:line="360" w:lineRule="auto"/>
        <w:jc w:val="both"/>
        <w:rPr/>
      </w:pPr>
      <w:r w:rsidDel="00000000" w:rsidR="00000000" w:rsidRPr="00000000">
        <w:rPr/>
        <w:drawing>
          <wp:inline distB="0" distT="0" distL="114300" distR="114300">
            <wp:extent cx="5039999" cy="912034"/>
            <wp:effectExtent b="0" l="0" r="0" t="0"/>
            <wp:docPr descr="Santé de l’application" id="43" name="image47.png"/>
            <a:graphic>
              <a:graphicData uri="http://schemas.openxmlformats.org/drawingml/2006/picture">
                <pic:pic>
                  <pic:nvPicPr>
                    <pic:cNvPr descr="Santé de l’application" id="0" name="image47.png"/>
                    <pic:cNvPicPr preferRelativeResize="0"/>
                  </pic:nvPicPr>
                  <pic:blipFill>
                    <a:blip r:embed="rId78"/>
                    <a:srcRect b="0" l="0" r="0" t="0"/>
                    <a:stretch>
                      <a:fillRect/>
                    </a:stretch>
                  </pic:blipFill>
                  <pic:spPr>
                    <a:xfrm>
                      <a:off x="0" y="0"/>
                      <a:ext cx="5039999" cy="912034"/>
                    </a:xfrm>
                    <a:prstGeom prst="rect"/>
                    <a:ln/>
                  </pic:spPr>
                </pic:pic>
              </a:graphicData>
            </a:graphic>
          </wp:inline>
        </w:drawing>
      </w:r>
      <w:r w:rsidDel="00000000" w:rsidR="00000000" w:rsidRPr="00000000">
        <w:rPr>
          <w:rtl w:val="0"/>
        </w:rPr>
      </w:r>
    </w:p>
    <w:bookmarkStart w:colFirst="0" w:colLast="0" w:name="5lq6por13eob" w:id="224"/>
    <w:bookmarkEnd w:id="224"/>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5.3 – Réponse de GET /up</w:t>
      </w:r>
      <w:r w:rsidDel="00000000" w:rsidR="00000000" w:rsidRPr="00000000">
        <w:rPr>
          <w:rtl w:val="0"/>
        </w:rPr>
      </w:r>
    </w:p>
    <w:p w:rsidR="00000000" w:rsidDel="00000000" w:rsidP="00000000" w:rsidRDefault="00000000" w:rsidRPr="00000000" w14:paraId="000004D8">
      <w:pPr>
        <w:keepNext w:val="1"/>
        <w:spacing w:line="360" w:lineRule="auto"/>
        <w:jc w:val="both"/>
        <w:rPr/>
      </w:pPr>
      <w:r w:rsidDel="00000000" w:rsidR="00000000" w:rsidRPr="00000000">
        <w:rPr/>
        <w:drawing>
          <wp:inline distB="0" distT="0" distL="114300" distR="114300">
            <wp:extent cx="4319999" cy="3637070"/>
            <wp:effectExtent b="0" l="0" r="0" t="0"/>
            <wp:docPr descr="Connexion en production" id="44" name="image42.png"/>
            <a:graphic>
              <a:graphicData uri="http://schemas.openxmlformats.org/drawingml/2006/picture">
                <pic:pic>
                  <pic:nvPicPr>
                    <pic:cNvPr descr="Connexion en production" id="0" name="image42.png"/>
                    <pic:cNvPicPr preferRelativeResize="0"/>
                  </pic:nvPicPr>
                  <pic:blipFill>
                    <a:blip r:embed="rId79"/>
                    <a:srcRect b="0" l="0" r="0" t="0"/>
                    <a:stretch>
                      <a:fillRect/>
                    </a:stretch>
                  </pic:blipFill>
                  <pic:spPr>
                    <a:xfrm>
                      <a:off x="0" y="0"/>
                      <a:ext cx="4319999" cy="3637070"/>
                    </a:xfrm>
                    <a:prstGeom prst="rect"/>
                    <a:ln/>
                  </pic:spPr>
                </pic:pic>
              </a:graphicData>
            </a:graphic>
          </wp:inline>
        </w:drawing>
      </w:r>
      <w:r w:rsidDel="00000000" w:rsidR="00000000" w:rsidRPr="00000000">
        <w:rPr>
          <w:rtl w:val="0"/>
        </w:rPr>
      </w:r>
    </w:p>
    <w:bookmarkStart w:colFirst="0" w:colLast="0" w:name="b9fljt4vluiv" w:id="225"/>
    <w:bookmarkEnd w:id="225"/>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5.4 – Page de connexion</w:t>
      </w:r>
      <w:r w:rsidDel="00000000" w:rsidR="00000000" w:rsidRPr="00000000">
        <w:rPr>
          <w:rtl w:val="0"/>
        </w:rPr>
      </w:r>
    </w:p>
    <w:p w:rsidR="00000000" w:rsidDel="00000000" w:rsidP="00000000" w:rsidRDefault="00000000" w:rsidRPr="00000000" w14:paraId="000004DA">
      <w:pPr>
        <w:keepNext w:val="1"/>
        <w:spacing w:line="360" w:lineRule="auto"/>
        <w:jc w:val="both"/>
        <w:rPr/>
      </w:pPr>
      <w:r w:rsidDel="00000000" w:rsidR="00000000" w:rsidRPr="00000000">
        <w:rPr/>
        <w:drawing>
          <wp:inline distB="0" distT="0" distL="114300" distR="114300">
            <wp:extent cx="5039999" cy="3710654"/>
            <wp:effectExtent b="0" l="0" r="0" t="0"/>
            <wp:docPr descr="Tableau de bord administrateur" id="45" name="image41.png"/>
            <a:graphic>
              <a:graphicData uri="http://schemas.openxmlformats.org/drawingml/2006/picture">
                <pic:pic>
                  <pic:nvPicPr>
                    <pic:cNvPr descr="Tableau de bord administrateur" id="0" name="image41.png"/>
                    <pic:cNvPicPr preferRelativeResize="0"/>
                  </pic:nvPicPr>
                  <pic:blipFill>
                    <a:blip r:embed="rId80"/>
                    <a:srcRect b="0" l="0" r="0" t="0"/>
                    <a:stretch>
                      <a:fillRect/>
                    </a:stretch>
                  </pic:blipFill>
                  <pic:spPr>
                    <a:xfrm>
                      <a:off x="0" y="0"/>
                      <a:ext cx="5039999" cy="3710654"/>
                    </a:xfrm>
                    <a:prstGeom prst="rect"/>
                    <a:ln/>
                  </pic:spPr>
                </pic:pic>
              </a:graphicData>
            </a:graphic>
          </wp:inline>
        </w:drawing>
      </w:r>
      <w:r w:rsidDel="00000000" w:rsidR="00000000" w:rsidRPr="00000000">
        <w:rPr>
          <w:rtl w:val="0"/>
        </w:rPr>
      </w:r>
    </w:p>
    <w:bookmarkStart w:colFirst="0" w:colLast="0" w:name="q3wjz4qdfahh" w:id="226"/>
    <w:bookmarkEnd w:id="226"/>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8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2"/>
          <w:szCs w:val="22"/>
          <w:u w:val="none"/>
          <w:shd w:fill="auto" w:val="clear"/>
          <w:vertAlign w:val="baseline"/>
          <w:rtl w:val="0"/>
        </w:rPr>
        <w:t xml:space="preserve">Figure 5.5 – Tableau de bord administrateur</w:t>
      </w:r>
      <w:r w:rsidDel="00000000" w:rsidR="00000000" w:rsidRPr="00000000">
        <w:rPr>
          <w:rtl w:val="0"/>
        </w:rPr>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Les tests JSON décrits au sprint 6 (tableau 4.8) ont aussi été rejoués contre l’URL publique : connexion avec Accept: application/json, émission d’un jeton Sanctum, refus 401 sans jeton. Le contrat reste celui validé au chapitre 4.</w:t>
      </w:r>
    </w:p>
    <w:bookmarkStart w:colFirst="0" w:colLast="0" w:name="faan55khberz" w:id="227"/>
    <w:bookmarkEnd w:id="227"/>
    <w:bookmarkStart w:colFirst="0" w:colLast="0" w:name="gwpzw64crz37" w:id="228"/>
    <w:bookmarkEnd w:id="228"/>
    <w:p w:rsidR="00000000" w:rsidDel="00000000" w:rsidP="00000000" w:rsidRDefault="00000000" w:rsidRPr="00000000" w14:paraId="000004DD">
      <w:pPr>
        <w:pStyle w:val="Heading2"/>
        <w:rPr/>
      </w:pPr>
      <w:r w:rsidDel="00000000" w:rsidR="00000000" w:rsidRPr="00000000">
        <w:rPr>
          <w:color w:val="8b4d5c"/>
          <w:rtl w:val="0"/>
        </w:rPr>
        <w:t xml:space="preserve">5.4 Application mobile sur iPhone</w:t>
      </w:r>
      <w:r w:rsidDel="00000000" w:rsidR="00000000" w:rsidRPr="00000000">
        <w:rPr>
          <w:rtl w:val="0"/>
        </w:rPr>
      </w:r>
    </w:p>
    <w:p w:rsidR="00000000" w:rsidDel="00000000" w:rsidP="00000000" w:rsidRDefault="00000000" w:rsidRPr="00000000" w14:paraId="000004DE">
      <w:pPr>
        <w:spacing w:line="360" w:lineRule="auto"/>
        <w:jc w:val="both"/>
        <w:rPr/>
      </w:pPr>
      <w:r w:rsidDel="00000000" w:rsidR="00000000" w:rsidRPr="00000000">
        <w:rPr>
          <w:rtl w:val="0"/>
        </w:rPr>
        <w:t xml:space="preserve">Cette mise en ligne clôt le sprint 6 du tableau 2.1 (septembre–début octobre 2026). Une fois le serveur en HTTPS, le mobile n’a plus besoin du réseau local du Mac ni de php artisan serve. La classe ApiConfig fixe l’URL de production (https://lamraoui.alwaysdata.net) ; un --dart-define=API_BASE_URL=... reste possible pour les essais en LAN (§4.1). L’application a été installée sur un iPhone physique en mode release, avec la signature Xcode du projet mobile/ios. Le jeton Sanctum est stocké comme en développement (§4.3.2).</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Nous avons ouvert les écrans de connexion et de tableau de bord contre le serveur en ligne (figures 5.6 et 5.7). Les listes et pourcentages proviennent des mêmes routes JSON que sur le poste local.</w:t>
      </w:r>
    </w:p>
    <w:tbl>
      <w:tblPr>
        <w:tblStyle w:val="Table25"/>
        <w:tblW w:w="7114.000000000001"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71"/>
        <w:gridCol w:w="2743"/>
        <w:tblGridChange w:id="0">
          <w:tblGrid>
            <w:gridCol w:w="4371"/>
            <w:gridCol w:w="2743"/>
          </w:tblGrid>
        </w:tblGridChange>
      </w:tblGrid>
      <w:tr>
        <w:trPr>
          <w:cantSplit w:val="1"/>
          <w:tblHeader w:val="0"/>
        </w:trPr>
        <w:tc>
          <w:tcPr>
            <w:vAlign w:val="bottom"/>
          </w:tcPr>
          <w:p w:rsidR="00000000" w:rsidDel="00000000" w:rsidP="00000000" w:rsidRDefault="00000000" w:rsidRPr="00000000" w14:paraId="000004E0">
            <w:pPr>
              <w:keepNext w:val="1"/>
              <w:spacing w:after="40" w:before="0" w:line="360" w:lineRule="auto"/>
              <w:jc w:val="center"/>
              <w:rPr/>
            </w:pPr>
            <w:r w:rsidDel="00000000" w:rsidR="00000000" w:rsidRPr="00000000">
              <w:rPr/>
              <w:drawing>
                <wp:inline distB="0" distT="0" distL="114300" distR="114300">
                  <wp:extent cx="2559207" cy="2880000"/>
                  <wp:effectExtent b="0" l="0" r="0" t="0"/>
                  <wp:docPr descr="Connexion mobile" id="46" name="image31.png"/>
                  <a:graphic>
                    <a:graphicData uri="http://schemas.openxmlformats.org/drawingml/2006/picture">
                      <pic:pic>
                        <pic:nvPicPr>
                          <pic:cNvPr descr="Connexion mobile" id="0" name="image31.png"/>
                          <pic:cNvPicPr preferRelativeResize="0"/>
                        </pic:nvPicPr>
                        <pic:blipFill>
                          <a:blip r:embed="rId60"/>
                          <a:srcRect b="0" l="0" r="0" t="0"/>
                          <a:stretch>
                            <a:fillRect/>
                          </a:stretch>
                        </pic:blipFill>
                        <pic:spPr>
                          <a:xfrm>
                            <a:off x="0" y="0"/>
                            <a:ext cx="2559207" cy="2880000"/>
                          </a:xfrm>
                          <a:prstGeom prst="rect"/>
                          <a:ln/>
                        </pic:spPr>
                      </pic:pic>
                    </a:graphicData>
                  </a:graphic>
                </wp:inline>
              </w:drawing>
            </w:r>
            <w:r w:rsidDel="00000000" w:rsidR="00000000" w:rsidRPr="00000000">
              <w:rPr>
                <w:rtl w:val="0"/>
              </w:rPr>
            </w:r>
          </w:p>
          <w:bookmarkStart w:colFirst="0" w:colLast="0" w:name="4yi6nox94uuz" w:id="229"/>
          <w:bookmarkEnd w:id="229"/>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5.6 – Connexion mobile (LoginScreen)</w:t>
            </w:r>
            <w:r w:rsidDel="00000000" w:rsidR="00000000" w:rsidRPr="00000000">
              <w:rPr>
                <w:rtl w:val="0"/>
              </w:rPr>
            </w:r>
          </w:p>
        </w:tc>
        <w:tc>
          <w:tcPr>
            <w:vAlign w:val="bottom"/>
          </w:tcPr>
          <w:p w:rsidR="00000000" w:rsidDel="00000000" w:rsidP="00000000" w:rsidRDefault="00000000" w:rsidRPr="00000000" w14:paraId="000004E2">
            <w:pPr>
              <w:keepNext w:val="1"/>
              <w:spacing w:after="40" w:before="0" w:line="360" w:lineRule="auto"/>
              <w:jc w:val="center"/>
              <w:rPr/>
            </w:pPr>
            <w:r w:rsidDel="00000000" w:rsidR="00000000" w:rsidRPr="00000000">
              <w:rPr/>
              <w:drawing>
                <wp:inline distB="0" distT="0" distL="114300" distR="114300">
                  <wp:extent cx="1525390" cy="2880000"/>
                  <wp:effectExtent b="0" l="0" r="0" t="0"/>
                  <wp:docPr descr="Tableau de bord mobile" id="47" name="image39.png"/>
                  <a:graphic>
                    <a:graphicData uri="http://schemas.openxmlformats.org/drawingml/2006/picture">
                      <pic:pic>
                        <pic:nvPicPr>
                          <pic:cNvPr descr="Tableau de bord mobile" id="0" name="image39.png"/>
                          <pic:cNvPicPr preferRelativeResize="0"/>
                        </pic:nvPicPr>
                        <pic:blipFill>
                          <a:blip r:embed="rId62"/>
                          <a:srcRect b="0" l="0" r="0" t="0"/>
                          <a:stretch>
                            <a:fillRect/>
                          </a:stretch>
                        </pic:blipFill>
                        <pic:spPr>
                          <a:xfrm>
                            <a:off x="0" y="0"/>
                            <a:ext cx="1525390" cy="2880000"/>
                          </a:xfrm>
                          <a:prstGeom prst="rect"/>
                          <a:ln/>
                        </pic:spPr>
                      </pic:pic>
                    </a:graphicData>
                  </a:graphic>
                </wp:inline>
              </w:drawing>
            </w:r>
            <w:r w:rsidDel="00000000" w:rsidR="00000000" w:rsidRPr="00000000">
              <w:rPr>
                <w:rtl w:val="0"/>
              </w:rPr>
            </w:r>
          </w:p>
          <w:bookmarkStart w:colFirst="0" w:colLast="0" w:name="tl3063t2exdk" w:id="230"/>
          <w:bookmarkEnd w:id="230"/>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80" w:line="264"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9a7580"/>
                <w:sz w:val="20"/>
                <w:szCs w:val="20"/>
                <w:u w:val="none"/>
                <w:shd w:fill="auto" w:val="clear"/>
                <w:vertAlign w:val="baseline"/>
                <w:rtl w:val="0"/>
              </w:rPr>
              <w:t xml:space="preserve">Figure 5.7 – Tableau de bord mobile (DashboardScreen)</w:t>
            </w:r>
            <w:r w:rsidDel="00000000" w:rsidR="00000000" w:rsidRPr="00000000">
              <w:rPr>
                <w:rtl w:val="0"/>
              </w:rPr>
            </w:r>
          </w:p>
        </w:tc>
      </w:tr>
    </w:tbl>
    <w:p w:rsidR="00000000" w:rsidDel="00000000" w:rsidP="00000000" w:rsidRDefault="00000000" w:rsidRPr="00000000" w14:paraId="000004E4">
      <w:pPr>
        <w:rPr/>
      </w:pPr>
      <w:r w:rsidDel="00000000" w:rsidR="00000000" w:rsidRPr="00000000">
        <w:rPr>
          <w:rtl w:val="0"/>
        </w:rPr>
      </w:r>
    </w:p>
    <w:bookmarkStart w:colFirst="0" w:colLast="0" w:name="nnlfppyrul57" w:id="231"/>
    <w:bookmarkEnd w:id="231"/>
    <w:bookmarkStart w:colFirst="0" w:colLast="0" w:name="xoaah9jphlbv" w:id="232"/>
    <w:bookmarkEnd w:id="232"/>
    <w:p w:rsidR="00000000" w:rsidDel="00000000" w:rsidP="00000000" w:rsidRDefault="00000000" w:rsidRPr="00000000" w14:paraId="000004E5">
      <w:pPr>
        <w:pStyle w:val="Heading2"/>
        <w:rPr/>
      </w:pPr>
      <w:r w:rsidDel="00000000" w:rsidR="00000000" w:rsidRPr="00000000">
        <w:rPr>
          <w:color w:val="8b4d5c"/>
          <w:rtl w:val="0"/>
        </w:rPr>
        <w:t xml:space="preserve">5.5 Exploitation et limites</w:t>
      </w:r>
      <w:r w:rsidDel="00000000" w:rsidR="00000000" w:rsidRPr="00000000">
        <w:rPr>
          <w:rtl w:val="0"/>
        </w:rPr>
      </w:r>
    </w:p>
    <w:p w:rsidR="00000000" w:rsidDel="00000000" w:rsidP="00000000" w:rsidRDefault="00000000" w:rsidRPr="00000000" w14:paraId="000004E6">
      <w:pPr>
        <w:spacing w:line="360" w:lineRule="auto"/>
        <w:jc w:val="both"/>
        <w:rPr/>
      </w:pPr>
      <w:r w:rsidDel="00000000" w:rsidR="00000000" w:rsidRPr="00000000">
        <w:rPr>
          <w:rtl w:val="0"/>
        </w:rPr>
        <w:t xml:space="preserve">Les mises à jour passent par un nouveau transfert SSH et, si le schéma change, php artisan migrate --force puis php artisan optimize. Le workflow GitHub Actions (§4.4) exécute PHPUnit et les tests Flutter à chaque push ; il ne déploie pas encore automatiquement vers alwaysdata (piste en conclusion générale). Les liens de réinitialisation de mot de passe ne partent pas par courriel : MAIL_MAILER vaut log. Un envoi réel pourrait utiliser le SMTP du compte alwaysdata. Avec QUEUE_CONNECTION=sync, aucune tâche asynchrone longue n’est prévue dans cette version.</w:t>
      </w:r>
    </w:p>
    <w:bookmarkStart w:colFirst="0" w:colLast="0" w:name="l34gmo683le3" w:id="233"/>
    <w:bookmarkEnd w:id="233"/>
    <w:bookmarkStart w:colFirst="0" w:colLast="0" w:name="jwcs8td6gsh6" w:id="234"/>
    <w:bookmarkEnd w:id="234"/>
    <w:p w:rsidR="00000000" w:rsidDel="00000000" w:rsidP="00000000" w:rsidRDefault="00000000" w:rsidRPr="00000000" w14:paraId="000004E7">
      <w:pPr>
        <w:pStyle w:val="Heading2"/>
        <w:rPr/>
      </w:pPr>
      <w:r w:rsidDel="00000000" w:rsidR="00000000" w:rsidRPr="00000000">
        <w:rPr>
          <w:color w:val="8b4d5c"/>
          <w:rtl w:val="0"/>
        </w:rPr>
        <w:t xml:space="preserve">Conclusion du chapitre</w:t>
      </w:r>
      <w:r w:rsidDel="00000000" w:rsidR="00000000" w:rsidRPr="00000000">
        <w:rPr>
          <w:rtl w:val="0"/>
        </w:rPr>
      </w:r>
    </w:p>
    <w:p w:rsidR="00000000" w:rsidDel="00000000" w:rsidP="00000000" w:rsidRDefault="00000000" w:rsidRPr="00000000" w14:paraId="000004E8">
      <w:pPr>
        <w:spacing w:line="360" w:lineRule="auto"/>
        <w:jc w:val="both"/>
        <w:rPr/>
      </w:pPr>
      <w:r w:rsidDel="00000000" w:rsidR="00000000" w:rsidRPr="00000000">
        <w:rPr>
          <w:rtl w:val="0"/>
        </w:rPr>
        <w:t xml:space="preserve">Briefly est accessible sur https://lamraoui.alwaysdata.net pour le navigateur et depuis l’application Flutter installée sur iPhone. L’hébergement alwaysdata couvre PHP, MariaDB et HTTPS ; le déploiement Laravel repose sur une racine public/, un .env de production et les migrations Artisan. Le mobile rejoint le même serveur que le navigateur et s’authentifie par un jeton d’accès. Les captures de ce chapitre montrent un parcours web et mobile cohérent sur ce serveur. Les mises à jour restent manuelles (SSH, migrate, optimize) ; le courriel de réinitialisation est journalisé et la CI ne déploie pas encore automatiquement (chapitre 4).</w:t>
      </w:r>
    </w:p>
    <w:bookmarkStart w:colFirst="0" w:colLast="0" w:name="c4nwd1j7vpdo" w:id="235"/>
    <w:bookmarkEnd w:id="235"/>
    <w:bookmarkStart w:colFirst="0" w:colLast="0" w:name="gf70q2ion7g0" w:id="236"/>
    <w:bookmarkEnd w:id="236"/>
    <w:p w:rsidR="00000000" w:rsidDel="00000000" w:rsidP="00000000" w:rsidRDefault="00000000" w:rsidRPr="00000000" w14:paraId="000004E9">
      <w:pPr>
        <w:pStyle w:val="Heading1"/>
        <w:rPr/>
      </w:pPr>
      <w:r w:rsidDel="00000000" w:rsidR="00000000" w:rsidRPr="00000000">
        <w:rPr>
          <w:color w:val="8b4d5c"/>
          <w:rtl w:val="0"/>
        </w:rPr>
        <w:t xml:space="preserve">Conclusion générale</w:t>
      </w:r>
      <w:r w:rsidDel="00000000" w:rsidR="00000000" w:rsidRPr="00000000">
        <w:rPr>
          <w:rtl w:val="0"/>
        </w:rPr>
      </w:r>
    </w:p>
    <w:p w:rsidR="00000000" w:rsidDel="00000000" w:rsidP="00000000" w:rsidRDefault="00000000" w:rsidRPr="00000000" w14:paraId="000004EA">
      <w:pPr>
        <w:spacing w:line="360" w:lineRule="auto"/>
        <w:jc w:val="both"/>
        <w:rPr/>
      </w:pPr>
      <w:r w:rsidDel="00000000" w:rsidR="00000000" w:rsidRPr="00000000">
        <w:rPr>
          <w:rtl w:val="0"/>
        </w:rPr>
        <w:t xml:space="preserve">Ce mémoire a présenté la conception et la réalisation de Briefly, une application interne de suivi d’avancement des équipes, disponible en version web (Laravel) et mobile (Flutter). Le point de départ était un besoin simple : outiller le </w:t>
      </w:r>
      <w:r w:rsidDel="00000000" w:rsidR="00000000" w:rsidRPr="00000000">
        <w:rPr>
          <w:i w:val="1"/>
          <w:iCs w:val="1"/>
          <w:rtl w:val="0"/>
        </w:rPr>
        <w:t xml:space="preserve">stand-up</w:t>
      </w:r>
      <w:r w:rsidDel="00000000" w:rsidR="00000000" w:rsidRPr="00000000">
        <w:rPr>
          <w:rtl w:val="0"/>
        </w:rPr>
        <w:t xml:space="preserve"> quotidien, que les équipes tiennent le plus souvent dans une messagerie, sans structure ni lien avec les tâches.</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Briefly répond à ce besoin pour des équipes déjà constituées, sans inscription publique. L’administrateur crée les comptes, les équipes et les projets. Le chef d’équipe crée et suit les tâches de ses équipes. Le membre rend compte de ses tâches en trois champs : ce qui a été réalisé, ce qui vient ensuite, et ce qui bloque. Une tâche bloquée exige une note. Les tableaux de bord de chaque rôle calculent ensuite un taux d’avancement par membre, par équipe et par projet.</w:t>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Le travail a suivi l’étude préalable, l’analyse des besoins, la conception, puis six sprints (tableau 2.1). Un même serveur sert le web en HTML et le mobile en JSON. PHPUnit et GitHub Actions en vérifient les règles avant chaque évolution du dépôt.</w:t>
      </w:r>
    </w:p>
    <w:p w:rsidR="00000000" w:rsidDel="00000000" w:rsidP="00000000" w:rsidRDefault="00000000" w:rsidRPr="00000000" w14:paraId="000004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Ce projet nous a permis de pratiquer l’ensemble du cycle d’une application : analyse UML, architecture en couches, conception d’une base relationnelle, développement web avec Laravel, développement mobile avec Flutter, authentification par jeton avec Sanctum, tests automatisés, intégration continue et mise en ligne du serveur (chapitre 5).</w:t>
      </w:r>
    </w:p>
    <w:bookmarkStart w:colFirst="0" w:colLast="0" w:name="bel88maggl2g" w:id="237"/>
    <w:bookmarkEnd w:id="237"/>
    <w:bookmarkStart w:colFirst="0" w:colLast="0" w:name="velak9skv73u" w:id="238"/>
    <w:bookmarkEnd w:id="238"/>
    <w:p w:rsidR="00000000" w:rsidDel="00000000" w:rsidP="00000000" w:rsidRDefault="00000000" w:rsidRPr="00000000" w14:paraId="000004EE">
      <w:pPr>
        <w:pStyle w:val="Heading2"/>
        <w:rPr/>
      </w:pPr>
      <w:r w:rsidDel="00000000" w:rsidR="00000000" w:rsidRPr="00000000">
        <w:rPr>
          <w:color w:val="8b4d5c"/>
          <w:rtl w:val="0"/>
        </w:rPr>
        <w:t xml:space="preserve">Perspectives</w:t>
      </w:r>
      <w:r w:rsidDel="00000000" w:rsidR="00000000" w:rsidRPr="00000000">
        <w:rPr>
          <w:rtl w:val="0"/>
        </w:rPr>
      </w:r>
    </w:p>
    <w:p w:rsidR="00000000" w:rsidDel="00000000" w:rsidP="00000000" w:rsidRDefault="00000000" w:rsidRPr="00000000" w14:paraId="000004EF">
      <w:pPr>
        <w:spacing w:line="360" w:lineRule="auto"/>
        <w:jc w:val="both"/>
        <w:rPr/>
      </w:pPr>
      <w:r w:rsidDel="00000000" w:rsidR="00000000" w:rsidRPr="00000000">
        <w:rPr>
          <w:rtl w:val="0"/>
        </w:rPr>
        <w:t xml:space="preserve">Cette version n’inclut pas encore certaines fonctions. Plusieurs évolutions sont envisageables pour les prochaines versions de Briefly :</w:t>
      </w:r>
    </w:p>
    <w:p w:rsidR="00000000" w:rsidDel="00000000" w:rsidP="00000000" w:rsidRDefault="00000000" w:rsidRPr="00000000" w14:paraId="000004F0">
      <w:pPr>
        <w:numPr>
          <w:ilvl w:val="0"/>
          <w:numId w:val="12"/>
        </w:numPr>
        <w:spacing w:line="360" w:lineRule="auto"/>
        <w:ind w:left="720" w:hanging="480"/>
        <w:jc w:val="both"/>
        <w:rPr/>
      </w:pPr>
      <w:r w:rsidDel="00000000" w:rsidR="00000000" w:rsidRPr="00000000">
        <w:rPr>
          <w:b w:val="1"/>
          <w:bCs w:val="1"/>
          <w:rtl w:val="0"/>
        </w:rPr>
        <w:t xml:space="preserve">Notifications push.</w:t>
      </w:r>
      <w:r w:rsidDel="00000000" w:rsidR="00000000" w:rsidRPr="00000000">
        <w:rPr>
          <w:rtl w:val="0"/>
        </w:rPr>
        <w:t xml:space="preserve"> Prévenir le chef d’équipe sur mobile lorsqu’une tâche passe au statut bloqué, et le membre lorsqu’une tâche lui est assignée.</w:t>
      </w:r>
    </w:p>
    <w:p w:rsidR="00000000" w:rsidDel="00000000" w:rsidP="00000000" w:rsidRDefault="00000000" w:rsidRPr="00000000" w14:paraId="000004F1">
      <w:pPr>
        <w:numPr>
          <w:ilvl w:val="0"/>
          <w:numId w:val="12"/>
        </w:numPr>
        <w:spacing w:line="360" w:lineRule="auto"/>
        <w:ind w:left="720" w:hanging="480"/>
        <w:jc w:val="both"/>
        <w:rPr/>
      </w:pPr>
      <w:r w:rsidDel="00000000" w:rsidR="00000000" w:rsidRPr="00000000">
        <w:rPr>
          <w:b w:val="1"/>
          <w:bCs w:val="1"/>
          <w:rtl w:val="0"/>
        </w:rPr>
        <w:t xml:space="preserve">Brief quotidien d’équipe.</w:t>
      </w:r>
      <w:r w:rsidDel="00000000" w:rsidR="00000000" w:rsidRPr="00000000">
        <w:rPr>
          <w:rtl w:val="0"/>
        </w:rPr>
        <w:t xml:space="preserve"> Rassembler chaque jour les points d’avancement de tous les membres, à partir de l’historique déjà conservé dans task_updates.</w:t>
      </w:r>
    </w:p>
    <w:p w:rsidR="00000000" w:rsidDel="00000000" w:rsidP="00000000" w:rsidRDefault="00000000" w:rsidRPr="00000000" w14:paraId="000004F2">
      <w:pPr>
        <w:numPr>
          <w:ilvl w:val="0"/>
          <w:numId w:val="12"/>
        </w:numPr>
        <w:spacing w:line="360" w:lineRule="auto"/>
        <w:ind w:left="720" w:hanging="480"/>
        <w:jc w:val="both"/>
        <w:rPr/>
      </w:pPr>
      <w:r w:rsidDel="00000000" w:rsidR="00000000" w:rsidRPr="00000000">
        <w:rPr>
          <w:b w:val="1"/>
          <w:bCs w:val="1"/>
          <w:rtl w:val="0"/>
        </w:rPr>
        <w:t xml:space="preserve">Export PDF.</w:t>
      </w:r>
      <w:r w:rsidDel="00000000" w:rsidR="00000000" w:rsidRPr="00000000">
        <w:rPr>
          <w:rtl w:val="0"/>
        </w:rPr>
        <w:t xml:space="preserve"> Générer un état d’avancement à partir des tableaux de bord, à joindre à un compte rendu de réunion.</w:t>
      </w:r>
    </w:p>
    <w:p w:rsidR="00000000" w:rsidDel="00000000" w:rsidP="00000000" w:rsidRDefault="00000000" w:rsidRPr="00000000" w14:paraId="000004F3">
      <w:pPr>
        <w:numPr>
          <w:ilvl w:val="0"/>
          <w:numId w:val="12"/>
        </w:numPr>
        <w:spacing w:line="360" w:lineRule="auto"/>
        <w:ind w:left="720" w:hanging="480"/>
        <w:jc w:val="both"/>
        <w:rPr/>
      </w:pPr>
      <w:r w:rsidDel="00000000" w:rsidR="00000000" w:rsidRPr="00000000">
        <w:rPr>
          <w:b w:val="1"/>
          <w:bCs w:val="1"/>
          <w:rtl w:val="0"/>
        </w:rPr>
        <w:t xml:space="preserve">Calendrier partagé.</w:t>
      </w:r>
      <w:r w:rsidDel="00000000" w:rsidR="00000000" w:rsidRPr="00000000">
        <w:rPr>
          <w:rtl w:val="0"/>
        </w:rPr>
        <w:t xml:space="preserve"> Afficher sur une même vue les échéances des tâches et des projets.</w:t>
      </w:r>
    </w:p>
    <w:p w:rsidR="00000000" w:rsidDel="00000000" w:rsidP="00000000" w:rsidRDefault="00000000" w:rsidRPr="00000000" w14:paraId="000004F4">
      <w:pPr>
        <w:numPr>
          <w:ilvl w:val="0"/>
          <w:numId w:val="12"/>
        </w:numPr>
        <w:spacing w:line="360" w:lineRule="auto"/>
        <w:ind w:left="720" w:hanging="480"/>
        <w:jc w:val="both"/>
        <w:rPr/>
      </w:pPr>
      <w:r w:rsidDel="00000000" w:rsidR="00000000" w:rsidRPr="00000000">
        <w:rPr>
          <w:b w:val="1"/>
          <w:bCs w:val="1"/>
          <w:rtl w:val="0"/>
        </w:rPr>
        <w:t xml:space="preserve">Sécurité de l’authentification.</w:t>
      </w:r>
      <w:r w:rsidDel="00000000" w:rsidR="00000000" w:rsidRPr="00000000">
        <w:rPr>
          <w:rtl w:val="0"/>
        </w:rPr>
        <w:t xml:space="preserve"> Limiter le nombre de tentatives sur POST /login et donner une durée de validité aux jetons Sanctum (§4.3.6).</w:t>
      </w:r>
    </w:p>
    <w:p w:rsidR="00000000" w:rsidDel="00000000" w:rsidP="00000000" w:rsidRDefault="00000000" w:rsidRPr="00000000" w14:paraId="000004F5">
      <w:pPr>
        <w:numPr>
          <w:ilvl w:val="0"/>
          <w:numId w:val="12"/>
        </w:numPr>
        <w:spacing w:line="360" w:lineRule="auto"/>
        <w:ind w:left="720" w:hanging="480"/>
        <w:jc w:val="both"/>
        <w:rPr/>
      </w:pPr>
      <w:r w:rsidDel="00000000" w:rsidR="00000000" w:rsidRPr="00000000">
        <w:rPr>
          <w:b w:val="1"/>
          <w:bCs w:val="1"/>
          <w:rtl w:val="0"/>
        </w:rPr>
        <w:t xml:space="preserve">Déploiement automatisé.</w:t>
      </w:r>
      <w:r w:rsidDel="00000000" w:rsidR="00000000" w:rsidRPr="00000000">
        <w:rPr>
          <w:rtl w:val="0"/>
        </w:rPr>
        <w:t xml:space="preserve"> Prolonger le workflow d’intégration continue par une mise en production de l’application après le succès des tests.</w:t>
      </w:r>
    </w:p>
    <w:p w:rsidR="00000000" w:rsidDel="00000000" w:rsidP="00000000" w:rsidRDefault="00000000" w:rsidRPr="00000000" w14:paraId="000004F6">
      <w:pPr>
        <w:numPr>
          <w:ilvl w:val="0"/>
          <w:numId w:val="12"/>
        </w:numPr>
        <w:spacing w:line="360" w:lineRule="auto"/>
        <w:ind w:left="720" w:hanging="480"/>
        <w:jc w:val="both"/>
        <w:rPr/>
      </w:pPr>
      <w:r w:rsidDel="00000000" w:rsidR="00000000" w:rsidRPr="00000000">
        <w:rPr>
          <w:b w:val="1"/>
          <w:bCs w:val="1"/>
          <w:rtl w:val="0"/>
        </w:rPr>
        <w:t xml:space="preserve">Tests mobiles.</w:t>
      </w:r>
      <w:r w:rsidDel="00000000" w:rsidR="00000000" w:rsidRPr="00000000">
        <w:rPr>
          <w:rtl w:val="0"/>
        </w:rPr>
        <w:t xml:space="preserve"> Étendre les tests Flutter, qui portent aujourd’hui sur l’accès authentifié et la validation de l’avancement, aux principaux écrans.</w:t>
      </w:r>
    </w:p>
    <w:p w:rsidR="00000000" w:rsidDel="00000000" w:rsidP="00000000" w:rsidRDefault="00000000" w:rsidRPr="00000000" w14:paraId="000004F7">
      <w:pPr>
        <w:spacing w:line="360" w:lineRule="auto"/>
        <w:jc w:val="both"/>
        <w:rPr/>
      </w:pPr>
      <w:r w:rsidDel="00000000" w:rsidR="00000000" w:rsidRPr="00000000">
        <w:rPr>
          <w:rtl w:val="0"/>
        </w:rPr>
        <w:t xml:space="preserve">Les règles métier restant sur le serveur Laravel, chacune de ces évolutions profiterait aux deux clients sans dupliquer la logique.</w:t>
      </w:r>
    </w:p>
    <w:bookmarkStart w:colFirst="0" w:colLast="0" w:name="wyccchd3om09" w:id="239"/>
    <w:bookmarkEnd w:id="239"/>
    <w:bookmarkStart w:colFirst="0" w:colLast="0" w:name="9hs1f98191fh" w:id="240"/>
    <w:bookmarkEnd w:id="240"/>
    <w:p w:rsidR="00000000" w:rsidDel="00000000" w:rsidP="00000000" w:rsidRDefault="00000000" w:rsidRPr="00000000" w14:paraId="000004F8">
      <w:pPr>
        <w:pStyle w:val="Heading1"/>
        <w:rPr/>
      </w:pPr>
      <w:r w:rsidDel="00000000" w:rsidR="00000000" w:rsidRPr="00000000">
        <w:rPr>
          <w:color w:val="8b4d5c"/>
          <w:rtl w:val="0"/>
        </w:rPr>
        <w:t xml:space="preserve">Netographie</w:t>
      </w:r>
      <w:r w:rsidDel="00000000" w:rsidR="00000000" w:rsidRPr="00000000">
        <w:rPr>
          <w:rtl w:val="0"/>
        </w:rPr>
      </w:r>
    </w:p>
    <w:p w:rsidR="00000000" w:rsidDel="00000000" w:rsidP="00000000" w:rsidRDefault="00000000" w:rsidRPr="00000000" w14:paraId="000004F9">
      <w:pPr>
        <w:spacing w:after="60" w:line="276" w:lineRule="auto"/>
        <w:jc w:val="left"/>
        <w:rPr/>
      </w:pPr>
      <w:r w:rsidDel="00000000" w:rsidR="00000000" w:rsidRPr="00000000">
        <w:rPr>
          <w:rtl w:val="0"/>
        </w:rPr>
        <w:t xml:space="preserve">[1] https://www.planzone.fr/blog/quest-ce-que-la-methodologie-agile, consulté le 08/09/2026.</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[2] https://agiliste.fr/introduction-methodes-agiles/, consulté le 08/09/2026.</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[3] https://scrumguides.org/scrum-guide.html, consulté le 08/09/2026.</w:t>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[4] https://www.atlassian.com/fr/agile/scrum, consulté le 08/09/2026.</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[5] https://www.atlassian.com/software/jira, consulté le 10/09/2026.</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[6] https://trello.com/, consulté le 10/09/2026.</w:t>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[7] https://monday.com/, consulté le 10/09/2026.</w:t>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[8] https://linear.app/, consulté le 10/09/2026.</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[9] https://slack.com/, consulté le 10/09/2026.</w:t>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[10] https://laravel.com/docs/13.x, consulté le 12/09/2026.</w:t>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[11] https://laravel.com/docs/13.x/sanctum, consulté le 12/09/2026.</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[12] https://laravel.com/docs/13.x/blade, consulté le 12/09/2026.</w:t>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[13] https://laravel.com/docs/13.x/eloquent, consulté le 12/09/2026.</w:t>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[14] https://getbootstrap.com/docs/5.3/getting-started/introduction/, consulté le 12/09/2026.</w:t>
      </w:r>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[15] https://www.chartjs.org/docs/latest/, consulté le 12/09/2026.</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[16] https://docs.flutter.dev/, consulté le 14/09/2026.</w:t>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[17] https://riverpod.dev/docs/introduction/getting_started, consulté le 14/09/2026.</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[18] https://pub.dev/packages/dio, consulté le 14/09/2026.</w:t>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[19] https://pub.dev/packages/go_router, consulté le 14/09/2026.</w:t>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[20] https://www.ibm.com/docs/fr/rsm/7.5.0?topic=uml-sequence-diagrams, consulté le 14/09/2026.</w:t>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[21] https://www.drawio.com/doc/, consulté le 15/09/2026.</w:t>
      </w:r>
    </w:p>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[22] https://dev.mysql.com/doc/refman/8.4/en/, consulté le 15/09/2026.</w:t>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[23] https://docs.phpunit.de/, consulté le 15/09/2026.</w:t>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[24] https://laravel.com/docs/13.x/hashing, consulté le 01/10/2026.</w:t>
      </w:r>
    </w:p>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[25] https://docs.github.com/fr/actions, consulté le 01/10/2026.</w:t>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[26] https://www.alwaysdata.com/fr/offers/, consulté le 03/10/2026.</w:t>
      </w:r>
    </w:p>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a1a1a"/>
          <w:sz w:val="24"/>
          <w:szCs w:val="24"/>
          <w:u w:val="none"/>
          <w:shd w:fill="auto" w:val="clear"/>
          <w:vertAlign w:val="baseline"/>
          <w:rtl w:val="0"/>
        </w:rPr>
        <w:t xml:space="preserve">[27] https://help.alwaysdata.com/fr/docs/hebergement-web/languages/php/, consulté le 03/10/2026.</w:t>
      </w:r>
    </w:p>
    <w:sectPr>
      <w:footerReference r:id="rId81" w:type="default"/>
      <w:footerReference r:id="rId82" w:type="first"/>
      <w:pgSz w:h="16838" w:w="11906" w:orient="portrait"/>
      <w:pgMar w:bottom="1417" w:top="1417" w:left="1417" w:right="1417" w:header="680" w:footer="68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9a758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1a1a1a"/>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9">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0">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1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a1a1a"/>
        <w:sz w:val="24"/>
        <w:szCs w:val="24"/>
        <w:lang w:val="fr"/>
      </w:rPr>
    </w:rPrDefault>
    <w:pPrDefault>
      <w:pPr>
        <w:spacing w:after="16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240" w:before="360" w:line="276" w:lineRule="auto"/>
      <w:jc w:val="left"/>
    </w:pPr>
    <w:rPr>
      <w:rFonts w:ascii="Times New Roman" w:cs="Times New Roman" w:eastAsia="Times New Roman" w:hAnsi="Times New Roman"/>
      <w:b w:val="1"/>
      <w:bCs w:val="1"/>
      <w:i w:val="0"/>
      <w:iCs w:val="0"/>
      <w:color w:val="8b4d5c"/>
      <w:sz w:val="32"/>
      <w:szCs w:val="32"/>
    </w:rPr>
  </w:style>
  <w:style w:type="paragraph" w:styleId="Heading2">
    <w:name w:val="heading 2"/>
    <w:basedOn w:val="Normal"/>
    <w:next w:val="Normal"/>
    <w:pPr>
      <w:keepNext w:val="1"/>
      <w:keepLines w:val="1"/>
      <w:pageBreakBefore w:val="0"/>
      <w:spacing w:after="160" w:before="320" w:lineRule="auto"/>
    </w:pPr>
    <w:rPr>
      <w:rFonts w:ascii="Times New Roman" w:cs="Times New Roman" w:eastAsia="Times New Roman" w:hAnsi="Times New Roman"/>
      <w:b w:val="1"/>
      <w:bCs w:val="1"/>
      <w:i w:val="0"/>
      <w:iCs w:val="0"/>
      <w:color w:val="8b4d5c"/>
      <w:sz w:val="28"/>
      <w:szCs w:val="28"/>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i w:val="0"/>
      <w:iCs w:val="0"/>
      <w:color w:val="b76e7e"/>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png"/><Relationship Id="rId42" Type="http://schemas.openxmlformats.org/officeDocument/2006/relationships/image" Target="media/image11.png"/><Relationship Id="rId41" Type="http://schemas.openxmlformats.org/officeDocument/2006/relationships/image" Target="media/image16.png"/><Relationship Id="rId44" Type="http://schemas.openxmlformats.org/officeDocument/2006/relationships/image" Target="media/image6.png"/><Relationship Id="rId43" Type="http://schemas.openxmlformats.org/officeDocument/2006/relationships/image" Target="media/image14.png"/><Relationship Id="rId46" Type="http://schemas.openxmlformats.org/officeDocument/2006/relationships/image" Target="media/image1.png"/><Relationship Id="rId45" Type="http://schemas.openxmlformats.org/officeDocument/2006/relationships/image" Target="media/image35.png"/><Relationship Id="rId80" Type="http://schemas.openxmlformats.org/officeDocument/2006/relationships/image" Target="media/image41.png"/><Relationship Id="rId82" Type="http://schemas.openxmlformats.org/officeDocument/2006/relationships/footer" Target="footer2.xm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5.png"/><Relationship Id="rId48" Type="http://schemas.openxmlformats.org/officeDocument/2006/relationships/image" Target="media/image15.png"/><Relationship Id="rId47" Type="http://schemas.openxmlformats.org/officeDocument/2006/relationships/image" Target="media/image4.png"/><Relationship Id="rId4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54.png"/><Relationship Id="rId7" Type="http://schemas.openxmlformats.org/officeDocument/2006/relationships/image" Target="media/image59.png"/><Relationship Id="rId8" Type="http://schemas.openxmlformats.org/officeDocument/2006/relationships/image" Target="media/image60.png"/><Relationship Id="rId73" Type="http://schemas.openxmlformats.org/officeDocument/2006/relationships/image" Target="media/image25.png"/><Relationship Id="rId72" Type="http://schemas.openxmlformats.org/officeDocument/2006/relationships/image" Target="media/image33.png"/><Relationship Id="rId31" Type="http://schemas.openxmlformats.org/officeDocument/2006/relationships/image" Target="media/image46.png"/><Relationship Id="rId75" Type="http://schemas.openxmlformats.org/officeDocument/2006/relationships/image" Target="media/image30.png"/><Relationship Id="rId30" Type="http://schemas.openxmlformats.org/officeDocument/2006/relationships/image" Target="media/image51.png"/><Relationship Id="rId74" Type="http://schemas.openxmlformats.org/officeDocument/2006/relationships/image" Target="media/image28.png"/><Relationship Id="rId33" Type="http://schemas.openxmlformats.org/officeDocument/2006/relationships/image" Target="media/image52.png"/><Relationship Id="rId77" Type="http://schemas.openxmlformats.org/officeDocument/2006/relationships/image" Target="media/image20.png"/><Relationship Id="rId32" Type="http://schemas.openxmlformats.org/officeDocument/2006/relationships/image" Target="media/image53.png"/><Relationship Id="rId76" Type="http://schemas.openxmlformats.org/officeDocument/2006/relationships/image" Target="media/image19.png"/><Relationship Id="rId35" Type="http://schemas.openxmlformats.org/officeDocument/2006/relationships/image" Target="media/image55.png"/><Relationship Id="rId79" Type="http://schemas.openxmlformats.org/officeDocument/2006/relationships/image" Target="media/image42.png"/><Relationship Id="rId34" Type="http://schemas.openxmlformats.org/officeDocument/2006/relationships/image" Target="media/image56.png"/><Relationship Id="rId78" Type="http://schemas.openxmlformats.org/officeDocument/2006/relationships/image" Target="media/image47.png"/><Relationship Id="rId71" Type="http://schemas.openxmlformats.org/officeDocument/2006/relationships/image" Target="media/image29.png"/><Relationship Id="rId70" Type="http://schemas.openxmlformats.org/officeDocument/2006/relationships/image" Target="media/image26.png"/><Relationship Id="rId37" Type="http://schemas.openxmlformats.org/officeDocument/2006/relationships/image" Target="media/image9.png"/><Relationship Id="rId36" Type="http://schemas.openxmlformats.org/officeDocument/2006/relationships/image" Target="media/image5.png"/><Relationship Id="rId39" Type="http://schemas.openxmlformats.org/officeDocument/2006/relationships/image" Target="media/image18.png"/><Relationship Id="rId38" Type="http://schemas.openxmlformats.org/officeDocument/2006/relationships/image" Target="media/image12.png"/><Relationship Id="rId62" Type="http://schemas.openxmlformats.org/officeDocument/2006/relationships/image" Target="media/image39.png"/><Relationship Id="rId61" Type="http://schemas.openxmlformats.org/officeDocument/2006/relationships/image" Target="media/image38.png"/><Relationship Id="rId20" Type="http://schemas.openxmlformats.org/officeDocument/2006/relationships/image" Target="media/image72.png"/><Relationship Id="rId64" Type="http://schemas.openxmlformats.org/officeDocument/2006/relationships/image" Target="media/image43.png"/><Relationship Id="rId63" Type="http://schemas.openxmlformats.org/officeDocument/2006/relationships/image" Target="media/image50.png"/><Relationship Id="rId22" Type="http://schemas.openxmlformats.org/officeDocument/2006/relationships/image" Target="media/image73.png"/><Relationship Id="rId66" Type="http://schemas.openxmlformats.org/officeDocument/2006/relationships/image" Target="media/image37.png"/><Relationship Id="rId21" Type="http://schemas.openxmlformats.org/officeDocument/2006/relationships/image" Target="media/image65.png"/><Relationship Id="rId65" Type="http://schemas.openxmlformats.org/officeDocument/2006/relationships/image" Target="media/image44.png"/><Relationship Id="rId24" Type="http://schemas.openxmlformats.org/officeDocument/2006/relationships/image" Target="media/image71.png"/><Relationship Id="rId68" Type="http://schemas.openxmlformats.org/officeDocument/2006/relationships/image" Target="media/image22.png"/><Relationship Id="rId23" Type="http://schemas.openxmlformats.org/officeDocument/2006/relationships/image" Target="media/image67.png"/><Relationship Id="rId67" Type="http://schemas.openxmlformats.org/officeDocument/2006/relationships/image" Target="media/image23.png"/><Relationship Id="rId60" Type="http://schemas.openxmlformats.org/officeDocument/2006/relationships/image" Target="media/image31.png"/><Relationship Id="rId26" Type="http://schemas.openxmlformats.org/officeDocument/2006/relationships/image" Target="media/image49.png"/><Relationship Id="rId25" Type="http://schemas.openxmlformats.org/officeDocument/2006/relationships/image" Target="media/image74.png"/><Relationship Id="rId69" Type="http://schemas.openxmlformats.org/officeDocument/2006/relationships/image" Target="media/image21.png"/><Relationship Id="rId28" Type="http://schemas.openxmlformats.org/officeDocument/2006/relationships/image" Target="media/image45.png"/><Relationship Id="rId27" Type="http://schemas.openxmlformats.org/officeDocument/2006/relationships/image" Target="media/image48.png"/><Relationship Id="rId29" Type="http://schemas.openxmlformats.org/officeDocument/2006/relationships/image" Target="media/image40.png"/><Relationship Id="rId51" Type="http://schemas.openxmlformats.org/officeDocument/2006/relationships/image" Target="media/image2.png"/><Relationship Id="rId50" Type="http://schemas.openxmlformats.org/officeDocument/2006/relationships/image" Target="media/image3.png"/><Relationship Id="rId53" Type="http://schemas.openxmlformats.org/officeDocument/2006/relationships/image" Target="media/image17.png"/><Relationship Id="rId52" Type="http://schemas.openxmlformats.org/officeDocument/2006/relationships/image" Target="media/image13.png"/><Relationship Id="rId11" Type="http://schemas.openxmlformats.org/officeDocument/2006/relationships/image" Target="media/image63.png"/><Relationship Id="rId55" Type="http://schemas.openxmlformats.org/officeDocument/2006/relationships/image" Target="media/image10.png"/><Relationship Id="rId10" Type="http://schemas.openxmlformats.org/officeDocument/2006/relationships/image" Target="media/image68.png"/><Relationship Id="rId54" Type="http://schemas.openxmlformats.org/officeDocument/2006/relationships/image" Target="media/image34.png"/><Relationship Id="rId13" Type="http://schemas.openxmlformats.org/officeDocument/2006/relationships/image" Target="media/image70.png"/><Relationship Id="rId57" Type="http://schemas.openxmlformats.org/officeDocument/2006/relationships/image" Target="media/image36.png"/><Relationship Id="rId12" Type="http://schemas.openxmlformats.org/officeDocument/2006/relationships/image" Target="media/image57.png"/><Relationship Id="rId56" Type="http://schemas.openxmlformats.org/officeDocument/2006/relationships/image" Target="media/image24.png"/><Relationship Id="rId15" Type="http://schemas.openxmlformats.org/officeDocument/2006/relationships/image" Target="media/image66.png"/><Relationship Id="rId59" Type="http://schemas.openxmlformats.org/officeDocument/2006/relationships/image" Target="media/image32.png"/><Relationship Id="rId14" Type="http://schemas.openxmlformats.org/officeDocument/2006/relationships/image" Target="media/image58.png"/><Relationship Id="rId58" Type="http://schemas.openxmlformats.org/officeDocument/2006/relationships/image" Target="media/image27.png"/><Relationship Id="rId17" Type="http://schemas.openxmlformats.org/officeDocument/2006/relationships/image" Target="media/image64.png"/><Relationship Id="rId16" Type="http://schemas.openxmlformats.org/officeDocument/2006/relationships/image" Target="media/image61.png"/><Relationship Id="rId19" Type="http://schemas.openxmlformats.org/officeDocument/2006/relationships/image" Target="media/image69.png"/><Relationship Id="rId18" Type="http://schemas.openxmlformats.org/officeDocument/2006/relationships/image" Target="media/image6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