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hint="eastAsia" w:ascii="宋体" w:hAnsi="宋体" w:cs="宋体"/>
          <w:b/>
          <w:bCs/>
          <w:sz w:val="48"/>
        </w:rPr>
        <w:t xml:space="preserve">实验一 </w:t>
      </w:r>
      <w:r>
        <w:rPr>
          <w:rFonts w:ascii="宋体" w:hAnsi="宋体" w:cs="宋体"/>
          <w:b/>
          <w:bCs/>
          <w:sz w:val="48"/>
        </w:rPr>
        <w:t>AES</w:t>
      </w:r>
      <w:r>
        <w:rPr>
          <w:rFonts w:hint="eastAsia" w:ascii="宋体" w:hAnsi="宋体" w:cs="宋体"/>
          <w:b/>
          <w:bCs/>
          <w:sz w:val="48"/>
        </w:rPr>
        <w:t>密码算法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姓名：_________</w:t>
      </w:r>
      <w:r>
        <w:rPr>
          <w:rFonts w:hint="eastAsia" w:ascii="宋体" w:hAnsi="宋体" w:cs="宋体"/>
          <w:b/>
          <w:bCs/>
          <w:sz w:val="24"/>
          <w:u w:val="none"/>
          <w:lang w:eastAsia="zh-CN"/>
        </w:rPr>
        <w:t>梁鑫嵘</w:t>
      </w:r>
      <w:r>
        <w:rPr>
          <w:rFonts w:hint="eastAsia" w:ascii="宋体" w:hAnsi="宋体" w:cs="宋体"/>
          <w:b/>
          <w:bCs/>
          <w:sz w:val="24"/>
        </w:rPr>
        <w:t>__________学号：_________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200110619</w:t>
      </w:r>
      <w:r>
        <w:rPr>
          <w:rFonts w:hint="eastAsia" w:ascii="宋体" w:hAnsi="宋体" w:cs="宋体"/>
          <w:b/>
          <w:bCs/>
          <w:sz w:val="24"/>
        </w:rPr>
        <w:t>________</w:t>
      </w: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运行截图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分别截取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3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组测试结果, 每组截图内容包括明文，密钥，和对应密钥加密的密文和10轮密钥的结果，以及对应解密后的明文。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其中一组明文为thisis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atestclass,密钥为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securitysecurity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其他两组明文不同，密钥相同：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明文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1： 姓名拼音+学号，不足1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6个字符，重复补齐，例如：suting2018819</w:t>
      </w:r>
      <w:r>
        <w:rPr>
          <w:i/>
          <w:color w:val="FF0000"/>
          <w:sz w:val="22"/>
          <w:szCs w:val="21"/>
        </w:rPr>
        <w:t>7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su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明文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2：姓名拼音+（学号-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1），不足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1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6个字符，重复补齐，例如：suting2018819</w:t>
      </w:r>
      <w:r>
        <w:rPr>
          <w:i/>
          <w:color w:val="FF0000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su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657225</wp:posOffset>
            </wp:positionV>
            <wp:extent cx="5266690" cy="3121025"/>
            <wp:effectExtent l="0" t="0" r="635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密钥为：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cryptography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l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ab1</w:t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2963545</wp:posOffset>
            </wp:positionV>
            <wp:extent cx="5268595" cy="2551430"/>
            <wp:effectExtent l="0" t="0" r="4445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177800</wp:posOffset>
            </wp:positionV>
            <wp:extent cx="5270500" cy="262064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spacing w:before="100" w:beforeAutospacing="1" w:after="100" w:afterAutospacing="1" w:line="400" w:lineRule="exact"/>
        <w:ind w:left="1193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实验过程中遇到的问题有哪些？你是怎么解决的。</w:t>
      </w:r>
    </w:p>
    <w:p>
      <w:pPr>
        <w:pStyle w:val="14"/>
        <w:numPr>
          <w:ilvl w:val="0"/>
          <w:numId w:val="2"/>
        </w:numPr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rFonts w:hint="default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>问题：程序测试每次都需要重新读取键盘输入数据</w:t>
      </w:r>
    </w:p>
    <w:p>
      <w:pPr>
        <w:pStyle w:val="14"/>
        <w:numPr>
          <w:numId w:val="0"/>
        </w:numPr>
        <w:tabs>
          <w:tab w:val="left" w:pos="4995"/>
        </w:tabs>
        <w:spacing w:before="100" w:beforeAutospacing="1" w:after="100" w:afterAutospacing="1" w:line="400" w:lineRule="exact"/>
        <w:ind w:left="840" w:leftChars="0"/>
        <w:rPr>
          <w:rFonts w:hint="default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>解决：每次运行的时候配置一个全局配置，忽略键盘输入。</w:t>
      </w:r>
    </w:p>
    <w:p>
      <w:pPr>
        <w:pStyle w:val="14"/>
        <w:numPr>
          <w:ilvl w:val="0"/>
          <w:numId w:val="2"/>
        </w:numPr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rFonts w:hint="default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>问题：加密过程中怎么尝试结果都不正确</w:t>
      </w:r>
    </w:p>
    <w:p>
      <w:pPr>
        <w:pStyle w:val="14"/>
        <w:numPr>
          <w:numId w:val="0"/>
        </w:numPr>
        <w:tabs>
          <w:tab w:val="left" w:pos="4995"/>
        </w:tabs>
        <w:spacing w:before="100" w:beforeAutospacing="1" w:after="100" w:afterAutospacing="1" w:line="400" w:lineRule="exact"/>
        <w:ind w:left="840" w:leftChars="0"/>
        <w:rPr>
          <w:rFonts w:hint="default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>解决：</w:t>
      </w:r>
      <w:r>
        <w:rPr>
          <w:rFonts w:hint="eastAsia"/>
          <w:i/>
          <w:color w:val="1F497D" w:themeColor="text2"/>
          <w:sz w:val="22"/>
          <w:szCs w:val="21"/>
          <w:lang w:val="en-US" w:eastAsia="zh-CN"/>
          <w14:textFill>
            <w14:solidFill>
              <w14:schemeClr w14:val="tx2"/>
            </w14:solidFill>
          </w14:textFill>
        </w:rPr>
        <w:t>Rcon数组的长度和</w:t>
      </w:r>
      <w:r>
        <w:rPr>
          <w:rFonts w:hint="default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 xml:space="preserve"> PPT </w:t>
      </w:r>
      <w:r>
        <w:rPr>
          <w:rFonts w:hint="eastAsia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>中式子没有对应上，需要给</w:t>
      </w:r>
      <w:r>
        <w:rPr>
          <w:rFonts w:hint="default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 xml:space="preserve"> Rcon[0] </w:t>
      </w:r>
      <w:r>
        <w:rPr>
          <w:rFonts w:hint="eastAsia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t>补上</w:t>
      </w:r>
      <w:bookmarkStart w:id="0" w:name="_GoBack"/>
      <w:bookmarkEnd w:id="0"/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如果不用</w:t>
      </w:r>
      <w:r>
        <w:rPr>
          <w:rFonts w:ascii="宋体" w:hAnsi="宋体" w:cs="宋体"/>
          <w:b/>
          <w:bCs/>
          <w:sz w:val="24"/>
        </w:rPr>
        <w:t>lab1-aes.c</w:t>
      </w:r>
      <w:r>
        <w:rPr>
          <w:rFonts w:hint="eastAsia" w:ascii="宋体" w:hAnsi="宋体" w:cs="宋体"/>
          <w:b/>
          <w:bCs/>
          <w:sz w:val="24"/>
        </w:rPr>
        <w:t>代码框架或者实现了C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hint="eastAsia" w:ascii="宋体" w:hAnsi="宋体" w:cs="宋体"/>
          <w:b/>
          <w:bCs/>
          <w:sz w:val="24"/>
        </w:rPr>
        <w:t>模式，请说明。</w:t>
      </w: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S">
    <w:panose1 w:val="00020600040101010101"/>
    <w:charset w:val="86"/>
    <w:family w:val="auto"/>
    <w:pitch w:val="default"/>
    <w:sig w:usb0="800002BF" w:usb1="3A4F6CF8" w:usb2="00000012" w:usb3="00000000" w:csb0="0004009F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Free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altName w:val="汉仪书宋二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monospace">
    <w:altName w:val="汉仪书宋二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哈尔滨工业大学（深圳）                                   《密码学基础》运行结果截图-202</w:t>
    </w:r>
    <w:r>
      <w:t>2秋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A162"/>
    <w:multiLevelType w:val="multilevel"/>
    <w:tmpl w:val="BFFFA1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  <w:rsid w:val="55FFEF3A"/>
    <w:rsid w:val="DDFF9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</Words>
  <Characters>316</Characters>
  <Lines>2</Lines>
  <Paragraphs>1</Paragraphs>
  <TotalTime>6</TotalTime>
  <ScaleCrop>false</ScaleCrop>
  <LinksUpToDate>false</LinksUpToDate>
  <CharactersWithSpaces>370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2022-09-20T10:59:00Z</dcterms:created>
  <dc:creator>dell</dc:creator>
  <cp:lastModifiedBy>江南</cp:lastModifiedBy>
  <cp:lastPrinted>2018-06-08T14:41:00Z</cp:lastPrinted>
  <dcterms:modified xsi:type="dcterms:W3CDTF">2022-09-23T20:17:12Z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