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356D9" w14:textId="77777777" w:rsidR="00592451" w:rsidRPr="00373AFE" w:rsidRDefault="00592451" w:rsidP="00C36D5A">
      <w:pPr>
        <w:spacing w:line="480" w:lineRule="auto"/>
        <w:rPr>
          <w:rFonts w:ascii="Times New Roman" w:hAnsi="Times New Roman"/>
          <w:color w:val="000000" w:themeColor="text1"/>
          <w:sz w:val="22"/>
        </w:rPr>
      </w:pPr>
      <w:r w:rsidRPr="00373AFE">
        <w:rPr>
          <w:rFonts w:ascii="Times New Roman" w:hAnsi="Times New Roman"/>
          <w:color w:val="000000" w:themeColor="text1"/>
          <w:sz w:val="22"/>
        </w:rPr>
        <w:t>Table 3. The cumulative incidences of post-transplant complications according to donor-type groups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9"/>
        <w:gridCol w:w="1720"/>
        <w:gridCol w:w="1721"/>
        <w:gridCol w:w="1721"/>
        <w:gridCol w:w="745"/>
      </w:tblGrid>
      <w:tr w:rsidR="00DA1D94" w:rsidRPr="00373AFE" w14:paraId="41A39AA0" w14:textId="77777777" w:rsidTr="007A09EE">
        <w:trPr>
          <w:trHeight w:val="454"/>
        </w:trPr>
        <w:tc>
          <w:tcPr>
            <w:tcW w:w="311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D7720A" w14:textId="77777777" w:rsidR="00BB1296" w:rsidRPr="00373AFE" w:rsidRDefault="00BB1296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Complications</w:t>
            </w:r>
          </w:p>
        </w:tc>
        <w:tc>
          <w:tcPr>
            <w:tcW w:w="1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3EADBE" w14:textId="77777777" w:rsidR="00BB1296" w:rsidRPr="00373AFE" w:rsidRDefault="00BB1296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MSD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9C3022" w14:textId="77777777" w:rsidR="00BB1296" w:rsidRPr="00373AFE" w:rsidRDefault="00BB1296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WM-URD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EF6795" w14:textId="77777777" w:rsidR="00BB1296" w:rsidRPr="00373AFE" w:rsidRDefault="00BB1296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PM-URD</w:t>
            </w:r>
          </w:p>
        </w:tc>
        <w:tc>
          <w:tcPr>
            <w:tcW w:w="745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65BA2A" w14:textId="77777777" w:rsidR="00BB1296" w:rsidRPr="00373AFE" w:rsidRDefault="00BB1296" w:rsidP="00051AC9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</w:tr>
      <w:tr w:rsidR="00DA1D94" w:rsidRPr="00373AFE" w14:paraId="068828E5" w14:textId="77777777" w:rsidTr="007A09EE">
        <w:trPr>
          <w:trHeight w:val="454"/>
        </w:trPr>
        <w:tc>
          <w:tcPr>
            <w:tcW w:w="311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6FBCE6" w14:textId="77777777" w:rsidR="00BB1296" w:rsidRPr="00373AFE" w:rsidRDefault="00BB1296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516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AE960D" w14:textId="77777777" w:rsidR="00BB1296" w:rsidRPr="00373AFE" w:rsidRDefault="00BB1296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Cumulative incidence at 6 yrs (95% CI)</w:t>
            </w:r>
          </w:p>
        </w:tc>
        <w:tc>
          <w:tcPr>
            <w:tcW w:w="74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BF4A0A" w14:textId="77777777" w:rsidR="00BB1296" w:rsidRPr="00373AFE" w:rsidRDefault="00BB1296" w:rsidP="00051AC9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</w:p>
        </w:tc>
      </w:tr>
      <w:tr w:rsidR="00DA1D94" w:rsidRPr="00373AFE" w14:paraId="153600C2" w14:textId="77777777" w:rsidTr="007A09EE">
        <w:trPr>
          <w:trHeight w:val="454"/>
        </w:trPr>
        <w:tc>
          <w:tcPr>
            <w:tcW w:w="31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582B4" w14:textId="77777777" w:rsidR="00592451" w:rsidRPr="00373AFE" w:rsidRDefault="00592451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Infectious complication (grade ≥ 3)</w:t>
            </w:r>
            <w:r w:rsidR="00203F0A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C3FEFE" w14:textId="77777777" w:rsidR="00592451" w:rsidRPr="00373AFE" w:rsidRDefault="00CD5D75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26.1% (19.3–33.5)</w:t>
            </w:r>
          </w:p>
        </w:tc>
        <w:tc>
          <w:tcPr>
            <w:tcW w:w="17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41A3AAD" w14:textId="77777777" w:rsidR="00592451" w:rsidRPr="00373AFE" w:rsidRDefault="00CD5D75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35.2% (24.2–46.4)</w:t>
            </w:r>
          </w:p>
        </w:tc>
        <w:tc>
          <w:tcPr>
            <w:tcW w:w="17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D49E7F8" w14:textId="77777777" w:rsidR="00592451" w:rsidRPr="00373AFE" w:rsidRDefault="00CD5D75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57.6% (38.6–72.6)</w:t>
            </w:r>
          </w:p>
        </w:tc>
        <w:tc>
          <w:tcPr>
            <w:tcW w:w="7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550F39" w14:textId="77777777" w:rsidR="00592451" w:rsidRPr="00373AFE" w:rsidRDefault="00CD5D75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3FEDECC7" w14:textId="77777777" w:rsidTr="007A09EE">
        <w:trPr>
          <w:trHeight w:val="454"/>
        </w:trPr>
        <w:tc>
          <w:tcPr>
            <w:tcW w:w="3119" w:type="dxa"/>
            <w:shd w:val="clear" w:color="auto" w:fill="auto"/>
            <w:vAlign w:val="center"/>
          </w:tcPr>
          <w:p w14:paraId="53C7E07A" w14:textId="77777777" w:rsidR="00592451" w:rsidRPr="00373AFE" w:rsidRDefault="00592451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CMV reactivation requiring preemptive therapy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35FB8588" w14:textId="77777777" w:rsidR="00592451" w:rsidRPr="00373AFE" w:rsidRDefault="00CD5D75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43.8% (35.8–51.5)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D3E8AC0" w14:textId="77777777" w:rsidR="00592451" w:rsidRPr="00373AFE" w:rsidRDefault="00CD5D75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36.1% (25.1–47.2)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35DA125" w14:textId="77777777" w:rsidR="00592451" w:rsidRPr="00373AFE" w:rsidRDefault="00CD5D75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51.5% (33.1–67.2)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29FBE787" w14:textId="77777777" w:rsidR="00592451" w:rsidRPr="00373AFE" w:rsidRDefault="00592451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CD5D75" w:rsidRPr="00373AFE">
              <w:rPr>
                <w:rFonts w:ascii="Times New Roman" w:hAnsi="Times New Roman"/>
                <w:color w:val="000000" w:themeColor="text1"/>
                <w:szCs w:val="20"/>
              </w:rPr>
              <w:t>21</w:t>
            </w:r>
          </w:p>
        </w:tc>
      </w:tr>
      <w:tr w:rsidR="00DA1D94" w:rsidRPr="00373AFE" w14:paraId="38B73DEE" w14:textId="77777777" w:rsidTr="007A09EE">
        <w:trPr>
          <w:trHeight w:val="454"/>
        </w:trPr>
        <w:tc>
          <w:tcPr>
            <w:tcW w:w="3119" w:type="dxa"/>
            <w:shd w:val="clear" w:color="auto" w:fill="auto"/>
            <w:vAlign w:val="center"/>
          </w:tcPr>
          <w:p w14:paraId="25A153C1" w14:textId="77777777" w:rsidR="00592451" w:rsidRPr="00373AFE" w:rsidRDefault="00592451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CMV disease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3916D533" w14:textId="77777777" w:rsidR="00592451" w:rsidRPr="00373AFE" w:rsidRDefault="00464D12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4.6% (2.0–8.7)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BFDE74F" w14:textId="77777777" w:rsidR="00592451" w:rsidRPr="00373AFE" w:rsidRDefault="00464D12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8.3% (3.4–16.2)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169F9D1D" w14:textId="77777777" w:rsidR="00592451" w:rsidRPr="00373AFE" w:rsidRDefault="00464D12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6.2% (1.1–18.2)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045B2C18" w14:textId="77777777" w:rsidR="00592451" w:rsidRPr="00373AFE" w:rsidRDefault="00592451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464D12" w:rsidRPr="00373AFE">
              <w:rPr>
                <w:rFonts w:ascii="Times New Roman" w:hAnsi="Times New Roman"/>
                <w:color w:val="000000" w:themeColor="text1"/>
                <w:szCs w:val="20"/>
              </w:rPr>
              <w:t>53</w:t>
            </w:r>
          </w:p>
        </w:tc>
      </w:tr>
      <w:tr w:rsidR="00DA1D94" w:rsidRPr="00373AFE" w14:paraId="1DF8AC55" w14:textId="77777777" w:rsidTr="007A09EE">
        <w:trPr>
          <w:trHeight w:val="454"/>
        </w:trPr>
        <w:tc>
          <w:tcPr>
            <w:tcW w:w="3119" w:type="dxa"/>
            <w:shd w:val="clear" w:color="auto" w:fill="auto"/>
            <w:vAlign w:val="center"/>
          </w:tcPr>
          <w:p w14:paraId="68CFA98D" w14:textId="77777777" w:rsidR="00592451" w:rsidRPr="00373AFE" w:rsidRDefault="00592451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Herpes zoster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01A87B1D" w14:textId="77777777" w:rsidR="00592451" w:rsidRPr="00373AFE" w:rsidRDefault="00464D12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30.8% (23.4–38.4)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787C8CC" w14:textId="77777777" w:rsidR="00592451" w:rsidRPr="00373AFE" w:rsidRDefault="00464D12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28.4% (18.3–39.4)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F2F1BF7" w14:textId="77777777" w:rsidR="00592451" w:rsidRPr="00373AFE" w:rsidRDefault="00464D12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45.5% (27.7–61.6)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7D50C092" w14:textId="77777777" w:rsidR="00592451" w:rsidRPr="00373AFE" w:rsidRDefault="00592451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0.1</w:t>
            </w:r>
            <w:r w:rsidR="00464D12" w:rsidRPr="00373AFE">
              <w:rPr>
                <w:rFonts w:ascii="Times New Roman" w:hAnsi="Times New Roman"/>
                <w:color w:val="000000" w:themeColor="text1"/>
                <w:szCs w:val="20"/>
              </w:rPr>
              <w:t>2</w:t>
            </w:r>
          </w:p>
        </w:tc>
      </w:tr>
      <w:tr w:rsidR="00DA1D94" w:rsidRPr="00373AFE" w14:paraId="39B88111" w14:textId="77777777" w:rsidTr="007A09EE">
        <w:trPr>
          <w:trHeight w:val="454"/>
        </w:trPr>
        <w:tc>
          <w:tcPr>
            <w:tcW w:w="3119" w:type="dxa"/>
            <w:shd w:val="clear" w:color="auto" w:fill="auto"/>
            <w:vAlign w:val="center"/>
          </w:tcPr>
          <w:p w14:paraId="67F80621" w14:textId="77777777" w:rsidR="00592451" w:rsidRPr="00373AFE" w:rsidRDefault="00592451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Hemorrhagic cystitis (grade ≥ 2)</w:t>
            </w:r>
          </w:p>
        </w:tc>
        <w:tc>
          <w:tcPr>
            <w:tcW w:w="1720" w:type="dxa"/>
            <w:shd w:val="clear" w:color="auto" w:fill="auto"/>
            <w:vAlign w:val="center"/>
          </w:tcPr>
          <w:p w14:paraId="3110043E" w14:textId="77777777" w:rsidR="00592451" w:rsidRPr="00373AFE" w:rsidRDefault="00464D12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7.3% (3.8–12.1)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E7F99B6" w14:textId="77777777" w:rsidR="00592451" w:rsidRPr="00373AFE" w:rsidRDefault="00C4514F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6.9% (2.5–14.4)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1038B722" w14:textId="77777777" w:rsidR="00592451" w:rsidRPr="00373AFE" w:rsidRDefault="00C4514F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15.2% (5.4–29.5)</w:t>
            </w:r>
          </w:p>
        </w:tc>
        <w:tc>
          <w:tcPr>
            <w:tcW w:w="745" w:type="dxa"/>
            <w:shd w:val="clear" w:color="auto" w:fill="auto"/>
            <w:vAlign w:val="center"/>
          </w:tcPr>
          <w:p w14:paraId="6AD648EC" w14:textId="77777777" w:rsidR="00592451" w:rsidRPr="00373AFE" w:rsidRDefault="00592451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0.31</w:t>
            </w:r>
          </w:p>
        </w:tc>
      </w:tr>
      <w:tr w:rsidR="00DA1D94" w:rsidRPr="00373AFE" w14:paraId="6A334513" w14:textId="77777777" w:rsidTr="007A09EE">
        <w:trPr>
          <w:trHeight w:val="454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C426A" w14:textId="77777777" w:rsidR="00592451" w:rsidRPr="00373AFE" w:rsidRDefault="00592451" w:rsidP="00051AC9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Sinusoidal obstruction syndrome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CCC32A" w14:textId="77777777" w:rsidR="00592451" w:rsidRPr="00373AFE" w:rsidRDefault="00C4514F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0.7% (0.1–3.3)</w:t>
            </w:r>
          </w:p>
        </w:tc>
        <w:tc>
          <w:tcPr>
            <w:tcW w:w="17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7D00A" w14:textId="77777777" w:rsidR="00592451" w:rsidRPr="00373AFE" w:rsidRDefault="00C4514F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4.2% (1.1–10.7)</w:t>
            </w:r>
          </w:p>
        </w:tc>
        <w:tc>
          <w:tcPr>
            <w:tcW w:w="17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4E8CD" w14:textId="77777777" w:rsidR="00592451" w:rsidRPr="00373AFE" w:rsidRDefault="00C4514F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0%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83C542" w14:textId="77777777" w:rsidR="00592451" w:rsidRPr="00373AFE" w:rsidRDefault="00592451" w:rsidP="00051AC9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0.1</w:t>
            </w:r>
            <w:r w:rsidR="00C4514F" w:rsidRPr="00373AFE">
              <w:rPr>
                <w:rFonts w:ascii="Times New Roman" w:hAnsi="Times New Roman"/>
                <w:color w:val="000000" w:themeColor="text1"/>
                <w:szCs w:val="20"/>
              </w:rPr>
              <w:t>1</w:t>
            </w:r>
          </w:p>
        </w:tc>
      </w:tr>
    </w:tbl>
    <w:p w14:paraId="677FFD37" w14:textId="298524DE" w:rsidR="00373AFE" w:rsidRPr="00373AFE" w:rsidRDefault="00373AFE" w:rsidP="00203F0A">
      <w:pPr>
        <w:rPr>
          <w:rFonts w:ascii="Times New Roman" w:hAnsi="Times New Roman"/>
          <w:i/>
          <w:color w:val="000000" w:themeColor="text1"/>
          <w:szCs w:val="20"/>
        </w:rPr>
      </w:pP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>1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indicates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= 0.04 between the MSD and the WM-URD groups and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&lt; 0.01 between the MSD and the PM-URD groups.</w:t>
      </w:r>
    </w:p>
    <w:p w14:paraId="19B12147" w14:textId="45C5F90C" w:rsidR="00363411" w:rsidRPr="00373AFE" w:rsidRDefault="00203F0A" w:rsidP="003F10B2">
      <w:pPr>
        <w:rPr>
          <w:rFonts w:ascii="Times New Roman" w:hAnsi="Times New Roman" w:hint="eastAsia"/>
          <w:color w:val="000000" w:themeColor="text1"/>
          <w:szCs w:val="20"/>
        </w:rPr>
      </w:pPr>
      <w:r w:rsidRPr="00373AFE">
        <w:rPr>
          <w:rFonts w:ascii="Times New Roman" w:hAnsi="Times New Roman"/>
          <w:i/>
          <w:color w:val="000000" w:themeColor="text1"/>
          <w:szCs w:val="20"/>
        </w:rPr>
        <w:t>CI</w:t>
      </w:r>
      <w:r w:rsidR="00373AFE">
        <w:rPr>
          <w:rFonts w:ascii="Times New Roman" w:hAnsi="Times New Roman"/>
          <w:color w:val="000000" w:themeColor="text1"/>
          <w:szCs w:val="20"/>
        </w:rPr>
        <w:t xml:space="preserve"> confidence interval,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i/>
          <w:color w:val="000000" w:themeColor="text1"/>
          <w:szCs w:val="20"/>
        </w:rPr>
        <w:t>MSD</w:t>
      </w:r>
      <w:r w:rsidR="00373AFE">
        <w:rPr>
          <w:rFonts w:ascii="Times New Roman" w:hAnsi="Times New Roman"/>
          <w:color w:val="000000" w:themeColor="text1"/>
          <w:szCs w:val="20"/>
        </w:rPr>
        <w:t xml:space="preserve"> matched sibling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i/>
          <w:color w:val="000000" w:themeColor="text1"/>
          <w:szCs w:val="20"/>
        </w:rPr>
        <w:t>WM-URD</w:t>
      </w:r>
      <w:r w:rsidR="00373AFE">
        <w:rPr>
          <w:rFonts w:ascii="Times New Roman" w:hAnsi="Times New Roman"/>
          <w:color w:val="000000" w:themeColor="text1"/>
          <w:szCs w:val="20"/>
        </w:rPr>
        <w:t xml:space="preserve"> well-matched unrelated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PM-URD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pa</w:t>
      </w:r>
      <w:r w:rsidR="00373AFE">
        <w:rPr>
          <w:rFonts w:ascii="Times New Roman" w:hAnsi="Times New Roman"/>
          <w:color w:val="000000" w:themeColor="text1"/>
          <w:szCs w:val="20"/>
        </w:rPr>
        <w:t>rtially matched unrelated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i/>
          <w:color w:val="000000" w:themeColor="text1"/>
          <w:szCs w:val="20"/>
        </w:rPr>
        <w:t>CMV</w:t>
      </w:r>
      <w:r w:rsid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cytomegalovirus</w:t>
      </w:r>
      <w:bookmarkStart w:id="0" w:name="_GoBack"/>
      <w:bookmarkEnd w:id="0"/>
    </w:p>
    <w:sectPr w:rsidR="00363411" w:rsidRPr="00373AFE" w:rsidSect="003F10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F8A7A" w14:textId="77777777" w:rsidR="007C4A31" w:rsidRDefault="007C4A31" w:rsidP="00204BF9">
      <w:r>
        <w:separator/>
      </w:r>
    </w:p>
  </w:endnote>
  <w:endnote w:type="continuationSeparator" w:id="0">
    <w:p w14:paraId="4825E28C" w14:textId="77777777" w:rsidR="007C4A31" w:rsidRDefault="007C4A31" w:rsidP="0020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2001A" w14:textId="77777777" w:rsidR="007C4A31" w:rsidRDefault="007C4A31" w:rsidP="00204BF9">
      <w:r>
        <w:separator/>
      </w:r>
    </w:p>
  </w:footnote>
  <w:footnote w:type="continuationSeparator" w:id="0">
    <w:p w14:paraId="083F318E" w14:textId="77777777" w:rsidR="007C4A31" w:rsidRDefault="007C4A31" w:rsidP="00204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,#b2b2b2,#acacac,#ababa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one Marrow Transplant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f2ppsdp0psdp0ex0dmxtfa2vtfea5dtp50e&quot;&gt;Matched Sibling vs Unrelated Donor Transplant for Patients with Severe Aplastic Anemia_Manuscript_2019-09-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/record-ids&gt;&lt;/item&gt;&lt;/Libraries&gt;"/>
  </w:docVars>
  <w:rsids>
    <w:rsidRoot w:val="00D328E7"/>
    <w:rsid w:val="00002E49"/>
    <w:rsid w:val="00003565"/>
    <w:rsid w:val="00003ACF"/>
    <w:rsid w:val="00007554"/>
    <w:rsid w:val="0001144F"/>
    <w:rsid w:val="00011BE4"/>
    <w:rsid w:val="00014F08"/>
    <w:rsid w:val="00017A48"/>
    <w:rsid w:val="00020552"/>
    <w:rsid w:val="00023756"/>
    <w:rsid w:val="0002568E"/>
    <w:rsid w:val="000265A7"/>
    <w:rsid w:val="00032006"/>
    <w:rsid w:val="000321A2"/>
    <w:rsid w:val="000325A6"/>
    <w:rsid w:val="000326B9"/>
    <w:rsid w:val="00036AC8"/>
    <w:rsid w:val="0005070B"/>
    <w:rsid w:val="00051341"/>
    <w:rsid w:val="00051AC9"/>
    <w:rsid w:val="000570D5"/>
    <w:rsid w:val="0005767F"/>
    <w:rsid w:val="00073917"/>
    <w:rsid w:val="00074531"/>
    <w:rsid w:val="000757C9"/>
    <w:rsid w:val="00077931"/>
    <w:rsid w:val="00077A07"/>
    <w:rsid w:val="00080810"/>
    <w:rsid w:val="00081D14"/>
    <w:rsid w:val="00082D5B"/>
    <w:rsid w:val="00087A50"/>
    <w:rsid w:val="00091383"/>
    <w:rsid w:val="00091910"/>
    <w:rsid w:val="0009562A"/>
    <w:rsid w:val="00096456"/>
    <w:rsid w:val="000A1055"/>
    <w:rsid w:val="000A2C09"/>
    <w:rsid w:val="000A349B"/>
    <w:rsid w:val="000A63C7"/>
    <w:rsid w:val="000B48C3"/>
    <w:rsid w:val="000B4CD0"/>
    <w:rsid w:val="000B5CAF"/>
    <w:rsid w:val="000C1BA4"/>
    <w:rsid w:val="000C50AF"/>
    <w:rsid w:val="000D0932"/>
    <w:rsid w:val="000D48F1"/>
    <w:rsid w:val="000D5B5D"/>
    <w:rsid w:val="000E1A44"/>
    <w:rsid w:val="000E3E6E"/>
    <w:rsid w:val="000E4596"/>
    <w:rsid w:val="000E6CA0"/>
    <w:rsid w:val="000E787D"/>
    <w:rsid w:val="000E7A13"/>
    <w:rsid w:val="000E7AF9"/>
    <w:rsid w:val="000F0378"/>
    <w:rsid w:val="000F086F"/>
    <w:rsid w:val="000F1F71"/>
    <w:rsid w:val="000F24D5"/>
    <w:rsid w:val="000F2FDD"/>
    <w:rsid w:val="000F2FE2"/>
    <w:rsid w:val="000F4B94"/>
    <w:rsid w:val="0010435F"/>
    <w:rsid w:val="00104AC0"/>
    <w:rsid w:val="00104F22"/>
    <w:rsid w:val="001052A8"/>
    <w:rsid w:val="00113527"/>
    <w:rsid w:val="00113935"/>
    <w:rsid w:val="00122FDC"/>
    <w:rsid w:val="0012405F"/>
    <w:rsid w:val="00124AEB"/>
    <w:rsid w:val="00124C40"/>
    <w:rsid w:val="001258DA"/>
    <w:rsid w:val="00131C04"/>
    <w:rsid w:val="001342BB"/>
    <w:rsid w:val="001353A7"/>
    <w:rsid w:val="001416E6"/>
    <w:rsid w:val="00141F9E"/>
    <w:rsid w:val="0014324E"/>
    <w:rsid w:val="0014390E"/>
    <w:rsid w:val="0014573C"/>
    <w:rsid w:val="001475EC"/>
    <w:rsid w:val="00147D16"/>
    <w:rsid w:val="001509D2"/>
    <w:rsid w:val="0015397D"/>
    <w:rsid w:val="0016463A"/>
    <w:rsid w:val="0017210D"/>
    <w:rsid w:val="00172AAD"/>
    <w:rsid w:val="0017397B"/>
    <w:rsid w:val="00174294"/>
    <w:rsid w:val="001755B7"/>
    <w:rsid w:val="00175E69"/>
    <w:rsid w:val="00176919"/>
    <w:rsid w:val="00181F66"/>
    <w:rsid w:val="001823D8"/>
    <w:rsid w:val="0019107A"/>
    <w:rsid w:val="0019179F"/>
    <w:rsid w:val="00193850"/>
    <w:rsid w:val="001963EC"/>
    <w:rsid w:val="00196579"/>
    <w:rsid w:val="00196647"/>
    <w:rsid w:val="00196960"/>
    <w:rsid w:val="00197EF4"/>
    <w:rsid w:val="001A13AE"/>
    <w:rsid w:val="001A1E4F"/>
    <w:rsid w:val="001A2CAC"/>
    <w:rsid w:val="001A5BED"/>
    <w:rsid w:val="001A638D"/>
    <w:rsid w:val="001B0AB8"/>
    <w:rsid w:val="001B2DBD"/>
    <w:rsid w:val="001B34FF"/>
    <w:rsid w:val="001B4D7A"/>
    <w:rsid w:val="001B6031"/>
    <w:rsid w:val="001B6347"/>
    <w:rsid w:val="001D2A08"/>
    <w:rsid w:val="001D4CE7"/>
    <w:rsid w:val="001D6C3A"/>
    <w:rsid w:val="001D768C"/>
    <w:rsid w:val="001E33FD"/>
    <w:rsid w:val="001E352F"/>
    <w:rsid w:val="001E5E33"/>
    <w:rsid w:val="001E681D"/>
    <w:rsid w:val="001E6D0C"/>
    <w:rsid w:val="001E7B90"/>
    <w:rsid w:val="001F0056"/>
    <w:rsid w:val="001F05AB"/>
    <w:rsid w:val="001F2053"/>
    <w:rsid w:val="001F778A"/>
    <w:rsid w:val="00200263"/>
    <w:rsid w:val="00200305"/>
    <w:rsid w:val="002003A9"/>
    <w:rsid w:val="00203090"/>
    <w:rsid w:val="002036E9"/>
    <w:rsid w:val="00203F0A"/>
    <w:rsid w:val="00204BF9"/>
    <w:rsid w:val="0020538C"/>
    <w:rsid w:val="00210A65"/>
    <w:rsid w:val="00210CD3"/>
    <w:rsid w:val="00211185"/>
    <w:rsid w:val="00213450"/>
    <w:rsid w:val="00216795"/>
    <w:rsid w:val="00216D8A"/>
    <w:rsid w:val="00217257"/>
    <w:rsid w:val="0022196D"/>
    <w:rsid w:val="0023041B"/>
    <w:rsid w:val="00231065"/>
    <w:rsid w:val="00231E0A"/>
    <w:rsid w:val="00236FF2"/>
    <w:rsid w:val="002413AB"/>
    <w:rsid w:val="00243A5C"/>
    <w:rsid w:val="00244AD3"/>
    <w:rsid w:val="002450D1"/>
    <w:rsid w:val="00262DA4"/>
    <w:rsid w:val="00264DDB"/>
    <w:rsid w:val="00265197"/>
    <w:rsid w:val="00266769"/>
    <w:rsid w:val="002713DE"/>
    <w:rsid w:val="00275C03"/>
    <w:rsid w:val="002772A8"/>
    <w:rsid w:val="002778D2"/>
    <w:rsid w:val="00280C6C"/>
    <w:rsid w:val="002812F5"/>
    <w:rsid w:val="002819E0"/>
    <w:rsid w:val="00284CC2"/>
    <w:rsid w:val="00285203"/>
    <w:rsid w:val="002A2AD1"/>
    <w:rsid w:val="002A422A"/>
    <w:rsid w:val="002B0445"/>
    <w:rsid w:val="002B06FB"/>
    <w:rsid w:val="002B307A"/>
    <w:rsid w:val="002B486C"/>
    <w:rsid w:val="002B7A44"/>
    <w:rsid w:val="002C78E7"/>
    <w:rsid w:val="002D655F"/>
    <w:rsid w:val="002D6DE5"/>
    <w:rsid w:val="002E0F85"/>
    <w:rsid w:val="002E1E31"/>
    <w:rsid w:val="002E235E"/>
    <w:rsid w:val="002E3D14"/>
    <w:rsid w:val="002E52AF"/>
    <w:rsid w:val="002E7997"/>
    <w:rsid w:val="002F04D5"/>
    <w:rsid w:val="002F0A1E"/>
    <w:rsid w:val="002F14BC"/>
    <w:rsid w:val="002F30F7"/>
    <w:rsid w:val="002F3246"/>
    <w:rsid w:val="002F48E5"/>
    <w:rsid w:val="002F4B15"/>
    <w:rsid w:val="002F5A2E"/>
    <w:rsid w:val="002F5ADE"/>
    <w:rsid w:val="003008CE"/>
    <w:rsid w:val="0030123C"/>
    <w:rsid w:val="00302C92"/>
    <w:rsid w:val="00303DE6"/>
    <w:rsid w:val="00305685"/>
    <w:rsid w:val="003072A0"/>
    <w:rsid w:val="00310892"/>
    <w:rsid w:val="00310BC5"/>
    <w:rsid w:val="003115E3"/>
    <w:rsid w:val="0031572F"/>
    <w:rsid w:val="003170D9"/>
    <w:rsid w:val="0032012F"/>
    <w:rsid w:val="00321F05"/>
    <w:rsid w:val="00325B59"/>
    <w:rsid w:val="00326197"/>
    <w:rsid w:val="00332F1A"/>
    <w:rsid w:val="00333081"/>
    <w:rsid w:val="00333F28"/>
    <w:rsid w:val="00334AE3"/>
    <w:rsid w:val="00343014"/>
    <w:rsid w:val="00343656"/>
    <w:rsid w:val="0034594B"/>
    <w:rsid w:val="00346476"/>
    <w:rsid w:val="003468D4"/>
    <w:rsid w:val="00350D3F"/>
    <w:rsid w:val="003522A6"/>
    <w:rsid w:val="003524AD"/>
    <w:rsid w:val="003529D1"/>
    <w:rsid w:val="00353B67"/>
    <w:rsid w:val="00360577"/>
    <w:rsid w:val="00362F0A"/>
    <w:rsid w:val="00363411"/>
    <w:rsid w:val="00371116"/>
    <w:rsid w:val="003727FF"/>
    <w:rsid w:val="00373087"/>
    <w:rsid w:val="00373AFE"/>
    <w:rsid w:val="00374443"/>
    <w:rsid w:val="00374C7C"/>
    <w:rsid w:val="00374F4D"/>
    <w:rsid w:val="003751D7"/>
    <w:rsid w:val="00376768"/>
    <w:rsid w:val="00376B88"/>
    <w:rsid w:val="00377E5B"/>
    <w:rsid w:val="0038362E"/>
    <w:rsid w:val="003839B3"/>
    <w:rsid w:val="0038445C"/>
    <w:rsid w:val="00386A60"/>
    <w:rsid w:val="00387BC4"/>
    <w:rsid w:val="003908FB"/>
    <w:rsid w:val="00395925"/>
    <w:rsid w:val="00396EC2"/>
    <w:rsid w:val="003A0DA8"/>
    <w:rsid w:val="003A5B12"/>
    <w:rsid w:val="003A78EE"/>
    <w:rsid w:val="003B551A"/>
    <w:rsid w:val="003B5F8A"/>
    <w:rsid w:val="003B665A"/>
    <w:rsid w:val="003C0214"/>
    <w:rsid w:val="003C2AE2"/>
    <w:rsid w:val="003C3323"/>
    <w:rsid w:val="003C684C"/>
    <w:rsid w:val="003D359D"/>
    <w:rsid w:val="003E0055"/>
    <w:rsid w:val="003E0245"/>
    <w:rsid w:val="003E3CBE"/>
    <w:rsid w:val="003E504F"/>
    <w:rsid w:val="003E52EB"/>
    <w:rsid w:val="003E6C7F"/>
    <w:rsid w:val="003E7BA8"/>
    <w:rsid w:val="003F0948"/>
    <w:rsid w:val="003F10B2"/>
    <w:rsid w:val="003F2C99"/>
    <w:rsid w:val="003F5BFC"/>
    <w:rsid w:val="003F7960"/>
    <w:rsid w:val="004004EF"/>
    <w:rsid w:val="00402E0C"/>
    <w:rsid w:val="00403C35"/>
    <w:rsid w:val="00405844"/>
    <w:rsid w:val="004077CB"/>
    <w:rsid w:val="00414DC2"/>
    <w:rsid w:val="004175A7"/>
    <w:rsid w:val="0042362C"/>
    <w:rsid w:val="0042522D"/>
    <w:rsid w:val="00426A39"/>
    <w:rsid w:val="00430156"/>
    <w:rsid w:val="00430B3B"/>
    <w:rsid w:val="00432C48"/>
    <w:rsid w:val="0043513F"/>
    <w:rsid w:val="00435271"/>
    <w:rsid w:val="0043688D"/>
    <w:rsid w:val="00443A32"/>
    <w:rsid w:val="0044544D"/>
    <w:rsid w:val="00447F6F"/>
    <w:rsid w:val="0046238C"/>
    <w:rsid w:val="00464D12"/>
    <w:rsid w:val="004650DA"/>
    <w:rsid w:val="00465AF6"/>
    <w:rsid w:val="00466137"/>
    <w:rsid w:val="00470A0F"/>
    <w:rsid w:val="00471907"/>
    <w:rsid w:val="00473C38"/>
    <w:rsid w:val="00476608"/>
    <w:rsid w:val="00477EB6"/>
    <w:rsid w:val="004800DD"/>
    <w:rsid w:val="00482932"/>
    <w:rsid w:val="004843C4"/>
    <w:rsid w:val="004933F7"/>
    <w:rsid w:val="004A04A1"/>
    <w:rsid w:val="004A1D53"/>
    <w:rsid w:val="004A22E0"/>
    <w:rsid w:val="004A26BB"/>
    <w:rsid w:val="004A29BC"/>
    <w:rsid w:val="004B0B97"/>
    <w:rsid w:val="004B3750"/>
    <w:rsid w:val="004B7F07"/>
    <w:rsid w:val="004D1303"/>
    <w:rsid w:val="004D2E71"/>
    <w:rsid w:val="004E09D5"/>
    <w:rsid w:val="004E5096"/>
    <w:rsid w:val="004F01E1"/>
    <w:rsid w:val="004F21EC"/>
    <w:rsid w:val="004F3C9A"/>
    <w:rsid w:val="004F579B"/>
    <w:rsid w:val="00500ACE"/>
    <w:rsid w:val="005017E1"/>
    <w:rsid w:val="005023B9"/>
    <w:rsid w:val="0050582F"/>
    <w:rsid w:val="005063AC"/>
    <w:rsid w:val="00511BCA"/>
    <w:rsid w:val="00515850"/>
    <w:rsid w:val="0051693F"/>
    <w:rsid w:val="005206AC"/>
    <w:rsid w:val="005234AC"/>
    <w:rsid w:val="00524598"/>
    <w:rsid w:val="005246A6"/>
    <w:rsid w:val="0053319E"/>
    <w:rsid w:val="005332F7"/>
    <w:rsid w:val="00536B6E"/>
    <w:rsid w:val="00542D44"/>
    <w:rsid w:val="005434AC"/>
    <w:rsid w:val="005434E5"/>
    <w:rsid w:val="00543DF5"/>
    <w:rsid w:val="00544603"/>
    <w:rsid w:val="00547559"/>
    <w:rsid w:val="005518F1"/>
    <w:rsid w:val="00552D50"/>
    <w:rsid w:val="005567C3"/>
    <w:rsid w:val="0055747C"/>
    <w:rsid w:val="00557D0E"/>
    <w:rsid w:val="0056622B"/>
    <w:rsid w:val="005669F9"/>
    <w:rsid w:val="005704E6"/>
    <w:rsid w:val="00570B4F"/>
    <w:rsid w:val="0057286A"/>
    <w:rsid w:val="00574898"/>
    <w:rsid w:val="005768EF"/>
    <w:rsid w:val="005773C0"/>
    <w:rsid w:val="0058320C"/>
    <w:rsid w:val="00583C2C"/>
    <w:rsid w:val="005850F3"/>
    <w:rsid w:val="00587BE6"/>
    <w:rsid w:val="00590302"/>
    <w:rsid w:val="0059128D"/>
    <w:rsid w:val="00592451"/>
    <w:rsid w:val="00593322"/>
    <w:rsid w:val="0059372C"/>
    <w:rsid w:val="00594C87"/>
    <w:rsid w:val="0059509C"/>
    <w:rsid w:val="0059680A"/>
    <w:rsid w:val="005A0539"/>
    <w:rsid w:val="005A1444"/>
    <w:rsid w:val="005A3003"/>
    <w:rsid w:val="005A42E2"/>
    <w:rsid w:val="005A6DDF"/>
    <w:rsid w:val="005A7467"/>
    <w:rsid w:val="005B2A10"/>
    <w:rsid w:val="005B31A8"/>
    <w:rsid w:val="005B7F65"/>
    <w:rsid w:val="005C1803"/>
    <w:rsid w:val="005C28E7"/>
    <w:rsid w:val="005C3603"/>
    <w:rsid w:val="005C38F2"/>
    <w:rsid w:val="005C5F69"/>
    <w:rsid w:val="005C74AF"/>
    <w:rsid w:val="005D1492"/>
    <w:rsid w:val="005D1502"/>
    <w:rsid w:val="005D23BB"/>
    <w:rsid w:val="005D276E"/>
    <w:rsid w:val="005D2BF9"/>
    <w:rsid w:val="005D4D96"/>
    <w:rsid w:val="005D6C64"/>
    <w:rsid w:val="005D6E57"/>
    <w:rsid w:val="005E3391"/>
    <w:rsid w:val="005E3D45"/>
    <w:rsid w:val="005E5DFD"/>
    <w:rsid w:val="005E75DE"/>
    <w:rsid w:val="005F3A76"/>
    <w:rsid w:val="005F3EC9"/>
    <w:rsid w:val="005F6241"/>
    <w:rsid w:val="0060164C"/>
    <w:rsid w:val="00602FA1"/>
    <w:rsid w:val="00604B7B"/>
    <w:rsid w:val="006068D0"/>
    <w:rsid w:val="00614FBA"/>
    <w:rsid w:val="0062210E"/>
    <w:rsid w:val="0062689A"/>
    <w:rsid w:val="00631DBB"/>
    <w:rsid w:val="00632E53"/>
    <w:rsid w:val="00634809"/>
    <w:rsid w:val="0063662D"/>
    <w:rsid w:val="00637E5A"/>
    <w:rsid w:val="00641A03"/>
    <w:rsid w:val="00643E38"/>
    <w:rsid w:val="00645C5C"/>
    <w:rsid w:val="00655A5F"/>
    <w:rsid w:val="0065706F"/>
    <w:rsid w:val="00663FD6"/>
    <w:rsid w:val="0067199C"/>
    <w:rsid w:val="00671BC0"/>
    <w:rsid w:val="0067462B"/>
    <w:rsid w:val="006750B3"/>
    <w:rsid w:val="00681C68"/>
    <w:rsid w:val="0068392D"/>
    <w:rsid w:val="00685485"/>
    <w:rsid w:val="00685757"/>
    <w:rsid w:val="00691FF5"/>
    <w:rsid w:val="00694BAE"/>
    <w:rsid w:val="0069703C"/>
    <w:rsid w:val="006A06E2"/>
    <w:rsid w:val="006A2116"/>
    <w:rsid w:val="006A442F"/>
    <w:rsid w:val="006A5527"/>
    <w:rsid w:val="006A64AD"/>
    <w:rsid w:val="006A7B60"/>
    <w:rsid w:val="006B62F5"/>
    <w:rsid w:val="006C748E"/>
    <w:rsid w:val="006D27BA"/>
    <w:rsid w:val="006D6675"/>
    <w:rsid w:val="006E2FFE"/>
    <w:rsid w:val="006E6492"/>
    <w:rsid w:val="006E6A7B"/>
    <w:rsid w:val="006E76E2"/>
    <w:rsid w:val="006F0256"/>
    <w:rsid w:val="006F0D82"/>
    <w:rsid w:val="006F1158"/>
    <w:rsid w:val="006F1C2C"/>
    <w:rsid w:val="006F1F0D"/>
    <w:rsid w:val="006F27A8"/>
    <w:rsid w:val="006F3102"/>
    <w:rsid w:val="006F35A5"/>
    <w:rsid w:val="006F5D65"/>
    <w:rsid w:val="006F741A"/>
    <w:rsid w:val="006F7BC2"/>
    <w:rsid w:val="00702CD7"/>
    <w:rsid w:val="0070346F"/>
    <w:rsid w:val="007105BC"/>
    <w:rsid w:val="007108D1"/>
    <w:rsid w:val="00711785"/>
    <w:rsid w:val="00711D88"/>
    <w:rsid w:val="00712C38"/>
    <w:rsid w:val="00721C59"/>
    <w:rsid w:val="00722187"/>
    <w:rsid w:val="00726D89"/>
    <w:rsid w:val="007275BB"/>
    <w:rsid w:val="00734E3E"/>
    <w:rsid w:val="00736611"/>
    <w:rsid w:val="0074328F"/>
    <w:rsid w:val="00743691"/>
    <w:rsid w:val="007462A1"/>
    <w:rsid w:val="0074776B"/>
    <w:rsid w:val="00747919"/>
    <w:rsid w:val="007511EF"/>
    <w:rsid w:val="00751992"/>
    <w:rsid w:val="00755587"/>
    <w:rsid w:val="00755F3C"/>
    <w:rsid w:val="0075625F"/>
    <w:rsid w:val="007602E6"/>
    <w:rsid w:val="00760E22"/>
    <w:rsid w:val="00761AB4"/>
    <w:rsid w:val="0076203E"/>
    <w:rsid w:val="00766D74"/>
    <w:rsid w:val="0076736D"/>
    <w:rsid w:val="007675C6"/>
    <w:rsid w:val="00772649"/>
    <w:rsid w:val="00773F98"/>
    <w:rsid w:val="0077493C"/>
    <w:rsid w:val="007830A3"/>
    <w:rsid w:val="00783F22"/>
    <w:rsid w:val="007847F5"/>
    <w:rsid w:val="00785BCC"/>
    <w:rsid w:val="00787F4E"/>
    <w:rsid w:val="0079285B"/>
    <w:rsid w:val="00792EDD"/>
    <w:rsid w:val="007930B8"/>
    <w:rsid w:val="007947E6"/>
    <w:rsid w:val="00795651"/>
    <w:rsid w:val="00797E35"/>
    <w:rsid w:val="007A09EE"/>
    <w:rsid w:val="007A0B3B"/>
    <w:rsid w:val="007A23EA"/>
    <w:rsid w:val="007B34FE"/>
    <w:rsid w:val="007B58E3"/>
    <w:rsid w:val="007B5B77"/>
    <w:rsid w:val="007B67C2"/>
    <w:rsid w:val="007B7055"/>
    <w:rsid w:val="007C0B38"/>
    <w:rsid w:val="007C3743"/>
    <w:rsid w:val="007C4576"/>
    <w:rsid w:val="007C4A31"/>
    <w:rsid w:val="007C7034"/>
    <w:rsid w:val="007D3E50"/>
    <w:rsid w:val="007D4F57"/>
    <w:rsid w:val="007D7BB3"/>
    <w:rsid w:val="007E2702"/>
    <w:rsid w:val="007E59D4"/>
    <w:rsid w:val="007E7A50"/>
    <w:rsid w:val="007F03A0"/>
    <w:rsid w:val="007F1B41"/>
    <w:rsid w:val="007F3FE7"/>
    <w:rsid w:val="007F483D"/>
    <w:rsid w:val="007F4B79"/>
    <w:rsid w:val="00806C37"/>
    <w:rsid w:val="008076B5"/>
    <w:rsid w:val="008119E1"/>
    <w:rsid w:val="00813E21"/>
    <w:rsid w:val="008150A2"/>
    <w:rsid w:val="0082045C"/>
    <w:rsid w:val="00825251"/>
    <w:rsid w:val="008279D6"/>
    <w:rsid w:val="008279F5"/>
    <w:rsid w:val="00831F25"/>
    <w:rsid w:val="008342C3"/>
    <w:rsid w:val="0084107E"/>
    <w:rsid w:val="00843680"/>
    <w:rsid w:val="008448F0"/>
    <w:rsid w:val="00852082"/>
    <w:rsid w:val="00853978"/>
    <w:rsid w:val="00853F77"/>
    <w:rsid w:val="0085491A"/>
    <w:rsid w:val="00860282"/>
    <w:rsid w:val="008638B7"/>
    <w:rsid w:val="00863EFB"/>
    <w:rsid w:val="00864333"/>
    <w:rsid w:val="00864A37"/>
    <w:rsid w:val="008778AB"/>
    <w:rsid w:val="00877940"/>
    <w:rsid w:val="008800EF"/>
    <w:rsid w:val="008852C1"/>
    <w:rsid w:val="008861E1"/>
    <w:rsid w:val="00891554"/>
    <w:rsid w:val="008922CB"/>
    <w:rsid w:val="00892A5C"/>
    <w:rsid w:val="00896445"/>
    <w:rsid w:val="008970A3"/>
    <w:rsid w:val="008A1981"/>
    <w:rsid w:val="008A4926"/>
    <w:rsid w:val="008A59A6"/>
    <w:rsid w:val="008A61D7"/>
    <w:rsid w:val="008A7236"/>
    <w:rsid w:val="008B2D77"/>
    <w:rsid w:val="008B5254"/>
    <w:rsid w:val="008B627F"/>
    <w:rsid w:val="008B660E"/>
    <w:rsid w:val="008B7F71"/>
    <w:rsid w:val="008C3F40"/>
    <w:rsid w:val="008C534F"/>
    <w:rsid w:val="008D339A"/>
    <w:rsid w:val="008D4509"/>
    <w:rsid w:val="008D4FB0"/>
    <w:rsid w:val="008D59A4"/>
    <w:rsid w:val="008D72BC"/>
    <w:rsid w:val="008D77A1"/>
    <w:rsid w:val="008E01FA"/>
    <w:rsid w:val="008E342F"/>
    <w:rsid w:val="008E6EB4"/>
    <w:rsid w:val="008F06DF"/>
    <w:rsid w:val="008F390A"/>
    <w:rsid w:val="00900BE4"/>
    <w:rsid w:val="00903C86"/>
    <w:rsid w:val="00904A89"/>
    <w:rsid w:val="009059E2"/>
    <w:rsid w:val="00911777"/>
    <w:rsid w:val="00913DBA"/>
    <w:rsid w:val="009140E9"/>
    <w:rsid w:val="009147F4"/>
    <w:rsid w:val="00915516"/>
    <w:rsid w:val="0091661A"/>
    <w:rsid w:val="00916B45"/>
    <w:rsid w:val="0092345D"/>
    <w:rsid w:val="009250C5"/>
    <w:rsid w:val="0092527F"/>
    <w:rsid w:val="00925908"/>
    <w:rsid w:val="00933854"/>
    <w:rsid w:val="00935C94"/>
    <w:rsid w:val="00940610"/>
    <w:rsid w:val="00940ED7"/>
    <w:rsid w:val="009425ED"/>
    <w:rsid w:val="00942DFE"/>
    <w:rsid w:val="00944D58"/>
    <w:rsid w:val="00945181"/>
    <w:rsid w:val="00945442"/>
    <w:rsid w:val="00950228"/>
    <w:rsid w:val="009507E6"/>
    <w:rsid w:val="00951054"/>
    <w:rsid w:val="00952871"/>
    <w:rsid w:val="00953B39"/>
    <w:rsid w:val="0095485E"/>
    <w:rsid w:val="00955C24"/>
    <w:rsid w:val="009563A9"/>
    <w:rsid w:val="00957375"/>
    <w:rsid w:val="00961EE3"/>
    <w:rsid w:val="00970160"/>
    <w:rsid w:val="00971D72"/>
    <w:rsid w:val="00972529"/>
    <w:rsid w:val="009748F0"/>
    <w:rsid w:val="00974949"/>
    <w:rsid w:val="00974B6E"/>
    <w:rsid w:val="00977F40"/>
    <w:rsid w:val="00986206"/>
    <w:rsid w:val="00986271"/>
    <w:rsid w:val="009868CC"/>
    <w:rsid w:val="009873A2"/>
    <w:rsid w:val="00992388"/>
    <w:rsid w:val="0099398B"/>
    <w:rsid w:val="009948E1"/>
    <w:rsid w:val="00994ABA"/>
    <w:rsid w:val="00996374"/>
    <w:rsid w:val="0099705F"/>
    <w:rsid w:val="00997443"/>
    <w:rsid w:val="00997811"/>
    <w:rsid w:val="009A0889"/>
    <w:rsid w:val="009A1DB6"/>
    <w:rsid w:val="009A2586"/>
    <w:rsid w:val="009A6FDA"/>
    <w:rsid w:val="009A72A7"/>
    <w:rsid w:val="009A7A61"/>
    <w:rsid w:val="009A7D63"/>
    <w:rsid w:val="009B01A7"/>
    <w:rsid w:val="009B0FF3"/>
    <w:rsid w:val="009B3647"/>
    <w:rsid w:val="009B579D"/>
    <w:rsid w:val="009B6794"/>
    <w:rsid w:val="009C02ED"/>
    <w:rsid w:val="009C3A30"/>
    <w:rsid w:val="009C4E5E"/>
    <w:rsid w:val="009C6AF2"/>
    <w:rsid w:val="009D0B01"/>
    <w:rsid w:val="009D2C8B"/>
    <w:rsid w:val="009D2CA8"/>
    <w:rsid w:val="009D534D"/>
    <w:rsid w:val="009D70E5"/>
    <w:rsid w:val="009E24F9"/>
    <w:rsid w:val="009E7704"/>
    <w:rsid w:val="009F0186"/>
    <w:rsid w:val="009F6C95"/>
    <w:rsid w:val="009F736C"/>
    <w:rsid w:val="00A01C86"/>
    <w:rsid w:val="00A038F4"/>
    <w:rsid w:val="00A066D6"/>
    <w:rsid w:val="00A13253"/>
    <w:rsid w:val="00A14084"/>
    <w:rsid w:val="00A14B7B"/>
    <w:rsid w:val="00A14F9C"/>
    <w:rsid w:val="00A1677F"/>
    <w:rsid w:val="00A24323"/>
    <w:rsid w:val="00A262EA"/>
    <w:rsid w:val="00A3538B"/>
    <w:rsid w:val="00A37710"/>
    <w:rsid w:val="00A45266"/>
    <w:rsid w:val="00A47093"/>
    <w:rsid w:val="00A475FB"/>
    <w:rsid w:val="00A4761E"/>
    <w:rsid w:val="00A5282C"/>
    <w:rsid w:val="00A5638C"/>
    <w:rsid w:val="00A57B9C"/>
    <w:rsid w:val="00A60110"/>
    <w:rsid w:val="00A63EEF"/>
    <w:rsid w:val="00A64C5A"/>
    <w:rsid w:val="00A64D47"/>
    <w:rsid w:val="00A660D0"/>
    <w:rsid w:val="00A70438"/>
    <w:rsid w:val="00A7183B"/>
    <w:rsid w:val="00A76BC3"/>
    <w:rsid w:val="00A87A07"/>
    <w:rsid w:val="00A90AD5"/>
    <w:rsid w:val="00A91E9A"/>
    <w:rsid w:val="00A94A74"/>
    <w:rsid w:val="00A96188"/>
    <w:rsid w:val="00AA0CCF"/>
    <w:rsid w:val="00AA53FA"/>
    <w:rsid w:val="00AA7CAB"/>
    <w:rsid w:val="00AB2A97"/>
    <w:rsid w:val="00AB2BE1"/>
    <w:rsid w:val="00AB2F09"/>
    <w:rsid w:val="00AB5382"/>
    <w:rsid w:val="00AC0B49"/>
    <w:rsid w:val="00AC221B"/>
    <w:rsid w:val="00AC5671"/>
    <w:rsid w:val="00AC66BB"/>
    <w:rsid w:val="00AD04B9"/>
    <w:rsid w:val="00AD1E9D"/>
    <w:rsid w:val="00AD5754"/>
    <w:rsid w:val="00AD5E42"/>
    <w:rsid w:val="00AD64DE"/>
    <w:rsid w:val="00AD6DE8"/>
    <w:rsid w:val="00AE0220"/>
    <w:rsid w:val="00AE0484"/>
    <w:rsid w:val="00AE4469"/>
    <w:rsid w:val="00AE4F9B"/>
    <w:rsid w:val="00AE7EA1"/>
    <w:rsid w:val="00AF051A"/>
    <w:rsid w:val="00AF10E9"/>
    <w:rsid w:val="00AF22FE"/>
    <w:rsid w:val="00AF30FA"/>
    <w:rsid w:val="00B03E50"/>
    <w:rsid w:val="00B05943"/>
    <w:rsid w:val="00B145A0"/>
    <w:rsid w:val="00B16A96"/>
    <w:rsid w:val="00B27EEE"/>
    <w:rsid w:val="00B374A6"/>
    <w:rsid w:val="00B4090D"/>
    <w:rsid w:val="00B40E26"/>
    <w:rsid w:val="00B4297B"/>
    <w:rsid w:val="00B45419"/>
    <w:rsid w:val="00B4663B"/>
    <w:rsid w:val="00B473CF"/>
    <w:rsid w:val="00B51BCC"/>
    <w:rsid w:val="00B5617B"/>
    <w:rsid w:val="00B569BA"/>
    <w:rsid w:val="00B60E3F"/>
    <w:rsid w:val="00B62C37"/>
    <w:rsid w:val="00B67144"/>
    <w:rsid w:val="00B67FA4"/>
    <w:rsid w:val="00B711DA"/>
    <w:rsid w:val="00B7296C"/>
    <w:rsid w:val="00B76464"/>
    <w:rsid w:val="00B767E7"/>
    <w:rsid w:val="00B771BC"/>
    <w:rsid w:val="00B80294"/>
    <w:rsid w:val="00B80BC4"/>
    <w:rsid w:val="00B8201C"/>
    <w:rsid w:val="00B835CE"/>
    <w:rsid w:val="00B83BA6"/>
    <w:rsid w:val="00B84AC7"/>
    <w:rsid w:val="00B8720A"/>
    <w:rsid w:val="00B87248"/>
    <w:rsid w:val="00B87F1D"/>
    <w:rsid w:val="00B90610"/>
    <w:rsid w:val="00B965C3"/>
    <w:rsid w:val="00B97C46"/>
    <w:rsid w:val="00B97FCF"/>
    <w:rsid w:val="00BA229E"/>
    <w:rsid w:val="00BB1296"/>
    <w:rsid w:val="00BB3EFE"/>
    <w:rsid w:val="00BB5A25"/>
    <w:rsid w:val="00BC39E4"/>
    <w:rsid w:val="00BC3BEC"/>
    <w:rsid w:val="00BC403A"/>
    <w:rsid w:val="00BC4A2A"/>
    <w:rsid w:val="00BC5D69"/>
    <w:rsid w:val="00BC6723"/>
    <w:rsid w:val="00BC6CA0"/>
    <w:rsid w:val="00BC7A8C"/>
    <w:rsid w:val="00BD0930"/>
    <w:rsid w:val="00BD3981"/>
    <w:rsid w:val="00BD3C8C"/>
    <w:rsid w:val="00BD4CD3"/>
    <w:rsid w:val="00BD6881"/>
    <w:rsid w:val="00BD7B00"/>
    <w:rsid w:val="00BD7E92"/>
    <w:rsid w:val="00BE0357"/>
    <w:rsid w:val="00BF07E7"/>
    <w:rsid w:val="00BF2D5D"/>
    <w:rsid w:val="00BF7352"/>
    <w:rsid w:val="00C00017"/>
    <w:rsid w:val="00C008D3"/>
    <w:rsid w:val="00C02A1F"/>
    <w:rsid w:val="00C0510F"/>
    <w:rsid w:val="00C10235"/>
    <w:rsid w:val="00C14CA7"/>
    <w:rsid w:val="00C225C4"/>
    <w:rsid w:val="00C25291"/>
    <w:rsid w:val="00C26F69"/>
    <w:rsid w:val="00C3036C"/>
    <w:rsid w:val="00C36D5A"/>
    <w:rsid w:val="00C403EF"/>
    <w:rsid w:val="00C43D4C"/>
    <w:rsid w:val="00C4514F"/>
    <w:rsid w:val="00C53162"/>
    <w:rsid w:val="00C547A9"/>
    <w:rsid w:val="00C61441"/>
    <w:rsid w:val="00C619E4"/>
    <w:rsid w:val="00C62259"/>
    <w:rsid w:val="00C6590D"/>
    <w:rsid w:val="00C67FE3"/>
    <w:rsid w:val="00C71F8D"/>
    <w:rsid w:val="00C7242B"/>
    <w:rsid w:val="00C7286C"/>
    <w:rsid w:val="00C73717"/>
    <w:rsid w:val="00C740A9"/>
    <w:rsid w:val="00C76B41"/>
    <w:rsid w:val="00C77DBE"/>
    <w:rsid w:val="00C802B2"/>
    <w:rsid w:val="00C80D79"/>
    <w:rsid w:val="00C8594F"/>
    <w:rsid w:val="00C94624"/>
    <w:rsid w:val="00C9608F"/>
    <w:rsid w:val="00C961AE"/>
    <w:rsid w:val="00CA1DA7"/>
    <w:rsid w:val="00CA318B"/>
    <w:rsid w:val="00CA690D"/>
    <w:rsid w:val="00CB3CA4"/>
    <w:rsid w:val="00CC2EB1"/>
    <w:rsid w:val="00CC5421"/>
    <w:rsid w:val="00CD13C8"/>
    <w:rsid w:val="00CD362E"/>
    <w:rsid w:val="00CD474B"/>
    <w:rsid w:val="00CD5D75"/>
    <w:rsid w:val="00CD60E9"/>
    <w:rsid w:val="00CE0287"/>
    <w:rsid w:val="00CE47DC"/>
    <w:rsid w:val="00CE7216"/>
    <w:rsid w:val="00CF1CA9"/>
    <w:rsid w:val="00CF73F9"/>
    <w:rsid w:val="00D02E07"/>
    <w:rsid w:val="00D04625"/>
    <w:rsid w:val="00D04DC5"/>
    <w:rsid w:val="00D12068"/>
    <w:rsid w:val="00D1435E"/>
    <w:rsid w:val="00D165C9"/>
    <w:rsid w:val="00D232DA"/>
    <w:rsid w:val="00D26AE0"/>
    <w:rsid w:val="00D328E7"/>
    <w:rsid w:val="00D32C58"/>
    <w:rsid w:val="00D33C20"/>
    <w:rsid w:val="00D35123"/>
    <w:rsid w:val="00D35390"/>
    <w:rsid w:val="00D370A4"/>
    <w:rsid w:val="00D42418"/>
    <w:rsid w:val="00D42F36"/>
    <w:rsid w:val="00D52788"/>
    <w:rsid w:val="00D5434B"/>
    <w:rsid w:val="00D55462"/>
    <w:rsid w:val="00D6443E"/>
    <w:rsid w:val="00D65430"/>
    <w:rsid w:val="00D66B7F"/>
    <w:rsid w:val="00D7028E"/>
    <w:rsid w:val="00D71059"/>
    <w:rsid w:val="00D72020"/>
    <w:rsid w:val="00D720E6"/>
    <w:rsid w:val="00D723EE"/>
    <w:rsid w:val="00D72E47"/>
    <w:rsid w:val="00D75019"/>
    <w:rsid w:val="00D75022"/>
    <w:rsid w:val="00D75879"/>
    <w:rsid w:val="00D776AB"/>
    <w:rsid w:val="00D80819"/>
    <w:rsid w:val="00D82B9F"/>
    <w:rsid w:val="00D83F56"/>
    <w:rsid w:val="00D94173"/>
    <w:rsid w:val="00D9473D"/>
    <w:rsid w:val="00DA1D94"/>
    <w:rsid w:val="00DA2097"/>
    <w:rsid w:val="00DA4174"/>
    <w:rsid w:val="00DA4517"/>
    <w:rsid w:val="00DA53D3"/>
    <w:rsid w:val="00DA658C"/>
    <w:rsid w:val="00DB2033"/>
    <w:rsid w:val="00DB3B0C"/>
    <w:rsid w:val="00DB4558"/>
    <w:rsid w:val="00DB5E62"/>
    <w:rsid w:val="00DB654E"/>
    <w:rsid w:val="00DC1F35"/>
    <w:rsid w:val="00DC5B5F"/>
    <w:rsid w:val="00DD50C3"/>
    <w:rsid w:val="00DD7AEA"/>
    <w:rsid w:val="00DE6C36"/>
    <w:rsid w:val="00DE7898"/>
    <w:rsid w:val="00DF7D30"/>
    <w:rsid w:val="00E0133D"/>
    <w:rsid w:val="00E018E8"/>
    <w:rsid w:val="00E03A91"/>
    <w:rsid w:val="00E05D04"/>
    <w:rsid w:val="00E07291"/>
    <w:rsid w:val="00E11B5C"/>
    <w:rsid w:val="00E178A9"/>
    <w:rsid w:val="00E17CED"/>
    <w:rsid w:val="00E2241E"/>
    <w:rsid w:val="00E248C6"/>
    <w:rsid w:val="00E25AFB"/>
    <w:rsid w:val="00E2665B"/>
    <w:rsid w:val="00E272DE"/>
    <w:rsid w:val="00E27BDE"/>
    <w:rsid w:val="00E30AB8"/>
    <w:rsid w:val="00E323D3"/>
    <w:rsid w:val="00E40390"/>
    <w:rsid w:val="00E469CC"/>
    <w:rsid w:val="00E53B72"/>
    <w:rsid w:val="00E54252"/>
    <w:rsid w:val="00E6020F"/>
    <w:rsid w:val="00E621E5"/>
    <w:rsid w:val="00E62CD9"/>
    <w:rsid w:val="00E641E7"/>
    <w:rsid w:val="00E65DBD"/>
    <w:rsid w:val="00E70145"/>
    <w:rsid w:val="00E702AB"/>
    <w:rsid w:val="00E710AC"/>
    <w:rsid w:val="00E71D43"/>
    <w:rsid w:val="00E729F2"/>
    <w:rsid w:val="00E72E2D"/>
    <w:rsid w:val="00E73CAA"/>
    <w:rsid w:val="00E75C6A"/>
    <w:rsid w:val="00E76CE6"/>
    <w:rsid w:val="00E80939"/>
    <w:rsid w:val="00E853C8"/>
    <w:rsid w:val="00E92E5B"/>
    <w:rsid w:val="00E97EE3"/>
    <w:rsid w:val="00EA070B"/>
    <w:rsid w:val="00EA3088"/>
    <w:rsid w:val="00EA35FA"/>
    <w:rsid w:val="00EB0385"/>
    <w:rsid w:val="00EB1BB4"/>
    <w:rsid w:val="00EB2711"/>
    <w:rsid w:val="00EB27F5"/>
    <w:rsid w:val="00EB3A65"/>
    <w:rsid w:val="00EB3A81"/>
    <w:rsid w:val="00EB5292"/>
    <w:rsid w:val="00EB5E0B"/>
    <w:rsid w:val="00EC3C39"/>
    <w:rsid w:val="00EC3C76"/>
    <w:rsid w:val="00EC3CBE"/>
    <w:rsid w:val="00EC6679"/>
    <w:rsid w:val="00EC7975"/>
    <w:rsid w:val="00EC7F0F"/>
    <w:rsid w:val="00ED07DA"/>
    <w:rsid w:val="00ED2108"/>
    <w:rsid w:val="00ED7C54"/>
    <w:rsid w:val="00EE4D0A"/>
    <w:rsid w:val="00EE52AB"/>
    <w:rsid w:val="00EE6DC8"/>
    <w:rsid w:val="00EE7A94"/>
    <w:rsid w:val="00EF291D"/>
    <w:rsid w:val="00EF419B"/>
    <w:rsid w:val="00EF4221"/>
    <w:rsid w:val="00EF586D"/>
    <w:rsid w:val="00EF5D7E"/>
    <w:rsid w:val="00EF5E6A"/>
    <w:rsid w:val="00F07AB6"/>
    <w:rsid w:val="00F1010B"/>
    <w:rsid w:val="00F1166B"/>
    <w:rsid w:val="00F1330E"/>
    <w:rsid w:val="00F21843"/>
    <w:rsid w:val="00F259CE"/>
    <w:rsid w:val="00F261BD"/>
    <w:rsid w:val="00F27F2A"/>
    <w:rsid w:val="00F343DD"/>
    <w:rsid w:val="00F35B00"/>
    <w:rsid w:val="00F407A5"/>
    <w:rsid w:val="00F430A8"/>
    <w:rsid w:val="00F4733C"/>
    <w:rsid w:val="00F54385"/>
    <w:rsid w:val="00F55512"/>
    <w:rsid w:val="00F6292C"/>
    <w:rsid w:val="00F63D9A"/>
    <w:rsid w:val="00F63DF4"/>
    <w:rsid w:val="00F715B9"/>
    <w:rsid w:val="00F71D0F"/>
    <w:rsid w:val="00F720D3"/>
    <w:rsid w:val="00F72389"/>
    <w:rsid w:val="00F72A3F"/>
    <w:rsid w:val="00F77524"/>
    <w:rsid w:val="00F847D6"/>
    <w:rsid w:val="00F8548D"/>
    <w:rsid w:val="00F906CA"/>
    <w:rsid w:val="00F92AD8"/>
    <w:rsid w:val="00F94649"/>
    <w:rsid w:val="00F94AB4"/>
    <w:rsid w:val="00FA33AA"/>
    <w:rsid w:val="00FA3960"/>
    <w:rsid w:val="00FA3F50"/>
    <w:rsid w:val="00FA433E"/>
    <w:rsid w:val="00FB0094"/>
    <w:rsid w:val="00FB01EE"/>
    <w:rsid w:val="00FB2042"/>
    <w:rsid w:val="00FB2690"/>
    <w:rsid w:val="00FC09A7"/>
    <w:rsid w:val="00FC392F"/>
    <w:rsid w:val="00FC5459"/>
    <w:rsid w:val="00FC60D4"/>
    <w:rsid w:val="00FD2EE9"/>
    <w:rsid w:val="00FD3857"/>
    <w:rsid w:val="00FD3CC4"/>
    <w:rsid w:val="00FD40C5"/>
    <w:rsid w:val="00FE33EB"/>
    <w:rsid w:val="00FE4B20"/>
    <w:rsid w:val="00FE6712"/>
    <w:rsid w:val="00FE7B84"/>
    <w:rsid w:val="00FF0905"/>
    <w:rsid w:val="00FF18B9"/>
    <w:rsid w:val="00FF191B"/>
    <w:rsid w:val="00FF19F6"/>
    <w:rsid w:val="00FF3177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,#b2b2b2,#acacac,#ababab"/>
    </o:shapedefaults>
    <o:shapelayout v:ext="edit">
      <o:idmap v:ext="edit" data="1"/>
    </o:shapelayout>
  </w:shapeDefaults>
  <w:decimalSymbol w:val="."/>
  <w:listSeparator w:val=","/>
  <w14:docId w14:val="38FBF607"/>
  <w15:chartTrackingRefBased/>
  <w15:docId w15:val="{92BCD609-4292-474D-9E2C-1412572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D328E7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D328E7"/>
    <w:rPr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D328E7"/>
    <w:rPr>
      <w:noProof/>
    </w:rPr>
  </w:style>
  <w:style w:type="character" w:customStyle="1" w:styleId="EndNoteBibliographyChar">
    <w:name w:val="EndNote Bibliography Char"/>
    <w:link w:val="EndNoteBibliography"/>
    <w:rsid w:val="00D328E7"/>
    <w:rPr>
      <w:noProof/>
      <w:kern w:val="2"/>
      <w:szCs w:val="22"/>
    </w:rPr>
  </w:style>
  <w:style w:type="character" w:styleId="a3">
    <w:name w:val="Hyperlink"/>
    <w:uiPriority w:val="99"/>
    <w:unhideWhenUsed/>
    <w:rsid w:val="00D328E7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D328E7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204BF9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204BF9"/>
    <w:rPr>
      <w:kern w:val="2"/>
      <w:szCs w:val="22"/>
    </w:rPr>
  </w:style>
  <w:style w:type="table" w:styleId="a6">
    <w:name w:val="Table Grid"/>
    <w:basedOn w:val="a1"/>
    <w:uiPriority w:val="59"/>
    <w:rsid w:val="00C22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225C4"/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C225C4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6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semiHidden/>
    <w:rsid w:val="00A262EA"/>
    <w:rPr>
      <w:rFonts w:ascii="굴림체" w:eastAsia="굴림체" w:hAnsi="굴림체" w:cs="굴림체"/>
      <w:sz w:val="24"/>
      <w:szCs w:val="24"/>
    </w:rPr>
  </w:style>
  <w:style w:type="character" w:customStyle="1" w:styleId="gnkrckgcgsb">
    <w:name w:val="gnkrckgcgsb"/>
    <w:rsid w:val="00A262EA"/>
  </w:style>
  <w:style w:type="character" w:styleId="a8">
    <w:name w:val="annotation reference"/>
    <w:uiPriority w:val="99"/>
    <w:semiHidden/>
    <w:unhideWhenUsed/>
    <w:rsid w:val="00957375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147D16"/>
    <w:rPr>
      <w:szCs w:val="20"/>
    </w:rPr>
  </w:style>
  <w:style w:type="character" w:customStyle="1" w:styleId="Char2">
    <w:name w:val="메모 텍스트 Char"/>
    <w:link w:val="a9"/>
    <w:uiPriority w:val="99"/>
    <w:semiHidden/>
    <w:rsid w:val="00147D16"/>
    <w:rPr>
      <w:kern w:val="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D4D96"/>
    <w:pPr>
      <w:jc w:val="left"/>
    </w:pPr>
    <w:rPr>
      <w:b/>
      <w:bCs/>
      <w:szCs w:val="22"/>
    </w:rPr>
  </w:style>
  <w:style w:type="character" w:customStyle="1" w:styleId="Char3">
    <w:name w:val="메모 주제 Char"/>
    <w:link w:val="aa"/>
    <w:uiPriority w:val="99"/>
    <w:semiHidden/>
    <w:rsid w:val="005D4D96"/>
    <w:rPr>
      <w:b/>
      <w:bCs/>
      <w:kern w:val="2"/>
      <w:szCs w:val="22"/>
    </w:rPr>
  </w:style>
  <w:style w:type="paragraph" w:styleId="ab">
    <w:name w:val="Revision"/>
    <w:hidden/>
    <w:uiPriority w:val="99"/>
    <w:semiHidden/>
    <w:rsid w:val="006D27BA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A8D2-155B-44AA-80FA-203969CE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Links>
    <vt:vector size="258" baseType="variant">
      <vt:variant>
        <vt:i4>4194315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4390923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4194315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4325387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4390923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4587531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4325387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4456459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4587531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4521995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4194315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신</dc:creator>
  <cp:keywords/>
  <dc:description/>
  <cp:lastModifiedBy>Windows 사용자</cp:lastModifiedBy>
  <cp:revision>2</cp:revision>
  <cp:lastPrinted>2019-09-19T11:06:00Z</cp:lastPrinted>
  <dcterms:created xsi:type="dcterms:W3CDTF">2019-09-27T05:41:00Z</dcterms:created>
  <dcterms:modified xsi:type="dcterms:W3CDTF">2019-09-27T05:41:00Z</dcterms:modified>
</cp:coreProperties>
</file>