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4D12" w:rsidRPr="00064D12" w:rsidRDefault="00064D12" w:rsidP="000351D9">
      <w:pPr>
        <w:wordWrap/>
        <w:spacing w:line="480" w:lineRule="auto"/>
        <w:rPr>
          <w:rFonts w:ascii="Times New Roman" w:hAnsi="Times New Roman" w:cs="Times New Roman"/>
          <w:b/>
          <w:bCs/>
          <w:sz w:val="22"/>
        </w:rPr>
      </w:pPr>
      <w:r w:rsidRPr="00064D12">
        <w:rPr>
          <w:rFonts w:ascii="Times New Roman" w:hAnsi="Times New Roman" w:cs="Times New Roman"/>
          <w:b/>
          <w:bCs/>
          <w:sz w:val="22"/>
        </w:rPr>
        <w:t>Response to reviewers’ comments</w:t>
      </w:r>
    </w:p>
    <w:p w:rsidR="00064D12" w:rsidRPr="00064D12" w:rsidRDefault="00064D12" w:rsidP="000351D9">
      <w:pPr>
        <w:wordWrap/>
        <w:spacing w:line="480" w:lineRule="auto"/>
        <w:rPr>
          <w:rFonts w:ascii="Times New Roman" w:hAnsi="Times New Roman" w:cs="Times New Roman"/>
          <w:b/>
          <w:sz w:val="22"/>
        </w:rPr>
      </w:pPr>
    </w:p>
    <w:p w:rsidR="00064D12" w:rsidRPr="00064D12" w:rsidRDefault="00064D12" w:rsidP="000351D9">
      <w:pPr>
        <w:wordWrap/>
        <w:spacing w:line="480" w:lineRule="auto"/>
        <w:rPr>
          <w:rFonts w:ascii="Times New Roman" w:hAnsi="Times New Roman" w:cs="Times New Roman"/>
          <w:sz w:val="22"/>
        </w:rPr>
      </w:pPr>
      <w:r w:rsidRPr="00064D12">
        <w:rPr>
          <w:rFonts w:ascii="Times New Roman" w:hAnsi="Times New Roman" w:cs="Times New Roman"/>
          <w:b/>
          <w:sz w:val="22"/>
        </w:rPr>
        <w:t>Manuscript ID:</w:t>
      </w:r>
      <w:r w:rsidRPr="00064D12">
        <w:rPr>
          <w:rFonts w:ascii="Times New Roman" w:hAnsi="Times New Roman" w:cs="Times New Roman"/>
          <w:sz w:val="22"/>
        </w:rPr>
        <w:t xml:space="preserve"> EJH-2020-0055</w:t>
      </w:r>
    </w:p>
    <w:p w:rsidR="00064D12" w:rsidRPr="00064D12" w:rsidRDefault="00064D12" w:rsidP="000351D9">
      <w:pPr>
        <w:wordWrap/>
        <w:spacing w:line="480" w:lineRule="auto"/>
        <w:rPr>
          <w:rFonts w:ascii="Times New Roman" w:hAnsi="Times New Roman" w:cs="Times New Roman"/>
          <w:sz w:val="22"/>
        </w:rPr>
      </w:pPr>
      <w:r w:rsidRPr="00064D12">
        <w:rPr>
          <w:rFonts w:ascii="Times New Roman" w:hAnsi="Times New Roman" w:cs="Times New Roman"/>
          <w:b/>
          <w:sz w:val="22"/>
        </w:rPr>
        <w:t>Title:</w:t>
      </w:r>
      <w:r w:rsidRPr="00064D12">
        <w:rPr>
          <w:rFonts w:ascii="Times New Roman" w:hAnsi="Times New Roman" w:cs="Times New Roman"/>
          <w:sz w:val="22"/>
        </w:rPr>
        <w:t xml:space="preserve"> Nonmyeloablative matched stem cell transplantation with optional reinforced stem cell infusion for hemoglobinopathies</w:t>
      </w:r>
    </w:p>
    <w:p w:rsidR="00064D12" w:rsidRPr="00064D12" w:rsidRDefault="00064D12" w:rsidP="000351D9">
      <w:pPr>
        <w:wordWrap/>
        <w:spacing w:line="480" w:lineRule="auto"/>
        <w:rPr>
          <w:rFonts w:ascii="Times New Roman" w:hAnsi="Times New Roman" w:cs="Times New Roman"/>
          <w:sz w:val="22"/>
        </w:rPr>
      </w:pPr>
    </w:p>
    <w:p w:rsidR="00064D12" w:rsidRPr="00064D12" w:rsidRDefault="00064D12" w:rsidP="000351D9">
      <w:pPr>
        <w:wordWrap/>
        <w:spacing w:line="480" w:lineRule="auto"/>
        <w:rPr>
          <w:rFonts w:ascii="Times New Roman" w:hAnsi="Times New Roman" w:cs="Times New Roman"/>
          <w:sz w:val="22"/>
        </w:rPr>
      </w:pPr>
      <w:r w:rsidRPr="00064D12">
        <w:rPr>
          <w:rFonts w:ascii="Times New Roman" w:hAnsi="Times New Roman" w:cs="Times New Roman"/>
          <w:sz w:val="22"/>
        </w:rPr>
        <w:t>Dear Editor,</w:t>
      </w:r>
    </w:p>
    <w:p w:rsidR="00064D12" w:rsidRPr="00064D12" w:rsidRDefault="00064D12" w:rsidP="000351D9">
      <w:pPr>
        <w:wordWrap/>
        <w:adjustRightInd w:val="0"/>
        <w:snapToGrid w:val="0"/>
        <w:spacing w:before="100" w:beforeAutospacing="1" w:line="480" w:lineRule="auto"/>
        <w:contextualSpacing/>
        <w:rPr>
          <w:rFonts w:ascii="Times New Roman" w:hAnsi="Times New Roman" w:cs="Times New Roman"/>
          <w:sz w:val="22"/>
        </w:rPr>
      </w:pPr>
      <w:r w:rsidRPr="00064D12">
        <w:rPr>
          <w:rFonts w:ascii="Times New Roman" w:hAnsi="Times New Roman" w:cs="Times New Roman"/>
          <w:sz w:val="22"/>
        </w:rPr>
        <w:t>We appreciate the editor and reviewers of “</w:t>
      </w:r>
      <w:r w:rsidRPr="00064D12">
        <w:rPr>
          <w:rFonts w:ascii="Times New Roman" w:hAnsi="Times New Roman" w:cs="Times New Roman"/>
          <w:i/>
          <w:sz w:val="22"/>
        </w:rPr>
        <w:t xml:space="preserve">European journal of </w:t>
      </w:r>
      <w:proofErr w:type="spellStart"/>
      <w:r w:rsidRPr="00064D12">
        <w:rPr>
          <w:rFonts w:ascii="Times New Roman" w:hAnsi="Times New Roman" w:cs="Times New Roman"/>
          <w:i/>
          <w:sz w:val="22"/>
        </w:rPr>
        <w:t>Haematology</w:t>
      </w:r>
      <w:proofErr w:type="spellEnd"/>
      <w:r w:rsidRPr="00064D12">
        <w:rPr>
          <w:rFonts w:ascii="Times New Roman" w:hAnsi="Times New Roman" w:cs="Times New Roman"/>
          <w:sz w:val="22"/>
        </w:rPr>
        <w:t>” for their effort and time in reviewing our manuscript. We have made some corrections and clarifications regarding the following points in the revised manuscript according to the reviewers’ comments. We are pleased that you are interested in our paper and hope that the revised manuscript will be suitable for publication in your journal. Again, we thank you for your constructive comments.</w:t>
      </w:r>
    </w:p>
    <w:p w:rsidR="00064D12" w:rsidRPr="00064D12" w:rsidRDefault="00064D12" w:rsidP="000351D9">
      <w:pPr>
        <w:wordWrap/>
        <w:spacing w:line="480" w:lineRule="auto"/>
        <w:rPr>
          <w:rFonts w:ascii="Times New Roman" w:hAnsi="Times New Roman" w:cs="Times New Roman"/>
          <w:sz w:val="22"/>
        </w:rPr>
      </w:pPr>
    </w:p>
    <w:p w:rsidR="00064D12" w:rsidRPr="00064D12" w:rsidRDefault="00064D12" w:rsidP="000351D9">
      <w:pPr>
        <w:wordWrap/>
        <w:spacing w:line="480" w:lineRule="auto"/>
        <w:rPr>
          <w:rFonts w:ascii="Times New Roman" w:hAnsi="Times New Roman" w:cs="Times New Roman"/>
          <w:sz w:val="22"/>
        </w:rPr>
      </w:pPr>
      <w:r w:rsidRPr="00064D12">
        <w:rPr>
          <w:rFonts w:ascii="Times New Roman" w:hAnsi="Times New Roman" w:cs="Times New Roman"/>
          <w:sz w:val="22"/>
        </w:rPr>
        <w:t>*The numbers in the parentheses indicate the column in the marked-up version of the revised manuscript.</w:t>
      </w:r>
    </w:p>
    <w:p w:rsidR="00064D12" w:rsidRPr="00064D12" w:rsidRDefault="00064D12" w:rsidP="000351D9">
      <w:pPr>
        <w:wordWrap/>
        <w:adjustRightInd w:val="0"/>
        <w:snapToGrid w:val="0"/>
        <w:spacing w:before="100" w:beforeAutospacing="1" w:line="480" w:lineRule="auto"/>
        <w:contextualSpacing/>
        <w:rPr>
          <w:rFonts w:ascii="Times New Roman" w:hAnsi="Times New Roman" w:cs="Times New Roman"/>
          <w:sz w:val="22"/>
        </w:rPr>
      </w:pPr>
    </w:p>
    <w:p w:rsidR="00064D12" w:rsidRPr="00064D12" w:rsidRDefault="00064D12" w:rsidP="000351D9">
      <w:pPr>
        <w:wordWrap/>
        <w:adjustRightInd w:val="0"/>
        <w:snapToGrid w:val="0"/>
        <w:spacing w:before="100" w:beforeAutospacing="1" w:line="480" w:lineRule="auto"/>
        <w:contextualSpacing/>
        <w:rPr>
          <w:rFonts w:ascii="Times New Roman" w:hAnsi="Times New Roman" w:cs="Times New Roman"/>
          <w:sz w:val="22"/>
        </w:rPr>
      </w:pPr>
      <w:r w:rsidRPr="00064D12">
        <w:rPr>
          <w:rFonts w:ascii="Times New Roman" w:hAnsi="Times New Roman" w:cs="Times New Roman"/>
          <w:sz w:val="22"/>
        </w:rPr>
        <w:t>Sincerely,</w:t>
      </w:r>
    </w:p>
    <w:p w:rsidR="00064D12" w:rsidRPr="00064D12" w:rsidRDefault="00064D12" w:rsidP="000351D9">
      <w:pPr>
        <w:wordWrap/>
        <w:spacing w:after="0" w:line="480" w:lineRule="auto"/>
        <w:rPr>
          <w:rFonts w:ascii="Times New Roman" w:hAnsi="Times New Roman" w:cs="Times New Roman"/>
          <w:sz w:val="22"/>
        </w:rPr>
      </w:pPr>
    </w:p>
    <w:p w:rsidR="00064D12" w:rsidRPr="00064D12" w:rsidRDefault="00064D12" w:rsidP="000351D9">
      <w:pPr>
        <w:wordWrap/>
        <w:spacing w:line="480" w:lineRule="auto"/>
        <w:rPr>
          <w:rFonts w:ascii="Times New Roman" w:hAnsi="Times New Roman" w:cs="Times New Roman"/>
          <w:sz w:val="22"/>
        </w:rPr>
      </w:pPr>
      <w:r w:rsidRPr="00064D12">
        <w:rPr>
          <w:rFonts w:ascii="Times New Roman" w:hAnsi="Times New Roman" w:cs="Times New Roman"/>
          <w:sz w:val="22"/>
        </w:rPr>
        <w:t>Ki-</w:t>
      </w:r>
      <w:proofErr w:type="spellStart"/>
      <w:r w:rsidRPr="00064D12">
        <w:rPr>
          <w:rFonts w:ascii="Times New Roman" w:hAnsi="Times New Roman" w:cs="Times New Roman"/>
          <w:sz w:val="22"/>
        </w:rPr>
        <w:t>Seong</w:t>
      </w:r>
      <w:proofErr w:type="spellEnd"/>
      <w:r w:rsidRPr="00064D12">
        <w:rPr>
          <w:rFonts w:ascii="Times New Roman" w:hAnsi="Times New Roman" w:cs="Times New Roman"/>
          <w:sz w:val="22"/>
        </w:rPr>
        <w:t xml:space="preserve"> </w:t>
      </w:r>
      <w:proofErr w:type="spellStart"/>
      <w:r w:rsidRPr="00064D12">
        <w:rPr>
          <w:rFonts w:ascii="Times New Roman" w:hAnsi="Times New Roman" w:cs="Times New Roman"/>
          <w:sz w:val="22"/>
        </w:rPr>
        <w:t>Eom</w:t>
      </w:r>
      <w:proofErr w:type="spellEnd"/>
      <w:r w:rsidRPr="00064D12">
        <w:rPr>
          <w:rFonts w:ascii="Times New Roman" w:hAnsi="Times New Roman" w:cs="Times New Roman"/>
          <w:sz w:val="22"/>
        </w:rPr>
        <w:t>, M.D., Ph. D.</w:t>
      </w:r>
    </w:p>
    <w:p w:rsidR="00064D12" w:rsidRPr="00064D12" w:rsidRDefault="00064D12" w:rsidP="000351D9">
      <w:pPr>
        <w:wordWrap/>
        <w:spacing w:line="480" w:lineRule="auto"/>
        <w:rPr>
          <w:rFonts w:ascii="Times New Roman" w:hAnsi="Times New Roman" w:cs="Times New Roman"/>
          <w:sz w:val="22"/>
        </w:rPr>
      </w:pPr>
      <w:r w:rsidRPr="00064D12">
        <w:rPr>
          <w:rFonts w:ascii="Times New Roman" w:hAnsi="Times New Roman" w:cs="Times New Roman"/>
          <w:sz w:val="22"/>
        </w:rPr>
        <w:t xml:space="preserve">Catholic Hematology Hospital, Seoul St. Mary’s Hospital, Leukemia Research Institute, College of Medicine, The Catholic University of Korea, 06591 </w:t>
      </w:r>
      <w:proofErr w:type="spellStart"/>
      <w:r w:rsidRPr="00064D12">
        <w:rPr>
          <w:rFonts w:ascii="Times New Roman" w:hAnsi="Times New Roman" w:cs="Times New Roman"/>
          <w:sz w:val="22"/>
        </w:rPr>
        <w:t>Banpo-daero</w:t>
      </w:r>
      <w:proofErr w:type="spellEnd"/>
      <w:r w:rsidRPr="00064D12">
        <w:rPr>
          <w:rFonts w:ascii="Times New Roman" w:hAnsi="Times New Roman" w:cs="Times New Roman"/>
          <w:sz w:val="22"/>
        </w:rPr>
        <w:t xml:space="preserve"> 222, </w:t>
      </w:r>
      <w:proofErr w:type="spellStart"/>
      <w:r w:rsidRPr="00064D12">
        <w:rPr>
          <w:rFonts w:ascii="Times New Roman" w:hAnsi="Times New Roman" w:cs="Times New Roman"/>
          <w:sz w:val="22"/>
        </w:rPr>
        <w:t>Seocho-gu</w:t>
      </w:r>
      <w:proofErr w:type="spellEnd"/>
      <w:r w:rsidRPr="00064D12">
        <w:rPr>
          <w:rFonts w:ascii="Times New Roman" w:hAnsi="Times New Roman" w:cs="Times New Roman"/>
          <w:sz w:val="22"/>
        </w:rPr>
        <w:t>, Seoul, South Korea</w:t>
      </w:r>
    </w:p>
    <w:p w:rsidR="00064D12" w:rsidRPr="00064D12" w:rsidRDefault="00064D12" w:rsidP="000351D9">
      <w:pPr>
        <w:wordWrap/>
        <w:spacing w:line="480" w:lineRule="auto"/>
        <w:rPr>
          <w:rFonts w:ascii="Times New Roman" w:hAnsi="Times New Roman" w:cs="Times New Roman"/>
          <w:sz w:val="22"/>
        </w:rPr>
      </w:pPr>
      <w:r w:rsidRPr="00064D12">
        <w:rPr>
          <w:rFonts w:ascii="Times New Roman" w:hAnsi="Times New Roman" w:cs="Times New Roman"/>
          <w:sz w:val="22"/>
        </w:rPr>
        <w:t>dreom@catholic.ac.kr</w:t>
      </w:r>
    </w:p>
    <w:p w:rsidR="00064D12" w:rsidRPr="00064D12" w:rsidRDefault="00064D12" w:rsidP="000351D9">
      <w:pPr>
        <w:wordWrap/>
        <w:spacing w:line="480" w:lineRule="auto"/>
        <w:rPr>
          <w:rFonts w:ascii="Times New Roman" w:hAnsi="Times New Roman" w:cs="Times New Roman"/>
          <w:sz w:val="22"/>
        </w:rPr>
      </w:pPr>
      <w:r w:rsidRPr="00064D12">
        <w:rPr>
          <w:rFonts w:ascii="Times New Roman" w:hAnsi="Times New Roman" w:cs="Times New Roman"/>
          <w:sz w:val="22"/>
        </w:rPr>
        <w:t>Phone: +82-2-2258-6056, Fax: +82-2-780-1283</w:t>
      </w:r>
    </w:p>
    <w:p w:rsidR="00064D12" w:rsidRPr="00064D12" w:rsidRDefault="00064D12" w:rsidP="000351D9">
      <w:pPr>
        <w:wordWrap/>
        <w:spacing w:line="480" w:lineRule="auto"/>
        <w:rPr>
          <w:rFonts w:ascii="Times New Roman" w:hAnsi="Times New Roman" w:cs="Times New Roman"/>
          <w:sz w:val="22"/>
        </w:rPr>
      </w:pPr>
    </w:p>
    <w:p w:rsidR="00064D12" w:rsidRPr="00064D12" w:rsidRDefault="00064D12" w:rsidP="000351D9">
      <w:pPr>
        <w:wordWrap/>
        <w:spacing w:line="480" w:lineRule="auto"/>
        <w:rPr>
          <w:rFonts w:ascii="Times New Roman" w:hAnsi="Times New Roman" w:cs="Times New Roman"/>
          <w:b/>
          <w:bCs/>
          <w:sz w:val="22"/>
        </w:rPr>
      </w:pPr>
      <w:r w:rsidRPr="00064D12">
        <w:rPr>
          <w:rFonts w:ascii="Times New Roman" w:hAnsi="Times New Roman" w:cs="Times New Roman"/>
          <w:b/>
          <w:bCs/>
          <w:sz w:val="22"/>
        </w:rPr>
        <w:lastRenderedPageBreak/>
        <w:t>Reviewer #1</w:t>
      </w:r>
    </w:p>
    <w:p w:rsidR="00064D12" w:rsidRDefault="00064D12" w:rsidP="000351D9">
      <w:pPr>
        <w:wordWrap/>
        <w:spacing w:line="480" w:lineRule="auto"/>
        <w:rPr>
          <w:rFonts w:ascii="Times New Roman" w:hAnsi="Times New Roman" w:cs="Times New Roman"/>
          <w:b/>
          <w:bCs/>
          <w:sz w:val="22"/>
        </w:rPr>
      </w:pPr>
    </w:p>
    <w:p w:rsidR="00472A46" w:rsidRDefault="00472A46" w:rsidP="000351D9">
      <w:pPr>
        <w:wordWrap/>
        <w:spacing w:line="480" w:lineRule="auto"/>
        <w:rPr>
          <w:rFonts w:ascii="Times New Roman" w:hAnsi="Times New Roman" w:cs="Times New Roman"/>
          <w:sz w:val="22"/>
        </w:rPr>
      </w:pPr>
      <w:r>
        <w:rPr>
          <w:rFonts w:ascii="Times New Roman" w:hAnsi="Times New Roman" w:cs="Times New Roman"/>
          <w:sz w:val="22"/>
        </w:rPr>
        <w:t xml:space="preserve">Q1. </w:t>
      </w:r>
      <w:r w:rsidR="009262AB">
        <w:rPr>
          <w:rFonts w:ascii="Times New Roman" w:hAnsi="Times New Roman" w:cs="Times New Roman"/>
          <w:sz w:val="22"/>
        </w:rPr>
        <w:t xml:space="preserve">The non-myeloablative </w:t>
      </w:r>
      <w:r>
        <w:rPr>
          <w:rFonts w:ascii="Times New Roman" w:hAnsi="Times New Roman" w:cs="Times New Roman"/>
          <w:sz w:val="22"/>
        </w:rPr>
        <w:t xml:space="preserve">conditioning of </w:t>
      </w:r>
      <w:r w:rsidRPr="00472A46">
        <w:rPr>
          <w:rFonts w:ascii="Times New Roman" w:hAnsi="Times New Roman" w:cs="Times New Roman"/>
          <w:sz w:val="22"/>
        </w:rPr>
        <w:t xml:space="preserve">NIH </w:t>
      </w:r>
      <w:r w:rsidR="009262AB">
        <w:rPr>
          <w:rFonts w:ascii="Times New Roman" w:hAnsi="Times New Roman" w:cs="Times New Roman"/>
          <w:sz w:val="22"/>
        </w:rPr>
        <w:t>consisted of 300 cGy total-body irradiation</w:t>
      </w:r>
      <w:r>
        <w:rPr>
          <w:rFonts w:ascii="Times New Roman" w:hAnsi="Times New Roman" w:cs="Times New Roman"/>
          <w:sz w:val="22"/>
        </w:rPr>
        <w:t xml:space="preserve">. Please, clarify that </w:t>
      </w:r>
      <w:r w:rsidRPr="00472A46">
        <w:rPr>
          <w:rFonts w:ascii="Times New Roman" w:hAnsi="Times New Roman" w:cs="Times New Roman"/>
          <w:sz w:val="22"/>
        </w:rPr>
        <w:t xml:space="preserve">why </w:t>
      </w:r>
      <w:r>
        <w:rPr>
          <w:rFonts w:ascii="Times New Roman" w:hAnsi="Times New Roman" w:cs="Times New Roman"/>
          <w:sz w:val="22"/>
        </w:rPr>
        <w:t>did you employ</w:t>
      </w:r>
      <w:r w:rsidR="009262AB">
        <w:rPr>
          <w:rFonts w:ascii="Times New Roman" w:hAnsi="Times New Roman" w:cs="Times New Roman"/>
          <w:sz w:val="22"/>
        </w:rPr>
        <w:t xml:space="preserve"> </w:t>
      </w:r>
      <w:r>
        <w:rPr>
          <w:rFonts w:ascii="Times New Roman" w:hAnsi="Times New Roman" w:cs="Times New Roman"/>
          <w:sz w:val="22"/>
        </w:rPr>
        <w:t>a</w:t>
      </w:r>
      <w:r w:rsidRPr="00472A46">
        <w:rPr>
          <w:rFonts w:ascii="Times New Roman" w:hAnsi="Times New Roman" w:cs="Times New Roman"/>
          <w:sz w:val="22"/>
        </w:rPr>
        <w:t xml:space="preserve"> range of 300–400 cGy</w:t>
      </w:r>
      <w:r>
        <w:rPr>
          <w:rFonts w:ascii="Times New Roman" w:hAnsi="Times New Roman" w:cs="Times New Roman"/>
          <w:sz w:val="22"/>
        </w:rPr>
        <w:t xml:space="preserve"> total body irradiation? </w:t>
      </w:r>
      <w:r w:rsidR="009262AB">
        <w:rPr>
          <w:rFonts w:ascii="Times New Roman" w:hAnsi="Times New Roman" w:cs="Times New Roman"/>
          <w:sz w:val="22"/>
        </w:rPr>
        <w:t>In addition</w:t>
      </w:r>
      <w:r w:rsidRPr="00472A46">
        <w:rPr>
          <w:rFonts w:ascii="Times New Roman" w:hAnsi="Times New Roman" w:cs="Times New Roman"/>
          <w:sz w:val="22"/>
        </w:rPr>
        <w:t xml:space="preserve">, </w:t>
      </w:r>
      <w:r>
        <w:rPr>
          <w:rFonts w:ascii="Times New Roman" w:hAnsi="Times New Roman" w:cs="Times New Roman"/>
          <w:sz w:val="22"/>
        </w:rPr>
        <w:t>patients</w:t>
      </w:r>
      <w:r w:rsidR="009262AB">
        <w:rPr>
          <w:rFonts w:ascii="Times New Roman" w:hAnsi="Times New Roman" w:cs="Times New Roman"/>
          <w:sz w:val="22"/>
        </w:rPr>
        <w:t xml:space="preserve"> who received the </w:t>
      </w:r>
      <w:r>
        <w:rPr>
          <w:rFonts w:ascii="Times New Roman" w:hAnsi="Times New Roman" w:cs="Times New Roman"/>
          <w:sz w:val="22"/>
        </w:rPr>
        <w:t xml:space="preserve">optional </w:t>
      </w:r>
      <w:r w:rsidRPr="004844BB">
        <w:rPr>
          <w:rFonts w:ascii="Times New Roman" w:hAnsi="Times New Roman" w:cs="Times New Roman"/>
          <w:sz w:val="22"/>
        </w:rPr>
        <w:t xml:space="preserve">reinforced stem cell infusion </w:t>
      </w:r>
      <w:r w:rsidR="009262AB">
        <w:rPr>
          <w:rFonts w:ascii="Times New Roman" w:hAnsi="Times New Roman" w:cs="Times New Roman"/>
          <w:sz w:val="22"/>
        </w:rPr>
        <w:t xml:space="preserve">exposed to </w:t>
      </w:r>
      <w:r w:rsidRPr="004844BB">
        <w:rPr>
          <w:rFonts w:ascii="Times New Roman" w:hAnsi="Times New Roman" w:cs="Times New Roman"/>
          <w:sz w:val="22"/>
        </w:rPr>
        <w:t xml:space="preserve">an additional dose of 500 cGy. The cumulative </w:t>
      </w:r>
      <w:r w:rsidR="00D7155D">
        <w:rPr>
          <w:rFonts w:ascii="Times New Roman" w:hAnsi="Times New Roman" w:cs="Times New Roman"/>
          <w:sz w:val="22"/>
        </w:rPr>
        <w:t>toxicities</w:t>
      </w:r>
      <w:r w:rsidRPr="004844BB">
        <w:rPr>
          <w:rFonts w:ascii="Times New Roman" w:hAnsi="Times New Roman" w:cs="Times New Roman"/>
          <w:sz w:val="22"/>
        </w:rPr>
        <w:t xml:space="preserve"> of </w:t>
      </w:r>
      <w:r w:rsidR="00D7155D">
        <w:rPr>
          <w:rFonts w:ascii="Times New Roman" w:hAnsi="Times New Roman" w:cs="Times New Roman"/>
          <w:sz w:val="22"/>
        </w:rPr>
        <w:t xml:space="preserve">total body or total nodal </w:t>
      </w:r>
      <w:r w:rsidRPr="004844BB">
        <w:rPr>
          <w:rFonts w:ascii="Times New Roman" w:hAnsi="Times New Roman" w:cs="Times New Roman"/>
          <w:sz w:val="22"/>
        </w:rPr>
        <w:t>irradiation, including</w:t>
      </w:r>
      <w:r w:rsidRPr="004844BB">
        <w:rPr>
          <w:rFonts w:ascii="Times New Roman" w:hAnsi="Times New Roman" w:cs="Times New Roman"/>
          <w:color w:val="222222"/>
          <w:sz w:val="22"/>
          <w:shd w:val="clear" w:color="auto" w:fill="FFFFFF"/>
        </w:rPr>
        <w:t xml:space="preserve"> hypothyroidism, hepatotoxicity, </w:t>
      </w:r>
      <w:r w:rsidR="004844BB" w:rsidRPr="004844BB">
        <w:rPr>
          <w:rFonts w:ascii="Times New Roman" w:hAnsi="Times New Roman" w:cs="Times New Roman"/>
          <w:color w:val="222222"/>
          <w:sz w:val="22"/>
          <w:shd w:val="clear" w:color="auto" w:fill="FFFFFF"/>
        </w:rPr>
        <w:t xml:space="preserve">and </w:t>
      </w:r>
      <w:r w:rsidRPr="004844BB">
        <w:rPr>
          <w:rFonts w:ascii="Times New Roman" w:hAnsi="Times New Roman" w:cs="Times New Roman"/>
          <w:color w:val="222222"/>
          <w:sz w:val="22"/>
          <w:shd w:val="clear" w:color="auto" w:fill="FFFFFF"/>
        </w:rPr>
        <w:t>cardiomyopathy,</w:t>
      </w:r>
      <w:r>
        <w:rPr>
          <w:rFonts w:ascii="Arial" w:hAnsi="Arial" w:cs="Arial"/>
          <w:color w:val="222222"/>
          <w:shd w:val="clear" w:color="auto" w:fill="FFFFFF"/>
        </w:rPr>
        <w:t xml:space="preserve"> </w:t>
      </w:r>
      <w:r w:rsidRPr="00472A46">
        <w:rPr>
          <w:rFonts w:ascii="Times New Roman" w:hAnsi="Times New Roman" w:cs="Times New Roman"/>
          <w:sz w:val="22"/>
        </w:rPr>
        <w:t xml:space="preserve">should be </w:t>
      </w:r>
      <w:r w:rsidR="009262AB">
        <w:rPr>
          <w:rFonts w:ascii="Times New Roman" w:hAnsi="Times New Roman" w:cs="Times New Roman"/>
          <w:sz w:val="22"/>
        </w:rPr>
        <w:t>mentioned</w:t>
      </w:r>
      <w:r>
        <w:rPr>
          <w:rFonts w:ascii="Times New Roman" w:hAnsi="Times New Roman" w:cs="Times New Roman"/>
          <w:sz w:val="22"/>
        </w:rPr>
        <w:t>.</w:t>
      </w:r>
    </w:p>
    <w:p w:rsidR="004844BB" w:rsidRDefault="004844BB" w:rsidP="000351D9">
      <w:pPr>
        <w:wordWrap/>
        <w:spacing w:line="480" w:lineRule="auto"/>
        <w:rPr>
          <w:rFonts w:ascii="Times New Roman" w:hAnsi="Times New Roman" w:cs="Times New Roman"/>
          <w:sz w:val="22"/>
        </w:rPr>
      </w:pPr>
    </w:p>
    <w:p w:rsidR="004844BB" w:rsidRDefault="004844BB" w:rsidP="00B47962">
      <w:pPr>
        <w:wordWrap/>
        <w:spacing w:line="480" w:lineRule="auto"/>
        <w:rPr>
          <w:rFonts w:ascii="Times New Roman" w:hAnsi="Times New Roman" w:cs="Times New Roman"/>
          <w:sz w:val="22"/>
        </w:rPr>
      </w:pPr>
      <w:r>
        <w:rPr>
          <w:rFonts w:ascii="Times New Roman" w:hAnsi="Times New Roman" w:cs="Times New Roman" w:hint="eastAsia"/>
          <w:sz w:val="22"/>
        </w:rPr>
        <w:t>A</w:t>
      </w:r>
      <w:r>
        <w:rPr>
          <w:rFonts w:ascii="Times New Roman" w:hAnsi="Times New Roman" w:cs="Times New Roman"/>
          <w:sz w:val="22"/>
        </w:rPr>
        <w:t xml:space="preserve">1. </w:t>
      </w:r>
      <w:r w:rsidR="007C63F9">
        <w:rPr>
          <w:rFonts w:ascii="Times New Roman" w:hAnsi="Times New Roman" w:cs="Times New Roman"/>
          <w:sz w:val="22"/>
        </w:rPr>
        <w:t xml:space="preserve">Although </w:t>
      </w:r>
      <w:r w:rsidR="009262AB">
        <w:rPr>
          <w:rFonts w:ascii="Times New Roman" w:hAnsi="Times New Roman" w:cs="Times New Roman"/>
          <w:sz w:val="22"/>
        </w:rPr>
        <w:t xml:space="preserve">the non-myeloablative conditioning of </w:t>
      </w:r>
      <w:r w:rsidR="009262AB" w:rsidRPr="00472A46">
        <w:rPr>
          <w:rFonts w:ascii="Times New Roman" w:hAnsi="Times New Roman" w:cs="Times New Roman"/>
          <w:sz w:val="22"/>
        </w:rPr>
        <w:t xml:space="preserve">NIH </w:t>
      </w:r>
      <w:r w:rsidR="009262AB">
        <w:rPr>
          <w:rFonts w:ascii="Times New Roman" w:hAnsi="Times New Roman" w:cs="Times New Roman"/>
          <w:sz w:val="22"/>
        </w:rPr>
        <w:t>consisted of 300 cGy total-body irradiation</w:t>
      </w:r>
      <w:r w:rsidR="007C63F9">
        <w:rPr>
          <w:rFonts w:ascii="Times New Roman" w:hAnsi="Times New Roman" w:cs="Times New Roman"/>
          <w:sz w:val="22"/>
        </w:rPr>
        <w:t>, we employed 300</w:t>
      </w:r>
      <w:r w:rsidR="009262AB">
        <w:rPr>
          <w:rFonts w:ascii="Times New Roman" w:hAnsi="Times New Roman" w:cs="Times New Roman"/>
          <w:sz w:val="22"/>
        </w:rPr>
        <w:t>–</w:t>
      </w:r>
      <w:r w:rsidR="007C63F9">
        <w:rPr>
          <w:rFonts w:ascii="Times New Roman" w:hAnsi="Times New Roman" w:cs="Times New Roman"/>
          <w:sz w:val="22"/>
        </w:rPr>
        <w:t xml:space="preserve">400 cGy. </w:t>
      </w:r>
      <w:r w:rsidR="009262AB">
        <w:rPr>
          <w:rFonts w:ascii="Times New Roman" w:hAnsi="Times New Roman" w:cs="Times New Roman"/>
          <w:sz w:val="22"/>
        </w:rPr>
        <w:t xml:space="preserve">Because </w:t>
      </w:r>
      <w:r w:rsidR="007C63F9">
        <w:rPr>
          <w:rFonts w:ascii="Times New Roman" w:hAnsi="Times New Roman" w:cs="Times New Roman"/>
          <w:sz w:val="22"/>
        </w:rPr>
        <w:t>400 cGy total body irradiation in many conditioning regimens of various hematologic disease</w:t>
      </w:r>
      <w:r w:rsidR="009262AB">
        <w:rPr>
          <w:rFonts w:ascii="Times New Roman" w:hAnsi="Times New Roman" w:cs="Times New Roman"/>
          <w:sz w:val="22"/>
        </w:rPr>
        <w:t xml:space="preserve"> was preferred in our transplantation center, w</w:t>
      </w:r>
      <w:r w:rsidR="007C63F9">
        <w:rPr>
          <w:rFonts w:ascii="Times New Roman" w:hAnsi="Times New Roman" w:cs="Times New Roman"/>
          <w:sz w:val="22"/>
        </w:rPr>
        <w:t xml:space="preserve">e </w:t>
      </w:r>
      <w:r w:rsidR="009262AB">
        <w:rPr>
          <w:rFonts w:ascii="Times New Roman" w:hAnsi="Times New Roman" w:cs="Times New Roman"/>
          <w:sz w:val="22"/>
        </w:rPr>
        <w:t>a</w:t>
      </w:r>
      <w:r w:rsidR="007C63F9">
        <w:rPr>
          <w:rFonts w:ascii="Times New Roman" w:hAnsi="Times New Roman" w:cs="Times New Roman"/>
          <w:sz w:val="22"/>
        </w:rPr>
        <w:t>dmixed 300 and 400 cGy total body irradiation</w:t>
      </w:r>
      <w:r w:rsidR="00FD44AA">
        <w:rPr>
          <w:rFonts w:ascii="Times New Roman" w:hAnsi="Times New Roman" w:cs="Times New Roman"/>
          <w:sz w:val="22"/>
        </w:rPr>
        <w:t xml:space="preserve">. On the other hand, </w:t>
      </w:r>
      <w:r w:rsidR="00D7155D">
        <w:rPr>
          <w:rFonts w:ascii="Times New Roman" w:hAnsi="Times New Roman" w:cs="Times New Roman"/>
          <w:sz w:val="22"/>
        </w:rPr>
        <w:t>currently available literatures of total body irradiation</w:t>
      </w:r>
      <w:r w:rsidR="009C6039">
        <w:rPr>
          <w:rFonts w:ascii="Times New Roman" w:hAnsi="Times New Roman" w:cs="Times New Roman"/>
          <w:sz w:val="22"/>
        </w:rPr>
        <w:t xml:space="preserve"> toxicities</w:t>
      </w:r>
      <w:r w:rsidR="00D7155D">
        <w:rPr>
          <w:rFonts w:ascii="Times New Roman" w:hAnsi="Times New Roman" w:cs="Times New Roman"/>
          <w:sz w:val="22"/>
        </w:rPr>
        <w:t xml:space="preserve"> suggested the dose over 1200 cGy was associated with increased incidence of </w:t>
      </w:r>
      <w:r w:rsidR="009C6039">
        <w:rPr>
          <w:rFonts w:ascii="Times New Roman" w:hAnsi="Times New Roman" w:cs="Times New Roman"/>
          <w:sz w:val="22"/>
        </w:rPr>
        <w:t xml:space="preserve">late </w:t>
      </w:r>
      <w:proofErr w:type="spellStart"/>
      <w:r w:rsidR="009C6039">
        <w:rPr>
          <w:rFonts w:ascii="Times New Roman" w:hAnsi="Times New Roman" w:cs="Times New Roman"/>
          <w:sz w:val="22"/>
        </w:rPr>
        <w:t>sequele</w:t>
      </w:r>
      <w:r w:rsidR="00B47962">
        <w:rPr>
          <w:rFonts w:ascii="Times New Roman" w:hAnsi="Times New Roman" w:cs="Times New Roman"/>
          <w:sz w:val="22"/>
        </w:rPr>
        <w:t>s</w:t>
      </w:r>
      <w:proofErr w:type="spellEnd"/>
      <w:r w:rsidR="009C6039">
        <w:rPr>
          <w:rFonts w:ascii="Times New Roman" w:hAnsi="Times New Roman" w:cs="Times New Roman"/>
          <w:sz w:val="22"/>
        </w:rPr>
        <w:t>, including neurologic complication, renal complication and secondary malignancies (</w:t>
      </w:r>
      <w:r w:rsidR="009C6039" w:rsidRPr="009C6039">
        <w:rPr>
          <w:rFonts w:ascii="Times New Roman" w:hAnsi="Times New Roman" w:cs="Times New Roman"/>
          <w:sz w:val="22"/>
        </w:rPr>
        <w:t xml:space="preserve">Crit Rev Oncol Hematol. 2018 </w:t>
      </w:r>
      <w:proofErr w:type="gramStart"/>
      <w:r w:rsidR="009C6039" w:rsidRPr="009C6039">
        <w:rPr>
          <w:rFonts w:ascii="Times New Roman" w:hAnsi="Times New Roman" w:cs="Times New Roman"/>
          <w:sz w:val="22"/>
        </w:rPr>
        <w:t>Mar;123:138</w:t>
      </w:r>
      <w:proofErr w:type="gramEnd"/>
      <w:r w:rsidR="009C6039" w:rsidRPr="009C6039">
        <w:rPr>
          <w:rFonts w:ascii="Times New Roman" w:hAnsi="Times New Roman" w:cs="Times New Roman"/>
          <w:sz w:val="22"/>
        </w:rPr>
        <w:t>-148</w:t>
      </w:r>
      <w:r w:rsidR="009C6039">
        <w:rPr>
          <w:rFonts w:ascii="Times New Roman" w:hAnsi="Times New Roman" w:cs="Times New Roman"/>
          <w:sz w:val="22"/>
        </w:rPr>
        <w:t xml:space="preserve">). </w:t>
      </w:r>
      <w:r w:rsidR="00B47962">
        <w:rPr>
          <w:rFonts w:ascii="Times New Roman" w:hAnsi="Times New Roman" w:cs="Times New Roman"/>
          <w:sz w:val="22"/>
        </w:rPr>
        <w:t>In addition, t</w:t>
      </w:r>
      <w:r w:rsidR="009C6039">
        <w:rPr>
          <w:rFonts w:ascii="Times New Roman" w:hAnsi="Times New Roman" w:cs="Times New Roman"/>
          <w:sz w:val="22"/>
        </w:rPr>
        <w:t xml:space="preserve">otal nodal irradiation was </w:t>
      </w:r>
      <w:r w:rsidR="00B47962">
        <w:rPr>
          <w:rFonts w:ascii="Times New Roman" w:hAnsi="Times New Roman" w:cs="Times New Roman"/>
          <w:sz w:val="22"/>
        </w:rPr>
        <w:t xml:space="preserve">generally </w:t>
      </w:r>
      <w:r w:rsidR="009C6039">
        <w:rPr>
          <w:rFonts w:ascii="Times New Roman" w:hAnsi="Times New Roman" w:cs="Times New Roman"/>
          <w:sz w:val="22"/>
        </w:rPr>
        <w:t xml:space="preserve">accepted as </w:t>
      </w:r>
      <w:r w:rsidR="00B47962">
        <w:rPr>
          <w:rFonts w:ascii="Times New Roman" w:hAnsi="Times New Roman" w:cs="Times New Roman"/>
          <w:sz w:val="22"/>
        </w:rPr>
        <w:t>having</w:t>
      </w:r>
      <w:r w:rsidR="009C6039">
        <w:rPr>
          <w:rFonts w:ascii="Times New Roman" w:hAnsi="Times New Roman" w:cs="Times New Roman"/>
          <w:sz w:val="22"/>
        </w:rPr>
        <w:t xml:space="preserve"> less toxicities than total body irradiation. </w:t>
      </w:r>
      <w:r w:rsidR="00B47962">
        <w:rPr>
          <w:rFonts w:ascii="Times New Roman" w:hAnsi="Times New Roman" w:cs="Times New Roman"/>
          <w:sz w:val="22"/>
        </w:rPr>
        <w:t>Considering</w:t>
      </w:r>
      <w:r w:rsidR="009C6039">
        <w:rPr>
          <w:rFonts w:ascii="Times New Roman" w:hAnsi="Times New Roman" w:cs="Times New Roman"/>
          <w:sz w:val="22"/>
        </w:rPr>
        <w:t xml:space="preserve"> these findings, only small proportion of patients in our cohort experienced late </w:t>
      </w:r>
      <w:r w:rsidR="00FD44AA">
        <w:rPr>
          <w:rFonts w:ascii="Times New Roman" w:hAnsi="Times New Roman" w:cs="Times New Roman"/>
          <w:sz w:val="22"/>
        </w:rPr>
        <w:t>complications</w:t>
      </w:r>
      <w:r w:rsidR="009C6039">
        <w:rPr>
          <w:rFonts w:ascii="Times New Roman" w:hAnsi="Times New Roman" w:cs="Times New Roman"/>
          <w:sz w:val="22"/>
        </w:rPr>
        <w:t xml:space="preserve"> followed by total body and total nodal irradiation. We have added corresponding sentences as follows:</w:t>
      </w:r>
    </w:p>
    <w:p w:rsidR="00396AB6" w:rsidRDefault="00396AB6" w:rsidP="000351D9">
      <w:pPr>
        <w:wordWrap/>
        <w:spacing w:line="480" w:lineRule="auto"/>
        <w:rPr>
          <w:rFonts w:ascii="Times New Roman" w:hAnsi="Times New Roman" w:cs="Times New Roman"/>
          <w:sz w:val="22"/>
        </w:rPr>
      </w:pPr>
    </w:p>
    <w:p w:rsidR="00396AB6" w:rsidRDefault="00396AB6" w:rsidP="000351D9">
      <w:pPr>
        <w:wordWrap/>
        <w:spacing w:line="480" w:lineRule="auto"/>
        <w:rPr>
          <w:rFonts w:ascii="Times New Roman" w:hAnsi="Times New Roman" w:cs="Times New Roman"/>
          <w:sz w:val="22"/>
        </w:rPr>
      </w:pPr>
      <w:r>
        <w:rPr>
          <w:rFonts w:ascii="Times New Roman" w:hAnsi="Times New Roman" w:cs="Times New Roman" w:hint="eastAsia"/>
          <w:sz w:val="22"/>
        </w:rPr>
        <w:t>Q</w:t>
      </w:r>
      <w:r>
        <w:rPr>
          <w:rFonts w:ascii="Times New Roman" w:hAnsi="Times New Roman" w:cs="Times New Roman"/>
          <w:sz w:val="22"/>
        </w:rPr>
        <w:t xml:space="preserve">2. </w:t>
      </w:r>
      <w:r w:rsidR="007C63F9" w:rsidRPr="007C63F9">
        <w:rPr>
          <w:rFonts w:ascii="Times New Roman" w:hAnsi="Times New Roman" w:cs="Times New Roman"/>
          <w:sz w:val="22"/>
        </w:rPr>
        <w:t>Table 1 should provide additional information</w:t>
      </w:r>
      <w:r w:rsidR="00837205">
        <w:rPr>
          <w:rFonts w:ascii="Times New Roman" w:hAnsi="Times New Roman" w:cs="Times New Roman"/>
          <w:sz w:val="22"/>
        </w:rPr>
        <w:t xml:space="preserve">: e.g. iron-chelating </w:t>
      </w:r>
      <w:r w:rsidR="007C63F9">
        <w:rPr>
          <w:rFonts w:ascii="Times New Roman" w:hAnsi="Times New Roman" w:cs="Times New Roman"/>
          <w:sz w:val="22"/>
        </w:rPr>
        <w:t xml:space="preserve">agents </w:t>
      </w:r>
      <w:r w:rsidR="009262AB">
        <w:rPr>
          <w:rFonts w:ascii="Times New Roman" w:hAnsi="Times New Roman" w:cs="Times New Roman"/>
          <w:sz w:val="22"/>
        </w:rPr>
        <w:t>with serum ferritin level</w:t>
      </w:r>
      <w:r w:rsidR="00837205">
        <w:rPr>
          <w:rFonts w:ascii="Times New Roman" w:hAnsi="Times New Roman" w:cs="Times New Roman"/>
          <w:sz w:val="22"/>
        </w:rPr>
        <w:t xml:space="preserve"> for </w:t>
      </w:r>
      <w:r w:rsidR="00837205" w:rsidRPr="001721AF">
        <w:rPr>
          <w:rFonts w:ascii="Times New Roman" w:hAnsi="Times New Roman" w:cs="Times New Roman"/>
          <w:sz w:val="22"/>
        </w:rPr>
        <w:t>β</w:t>
      </w:r>
      <w:r w:rsidR="00837205">
        <w:rPr>
          <w:rFonts w:ascii="Times New Roman" w:hAnsi="Times New Roman" w:cs="Times New Roman"/>
          <w:sz w:val="22"/>
        </w:rPr>
        <w:t xml:space="preserve"> </w:t>
      </w:r>
      <w:r w:rsidR="00837205" w:rsidRPr="001721AF">
        <w:rPr>
          <w:rFonts w:ascii="Times New Roman" w:hAnsi="Times New Roman" w:cs="Times New Roman"/>
          <w:sz w:val="22"/>
        </w:rPr>
        <w:t>thalassemia major</w:t>
      </w:r>
      <w:r w:rsidR="00837205" w:rsidRPr="007C63F9">
        <w:rPr>
          <w:rFonts w:ascii="Times New Roman" w:hAnsi="Times New Roman" w:cs="Times New Roman"/>
          <w:sz w:val="22"/>
        </w:rPr>
        <w:t xml:space="preserve"> patients</w:t>
      </w:r>
      <w:r w:rsidR="009262AB">
        <w:rPr>
          <w:rFonts w:ascii="Times New Roman" w:hAnsi="Times New Roman" w:cs="Times New Roman"/>
          <w:sz w:val="22"/>
        </w:rPr>
        <w:t xml:space="preserve"> and hydroxyurea administration for sick cell anemia patients.</w:t>
      </w:r>
    </w:p>
    <w:p w:rsidR="007C63F9" w:rsidRPr="001721AF" w:rsidRDefault="007C63F9" w:rsidP="000351D9">
      <w:pPr>
        <w:wordWrap/>
        <w:spacing w:line="480" w:lineRule="auto"/>
        <w:rPr>
          <w:rFonts w:ascii="Times New Roman" w:hAnsi="Times New Roman" w:cs="Times New Roman"/>
          <w:b/>
          <w:bCs/>
          <w:sz w:val="22"/>
        </w:rPr>
      </w:pPr>
      <w:r w:rsidRPr="001721AF">
        <w:rPr>
          <w:rFonts w:ascii="Times New Roman" w:hAnsi="Times New Roman" w:cs="Times New Roman"/>
          <w:sz w:val="22"/>
        </w:rPr>
        <w:t xml:space="preserve">A2. </w:t>
      </w:r>
      <w:r w:rsidR="00FD44AA" w:rsidRPr="001721AF">
        <w:rPr>
          <w:rFonts w:ascii="Times New Roman" w:hAnsi="Times New Roman" w:cs="Times New Roman"/>
          <w:sz w:val="22"/>
        </w:rPr>
        <w:t>According to your comment,</w:t>
      </w:r>
      <w:r w:rsidR="001721AF" w:rsidRPr="001721AF">
        <w:rPr>
          <w:rFonts w:ascii="Times New Roman" w:hAnsi="Times New Roman" w:cs="Times New Roman"/>
          <w:sz w:val="22"/>
        </w:rPr>
        <w:t xml:space="preserve"> we </w:t>
      </w:r>
      <w:r w:rsidR="009262AB">
        <w:rPr>
          <w:rFonts w:ascii="Times New Roman" w:hAnsi="Times New Roman" w:cs="Times New Roman"/>
          <w:sz w:val="22"/>
        </w:rPr>
        <w:t xml:space="preserve">have </w:t>
      </w:r>
      <w:r w:rsidR="001721AF" w:rsidRPr="001721AF">
        <w:rPr>
          <w:rFonts w:ascii="Times New Roman" w:hAnsi="Times New Roman" w:cs="Times New Roman"/>
          <w:sz w:val="22"/>
        </w:rPr>
        <w:t xml:space="preserve">added </w:t>
      </w:r>
      <w:r w:rsidR="009262AB">
        <w:rPr>
          <w:rFonts w:ascii="Times New Roman" w:hAnsi="Times New Roman" w:cs="Times New Roman"/>
          <w:sz w:val="22"/>
        </w:rPr>
        <w:t>corresponding</w:t>
      </w:r>
      <w:r w:rsidR="001721AF" w:rsidRPr="001721AF">
        <w:rPr>
          <w:rFonts w:ascii="Times New Roman" w:hAnsi="Times New Roman" w:cs="Times New Roman"/>
          <w:sz w:val="22"/>
        </w:rPr>
        <w:t xml:space="preserve"> information for </w:t>
      </w:r>
      <w:r w:rsidR="009262AB" w:rsidRPr="001721AF">
        <w:rPr>
          <w:rFonts w:ascii="Times New Roman" w:hAnsi="Times New Roman" w:cs="Times New Roman"/>
          <w:sz w:val="22"/>
        </w:rPr>
        <w:t>β</w:t>
      </w:r>
      <w:r w:rsidR="009262AB">
        <w:rPr>
          <w:rFonts w:ascii="Times New Roman" w:hAnsi="Times New Roman" w:cs="Times New Roman"/>
          <w:sz w:val="22"/>
        </w:rPr>
        <w:t xml:space="preserve"> </w:t>
      </w:r>
      <w:r w:rsidR="009262AB" w:rsidRPr="001721AF">
        <w:rPr>
          <w:rFonts w:ascii="Times New Roman" w:hAnsi="Times New Roman" w:cs="Times New Roman"/>
          <w:sz w:val="22"/>
        </w:rPr>
        <w:t>thalassemia major</w:t>
      </w:r>
      <w:r w:rsidR="009262AB">
        <w:rPr>
          <w:rFonts w:ascii="Times New Roman" w:hAnsi="Times New Roman" w:cs="Times New Roman"/>
          <w:sz w:val="22"/>
        </w:rPr>
        <w:t xml:space="preserve"> and sickle cell anemia patients.</w:t>
      </w:r>
    </w:p>
    <w:p w:rsidR="00472A46" w:rsidRPr="007C63F9" w:rsidRDefault="00472A46" w:rsidP="000351D9">
      <w:pPr>
        <w:wordWrap/>
        <w:spacing w:line="480" w:lineRule="auto"/>
        <w:rPr>
          <w:rFonts w:ascii="Times New Roman" w:hAnsi="Times New Roman" w:cs="Times New Roman"/>
          <w:b/>
          <w:bCs/>
          <w:sz w:val="22"/>
        </w:rPr>
      </w:pPr>
    </w:p>
    <w:p w:rsidR="00064D12" w:rsidRPr="00064D12" w:rsidRDefault="00064D12" w:rsidP="000351D9">
      <w:pPr>
        <w:wordWrap/>
        <w:spacing w:line="480" w:lineRule="auto"/>
        <w:rPr>
          <w:rFonts w:ascii="Times New Roman" w:hAnsi="Times New Roman" w:cs="Times New Roman"/>
          <w:sz w:val="22"/>
        </w:rPr>
      </w:pPr>
      <w:r w:rsidRPr="00064D12">
        <w:rPr>
          <w:rFonts w:ascii="Times New Roman" w:hAnsi="Times New Roman" w:cs="Times New Roman"/>
          <w:sz w:val="22"/>
        </w:rPr>
        <w:lastRenderedPageBreak/>
        <w:t>Q3. Gene therapy is another curative therapy for thalassemia and sickle disease. Therefore, the ‘only’ in sentence of ‘</w:t>
      </w:r>
      <w:r w:rsidRPr="00064D12">
        <w:rPr>
          <w:rFonts w:ascii="Times New Roman" w:hAnsi="Times New Roman" w:cs="Times New Roman"/>
          <w:bCs/>
          <w:sz w:val="22"/>
        </w:rPr>
        <w:t>Allogeneic stem cell transplantation remains the only curative treatment option ~ hematologic disorders.’ (Page 3, Line 49)</w:t>
      </w:r>
      <w:r w:rsidRPr="00064D12">
        <w:rPr>
          <w:rFonts w:ascii="Times New Roman" w:hAnsi="Times New Roman" w:cs="Times New Roman"/>
          <w:sz w:val="22"/>
        </w:rPr>
        <w:t xml:space="preserve"> should be </w:t>
      </w:r>
      <w:r w:rsidR="00837205">
        <w:rPr>
          <w:rFonts w:ascii="Times New Roman" w:hAnsi="Times New Roman" w:cs="Times New Roman"/>
          <w:sz w:val="22"/>
        </w:rPr>
        <w:t>corrected.</w:t>
      </w:r>
    </w:p>
    <w:p w:rsidR="00064D12" w:rsidRDefault="00064D12" w:rsidP="000351D9">
      <w:pPr>
        <w:wordWrap/>
        <w:spacing w:line="480" w:lineRule="auto"/>
        <w:rPr>
          <w:rFonts w:ascii="Times New Roman" w:hAnsi="Times New Roman" w:cs="Times New Roman"/>
          <w:sz w:val="22"/>
        </w:rPr>
      </w:pPr>
      <w:r w:rsidRPr="00064D12">
        <w:rPr>
          <w:rFonts w:ascii="Times New Roman" w:hAnsi="Times New Roman" w:cs="Times New Roman"/>
          <w:sz w:val="22"/>
        </w:rPr>
        <w:t xml:space="preserve">A3. According to your comment, </w:t>
      </w:r>
      <w:r>
        <w:rPr>
          <w:rFonts w:ascii="Times New Roman" w:hAnsi="Times New Roman" w:cs="Times New Roman"/>
          <w:sz w:val="22"/>
        </w:rPr>
        <w:t>we have removed the ‘only’ in the corresponding sentence</w:t>
      </w:r>
      <w:r w:rsidR="00320AEA">
        <w:rPr>
          <w:rFonts w:ascii="Times New Roman" w:hAnsi="Times New Roman" w:cs="Times New Roman"/>
          <w:sz w:val="22"/>
        </w:rPr>
        <w:t xml:space="preserve"> (Page 3; Line # 46).</w:t>
      </w:r>
    </w:p>
    <w:p w:rsidR="00064D12" w:rsidRDefault="00064D12" w:rsidP="000351D9">
      <w:pPr>
        <w:wordWrap/>
        <w:spacing w:line="480" w:lineRule="auto"/>
        <w:rPr>
          <w:rFonts w:ascii="Times New Roman" w:hAnsi="Times New Roman" w:cs="Times New Roman"/>
          <w:sz w:val="22"/>
        </w:rPr>
      </w:pPr>
    </w:p>
    <w:p w:rsidR="00A041DF" w:rsidRDefault="000351D9" w:rsidP="00A041DF">
      <w:pPr>
        <w:wordWrap/>
        <w:spacing w:line="480" w:lineRule="auto"/>
        <w:rPr>
          <w:rFonts w:ascii="Times New Roman" w:hAnsi="Times New Roman" w:cs="Times New Roman"/>
          <w:sz w:val="22"/>
        </w:rPr>
      </w:pPr>
      <w:r>
        <w:rPr>
          <w:rFonts w:ascii="Times New Roman" w:hAnsi="Times New Roman" w:cs="Times New Roman" w:hint="eastAsia"/>
          <w:sz w:val="22"/>
        </w:rPr>
        <w:t>Q</w:t>
      </w:r>
      <w:r>
        <w:rPr>
          <w:rFonts w:ascii="Times New Roman" w:hAnsi="Times New Roman" w:cs="Times New Roman"/>
          <w:sz w:val="22"/>
        </w:rPr>
        <w:t xml:space="preserve">4. </w:t>
      </w:r>
      <w:r w:rsidR="00F40C8E">
        <w:rPr>
          <w:rFonts w:ascii="Times New Roman" w:hAnsi="Times New Roman" w:cs="Times New Roman"/>
          <w:sz w:val="22"/>
        </w:rPr>
        <w:t>You should mention</w:t>
      </w:r>
      <w:r w:rsidRPr="000351D9">
        <w:rPr>
          <w:rFonts w:ascii="Times New Roman" w:hAnsi="Times New Roman" w:cs="Times New Roman"/>
          <w:sz w:val="22"/>
        </w:rPr>
        <w:t xml:space="preserve"> that </w:t>
      </w:r>
      <w:r w:rsidR="00A041DF">
        <w:rPr>
          <w:rFonts w:ascii="Times New Roman" w:hAnsi="Times New Roman" w:cs="Times New Roman"/>
          <w:sz w:val="22"/>
        </w:rPr>
        <w:t xml:space="preserve">graft was unmanipulated in </w:t>
      </w:r>
      <w:r w:rsidR="00A041DF" w:rsidRPr="000351D9">
        <w:rPr>
          <w:rFonts w:ascii="Times New Roman" w:hAnsi="Times New Roman" w:cs="Times New Roman"/>
          <w:sz w:val="22"/>
        </w:rPr>
        <w:t xml:space="preserve">patients requiring </w:t>
      </w:r>
      <w:r w:rsidR="00F40C8E">
        <w:rPr>
          <w:rFonts w:ascii="Times New Roman" w:hAnsi="Times New Roman" w:cs="Times New Roman"/>
          <w:sz w:val="22"/>
        </w:rPr>
        <w:t xml:space="preserve">the </w:t>
      </w:r>
      <w:r w:rsidR="00A041DF">
        <w:rPr>
          <w:rFonts w:ascii="Times New Roman" w:hAnsi="Times New Roman" w:cs="Times New Roman"/>
          <w:sz w:val="22"/>
        </w:rPr>
        <w:t xml:space="preserve">optional reinforced </w:t>
      </w:r>
      <w:r w:rsidR="00A041DF" w:rsidRPr="000351D9">
        <w:rPr>
          <w:rFonts w:ascii="Times New Roman" w:hAnsi="Times New Roman" w:cs="Times New Roman"/>
          <w:sz w:val="22"/>
        </w:rPr>
        <w:t>stem cell infusion</w:t>
      </w:r>
      <w:r w:rsidR="00A041DF">
        <w:rPr>
          <w:rFonts w:ascii="Times New Roman" w:hAnsi="Times New Roman" w:cs="Times New Roman"/>
          <w:sz w:val="22"/>
        </w:rPr>
        <w:t>.</w:t>
      </w:r>
    </w:p>
    <w:p w:rsidR="000351D9" w:rsidRDefault="00A041DF" w:rsidP="00A041DF">
      <w:pPr>
        <w:wordWrap/>
        <w:spacing w:line="480" w:lineRule="auto"/>
        <w:rPr>
          <w:rFonts w:ascii="Times New Roman" w:hAnsi="Times New Roman" w:cs="Times New Roman"/>
          <w:sz w:val="22"/>
        </w:rPr>
      </w:pPr>
      <w:r>
        <w:rPr>
          <w:rFonts w:ascii="Times New Roman" w:hAnsi="Times New Roman" w:cs="Times New Roman"/>
          <w:sz w:val="22"/>
        </w:rPr>
        <w:t>A4. W</w:t>
      </w:r>
      <w:r w:rsidR="000351D9" w:rsidRPr="000351D9">
        <w:rPr>
          <w:rFonts w:ascii="Times New Roman" w:hAnsi="Times New Roman" w:cs="Times New Roman"/>
          <w:sz w:val="22"/>
        </w:rPr>
        <w:t xml:space="preserve">e </w:t>
      </w:r>
      <w:r w:rsidR="00F40C8E">
        <w:rPr>
          <w:rFonts w:ascii="Times New Roman" w:hAnsi="Times New Roman" w:cs="Times New Roman"/>
          <w:sz w:val="22"/>
        </w:rPr>
        <w:t xml:space="preserve">have </w:t>
      </w:r>
      <w:r w:rsidR="000351D9" w:rsidRPr="000351D9">
        <w:rPr>
          <w:rFonts w:ascii="Times New Roman" w:hAnsi="Times New Roman" w:cs="Times New Roman"/>
          <w:sz w:val="22"/>
        </w:rPr>
        <w:t xml:space="preserve">specified that initial and reinforced </w:t>
      </w:r>
      <w:r w:rsidR="00F40C8E">
        <w:rPr>
          <w:rFonts w:ascii="Times New Roman" w:hAnsi="Times New Roman" w:cs="Times New Roman"/>
          <w:sz w:val="22"/>
        </w:rPr>
        <w:t>stem cells</w:t>
      </w:r>
      <w:r w:rsidR="000351D9" w:rsidRPr="000351D9">
        <w:rPr>
          <w:rFonts w:ascii="Times New Roman" w:hAnsi="Times New Roman" w:cs="Times New Roman"/>
          <w:sz w:val="22"/>
        </w:rPr>
        <w:t xml:space="preserve"> were infused without manipulation as follows: ‘</w:t>
      </w:r>
      <w:r w:rsidR="00F40C8E" w:rsidRPr="00F40C8E">
        <w:rPr>
          <w:rFonts w:ascii="Times New Roman" w:hAnsi="Times New Roman"/>
          <w:sz w:val="22"/>
        </w:rPr>
        <w:t>, and then administered to patients without manipulation.</w:t>
      </w:r>
      <w:r w:rsidR="000351D9" w:rsidRPr="000351D9">
        <w:rPr>
          <w:rFonts w:ascii="Times New Roman" w:hAnsi="Times New Roman"/>
          <w:sz w:val="22"/>
        </w:rPr>
        <w:t>’</w:t>
      </w:r>
      <w:r w:rsidR="000351D9" w:rsidRPr="000351D9">
        <w:rPr>
          <w:rFonts w:ascii="Times New Roman" w:hAnsi="Times New Roman" w:cs="Times New Roman"/>
          <w:sz w:val="22"/>
        </w:rPr>
        <w:t xml:space="preserve"> (Page 4; Line # </w:t>
      </w:r>
      <w:r w:rsidR="00F40C8E">
        <w:rPr>
          <w:rFonts w:ascii="Times New Roman" w:hAnsi="Times New Roman" w:cs="Times New Roman"/>
          <w:sz w:val="22"/>
        </w:rPr>
        <w:t>92</w:t>
      </w:r>
      <w:r w:rsidR="000351D9" w:rsidRPr="000351D9">
        <w:rPr>
          <w:rFonts w:ascii="Times New Roman" w:hAnsi="Times New Roman" w:cs="Times New Roman"/>
          <w:sz w:val="22"/>
        </w:rPr>
        <w:t>–</w:t>
      </w:r>
      <w:r w:rsidR="00F40C8E">
        <w:rPr>
          <w:rFonts w:ascii="Times New Roman" w:hAnsi="Times New Roman" w:cs="Times New Roman"/>
          <w:sz w:val="22"/>
        </w:rPr>
        <w:t>93</w:t>
      </w:r>
      <w:r w:rsidR="000351D9" w:rsidRPr="000351D9">
        <w:rPr>
          <w:rFonts w:ascii="Times New Roman" w:hAnsi="Times New Roman" w:cs="Times New Roman"/>
          <w:sz w:val="22"/>
        </w:rPr>
        <w:t>) and ‘</w:t>
      </w:r>
      <w:r w:rsidR="00F40C8E" w:rsidRPr="00F40C8E">
        <w:rPr>
          <w:rFonts w:ascii="Times New Roman" w:hAnsi="Times New Roman"/>
          <w:sz w:val="22"/>
        </w:rPr>
        <w:t>patients received the optional reinforced unmanipulated SC infusion from the same donor after total-nodal irradiation (TNI) at a single dose of 500 cGy.</w:t>
      </w:r>
      <w:r w:rsidR="000351D9" w:rsidRPr="000351D9">
        <w:rPr>
          <w:rFonts w:ascii="Times New Roman" w:hAnsi="Times New Roman"/>
          <w:sz w:val="22"/>
        </w:rPr>
        <w:t>’</w:t>
      </w:r>
      <w:r w:rsidR="00F40C8E">
        <w:rPr>
          <w:rFonts w:ascii="Times New Roman" w:hAnsi="Times New Roman"/>
          <w:sz w:val="22"/>
        </w:rPr>
        <w:t xml:space="preserve"> (Page 5; Line 99-100)</w:t>
      </w:r>
    </w:p>
    <w:p w:rsidR="000351D9" w:rsidRDefault="000351D9" w:rsidP="000351D9">
      <w:pPr>
        <w:wordWrap/>
        <w:spacing w:line="480" w:lineRule="auto"/>
        <w:rPr>
          <w:rFonts w:ascii="Times New Roman" w:hAnsi="Times New Roman" w:cs="Times New Roman"/>
          <w:sz w:val="22"/>
        </w:rPr>
      </w:pPr>
    </w:p>
    <w:p w:rsidR="00DE21F5" w:rsidRDefault="00DE21F5" w:rsidP="00DE21F5">
      <w:pPr>
        <w:wordWrap/>
        <w:spacing w:line="480" w:lineRule="auto"/>
        <w:rPr>
          <w:rFonts w:ascii="Times New Roman" w:hAnsi="Times New Roman" w:cs="Times New Roman"/>
          <w:sz w:val="22"/>
        </w:rPr>
      </w:pPr>
      <w:r>
        <w:rPr>
          <w:rFonts w:ascii="Times New Roman" w:hAnsi="Times New Roman" w:cs="Times New Roman" w:hint="eastAsia"/>
          <w:sz w:val="22"/>
        </w:rPr>
        <w:t>Q</w:t>
      </w:r>
      <w:r>
        <w:rPr>
          <w:rFonts w:ascii="Times New Roman" w:hAnsi="Times New Roman" w:cs="Times New Roman"/>
          <w:sz w:val="22"/>
        </w:rPr>
        <w:t xml:space="preserve">5. Please, clarify whether the same donor or another donor </w:t>
      </w:r>
      <w:r w:rsidR="0006293E">
        <w:rPr>
          <w:rFonts w:ascii="Times New Roman" w:hAnsi="Times New Roman" w:cs="Times New Roman"/>
          <w:sz w:val="22"/>
        </w:rPr>
        <w:t>was</w:t>
      </w:r>
      <w:r>
        <w:rPr>
          <w:rFonts w:ascii="Times New Roman" w:hAnsi="Times New Roman" w:cs="Times New Roman"/>
          <w:sz w:val="22"/>
        </w:rPr>
        <w:t xml:space="preserve"> </w:t>
      </w:r>
      <w:r w:rsidR="0006293E">
        <w:rPr>
          <w:rFonts w:ascii="Times New Roman" w:hAnsi="Times New Roman" w:cs="Times New Roman"/>
          <w:sz w:val="22"/>
        </w:rPr>
        <w:t>employed</w:t>
      </w:r>
      <w:r>
        <w:rPr>
          <w:rFonts w:ascii="Times New Roman" w:hAnsi="Times New Roman" w:cs="Times New Roman"/>
          <w:sz w:val="22"/>
        </w:rPr>
        <w:t xml:space="preserve"> in </w:t>
      </w:r>
      <w:r w:rsidR="0006293E">
        <w:rPr>
          <w:rFonts w:ascii="Times New Roman" w:hAnsi="Times New Roman" w:cs="Times New Roman"/>
          <w:sz w:val="22"/>
        </w:rPr>
        <w:t xml:space="preserve">your report, </w:t>
      </w:r>
      <w:r>
        <w:rPr>
          <w:rFonts w:ascii="Times New Roman" w:hAnsi="Times New Roman" w:cs="Times New Roman"/>
          <w:sz w:val="22"/>
        </w:rPr>
        <w:t xml:space="preserve">when patients received </w:t>
      </w:r>
      <w:r w:rsidR="0006293E">
        <w:rPr>
          <w:rFonts w:ascii="Times New Roman" w:hAnsi="Times New Roman" w:cs="Times New Roman"/>
          <w:sz w:val="22"/>
        </w:rPr>
        <w:t xml:space="preserve">the </w:t>
      </w:r>
      <w:r w:rsidRPr="00320AEA">
        <w:rPr>
          <w:rFonts w:ascii="Times New Roman" w:hAnsi="Times New Roman" w:cs="Times New Roman"/>
          <w:sz w:val="22"/>
        </w:rPr>
        <w:t>optional reinforced stem cell infusion</w:t>
      </w:r>
      <w:r>
        <w:rPr>
          <w:rFonts w:ascii="Times New Roman" w:hAnsi="Times New Roman" w:cs="Times New Roman"/>
          <w:sz w:val="22"/>
        </w:rPr>
        <w:t>.</w:t>
      </w:r>
    </w:p>
    <w:p w:rsidR="00DE21F5" w:rsidRPr="00064D12" w:rsidRDefault="00DE21F5" w:rsidP="00DE21F5">
      <w:pPr>
        <w:wordWrap/>
        <w:spacing w:line="480" w:lineRule="auto"/>
        <w:rPr>
          <w:rFonts w:ascii="Times New Roman" w:hAnsi="Times New Roman" w:cs="Times New Roman"/>
          <w:sz w:val="22"/>
        </w:rPr>
      </w:pPr>
      <w:r>
        <w:rPr>
          <w:rFonts w:ascii="Times New Roman" w:hAnsi="Times New Roman" w:cs="Times New Roman" w:hint="eastAsia"/>
          <w:sz w:val="22"/>
        </w:rPr>
        <w:t>A</w:t>
      </w:r>
      <w:r>
        <w:rPr>
          <w:rFonts w:ascii="Times New Roman" w:hAnsi="Times New Roman" w:cs="Times New Roman"/>
          <w:sz w:val="22"/>
        </w:rPr>
        <w:t xml:space="preserve">5. We </w:t>
      </w:r>
      <w:r w:rsidR="0006293E">
        <w:rPr>
          <w:rFonts w:ascii="Times New Roman" w:hAnsi="Times New Roman" w:cs="Times New Roman"/>
          <w:sz w:val="22"/>
        </w:rPr>
        <w:t>employed</w:t>
      </w:r>
      <w:r>
        <w:rPr>
          <w:rFonts w:ascii="Times New Roman" w:hAnsi="Times New Roman" w:cs="Times New Roman"/>
          <w:sz w:val="22"/>
        </w:rPr>
        <w:t xml:space="preserve"> the</w:t>
      </w:r>
      <w:r w:rsidR="0006293E">
        <w:rPr>
          <w:rFonts w:ascii="Times New Roman" w:hAnsi="Times New Roman" w:cs="Times New Roman"/>
          <w:sz w:val="22"/>
        </w:rPr>
        <w:t xml:space="preserve"> same donor of initial peripheral blood stem cell infusion, </w:t>
      </w:r>
      <w:r>
        <w:rPr>
          <w:rFonts w:ascii="Times New Roman" w:hAnsi="Times New Roman" w:cs="Times New Roman"/>
          <w:sz w:val="22"/>
        </w:rPr>
        <w:t xml:space="preserve">when patients received </w:t>
      </w:r>
      <w:r w:rsidR="0006293E">
        <w:rPr>
          <w:rFonts w:ascii="Times New Roman" w:hAnsi="Times New Roman" w:cs="Times New Roman"/>
          <w:sz w:val="22"/>
        </w:rPr>
        <w:t xml:space="preserve">the </w:t>
      </w:r>
      <w:r>
        <w:rPr>
          <w:rFonts w:ascii="Times New Roman" w:hAnsi="Times New Roman" w:cs="Times New Roman"/>
          <w:sz w:val="22"/>
        </w:rPr>
        <w:t>optional reinforced stem cell infusion as follows: ‘</w:t>
      </w:r>
      <w:bookmarkStart w:id="0" w:name="_Hlk35871048"/>
      <w:r w:rsidR="0006293E">
        <w:rPr>
          <w:rFonts w:ascii="Times New Roman" w:hAnsi="Times New Roman"/>
          <w:sz w:val="22"/>
        </w:rPr>
        <w:t>patients</w:t>
      </w:r>
      <w:r w:rsidR="0006293E" w:rsidRPr="002148F7">
        <w:rPr>
          <w:rFonts w:ascii="Times New Roman" w:hAnsi="Times New Roman"/>
          <w:sz w:val="22"/>
        </w:rPr>
        <w:t xml:space="preserve"> </w:t>
      </w:r>
      <w:r w:rsidR="0006293E">
        <w:rPr>
          <w:rFonts w:ascii="Times New Roman" w:hAnsi="Times New Roman"/>
          <w:sz w:val="22"/>
        </w:rPr>
        <w:t xml:space="preserve">received the optional </w:t>
      </w:r>
      <w:r w:rsidR="0006293E" w:rsidRPr="002148F7">
        <w:rPr>
          <w:rFonts w:ascii="Times New Roman" w:hAnsi="Times New Roman"/>
          <w:sz w:val="22"/>
        </w:rPr>
        <w:t>reinforced</w:t>
      </w:r>
      <w:r w:rsidR="00F40C8E">
        <w:rPr>
          <w:rFonts w:ascii="Times New Roman" w:hAnsi="Times New Roman"/>
          <w:sz w:val="22"/>
        </w:rPr>
        <w:t xml:space="preserve"> unmanipulated</w:t>
      </w:r>
      <w:r w:rsidR="0006293E" w:rsidRPr="002148F7">
        <w:rPr>
          <w:rFonts w:ascii="Times New Roman" w:hAnsi="Times New Roman"/>
          <w:sz w:val="22"/>
        </w:rPr>
        <w:t xml:space="preserve"> </w:t>
      </w:r>
      <w:r w:rsidR="00F40C8E">
        <w:rPr>
          <w:rFonts w:ascii="Times New Roman" w:hAnsi="Times New Roman"/>
          <w:sz w:val="22"/>
        </w:rPr>
        <w:t>SC</w:t>
      </w:r>
      <w:r w:rsidR="0006293E">
        <w:rPr>
          <w:rFonts w:ascii="Times New Roman" w:hAnsi="Times New Roman"/>
          <w:sz w:val="22"/>
        </w:rPr>
        <w:t xml:space="preserve"> </w:t>
      </w:r>
      <w:r w:rsidR="0006293E" w:rsidRPr="002148F7">
        <w:rPr>
          <w:rFonts w:ascii="Times New Roman" w:hAnsi="Times New Roman"/>
          <w:sz w:val="22"/>
        </w:rPr>
        <w:t>from the same donors after total-nodal irradiation (TNI) at a single dose of 500 cGy.</w:t>
      </w:r>
      <w:bookmarkEnd w:id="0"/>
      <w:r>
        <w:rPr>
          <w:rFonts w:ascii="Times New Roman" w:hAnsi="Times New Roman"/>
          <w:sz w:val="22"/>
        </w:rPr>
        <w:t xml:space="preserve">’ (Page </w:t>
      </w:r>
      <w:r w:rsidR="0006293E">
        <w:rPr>
          <w:rFonts w:ascii="Times New Roman" w:hAnsi="Times New Roman"/>
          <w:sz w:val="22"/>
        </w:rPr>
        <w:t>5</w:t>
      </w:r>
      <w:r>
        <w:rPr>
          <w:rFonts w:ascii="Times New Roman" w:hAnsi="Times New Roman"/>
          <w:sz w:val="22"/>
        </w:rPr>
        <w:t xml:space="preserve">; Line # </w:t>
      </w:r>
      <w:r w:rsidR="0006293E">
        <w:rPr>
          <w:rFonts w:ascii="Times New Roman" w:hAnsi="Times New Roman"/>
          <w:sz w:val="22"/>
        </w:rPr>
        <w:t>99</w:t>
      </w:r>
      <w:r>
        <w:rPr>
          <w:rFonts w:ascii="Times New Roman" w:hAnsi="Times New Roman"/>
          <w:sz w:val="22"/>
        </w:rPr>
        <w:t>).</w:t>
      </w:r>
    </w:p>
    <w:p w:rsidR="0083720F" w:rsidRDefault="0083720F" w:rsidP="000351D9">
      <w:pPr>
        <w:wordWrap/>
        <w:spacing w:line="480" w:lineRule="auto"/>
        <w:rPr>
          <w:rFonts w:ascii="Times New Roman" w:hAnsi="Times New Roman" w:cs="Times New Roman"/>
          <w:sz w:val="22"/>
        </w:rPr>
      </w:pPr>
    </w:p>
    <w:p w:rsidR="0083720F" w:rsidRDefault="00DE21F5" w:rsidP="000351D9">
      <w:pPr>
        <w:wordWrap/>
        <w:spacing w:line="480" w:lineRule="auto"/>
        <w:rPr>
          <w:rFonts w:ascii="Times New Roman" w:hAnsi="Times New Roman" w:cs="Times New Roman"/>
          <w:sz w:val="22"/>
        </w:rPr>
      </w:pPr>
      <w:r>
        <w:rPr>
          <w:rFonts w:ascii="Times New Roman" w:hAnsi="Times New Roman" w:cs="Times New Roman" w:hint="eastAsia"/>
          <w:sz w:val="22"/>
        </w:rPr>
        <w:t>Q</w:t>
      </w:r>
      <w:r>
        <w:rPr>
          <w:rFonts w:ascii="Times New Roman" w:hAnsi="Times New Roman" w:cs="Times New Roman"/>
          <w:sz w:val="22"/>
        </w:rPr>
        <w:t xml:space="preserve">6. </w:t>
      </w:r>
      <w:r w:rsidRPr="00DE21F5">
        <w:rPr>
          <w:rFonts w:ascii="Times New Roman" w:hAnsi="Times New Roman" w:cs="Times New Roman"/>
          <w:sz w:val="22"/>
        </w:rPr>
        <w:t>Please</w:t>
      </w:r>
      <w:r w:rsidR="0083720F">
        <w:rPr>
          <w:rFonts w:ascii="Times New Roman" w:hAnsi="Times New Roman" w:cs="Times New Roman"/>
          <w:sz w:val="22"/>
        </w:rPr>
        <w:t>, describe</w:t>
      </w:r>
      <w:r w:rsidR="0006293E">
        <w:rPr>
          <w:rFonts w:ascii="Times New Roman" w:hAnsi="Times New Roman" w:cs="Times New Roman"/>
          <w:sz w:val="22"/>
        </w:rPr>
        <w:t xml:space="preserve"> the detailed</w:t>
      </w:r>
      <w:r w:rsidRPr="00DE21F5">
        <w:rPr>
          <w:rFonts w:ascii="Times New Roman" w:hAnsi="Times New Roman" w:cs="Times New Roman"/>
          <w:sz w:val="22"/>
        </w:rPr>
        <w:t xml:space="preserve"> parameters </w:t>
      </w:r>
      <w:r w:rsidR="0083720F">
        <w:rPr>
          <w:rFonts w:ascii="Times New Roman" w:hAnsi="Times New Roman" w:cs="Times New Roman"/>
          <w:sz w:val="22"/>
        </w:rPr>
        <w:t xml:space="preserve">for packed red cell transfusional support of patients in your cohort. </w:t>
      </w:r>
    </w:p>
    <w:p w:rsidR="0083720F" w:rsidRDefault="00DE21F5" w:rsidP="000351D9">
      <w:pPr>
        <w:wordWrap/>
        <w:spacing w:line="480" w:lineRule="auto"/>
        <w:rPr>
          <w:rFonts w:ascii="Times New Roman" w:hAnsi="Times New Roman"/>
          <w:sz w:val="22"/>
        </w:rPr>
      </w:pPr>
      <w:r>
        <w:rPr>
          <w:rFonts w:ascii="Times New Roman" w:hAnsi="Times New Roman" w:cs="Times New Roman" w:hint="eastAsia"/>
          <w:sz w:val="22"/>
        </w:rPr>
        <w:t>A</w:t>
      </w:r>
      <w:r>
        <w:rPr>
          <w:rFonts w:ascii="Times New Roman" w:hAnsi="Times New Roman" w:cs="Times New Roman"/>
          <w:sz w:val="22"/>
        </w:rPr>
        <w:t>6.</w:t>
      </w:r>
      <w:r w:rsidR="0083720F">
        <w:rPr>
          <w:rFonts w:ascii="Times New Roman" w:hAnsi="Times New Roman" w:cs="Times New Roman"/>
          <w:sz w:val="22"/>
        </w:rPr>
        <w:t xml:space="preserve"> Our hemoglobin level threshold for packed red cell transfusion</w:t>
      </w:r>
      <w:r w:rsidR="0006293E">
        <w:rPr>
          <w:rFonts w:ascii="Times New Roman" w:hAnsi="Times New Roman" w:cs="Times New Roman"/>
          <w:sz w:val="22"/>
        </w:rPr>
        <w:t xml:space="preserve"> in </w:t>
      </w:r>
      <w:r w:rsidR="0006293E" w:rsidRPr="0006293E">
        <w:rPr>
          <w:rFonts w:ascii="Times New Roman" w:hAnsi="Times New Roman" w:cs="Times New Roman"/>
          <w:sz w:val="22"/>
        </w:rPr>
        <w:t xml:space="preserve">patients </w:t>
      </w:r>
      <w:r w:rsidR="0006293E" w:rsidRPr="0006293E">
        <w:rPr>
          <w:rFonts w:ascii="Times New Roman" w:eastAsia="맑은 고딕" w:hAnsi="Times New Roman" w:cs="Times New Roman"/>
          <w:sz w:val="22"/>
        </w:rPr>
        <w:t>β</w:t>
      </w:r>
      <w:r w:rsidR="0083720F" w:rsidRPr="0006293E">
        <w:rPr>
          <w:rFonts w:ascii="Times New Roman" w:hAnsi="Times New Roman" w:cs="Times New Roman"/>
          <w:sz w:val="22"/>
        </w:rPr>
        <w:t xml:space="preserve"> </w:t>
      </w:r>
      <w:r w:rsidR="0006293E">
        <w:rPr>
          <w:rFonts w:ascii="Times New Roman" w:hAnsi="Times New Roman" w:cs="Times New Roman"/>
          <w:sz w:val="22"/>
        </w:rPr>
        <w:t xml:space="preserve">thalassemia and sickle cell disease </w:t>
      </w:r>
      <w:r w:rsidR="0083720F" w:rsidRPr="0006293E">
        <w:rPr>
          <w:rFonts w:ascii="Times New Roman" w:hAnsi="Times New Roman" w:cs="Times New Roman"/>
          <w:sz w:val="22"/>
        </w:rPr>
        <w:t>was less than 7 g/dL</w:t>
      </w:r>
      <w:r w:rsidR="0083720F">
        <w:rPr>
          <w:rFonts w:ascii="Times New Roman" w:hAnsi="Times New Roman" w:cs="Times New Roman"/>
          <w:sz w:val="22"/>
        </w:rPr>
        <w:t>. We have added corresponding sentences as follows: ‘</w:t>
      </w:r>
      <w:r w:rsidR="0083720F">
        <w:rPr>
          <w:rFonts w:ascii="Times New Roman" w:hAnsi="Times New Roman"/>
          <w:sz w:val="22"/>
        </w:rPr>
        <w:t xml:space="preserve">Patients received </w:t>
      </w:r>
      <w:r w:rsidR="0083720F">
        <w:rPr>
          <w:rFonts w:ascii="Times New Roman" w:hAnsi="Times New Roman"/>
          <w:sz w:val="22"/>
        </w:rPr>
        <w:lastRenderedPageBreak/>
        <w:t>packed red cell transfusion if their hemoglobin level were less than 7 g/dL.’ (Page 5; Line #115)</w:t>
      </w:r>
    </w:p>
    <w:p w:rsidR="0083720F" w:rsidRDefault="0083720F" w:rsidP="000351D9">
      <w:pPr>
        <w:wordWrap/>
        <w:spacing w:line="480" w:lineRule="auto"/>
        <w:rPr>
          <w:rFonts w:ascii="Times New Roman" w:hAnsi="Times New Roman" w:cs="Times New Roman"/>
          <w:sz w:val="22"/>
        </w:rPr>
      </w:pPr>
    </w:p>
    <w:p w:rsidR="0083720F" w:rsidRDefault="0083720F" w:rsidP="0083720F">
      <w:pPr>
        <w:wordWrap/>
        <w:spacing w:line="480" w:lineRule="auto"/>
        <w:rPr>
          <w:rFonts w:ascii="Times New Roman" w:hAnsi="Times New Roman" w:cs="Times New Roman"/>
          <w:sz w:val="22"/>
        </w:rPr>
      </w:pPr>
      <w:r>
        <w:rPr>
          <w:rFonts w:ascii="Times New Roman" w:hAnsi="Times New Roman" w:cs="Times New Roman"/>
          <w:sz w:val="22"/>
        </w:rPr>
        <w:t>Q7. D</w:t>
      </w:r>
      <w:r w:rsidRPr="00DE21F5">
        <w:rPr>
          <w:rFonts w:ascii="Times New Roman" w:hAnsi="Times New Roman" w:cs="Times New Roman"/>
          <w:sz w:val="22"/>
        </w:rPr>
        <w:t>id</w:t>
      </w:r>
      <w:r>
        <w:rPr>
          <w:rFonts w:ascii="Times New Roman" w:hAnsi="Times New Roman" w:cs="Times New Roman"/>
          <w:sz w:val="22"/>
        </w:rPr>
        <w:t xml:space="preserve"> receive</w:t>
      </w:r>
      <w:r w:rsidRPr="00DE21F5">
        <w:rPr>
          <w:rFonts w:ascii="Times New Roman" w:hAnsi="Times New Roman" w:cs="Times New Roman"/>
          <w:sz w:val="22"/>
        </w:rPr>
        <w:t xml:space="preserve"> sickle cell disease</w:t>
      </w:r>
      <w:r w:rsidR="0006293E">
        <w:rPr>
          <w:rFonts w:ascii="Times New Roman" w:hAnsi="Times New Roman" w:cs="Times New Roman"/>
          <w:sz w:val="22"/>
        </w:rPr>
        <w:t xml:space="preserve"> patients</w:t>
      </w:r>
      <w:r>
        <w:rPr>
          <w:rFonts w:ascii="Times New Roman" w:hAnsi="Times New Roman" w:cs="Times New Roman"/>
          <w:sz w:val="22"/>
        </w:rPr>
        <w:t xml:space="preserve"> in your cohort</w:t>
      </w:r>
      <w:r w:rsidRPr="00DE21F5">
        <w:rPr>
          <w:rFonts w:ascii="Times New Roman" w:hAnsi="Times New Roman" w:cs="Times New Roman"/>
          <w:sz w:val="22"/>
        </w:rPr>
        <w:t xml:space="preserve"> </w:t>
      </w:r>
      <w:r>
        <w:rPr>
          <w:rFonts w:ascii="Times New Roman" w:hAnsi="Times New Roman" w:cs="Times New Roman"/>
          <w:sz w:val="22"/>
        </w:rPr>
        <w:t xml:space="preserve">routine </w:t>
      </w:r>
      <w:r w:rsidRPr="00DE21F5">
        <w:rPr>
          <w:rFonts w:ascii="Times New Roman" w:hAnsi="Times New Roman" w:cs="Times New Roman"/>
          <w:sz w:val="22"/>
        </w:rPr>
        <w:t>penicillin prophylaxis?</w:t>
      </w:r>
    </w:p>
    <w:p w:rsidR="0083720F" w:rsidRPr="0083720F" w:rsidRDefault="0083720F" w:rsidP="000351D9">
      <w:pPr>
        <w:wordWrap/>
        <w:spacing w:line="480" w:lineRule="auto"/>
        <w:rPr>
          <w:rFonts w:ascii="Times New Roman" w:hAnsi="Times New Roman" w:cs="Times New Roman"/>
          <w:sz w:val="22"/>
        </w:rPr>
      </w:pPr>
      <w:r>
        <w:rPr>
          <w:rFonts w:ascii="Times New Roman" w:hAnsi="Times New Roman" w:cs="Times New Roman"/>
          <w:sz w:val="22"/>
        </w:rPr>
        <w:t xml:space="preserve">A7. </w:t>
      </w:r>
      <w:r w:rsidR="0006293E">
        <w:rPr>
          <w:rFonts w:ascii="Times New Roman" w:hAnsi="Times New Roman" w:cs="Times New Roman"/>
          <w:sz w:val="22"/>
        </w:rPr>
        <w:t>Sickle cell disease p</w:t>
      </w:r>
      <w:r>
        <w:rPr>
          <w:rFonts w:ascii="Times New Roman" w:hAnsi="Times New Roman" w:cs="Times New Roman"/>
          <w:sz w:val="22"/>
        </w:rPr>
        <w:t>atients in our cohort did not receive routine penicillin prophylaxis, because of they were more than 18 years old.</w:t>
      </w:r>
    </w:p>
    <w:p w:rsidR="0083720F" w:rsidRDefault="0083720F" w:rsidP="000351D9">
      <w:pPr>
        <w:wordWrap/>
        <w:spacing w:line="480" w:lineRule="auto"/>
        <w:rPr>
          <w:rFonts w:ascii="Times New Roman" w:hAnsi="Times New Roman" w:cs="Times New Roman"/>
          <w:sz w:val="22"/>
        </w:rPr>
      </w:pPr>
    </w:p>
    <w:p w:rsidR="00DE21F5" w:rsidRDefault="00DE21F5" w:rsidP="000351D9">
      <w:pPr>
        <w:wordWrap/>
        <w:spacing w:line="480" w:lineRule="auto"/>
        <w:rPr>
          <w:rFonts w:ascii="Times New Roman" w:hAnsi="Times New Roman" w:cs="Times New Roman"/>
          <w:sz w:val="22"/>
        </w:rPr>
      </w:pPr>
      <w:r>
        <w:rPr>
          <w:rFonts w:ascii="Times New Roman" w:hAnsi="Times New Roman" w:cs="Times New Roman"/>
          <w:sz w:val="22"/>
        </w:rPr>
        <w:t>Q</w:t>
      </w:r>
      <w:r w:rsidR="0083720F">
        <w:rPr>
          <w:rFonts w:ascii="Times New Roman" w:hAnsi="Times New Roman" w:cs="Times New Roman"/>
          <w:sz w:val="22"/>
        </w:rPr>
        <w:t>8</w:t>
      </w:r>
      <w:r>
        <w:rPr>
          <w:rFonts w:ascii="Times New Roman" w:hAnsi="Times New Roman" w:cs="Times New Roman"/>
          <w:sz w:val="22"/>
        </w:rPr>
        <w:t xml:space="preserve">. </w:t>
      </w:r>
      <w:r w:rsidR="0006293E">
        <w:rPr>
          <w:rFonts w:ascii="Times New Roman" w:hAnsi="Times New Roman" w:cs="Times New Roman"/>
          <w:sz w:val="22"/>
        </w:rPr>
        <w:t>P</w:t>
      </w:r>
      <w:r w:rsidR="00437A81">
        <w:rPr>
          <w:rFonts w:ascii="Times New Roman" w:hAnsi="Times New Roman" w:cs="Times New Roman"/>
          <w:sz w:val="22"/>
        </w:rPr>
        <w:t xml:space="preserve">eripheral blood donor T-cell chimerism at </w:t>
      </w:r>
      <w:r w:rsidR="0006293E">
        <w:rPr>
          <w:rFonts w:ascii="Times New Roman" w:hAnsi="Times New Roman" w:cs="Times New Roman"/>
          <w:sz w:val="22"/>
        </w:rPr>
        <w:t xml:space="preserve">post-transplant </w:t>
      </w:r>
      <w:r w:rsidR="00437A81">
        <w:rPr>
          <w:rFonts w:ascii="Times New Roman" w:hAnsi="Times New Roman" w:cs="Times New Roman"/>
          <w:sz w:val="22"/>
        </w:rPr>
        <w:t xml:space="preserve">day 30 </w:t>
      </w:r>
      <w:r w:rsidRPr="00DE21F5">
        <w:rPr>
          <w:rFonts w:ascii="Times New Roman" w:hAnsi="Times New Roman" w:cs="Times New Roman"/>
          <w:sz w:val="22"/>
        </w:rPr>
        <w:t xml:space="preserve">may </w:t>
      </w:r>
      <w:r w:rsidR="0006293E">
        <w:rPr>
          <w:rFonts w:ascii="Times New Roman" w:hAnsi="Times New Roman" w:cs="Times New Roman"/>
          <w:sz w:val="22"/>
        </w:rPr>
        <w:t>be not meaningful</w:t>
      </w:r>
      <w:r w:rsidRPr="00DE21F5">
        <w:rPr>
          <w:rFonts w:ascii="Times New Roman" w:hAnsi="Times New Roman" w:cs="Times New Roman"/>
          <w:sz w:val="22"/>
        </w:rPr>
        <w:t xml:space="preserve"> with </w:t>
      </w:r>
      <w:r w:rsidR="00437A81">
        <w:rPr>
          <w:rFonts w:ascii="Times New Roman" w:hAnsi="Times New Roman" w:cs="Times New Roman"/>
          <w:sz w:val="22"/>
        </w:rPr>
        <w:t xml:space="preserve">your </w:t>
      </w:r>
      <w:r w:rsidR="0006293E">
        <w:rPr>
          <w:rFonts w:ascii="Times New Roman" w:hAnsi="Times New Roman" w:cs="Times New Roman"/>
          <w:sz w:val="22"/>
        </w:rPr>
        <w:t xml:space="preserve">NMA </w:t>
      </w:r>
      <w:r w:rsidR="00437A81">
        <w:rPr>
          <w:rFonts w:ascii="Times New Roman" w:hAnsi="Times New Roman" w:cs="Times New Roman"/>
          <w:sz w:val="22"/>
        </w:rPr>
        <w:t>conditioning</w:t>
      </w:r>
      <w:r w:rsidRPr="00DE21F5">
        <w:rPr>
          <w:rFonts w:ascii="Times New Roman" w:hAnsi="Times New Roman" w:cs="Times New Roman"/>
          <w:sz w:val="22"/>
        </w:rPr>
        <w:t>.</w:t>
      </w:r>
      <w:r w:rsidR="00437A81">
        <w:rPr>
          <w:rFonts w:ascii="Times New Roman" w:hAnsi="Times New Roman" w:cs="Times New Roman"/>
          <w:sz w:val="22"/>
        </w:rPr>
        <w:t xml:space="preserve"> Would you</w:t>
      </w:r>
      <w:r w:rsidRPr="00DE21F5">
        <w:rPr>
          <w:rFonts w:ascii="Times New Roman" w:hAnsi="Times New Roman" w:cs="Times New Roman"/>
          <w:sz w:val="22"/>
        </w:rPr>
        <w:t xml:space="preserve"> consider </w:t>
      </w:r>
      <w:r w:rsidR="0006293E">
        <w:rPr>
          <w:rFonts w:ascii="Times New Roman" w:hAnsi="Times New Roman" w:cs="Times New Roman"/>
          <w:sz w:val="22"/>
        </w:rPr>
        <w:t xml:space="preserve">removing </w:t>
      </w:r>
      <w:r w:rsidR="00437A81">
        <w:rPr>
          <w:rFonts w:ascii="Times New Roman" w:hAnsi="Times New Roman" w:cs="Times New Roman"/>
          <w:sz w:val="22"/>
        </w:rPr>
        <w:t>corresponding</w:t>
      </w:r>
      <w:r w:rsidRPr="00DE21F5">
        <w:rPr>
          <w:rFonts w:ascii="Times New Roman" w:hAnsi="Times New Roman" w:cs="Times New Roman"/>
          <w:sz w:val="22"/>
        </w:rPr>
        <w:t xml:space="preserve"> sentence</w:t>
      </w:r>
      <w:r w:rsidR="00437A81">
        <w:rPr>
          <w:rFonts w:ascii="Times New Roman" w:hAnsi="Times New Roman" w:cs="Times New Roman"/>
          <w:sz w:val="22"/>
        </w:rPr>
        <w:t>s?</w:t>
      </w:r>
    </w:p>
    <w:p w:rsidR="00437A81" w:rsidRDefault="00437A81" w:rsidP="000351D9">
      <w:pPr>
        <w:wordWrap/>
        <w:spacing w:line="480" w:lineRule="auto"/>
        <w:rPr>
          <w:rFonts w:ascii="Times New Roman" w:hAnsi="Times New Roman" w:cs="Times New Roman"/>
          <w:sz w:val="22"/>
        </w:rPr>
      </w:pPr>
      <w:r>
        <w:rPr>
          <w:rFonts w:ascii="Times New Roman" w:hAnsi="Times New Roman" w:cs="Times New Roman" w:hint="eastAsia"/>
          <w:sz w:val="22"/>
        </w:rPr>
        <w:t>A</w:t>
      </w:r>
      <w:r w:rsidR="0083720F">
        <w:rPr>
          <w:rFonts w:ascii="Times New Roman" w:hAnsi="Times New Roman" w:cs="Times New Roman"/>
          <w:sz w:val="22"/>
        </w:rPr>
        <w:t>8</w:t>
      </w:r>
      <w:r>
        <w:rPr>
          <w:rFonts w:ascii="Times New Roman" w:hAnsi="Times New Roman" w:cs="Times New Roman"/>
          <w:sz w:val="22"/>
        </w:rPr>
        <w:t xml:space="preserve">. According to your comment, we </w:t>
      </w:r>
      <w:r w:rsidR="0006293E">
        <w:rPr>
          <w:rFonts w:ascii="Times New Roman" w:hAnsi="Times New Roman" w:cs="Times New Roman"/>
          <w:sz w:val="22"/>
        </w:rPr>
        <w:t xml:space="preserve">have </w:t>
      </w:r>
      <w:r>
        <w:rPr>
          <w:rFonts w:ascii="Times New Roman" w:hAnsi="Times New Roman" w:cs="Times New Roman"/>
          <w:sz w:val="22"/>
        </w:rPr>
        <w:t xml:space="preserve">removed the sentences of peripheral blood donor T-cell chimerism at </w:t>
      </w:r>
      <w:r w:rsidR="0006293E">
        <w:rPr>
          <w:rFonts w:ascii="Times New Roman" w:hAnsi="Times New Roman" w:cs="Times New Roman"/>
          <w:sz w:val="22"/>
        </w:rPr>
        <w:t xml:space="preserve">post-transplant </w:t>
      </w:r>
      <w:r>
        <w:rPr>
          <w:rFonts w:ascii="Times New Roman" w:hAnsi="Times New Roman" w:cs="Times New Roman"/>
          <w:sz w:val="22"/>
        </w:rPr>
        <w:t>day 30.</w:t>
      </w:r>
    </w:p>
    <w:p w:rsidR="00437A81" w:rsidRDefault="00437A81" w:rsidP="000351D9">
      <w:pPr>
        <w:wordWrap/>
        <w:spacing w:line="480" w:lineRule="auto"/>
        <w:rPr>
          <w:rFonts w:ascii="Times New Roman" w:hAnsi="Times New Roman" w:cs="Times New Roman"/>
          <w:sz w:val="22"/>
        </w:rPr>
      </w:pPr>
    </w:p>
    <w:p w:rsidR="00437A81" w:rsidRPr="00064D12" w:rsidRDefault="00437A81" w:rsidP="00437A81">
      <w:pPr>
        <w:wordWrap/>
        <w:spacing w:line="480" w:lineRule="auto"/>
        <w:rPr>
          <w:rFonts w:ascii="Times New Roman" w:hAnsi="Times New Roman" w:cs="Times New Roman"/>
          <w:b/>
          <w:bCs/>
          <w:sz w:val="22"/>
        </w:rPr>
      </w:pPr>
      <w:r w:rsidRPr="00064D12">
        <w:rPr>
          <w:rFonts w:ascii="Times New Roman" w:hAnsi="Times New Roman" w:cs="Times New Roman"/>
          <w:b/>
          <w:bCs/>
          <w:sz w:val="22"/>
        </w:rPr>
        <w:t>Reviewer #</w:t>
      </w:r>
      <w:r>
        <w:rPr>
          <w:rFonts w:ascii="Times New Roman" w:hAnsi="Times New Roman" w:cs="Times New Roman"/>
          <w:b/>
          <w:bCs/>
          <w:sz w:val="22"/>
        </w:rPr>
        <w:t>2</w:t>
      </w:r>
    </w:p>
    <w:p w:rsidR="00437A81" w:rsidRDefault="00437A81" w:rsidP="000351D9">
      <w:pPr>
        <w:wordWrap/>
        <w:spacing w:line="480" w:lineRule="auto"/>
        <w:rPr>
          <w:rFonts w:ascii="Times New Roman" w:hAnsi="Times New Roman" w:cs="Times New Roman"/>
          <w:sz w:val="22"/>
        </w:rPr>
      </w:pPr>
    </w:p>
    <w:p w:rsidR="00437A81" w:rsidRDefault="00437A81" w:rsidP="000351D9">
      <w:pPr>
        <w:wordWrap/>
        <w:spacing w:line="480" w:lineRule="auto"/>
        <w:rPr>
          <w:rFonts w:ascii="Times New Roman" w:hAnsi="Times New Roman" w:cs="Times New Roman"/>
          <w:sz w:val="22"/>
        </w:rPr>
      </w:pPr>
      <w:r>
        <w:rPr>
          <w:rFonts w:ascii="Times New Roman" w:hAnsi="Times New Roman" w:cs="Times New Roman" w:hint="eastAsia"/>
          <w:sz w:val="22"/>
        </w:rPr>
        <w:t>Q</w:t>
      </w:r>
      <w:r>
        <w:rPr>
          <w:rFonts w:ascii="Times New Roman" w:hAnsi="Times New Roman" w:cs="Times New Roman"/>
          <w:sz w:val="22"/>
        </w:rPr>
        <w:t>1. Correct the number of patients experiencing graft-versus-host disease in the ‘ABSTRACT’, ‘RESULTS’, and ‘Figure 1’ sections.</w:t>
      </w:r>
    </w:p>
    <w:p w:rsidR="00437A81" w:rsidRDefault="00437A81" w:rsidP="000351D9">
      <w:pPr>
        <w:wordWrap/>
        <w:spacing w:line="480" w:lineRule="auto"/>
        <w:rPr>
          <w:rFonts w:ascii="Times New Roman" w:hAnsi="Times New Roman" w:cs="Times New Roman"/>
          <w:sz w:val="22"/>
        </w:rPr>
      </w:pPr>
    </w:p>
    <w:p w:rsidR="00437A81" w:rsidRDefault="00437A81" w:rsidP="000351D9">
      <w:pPr>
        <w:wordWrap/>
        <w:spacing w:line="480" w:lineRule="auto"/>
        <w:rPr>
          <w:rFonts w:ascii="Times New Roman" w:hAnsi="Times New Roman" w:cs="Times New Roman"/>
          <w:sz w:val="22"/>
        </w:rPr>
      </w:pPr>
      <w:r>
        <w:rPr>
          <w:rFonts w:ascii="Times New Roman" w:hAnsi="Times New Roman" w:cs="Times New Roman"/>
          <w:sz w:val="22"/>
        </w:rPr>
        <w:t>A1.</w:t>
      </w:r>
    </w:p>
    <w:p w:rsidR="00437A81" w:rsidRDefault="00437A81" w:rsidP="000351D9">
      <w:pPr>
        <w:wordWrap/>
        <w:spacing w:line="480" w:lineRule="auto"/>
        <w:rPr>
          <w:rFonts w:ascii="Times New Roman" w:hAnsi="Times New Roman" w:cs="Times New Roman"/>
          <w:sz w:val="22"/>
        </w:rPr>
      </w:pPr>
    </w:p>
    <w:p w:rsidR="00437A81" w:rsidRDefault="00437A81" w:rsidP="000351D9">
      <w:pPr>
        <w:wordWrap/>
        <w:spacing w:line="480" w:lineRule="auto"/>
        <w:rPr>
          <w:rFonts w:ascii="Times New Roman" w:hAnsi="Times New Roman" w:cs="Times New Roman"/>
          <w:sz w:val="22"/>
        </w:rPr>
      </w:pPr>
      <w:r>
        <w:rPr>
          <w:rFonts w:ascii="Times New Roman" w:hAnsi="Times New Roman" w:cs="Times New Roman" w:hint="eastAsia"/>
          <w:sz w:val="22"/>
        </w:rPr>
        <w:t>Q</w:t>
      </w:r>
      <w:r>
        <w:rPr>
          <w:rFonts w:ascii="Times New Roman" w:hAnsi="Times New Roman" w:cs="Times New Roman"/>
          <w:sz w:val="22"/>
        </w:rPr>
        <w:t xml:space="preserve">2. The result that graft-versus-host disease </w:t>
      </w:r>
      <w:r w:rsidRPr="00437A81">
        <w:rPr>
          <w:rFonts w:ascii="Times New Roman" w:hAnsi="Times New Roman" w:cs="Times New Roman"/>
          <w:sz w:val="22"/>
        </w:rPr>
        <w:t xml:space="preserve">occurred in </w:t>
      </w:r>
      <w:r>
        <w:rPr>
          <w:rFonts w:ascii="Times New Roman" w:hAnsi="Times New Roman" w:cs="Times New Roman"/>
          <w:sz w:val="22"/>
        </w:rPr>
        <w:t>three</w:t>
      </w:r>
      <w:r w:rsidRPr="00437A81">
        <w:rPr>
          <w:rFonts w:ascii="Times New Roman" w:hAnsi="Times New Roman" w:cs="Times New Roman"/>
          <w:sz w:val="22"/>
        </w:rPr>
        <w:t xml:space="preserve"> patients </w:t>
      </w:r>
      <w:r w:rsidR="00404158">
        <w:rPr>
          <w:rFonts w:ascii="Times New Roman" w:hAnsi="Times New Roman" w:cs="Times New Roman"/>
          <w:sz w:val="22"/>
        </w:rPr>
        <w:t>who received the optional reinforced infusion</w:t>
      </w:r>
      <w:r w:rsidRPr="00437A81">
        <w:rPr>
          <w:rFonts w:ascii="Times New Roman" w:hAnsi="Times New Roman" w:cs="Times New Roman"/>
          <w:sz w:val="22"/>
        </w:rPr>
        <w:t xml:space="preserve"> after </w:t>
      </w:r>
      <w:r w:rsidR="00404158">
        <w:rPr>
          <w:rFonts w:ascii="Times New Roman" w:hAnsi="Times New Roman" w:cs="Times New Roman"/>
          <w:sz w:val="22"/>
        </w:rPr>
        <w:t xml:space="preserve">post-transplant </w:t>
      </w:r>
      <w:r w:rsidRPr="00437A81">
        <w:rPr>
          <w:rFonts w:ascii="Times New Roman" w:hAnsi="Times New Roman" w:cs="Times New Roman"/>
          <w:sz w:val="22"/>
        </w:rPr>
        <w:t>one</w:t>
      </w:r>
      <w:r>
        <w:rPr>
          <w:rFonts w:ascii="Times New Roman" w:hAnsi="Times New Roman" w:cs="Times New Roman"/>
          <w:sz w:val="22"/>
        </w:rPr>
        <w:t xml:space="preserve"> </w:t>
      </w:r>
      <w:r w:rsidRPr="00437A81">
        <w:rPr>
          <w:rFonts w:ascii="Times New Roman" w:hAnsi="Times New Roman" w:cs="Times New Roman"/>
          <w:sz w:val="22"/>
        </w:rPr>
        <w:t>year</w:t>
      </w:r>
      <w:r>
        <w:rPr>
          <w:rFonts w:ascii="Times New Roman" w:hAnsi="Times New Roman" w:cs="Times New Roman"/>
          <w:sz w:val="22"/>
        </w:rPr>
        <w:t xml:space="preserve">, </w:t>
      </w:r>
      <w:r w:rsidRPr="00437A81">
        <w:rPr>
          <w:rFonts w:ascii="Times New Roman" w:hAnsi="Times New Roman" w:cs="Times New Roman"/>
          <w:sz w:val="22"/>
        </w:rPr>
        <w:t xml:space="preserve">whereas </w:t>
      </w:r>
      <w:r>
        <w:rPr>
          <w:rFonts w:ascii="Times New Roman" w:hAnsi="Times New Roman" w:cs="Times New Roman"/>
          <w:sz w:val="22"/>
        </w:rPr>
        <w:t>two patients</w:t>
      </w:r>
      <w:r w:rsidR="00404158">
        <w:rPr>
          <w:rFonts w:ascii="Times New Roman" w:hAnsi="Times New Roman" w:cs="Times New Roman"/>
          <w:sz w:val="22"/>
        </w:rPr>
        <w:t xml:space="preserve"> who did</w:t>
      </w:r>
      <w:bookmarkStart w:id="1" w:name="_GoBack"/>
      <w:bookmarkEnd w:id="1"/>
      <w:r>
        <w:rPr>
          <w:rFonts w:ascii="Times New Roman" w:hAnsi="Times New Roman" w:cs="Times New Roman"/>
          <w:sz w:val="22"/>
        </w:rPr>
        <w:t xml:space="preserve"> </w:t>
      </w:r>
      <w:r w:rsidRPr="00437A81">
        <w:rPr>
          <w:rFonts w:ascii="Times New Roman" w:hAnsi="Times New Roman" w:cs="Times New Roman"/>
          <w:sz w:val="22"/>
        </w:rPr>
        <w:t xml:space="preserve">before </w:t>
      </w:r>
      <w:r w:rsidR="00404158">
        <w:rPr>
          <w:rFonts w:ascii="Times New Roman" w:hAnsi="Times New Roman" w:cs="Times New Roman"/>
          <w:sz w:val="22"/>
        </w:rPr>
        <w:t xml:space="preserve">post-transplant </w:t>
      </w:r>
      <w:r w:rsidRPr="00437A81">
        <w:rPr>
          <w:rFonts w:ascii="Times New Roman" w:hAnsi="Times New Roman" w:cs="Times New Roman"/>
          <w:sz w:val="22"/>
        </w:rPr>
        <w:t xml:space="preserve">6 </w:t>
      </w:r>
      <w:r>
        <w:rPr>
          <w:rFonts w:ascii="Times New Roman" w:hAnsi="Times New Roman" w:cs="Times New Roman"/>
          <w:sz w:val="22"/>
        </w:rPr>
        <w:t xml:space="preserve">months </w:t>
      </w:r>
      <w:r w:rsidRPr="00437A81">
        <w:rPr>
          <w:rFonts w:ascii="Times New Roman" w:hAnsi="Times New Roman" w:cs="Times New Roman"/>
          <w:sz w:val="22"/>
        </w:rPr>
        <w:t>did no</w:t>
      </w:r>
      <w:r>
        <w:rPr>
          <w:rFonts w:ascii="Times New Roman" w:hAnsi="Times New Roman" w:cs="Times New Roman"/>
          <w:sz w:val="22"/>
        </w:rPr>
        <w:t>t (may be due to persistent alemtuzumab level) should be emphasized.</w:t>
      </w:r>
    </w:p>
    <w:p w:rsidR="00437A81" w:rsidRDefault="00437A81" w:rsidP="000351D9">
      <w:pPr>
        <w:wordWrap/>
        <w:spacing w:line="480" w:lineRule="auto"/>
        <w:rPr>
          <w:rFonts w:ascii="Times New Roman" w:hAnsi="Times New Roman" w:cs="Times New Roman"/>
          <w:sz w:val="22"/>
        </w:rPr>
      </w:pPr>
    </w:p>
    <w:p w:rsidR="00437A81" w:rsidRPr="00437A81" w:rsidRDefault="00437A81" w:rsidP="000351D9">
      <w:pPr>
        <w:wordWrap/>
        <w:spacing w:line="480" w:lineRule="auto"/>
        <w:rPr>
          <w:rFonts w:ascii="Times New Roman" w:hAnsi="Times New Roman" w:cs="Times New Roman"/>
          <w:sz w:val="22"/>
        </w:rPr>
      </w:pPr>
      <w:r>
        <w:rPr>
          <w:rFonts w:ascii="Times New Roman" w:hAnsi="Times New Roman" w:cs="Times New Roman" w:hint="eastAsia"/>
          <w:sz w:val="22"/>
        </w:rPr>
        <w:lastRenderedPageBreak/>
        <w:t>A</w:t>
      </w:r>
      <w:r>
        <w:rPr>
          <w:rFonts w:ascii="Times New Roman" w:hAnsi="Times New Roman" w:cs="Times New Roman"/>
          <w:sz w:val="22"/>
        </w:rPr>
        <w:t>2.</w:t>
      </w:r>
    </w:p>
    <w:p w:rsidR="00437A81" w:rsidRDefault="00437A81" w:rsidP="000351D9">
      <w:pPr>
        <w:wordWrap/>
        <w:spacing w:line="480" w:lineRule="auto"/>
        <w:rPr>
          <w:rFonts w:ascii="Times New Roman" w:hAnsi="Times New Roman" w:cs="Times New Roman"/>
          <w:sz w:val="22"/>
        </w:rPr>
      </w:pPr>
    </w:p>
    <w:p w:rsidR="00437A81" w:rsidRDefault="00437A81" w:rsidP="000351D9">
      <w:pPr>
        <w:wordWrap/>
        <w:spacing w:line="480" w:lineRule="auto"/>
        <w:rPr>
          <w:rFonts w:ascii="Times New Roman" w:hAnsi="Times New Roman" w:cs="Times New Roman"/>
          <w:sz w:val="22"/>
        </w:rPr>
      </w:pPr>
      <w:r>
        <w:rPr>
          <w:rFonts w:ascii="Times New Roman" w:hAnsi="Times New Roman" w:cs="Times New Roman" w:hint="eastAsia"/>
          <w:sz w:val="22"/>
        </w:rPr>
        <w:t>Q</w:t>
      </w:r>
      <w:r>
        <w:rPr>
          <w:rFonts w:ascii="Times New Roman" w:hAnsi="Times New Roman" w:cs="Times New Roman"/>
          <w:sz w:val="22"/>
        </w:rPr>
        <w:t>3. The paradigm considering that peripheral blood T cell chimerism &gt; 50% should be reached before tapering immunosuppressive agent to avoid graft rejection should be confirmed by larger studies. In fact, several adult patients with sickle cell disease ceased sirolimus earlier than required and did not experience graft rejection with sustained peripheral blood donor chimerism after one year. It should be addressed.</w:t>
      </w:r>
    </w:p>
    <w:p w:rsidR="00437A81" w:rsidRDefault="00437A81" w:rsidP="000351D9">
      <w:pPr>
        <w:wordWrap/>
        <w:spacing w:line="480" w:lineRule="auto"/>
        <w:rPr>
          <w:rFonts w:ascii="Times New Roman" w:hAnsi="Times New Roman" w:cs="Times New Roman"/>
          <w:sz w:val="22"/>
        </w:rPr>
      </w:pPr>
    </w:p>
    <w:p w:rsidR="00437A81" w:rsidRDefault="00437A81" w:rsidP="000351D9">
      <w:pPr>
        <w:wordWrap/>
        <w:spacing w:line="480" w:lineRule="auto"/>
        <w:rPr>
          <w:rFonts w:ascii="Times New Roman" w:hAnsi="Times New Roman" w:cs="Times New Roman"/>
          <w:sz w:val="22"/>
        </w:rPr>
      </w:pPr>
      <w:r>
        <w:rPr>
          <w:rFonts w:ascii="Times New Roman" w:hAnsi="Times New Roman" w:cs="Times New Roman"/>
          <w:sz w:val="22"/>
        </w:rPr>
        <w:t>A3.</w:t>
      </w:r>
    </w:p>
    <w:p w:rsidR="00437A81" w:rsidRDefault="00437A81" w:rsidP="000351D9">
      <w:pPr>
        <w:wordWrap/>
        <w:spacing w:line="480" w:lineRule="auto"/>
        <w:rPr>
          <w:rFonts w:ascii="Times New Roman" w:hAnsi="Times New Roman" w:cs="Times New Roman"/>
          <w:sz w:val="22"/>
        </w:rPr>
      </w:pPr>
    </w:p>
    <w:p w:rsidR="00437A81" w:rsidRDefault="00437A81" w:rsidP="000351D9">
      <w:pPr>
        <w:wordWrap/>
        <w:spacing w:line="480" w:lineRule="auto"/>
        <w:rPr>
          <w:rFonts w:ascii="Times New Roman" w:hAnsi="Times New Roman" w:cs="Times New Roman"/>
          <w:sz w:val="22"/>
        </w:rPr>
      </w:pPr>
      <w:r>
        <w:rPr>
          <w:rFonts w:ascii="Times New Roman" w:hAnsi="Times New Roman" w:cs="Times New Roman"/>
          <w:sz w:val="22"/>
        </w:rPr>
        <w:t xml:space="preserve">Q4. Authors should discuss that these data suggest that optional reinforced stem cell infusion should be only proposed for patients with very early chimerism decline, because those who received the procedure </w:t>
      </w:r>
      <w:r w:rsidR="00E434E5">
        <w:rPr>
          <w:rFonts w:ascii="Times New Roman" w:hAnsi="Times New Roman" w:cs="Times New Roman"/>
          <w:sz w:val="22"/>
        </w:rPr>
        <w:t>had</w:t>
      </w:r>
      <w:r>
        <w:rPr>
          <w:rFonts w:ascii="Times New Roman" w:hAnsi="Times New Roman" w:cs="Times New Roman"/>
          <w:sz w:val="22"/>
        </w:rPr>
        <w:t xml:space="preserve"> high risk of graft-versus-host disease, but low risk of graft rejection after one year.</w:t>
      </w:r>
    </w:p>
    <w:p w:rsidR="00437A81" w:rsidRDefault="00437A81" w:rsidP="000351D9">
      <w:pPr>
        <w:wordWrap/>
        <w:spacing w:line="480" w:lineRule="auto"/>
        <w:rPr>
          <w:rFonts w:ascii="Times New Roman" w:hAnsi="Times New Roman" w:cs="Times New Roman"/>
          <w:sz w:val="22"/>
        </w:rPr>
      </w:pPr>
    </w:p>
    <w:p w:rsidR="00437A81" w:rsidRPr="00437A81" w:rsidRDefault="00437A81" w:rsidP="000351D9">
      <w:pPr>
        <w:wordWrap/>
        <w:spacing w:line="480" w:lineRule="auto"/>
        <w:rPr>
          <w:rFonts w:ascii="Times New Roman" w:hAnsi="Times New Roman" w:cs="Times New Roman"/>
          <w:sz w:val="22"/>
        </w:rPr>
      </w:pPr>
      <w:r>
        <w:rPr>
          <w:rFonts w:ascii="Times New Roman" w:hAnsi="Times New Roman" w:cs="Times New Roman" w:hint="eastAsia"/>
          <w:sz w:val="22"/>
        </w:rPr>
        <w:t>Q</w:t>
      </w:r>
      <w:r>
        <w:rPr>
          <w:rFonts w:ascii="Times New Roman" w:hAnsi="Times New Roman" w:cs="Times New Roman"/>
          <w:sz w:val="22"/>
        </w:rPr>
        <w:t>4.</w:t>
      </w:r>
    </w:p>
    <w:sectPr w:rsidR="00437A81" w:rsidRPr="00437A8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4686" w:rsidRDefault="00984686" w:rsidP="00B238C5">
      <w:pPr>
        <w:spacing w:after="0" w:line="240" w:lineRule="auto"/>
      </w:pPr>
      <w:r>
        <w:separator/>
      </w:r>
    </w:p>
  </w:endnote>
  <w:endnote w:type="continuationSeparator" w:id="0">
    <w:p w:rsidR="00984686" w:rsidRDefault="00984686" w:rsidP="00B238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4686" w:rsidRDefault="00984686" w:rsidP="00B238C5">
      <w:pPr>
        <w:spacing w:after="0" w:line="240" w:lineRule="auto"/>
      </w:pPr>
      <w:r>
        <w:separator/>
      </w:r>
    </w:p>
  </w:footnote>
  <w:footnote w:type="continuationSeparator" w:id="0">
    <w:p w:rsidR="00984686" w:rsidRDefault="00984686" w:rsidP="00B238C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D12"/>
    <w:rsid w:val="000351D9"/>
    <w:rsid w:val="0006293E"/>
    <w:rsid w:val="00064D12"/>
    <w:rsid w:val="001201FF"/>
    <w:rsid w:val="001721AF"/>
    <w:rsid w:val="001D6668"/>
    <w:rsid w:val="003004F8"/>
    <w:rsid w:val="00320AEA"/>
    <w:rsid w:val="00396AB6"/>
    <w:rsid w:val="003E0134"/>
    <w:rsid w:val="00404158"/>
    <w:rsid w:val="00437A81"/>
    <w:rsid w:val="00472A46"/>
    <w:rsid w:val="004844BB"/>
    <w:rsid w:val="0072224E"/>
    <w:rsid w:val="007B028A"/>
    <w:rsid w:val="007C63F9"/>
    <w:rsid w:val="00837205"/>
    <w:rsid w:val="0083720F"/>
    <w:rsid w:val="008F657F"/>
    <w:rsid w:val="009262AB"/>
    <w:rsid w:val="00984686"/>
    <w:rsid w:val="009C6039"/>
    <w:rsid w:val="00A041DF"/>
    <w:rsid w:val="00A56296"/>
    <w:rsid w:val="00B238C5"/>
    <w:rsid w:val="00B47962"/>
    <w:rsid w:val="00CD7953"/>
    <w:rsid w:val="00D7155D"/>
    <w:rsid w:val="00DB18DD"/>
    <w:rsid w:val="00DE21F5"/>
    <w:rsid w:val="00E434E5"/>
    <w:rsid w:val="00EF46B1"/>
    <w:rsid w:val="00F40C8E"/>
    <w:rsid w:val="00FD44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2F8B0A"/>
  <w15:chartTrackingRefBased/>
  <w15:docId w15:val="{C78DDD0A-8C34-4762-B86A-C54D6F3FF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064D12"/>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238C5"/>
    <w:pPr>
      <w:tabs>
        <w:tab w:val="center" w:pos="4513"/>
        <w:tab w:val="right" w:pos="9026"/>
      </w:tabs>
      <w:snapToGrid w:val="0"/>
    </w:pPr>
  </w:style>
  <w:style w:type="character" w:customStyle="1" w:styleId="Char">
    <w:name w:val="머리글 Char"/>
    <w:basedOn w:val="a0"/>
    <w:link w:val="a3"/>
    <w:uiPriority w:val="99"/>
    <w:rsid w:val="00B238C5"/>
  </w:style>
  <w:style w:type="paragraph" w:styleId="a4">
    <w:name w:val="footer"/>
    <w:basedOn w:val="a"/>
    <w:link w:val="Char0"/>
    <w:uiPriority w:val="99"/>
    <w:unhideWhenUsed/>
    <w:rsid w:val="00B238C5"/>
    <w:pPr>
      <w:tabs>
        <w:tab w:val="center" w:pos="4513"/>
        <w:tab w:val="right" w:pos="9026"/>
      </w:tabs>
      <w:snapToGrid w:val="0"/>
    </w:pPr>
  </w:style>
  <w:style w:type="character" w:customStyle="1" w:styleId="Char0">
    <w:name w:val="바닥글 Char"/>
    <w:basedOn w:val="a0"/>
    <w:link w:val="a4"/>
    <w:uiPriority w:val="99"/>
    <w:rsid w:val="00B238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0835269">
      <w:bodyDiv w:val="1"/>
      <w:marLeft w:val="0"/>
      <w:marRight w:val="0"/>
      <w:marTop w:val="0"/>
      <w:marBottom w:val="0"/>
      <w:divBdr>
        <w:top w:val="none" w:sz="0" w:space="0" w:color="auto"/>
        <w:left w:val="none" w:sz="0" w:space="0" w:color="auto"/>
        <w:bottom w:val="none" w:sz="0" w:space="0" w:color="auto"/>
        <w:right w:val="none" w:sz="0" w:space="0" w:color="auto"/>
      </w:divBdr>
      <w:divsChild>
        <w:div w:id="1921061660">
          <w:marLeft w:val="0"/>
          <w:marRight w:val="0"/>
          <w:marTop w:val="90"/>
          <w:marBottom w:val="0"/>
          <w:divBdr>
            <w:top w:val="none" w:sz="0" w:space="0" w:color="auto"/>
            <w:left w:val="none" w:sz="0" w:space="0" w:color="auto"/>
            <w:bottom w:val="none" w:sz="0" w:space="0" w:color="auto"/>
            <w:right w:val="none" w:sz="0" w:space="0" w:color="auto"/>
          </w:divBdr>
          <w:divsChild>
            <w:div w:id="388765817">
              <w:marLeft w:val="0"/>
              <w:marRight w:val="0"/>
              <w:marTop w:val="0"/>
              <w:marBottom w:val="405"/>
              <w:divBdr>
                <w:top w:val="none" w:sz="0" w:space="0" w:color="auto"/>
                <w:left w:val="none" w:sz="0" w:space="0" w:color="auto"/>
                <w:bottom w:val="none" w:sz="0" w:space="0" w:color="auto"/>
                <w:right w:val="none" w:sz="0" w:space="0" w:color="auto"/>
              </w:divBdr>
              <w:divsChild>
                <w:div w:id="1890457872">
                  <w:marLeft w:val="0"/>
                  <w:marRight w:val="0"/>
                  <w:marTop w:val="0"/>
                  <w:marBottom w:val="0"/>
                  <w:divBdr>
                    <w:top w:val="none" w:sz="0" w:space="0" w:color="auto"/>
                    <w:left w:val="none" w:sz="0" w:space="0" w:color="auto"/>
                    <w:bottom w:val="none" w:sz="0" w:space="0" w:color="auto"/>
                    <w:right w:val="none" w:sz="0" w:space="0" w:color="auto"/>
                  </w:divBdr>
                  <w:divsChild>
                    <w:div w:id="26476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862</TotalTime>
  <Pages>1</Pages>
  <Words>939</Words>
  <Characters>5356</Characters>
  <Application>Microsoft Office Word</Application>
  <DocSecurity>0</DocSecurity>
  <Lines>44</Lines>
  <Paragraphs>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신승환</dc:creator>
  <cp:keywords/>
  <dc:description/>
  <cp:lastModifiedBy>신승환</cp:lastModifiedBy>
  <cp:revision>7</cp:revision>
  <dcterms:created xsi:type="dcterms:W3CDTF">2020-03-30T06:57:00Z</dcterms:created>
  <dcterms:modified xsi:type="dcterms:W3CDTF">2020-04-15T03:06:00Z</dcterms:modified>
</cp:coreProperties>
</file>