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F1278C" w:rsidRPr="00F1278C" w:rsidRDefault="00F1278C" w:rsidP="00F1278C">
      <w:pPr>
        <w:spacing w:line="360" w:lineRule="auto"/>
        <w:jc w:val="both"/>
        <w:rPr>
          <w:rFonts w:ascii="Times New Roman" w:hAnsi="Times New Roman" w:cs="Times New Roman"/>
          <w:sz w:val="28"/>
          <w:szCs w:val="28"/>
        </w:rPr>
      </w:pPr>
      <w:r w:rsidRPr="00F1278C">
        <w:rPr>
          <w:rFonts w:ascii="Times New Roman" w:hAnsi="Times New Roman" w:cs="Times New Roman"/>
          <w:sz w:val="28"/>
          <w:szCs w:val="28"/>
        </w:rPr>
        <w:t>The deep learning-based blood group detection project provides a significant advancement in medical diagnostics by introducing both blood image and fingerprint image detection methods. Through the use of MobileNetV2 architecture, the system achieves high accuracy in identifying blood groups, offering reliable and efficient performance in both modes. The web-based platform, developed with Python, Flask, and modern web technologies, ensures accessibility and ease of use across various healthcare settings.</w:t>
      </w:r>
    </w:p>
    <w:p w:rsidR="00EA207B" w:rsidRDefault="00F1278C" w:rsidP="00F1278C">
      <w:pPr>
        <w:spacing w:line="360" w:lineRule="auto"/>
        <w:jc w:val="both"/>
        <w:rPr>
          <w:rFonts w:ascii="Times New Roman" w:hAnsi="Times New Roman" w:cs="Times New Roman"/>
          <w:sz w:val="28"/>
          <w:szCs w:val="28"/>
        </w:rPr>
      </w:pPr>
      <w:r w:rsidRPr="00F1278C">
        <w:rPr>
          <w:rFonts w:ascii="Times New Roman" w:hAnsi="Times New Roman" w:cs="Times New Roman"/>
          <w:sz w:val="28"/>
          <w:szCs w:val="28"/>
        </w:rPr>
        <w:t>The system successfully addresses key challenges in traditional blood group detection by providing a non-invasive fingerprint-based option alongside the conventional blood image-based method. Its ability to deliver real-time results with minimal human intervention enhances both accuracy and efficiency, making it suitable for widespread application in clinics, hospitals, and even remote locations. Overall, the project demonstrates a robust and innovative solution for blood group detection, paving the way for more efficient and accessible healthcare diagnostics.</w:t>
      </w:r>
    </w:p>
    <w:p w:rsidR="00F6063E" w:rsidRPr="00F6063E" w:rsidRDefault="00F6063E" w:rsidP="00F1278C">
      <w:pPr>
        <w:spacing w:line="360" w:lineRule="auto"/>
        <w:jc w:val="both"/>
        <w:rPr>
          <w:rFonts w:ascii="Times New Roman" w:hAnsi="Times New Roman" w:cs="Times New Roman"/>
          <w:b/>
          <w:sz w:val="28"/>
          <w:szCs w:val="28"/>
        </w:rPr>
      </w:pPr>
      <w:r w:rsidRPr="00F6063E">
        <w:rPr>
          <w:rFonts w:ascii="Times New Roman" w:hAnsi="Times New Roman" w:cs="Times New Roman"/>
          <w:b/>
          <w:sz w:val="28"/>
          <w:szCs w:val="28"/>
        </w:rPr>
        <w:t>FUTURE WORK:</w:t>
      </w:r>
    </w:p>
    <w:p w:rsidR="00CA7CED" w:rsidRPr="00CA7CED" w:rsidRDefault="00CA7CED" w:rsidP="00CA7CED">
      <w:pPr>
        <w:spacing w:line="360" w:lineRule="auto"/>
        <w:jc w:val="both"/>
        <w:rPr>
          <w:rFonts w:ascii="Times New Roman" w:hAnsi="Times New Roman" w:cs="Times New Roman"/>
          <w:sz w:val="28"/>
          <w:szCs w:val="28"/>
        </w:rPr>
      </w:pPr>
      <w:r w:rsidRPr="00CA7CED">
        <w:rPr>
          <w:rFonts w:ascii="Times New Roman" w:hAnsi="Times New Roman" w:cs="Times New Roman"/>
          <w:sz w:val="28"/>
          <w:szCs w:val="28"/>
        </w:rPr>
        <w:t>The future work for the deep learning-based blood group detection system presents several opportunities for enhancement and expansion to further improve its accuracy, efficiency, and applicability in re</w:t>
      </w:r>
      <w:bookmarkStart w:id="0" w:name="_GoBack"/>
      <w:bookmarkEnd w:id="0"/>
      <w:r w:rsidRPr="00CA7CED">
        <w:rPr>
          <w:rFonts w:ascii="Times New Roman" w:hAnsi="Times New Roman" w:cs="Times New Roman"/>
          <w:sz w:val="28"/>
          <w:szCs w:val="28"/>
        </w:rPr>
        <w:t>al-world healthcare settings.</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Integration of Additional Biometrics: Expanding the system to detect blood groups using other non-invasive biometric markers, such as iris scans or facial recognition, could increase versatility and improve user convenience, especially for individuals with limited fingerprint clarity.</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 xml:space="preserve">Mobile Application Development: Developing a mobile application version of the system would make it more accessible in remote areas and during </w:t>
      </w:r>
      <w:r w:rsidRPr="00F4337E">
        <w:rPr>
          <w:rFonts w:ascii="Times New Roman" w:hAnsi="Times New Roman" w:cs="Times New Roman"/>
          <w:sz w:val="28"/>
          <w:szCs w:val="28"/>
        </w:rPr>
        <w:lastRenderedPageBreak/>
        <w:t>field operations. A mobile app could allow healthcare workers to perform on-the-spot blood group detection, increasing the system's reach and usability in under-resourced or emergency settings.</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 xml:space="preserve">Incorporation of Advanced Deep Learning Models: Future work could involve experimenting with more advanced deep learning models, such as </w:t>
      </w:r>
      <w:proofErr w:type="spellStart"/>
      <w:r w:rsidRPr="00F4337E">
        <w:rPr>
          <w:rFonts w:ascii="Times New Roman" w:hAnsi="Times New Roman" w:cs="Times New Roman"/>
          <w:sz w:val="28"/>
          <w:szCs w:val="28"/>
        </w:rPr>
        <w:t>EfficientNet</w:t>
      </w:r>
      <w:proofErr w:type="spellEnd"/>
      <w:r w:rsidRPr="00F4337E">
        <w:rPr>
          <w:rFonts w:ascii="Times New Roman" w:hAnsi="Times New Roman" w:cs="Times New Roman"/>
          <w:sz w:val="28"/>
          <w:szCs w:val="28"/>
        </w:rPr>
        <w:t xml:space="preserve"> or Vision Transformers, to further improve the accuracy of fingerprint-based detection, especially in cases where image quality or variability presents a challenge.</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Larger and More Diverse Datasets: Incorporating larger and more diverse datasets for both blood images and fingerprint images could enhance the model's generalization ability. This would ensure the system performs well across various populations, improving the robustness of the system in different geographic and demographic contexts.</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Real-Time Image Capture Integration: Integrating real-time image capture functionalities within the web platform could streamline the process, allowing users to directly capture and upload blood or fingerprint images without needing external image preparation, further simplifying the workflow.</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 xml:space="preserve">Multi-Platform Compatibility: Expanding the system’s compatibility to include various operating systems and devices, such as </w:t>
      </w:r>
      <w:proofErr w:type="spellStart"/>
      <w:r w:rsidRPr="00F4337E">
        <w:rPr>
          <w:rFonts w:ascii="Times New Roman" w:hAnsi="Times New Roman" w:cs="Times New Roman"/>
          <w:sz w:val="28"/>
          <w:szCs w:val="28"/>
        </w:rPr>
        <w:t>iOS</w:t>
      </w:r>
      <w:proofErr w:type="spellEnd"/>
      <w:r w:rsidRPr="00F4337E">
        <w:rPr>
          <w:rFonts w:ascii="Times New Roman" w:hAnsi="Times New Roman" w:cs="Times New Roman"/>
          <w:sz w:val="28"/>
          <w:szCs w:val="28"/>
        </w:rPr>
        <w:t>, Android, and cloud platforms, would ensure it is accessible across multiple devices and environments, making the system more adaptable to different healthcare infrastructures.</w:t>
      </w:r>
    </w:p>
    <w:p w:rsidR="00CA7CED" w:rsidRPr="00F4337E" w:rsidRDefault="00CA7CED" w:rsidP="00F4337E">
      <w:pPr>
        <w:pStyle w:val="ListParagraph"/>
        <w:numPr>
          <w:ilvl w:val="0"/>
          <w:numId w:val="2"/>
        </w:numPr>
        <w:spacing w:line="360" w:lineRule="auto"/>
        <w:jc w:val="both"/>
        <w:rPr>
          <w:rFonts w:ascii="Times New Roman" w:hAnsi="Times New Roman" w:cs="Times New Roman"/>
          <w:sz w:val="28"/>
          <w:szCs w:val="28"/>
        </w:rPr>
      </w:pPr>
      <w:r w:rsidRPr="00F4337E">
        <w:rPr>
          <w:rFonts w:ascii="Times New Roman" w:hAnsi="Times New Roman" w:cs="Times New Roman"/>
          <w:sz w:val="28"/>
          <w:szCs w:val="28"/>
        </w:rPr>
        <w:t xml:space="preserve">Regulatory and Clinical Validation: To ensure widespread adoption, future work should focus on obtaining regulatory approvals and conducting clinical trials to validate the system's accuracy and reliability in real-world medical </w:t>
      </w:r>
      <w:r w:rsidRPr="00F4337E">
        <w:rPr>
          <w:rFonts w:ascii="Times New Roman" w:hAnsi="Times New Roman" w:cs="Times New Roman"/>
          <w:sz w:val="28"/>
          <w:szCs w:val="28"/>
        </w:rPr>
        <w:lastRenderedPageBreak/>
        <w:t>scenarios. This would build confidence in the system's applicability for clinical use.</w:t>
      </w:r>
    </w:p>
    <w:p w:rsidR="00F6063E" w:rsidRPr="00EA207B" w:rsidRDefault="00CA7CED" w:rsidP="00CA7CED">
      <w:pPr>
        <w:spacing w:line="360" w:lineRule="auto"/>
        <w:jc w:val="both"/>
        <w:rPr>
          <w:rFonts w:ascii="Times New Roman" w:hAnsi="Times New Roman" w:cs="Times New Roman"/>
          <w:sz w:val="28"/>
          <w:szCs w:val="28"/>
        </w:rPr>
      </w:pPr>
      <w:r w:rsidRPr="00CA7CED">
        <w:rPr>
          <w:rFonts w:ascii="Times New Roman" w:hAnsi="Times New Roman" w:cs="Times New Roman"/>
          <w:sz w:val="28"/>
          <w:szCs w:val="28"/>
        </w:rPr>
        <w:t>By exploring these avenues, the project can continue to evolve, providing even more effective and accessible blood group detection solutions for healthcare professionals and patients alike.</w:t>
      </w:r>
    </w:p>
    <w:sectPr w:rsidR="00F6063E"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100F"/>
    <w:multiLevelType w:val="hybridMultilevel"/>
    <w:tmpl w:val="650E30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C5CE8"/>
    <w:multiLevelType w:val="hybridMultilevel"/>
    <w:tmpl w:val="0E8C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113280"/>
    <w:rsid w:val="004B3FF0"/>
    <w:rsid w:val="00834D66"/>
    <w:rsid w:val="009525D9"/>
    <w:rsid w:val="00CA7CED"/>
    <w:rsid w:val="00EA207B"/>
    <w:rsid w:val="00F1278C"/>
    <w:rsid w:val="00F4337E"/>
    <w:rsid w:val="00F6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4355">
      <w:bodyDiv w:val="1"/>
      <w:marLeft w:val="0"/>
      <w:marRight w:val="0"/>
      <w:marTop w:val="0"/>
      <w:marBottom w:val="0"/>
      <w:divBdr>
        <w:top w:val="none" w:sz="0" w:space="0" w:color="auto"/>
        <w:left w:val="none" w:sz="0" w:space="0" w:color="auto"/>
        <w:bottom w:val="none" w:sz="0" w:space="0" w:color="auto"/>
        <w:right w:val="none" w:sz="0" w:space="0" w:color="auto"/>
      </w:divBdr>
    </w:div>
    <w:div w:id="9270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2012-10-10T11:09:00Z</dcterms:created>
  <dcterms:modified xsi:type="dcterms:W3CDTF">2024-10-28T14:10:00Z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