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07</w:t>
      </w:r>
    </w:p>
    <w:p>
      <w:pPr>
        <w:pStyle w:val="Title"/>
        <w:jc w:val="center"/>
      </w:pPr>
      <w:r>
        <w:t>MLflow Tracking Server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Send tracking information from a Python client to a local MLflow tracking server.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Explain the purpose of a tracking server.</w:t>
      </w:r>
    </w:p>
    <w:p>
      <w:pPr>
        <w:pStyle w:val="ListBullet"/>
      </w:pPr>
      <w:r>
        <w:t>Set a tracking URI in code.</w:t>
      </w:r>
    </w:p>
    <w:p>
      <w:pPr>
        <w:pStyle w:val="ListBullet"/>
      </w:pPr>
      <w:r>
        <w:t>Run a client against a local server.</w:t>
      </w:r>
    </w:p>
    <w:p>
      <w:pPr>
        <w:pStyle w:val="ListBullet"/>
      </w:pPr>
      <w:r>
        <w:t>Find the client run in the UI.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`07_tracking_server/client_to_server.py`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client example configures MLflow to send tracking operations to a local HTTP tracking server rather than relying only on an implicit local file path. The script selects an experiment, starts a run through the configured tracking URI, and logs parameters or metrics. The server must be running in a separate terminal; the UI connected to that server displays the client's run.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Open a terminal at the project root and start the server: `python -m mlflow server --host 127.0.0.1 --port 5000`. Keep this terminal open.</w:t>
      </w:r>
    </w:p>
    <w:p>
      <w:pPr>
        <w:pStyle w:val="ListNumber"/>
      </w:pPr>
      <w:r>
        <w:t>In PyCharm, run `07_tracking_server/client_to_server.py` in a second terminal or Run configuration.</w:t>
      </w:r>
    </w:p>
    <w:p>
      <w:pPr>
        <w:pStyle w:val="ListNumber"/>
      </w:pPr>
      <w:r>
        <w:t>Inspect the printed tracking URI and run information.</w:t>
      </w:r>
    </w:p>
    <w:p>
      <w:pPr>
        <w:pStyle w:val="ListNumber"/>
      </w:pPr>
      <w:r>
        <w:t>Open `http://127.0.0.1:5000` and find the run.</w:t>
      </w:r>
    </w:p>
    <w:p>
      <w:pPr>
        <w:pStyle w:val="ListNumber"/>
      </w:pPr>
      <w:r>
        <w:t>Keep the server bound to `127.0.0.1`; do not expose it to the public internet.</w:t>
      </w:r>
    </w:p>
    <w:p>
      <w:pPr>
        <w:pStyle w:val="Heading1"/>
      </w:pPr>
      <w:r>
        <w:t>7. Expected result</w:t>
      </w:r>
    </w:p>
    <w:p>
      <w:r>
        <w:t>The client sends a run to the local tracking server, and the run can be viewed in the browser.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Print the configured tracking URI and verify that it matches the local server address.</w:t>
      </w:r>
    </w:p>
    <w:p>
      <w:pPr>
        <w:pStyle w:val="ListNumber"/>
      </w:pPr>
      <w:r>
        <w:t>Log the hostname or client label as a tag, without logging sensitive machine details.</w:t>
      </w:r>
    </w:p>
    <w:p>
      <w:pPr>
        <w:pStyle w:val="ListNumber"/>
      </w:pPr>
      <w:r>
        <w:t>Add a second client script that uses the same tracking URI and creates a differently named run.</w:t>
      </w:r>
    </w:p>
    <w:p>
      <w:pPr>
        <w:pStyle w:val="ListNumber"/>
      </w:pPr>
      <w:r>
        <w:t>Stop the server and run the client; record the connection error, then restart the server and confirm the client succeeds.</w:t>
      </w:r>
    </w:p>
    <w:p>
      <w:pPr>
        <w:pStyle w:val="ListNumber"/>
      </w:pPr>
      <w:r>
        <w:t>Change the server port to 5001 and update both server startup and client configuration consistently.</w:t>
      </w:r>
    </w:p>
    <w:p>
      <w:pPr>
        <w:pStyle w:val="ListNumber"/>
      </w:pPr>
      <w:r>
        <w:t>Create an experiment explicitly through `MlflowClient` and then log a run into that experiment.</w:t>
      </w:r>
    </w:p>
    <w:p>
      <w:pPr>
        <w:pStyle w:val="ListNumber"/>
      </w:pPr>
      <w:r>
        <w:t>Retrieve the logged run using `MlflowClient` and verify the expected metric value.</w:t>
      </w:r>
    </w:p>
    <w:p>
      <w:pPr>
        <w:pStyle w:val="ListNumber"/>
      </w:pPr>
      <w:r>
        <w:t>Document the difference between the tracking URI and the artifact storage location in your own words.</w:t>
      </w:r>
    </w:p>
    <w:p>
      <w:pPr>
        <w:pStyle w:val="ListNumber"/>
      </w:pPr>
      <w:r>
        <w:t>Configure a short timeout or clear exception handling around client operations and print a student-friendly error message.</w:t>
      </w:r>
    </w:p>
    <w:p>
      <w:pPr>
        <w:pStyle w:val="ListNumber"/>
      </w:pPr>
      <w:r>
        <w:t>Draw a simple architecture diagram showing Python client → tracking server → backend store/artifacts → browser UI.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What does the tracking server provide beyond a local file store?</w:t>
      </w:r>
    </w:p>
    <w:p>
      <w:pPr>
        <w:pStyle w:val="ListNumber"/>
      </w:pPr>
      <w:r>
        <w:t>Why must the server be running before the client sends a run?</w:t>
      </w:r>
    </w:p>
    <w:p>
      <w:pPr>
        <w:pStyle w:val="ListNumber"/>
      </w:pPr>
      <w:r>
        <w:t>Why should a classroom server not be exposed publicly without appropriate security?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`client_to_server.py`</w:t>
      </w:r>
    </w:p>
    <w:p>
      <w:pPr>
        <w:pStyle w:val="ListBullet"/>
      </w:pPr>
      <w:r>
        <w:t>Tracking URI used</w:t>
      </w:r>
    </w:p>
    <w:p>
      <w:pPr>
        <w:pStyle w:val="ListBullet"/>
      </w:pPr>
      <w:r>
        <w:t>Screenshot of the run in MLflow UI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