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4888" w14:textId="77777777" w:rsidR="009E3851" w:rsidRPr="009E3851" w:rsidRDefault="009E3851" w:rsidP="009E3851">
      <w:pPr>
        <w:shd w:val="clear" w:color="auto" w:fill="FFFFFF"/>
        <w:spacing w:after="0" w:line="810" w:lineRule="atLeast"/>
        <w:outlineLvl w:val="0"/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</w:pPr>
      <w:r w:rsidRPr="009E3851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>สินเชื่อแบบเช่าซื้อ เครื่องจักร-เครื่องมือ (</w:t>
      </w:r>
      <w:r w:rsidRPr="009E3851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  <w:t>Hire Purchase)</w:t>
      </w:r>
    </w:p>
    <w:p w14:paraId="37637468" w14:textId="77777777" w:rsidR="009E3851" w:rsidRPr="009E3851" w:rsidRDefault="009E3851" w:rsidP="009E3851">
      <w:pPr>
        <w:shd w:val="clear" w:color="auto" w:fill="FFFFFF"/>
        <w:spacing w:after="0" w:line="405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38"/>
          <w:szCs w:val="38"/>
          <w14:ligatures w14:val="none"/>
        </w:rPr>
      </w:pPr>
      <w:r w:rsidRPr="009E3851">
        <w:rPr>
          <w:rFonts w:ascii="db_helvethaica_x" w:eastAsia="Times New Roman" w:hAnsi="db_helvethaica_x" w:cs="Angsana New"/>
          <w:color w:val="4C4C4C"/>
          <w:spacing w:val="15"/>
          <w:kern w:val="0"/>
          <w:sz w:val="38"/>
          <w:szCs w:val="38"/>
          <w:cs/>
          <w14:ligatures w14:val="none"/>
        </w:rPr>
        <w:t>ค่างวดโปะได้ ผ่อนเครื่องจักรเหมือผ่อนบ้าน</w:t>
      </w:r>
    </w:p>
    <w:p w14:paraId="03111552" w14:textId="77777777" w:rsidR="008B7D0D" w:rsidRDefault="008B7D0D"/>
    <w:p w14:paraId="6EDA1545" w14:textId="77777777" w:rsidR="009E3851" w:rsidRDefault="009E3851" w:rsidP="009E3851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13CA6"/>
          <w:spacing w:val="15"/>
          <w:sz w:val="78"/>
          <w:szCs w:val="78"/>
          <w:cs/>
        </w:rPr>
        <w:t>ประหยัดดอกเบี้ย</w:t>
      </w:r>
    </w:p>
    <w:p w14:paraId="3F6EE6E3" w14:textId="77777777" w:rsidR="009E3851" w:rsidRDefault="009E3851" w:rsidP="009E3851">
      <w:pPr>
        <w:numPr>
          <w:ilvl w:val="0"/>
          <w:numId w:val="1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ดอกเบี้ยคงที่ คิดแบบลดต้นลดดอก</w:t>
      </w:r>
    </w:p>
    <w:p w14:paraId="1C9C5ED2" w14:textId="77777777" w:rsidR="009E3851" w:rsidRDefault="009E3851" w:rsidP="009E3851">
      <w:pPr>
        <w:numPr>
          <w:ilvl w:val="0"/>
          <w:numId w:val="1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ชำระเงินก้อนปิดสัญญาก่อนกำหนดได้ ไม่คำนวนดอกเบี้ยระยะเวลาที่เหลืออยู่ทำให้จ่ายดอกเบี้ยน้อยกว่า</w:t>
      </w:r>
    </w:p>
    <w:p w14:paraId="35EE554A" w14:textId="77777777" w:rsidR="009E3851" w:rsidRDefault="009E3851" w:rsidP="009E3851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บริการสินเชื่อแบบเช่าซื้อ</w:t>
      </w:r>
    </w:p>
    <w:p w14:paraId="134AB7CD" w14:textId="77777777" w:rsidR="009E3851" w:rsidRDefault="009E3851" w:rsidP="009E3851">
      <w:pPr>
        <w:pStyle w:val="NormalWeb"/>
        <w:shd w:val="clear" w:color="auto" w:fill="F4F6F8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เป็นบริการเพื่อรองรับการจัดหาเครื่องจักรมาใช้ในกิจการ หรือเป็นแหล่งเงินทุนหมุนเวียนในธุรกิจโดยใช้เครื่องจักรเป็นหลักประกัน เหมาะสำหรับเป็นแหล่งเงินทุนในการจัดซื้อสินทรัพย์ที่ผู้ซื้อไม่ต้องการลงทุนเงินก้อนและต้องการเป็นเจ้าของกรรมสิทธิ์เครื่องจักรเมื่อครบสัญญา</w:t>
      </w:r>
    </w:p>
    <w:p w14:paraId="3479E4A0" w14:textId="77777777" w:rsidR="009E3851" w:rsidRDefault="009E3851" w:rsidP="009E3851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ประโยชน์</w:t>
      </w:r>
    </w:p>
    <w:p w14:paraId="4344ADF5" w14:textId="77777777" w:rsidR="009E3851" w:rsidRDefault="009E3851" w:rsidP="009E3851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ไม่ต้องลงทุนซื้อทรัพย์สินด้วยเงินสด ซึ่งอาจมีผลกระทบต่อสภาพคล่องของกิจการ</w:t>
      </w:r>
    </w:p>
    <w:p w14:paraId="3CD2760F" w14:textId="77777777" w:rsidR="009E3851" w:rsidRDefault="009E3851" w:rsidP="009E3851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ไม่มีความเสี่ยงด้านต้นทุนจากความผันผวนของอัตราดอกเบี้ย</w:t>
      </w:r>
    </w:p>
    <w:p w14:paraId="7107E00F" w14:textId="77777777" w:rsidR="009E3851" w:rsidRDefault="009E3851" w:rsidP="009E3851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lastRenderedPageBreak/>
        <w:t>เงื่อนไขการเช่าซื้อ</w:t>
      </w:r>
    </w:p>
    <w:p w14:paraId="562B8BA5" w14:textId="77777777" w:rsidR="009E3851" w:rsidRDefault="009E3851" w:rsidP="009E3851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ระยะเวลาในการเช่า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1 – 5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</w:t>
      </w:r>
    </w:p>
    <w:p w14:paraId="5F991DDE" w14:textId="77777777" w:rsidR="009E3851" w:rsidRDefault="009E3851" w:rsidP="009E3851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คุณสมบัติของผู้เช่า เป็นนิติบุคคลประเภทบริษัทจำกัด หรือห้างหุ้นส่วนจำกัด หรือบุคคลธรรมดาที่ประกอบธุรกิจ</w:t>
      </w:r>
    </w:p>
    <w:p w14:paraId="101BC131" w14:textId="77777777" w:rsidR="009E3851" w:rsidRDefault="009E3851" w:rsidP="009E3851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อัตราดอกเบี้ย คงที่ตลอดสัญญาเช่า</w:t>
      </w:r>
    </w:p>
    <w:p w14:paraId="13CF2BBA" w14:textId="77777777" w:rsidR="009E3851" w:rsidRDefault="009E3851" w:rsidP="009E3851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วงเงินตั้งแต่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1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ล้านบาทขึ้นไป</w:t>
      </w:r>
    </w:p>
    <w:p w14:paraId="0DCD3785" w14:textId="77777777" w:rsidR="009E3851" w:rsidRDefault="009E3851" w:rsidP="009E3851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ข้อเสนอที่พิเศษกว่า</w:t>
      </w:r>
    </w:p>
    <w:p w14:paraId="14D79E98" w14:textId="77777777" w:rsidR="009E3851" w:rsidRDefault="009E3851" w:rsidP="009E3851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คิดดอกเบี้ยแบบลดต้นลดดอก</w:t>
      </w:r>
    </w:p>
    <w:p w14:paraId="2EEBE651" w14:textId="77777777" w:rsidR="009E3851" w:rsidRDefault="009E3851" w:rsidP="009E3851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อัตราค่าเช่า คงที่ตลอดสัญญาเช่า</w:t>
      </w:r>
    </w:p>
    <w:p w14:paraId="2AEF74A3" w14:textId="77777777" w:rsidR="009E3851" w:rsidRDefault="009E3851" w:rsidP="009E3851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การชำระค่าเช่า ชำระเป็นรายเดือนในจำนวนเท่ากันทุกเดือน</w:t>
      </w:r>
    </w:p>
    <w:p w14:paraId="3F5A686F" w14:textId="77777777" w:rsidR="009E3851" w:rsidRDefault="009E3851" w:rsidP="009E3851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ชำระค่าเช่ามากกว่าอัตราค่าเช่าที่กำหนดได้ เงินต้นหมดไว ประหยัดดอกเบี้ย</w:t>
      </w:r>
    </w:p>
    <w:p w14:paraId="0A652E4A" w14:textId="77777777" w:rsidR="009E3851" w:rsidRDefault="009E3851" w:rsidP="009E3851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ชำระปิดสัญญาก่อนกำหนดได้ทุกเวลา* ไม่คิดดอกเบี้ยช่วงเวลาที่เหลือของสัญญา ประหยัดดอกเบี้ย</w:t>
      </w:r>
    </w:p>
    <w:p w14:paraId="66AD76B1" w14:textId="77777777" w:rsidR="009E3851" w:rsidRDefault="009E3851" w:rsidP="009E3851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ประเภทเครื่องจักรและอุปกรณ์</w:t>
      </w:r>
    </w:p>
    <w:p w14:paraId="27AF4BC7" w14:textId="77777777" w:rsidR="009E3851" w:rsidRDefault="009E3851" w:rsidP="009E3851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รถเครน / รถขุด / รถตัก / รถบด</w:t>
      </w:r>
    </w:p>
    <w:p w14:paraId="0AFAE537" w14:textId="77777777" w:rsidR="009E3851" w:rsidRDefault="009E3851" w:rsidP="009E3851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เครื่อง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CNC -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เครื่องกลึง / ไส / เจียร / เจาะ ฯลฯ สำหรับวัสดุ พลาสติก / โลหะ</w:t>
      </w:r>
    </w:p>
    <w:p w14:paraId="5638333D" w14:textId="77777777" w:rsidR="009E3851" w:rsidRDefault="009E3851" w:rsidP="009E3851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เครื่องบรรจุภัณฑ์ -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Filling &amp; Package Equipment</w:t>
      </w:r>
    </w:p>
    <w:p w14:paraId="45129735" w14:textId="77777777" w:rsidR="009E3851" w:rsidRDefault="009E3851" w:rsidP="009E3851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เครื่องจักร-อุปกรณ์ ช่วยเคลื่อนย้ายสินค้า -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Forklift / Crane</w:t>
      </w:r>
    </w:p>
    <w:p w14:paraId="753FA33E" w14:textId="77777777" w:rsidR="009E3851" w:rsidRDefault="009E3851" w:rsidP="009E3851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เครื่องพิมพ์ เครื่องตัด เครื่องมือแพทย์ ฯลฯ</w:t>
      </w:r>
    </w:p>
    <w:p w14:paraId="1F70D4CB" w14:textId="77777777" w:rsidR="009E3851" w:rsidRDefault="009E3851" w:rsidP="009E3851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lastRenderedPageBreak/>
        <w:t>อัตราดอกเบี้ยเงินกู้</w:t>
      </w:r>
    </w:p>
    <w:tbl>
      <w:tblPr>
        <w:tblW w:w="1117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4811"/>
        <w:gridCol w:w="6364"/>
      </w:tblGrid>
      <w:tr w:rsidR="009E3851" w14:paraId="6B2B631D" w14:textId="77777777" w:rsidTr="009E3851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46A045D7" w14:textId="77777777" w:rsidR="009E3851" w:rsidRDefault="009E3851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MLR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0DA417A2" w14:textId="77777777" w:rsidR="009E3851" w:rsidRDefault="009E3851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9.50 %</w:t>
            </w:r>
          </w:p>
        </w:tc>
      </w:tr>
      <w:tr w:rsidR="009E3851" w14:paraId="6BCAEB5D" w14:textId="77777777" w:rsidTr="009E3851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7A863163" w14:textId="77777777" w:rsidR="009E3851" w:rsidRDefault="009E3851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MOR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0921ABDD" w14:textId="77777777" w:rsidR="009E3851" w:rsidRDefault="009E3851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9.08 %</w:t>
            </w:r>
          </w:p>
        </w:tc>
      </w:tr>
      <w:tr w:rsidR="009E3851" w14:paraId="2484788E" w14:textId="77777777" w:rsidTr="009E3851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62B443D2" w14:textId="77777777" w:rsidR="009E3851" w:rsidRDefault="009E3851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MRR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389AC501" w14:textId="77777777" w:rsidR="009E3851" w:rsidRDefault="009E3851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10.15 %</w:t>
            </w:r>
          </w:p>
        </w:tc>
      </w:tr>
      <w:tr w:rsidR="009E3851" w14:paraId="7EFD9EE7" w14:textId="77777777" w:rsidTr="009E3851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0911941D" w14:textId="77777777" w:rsidR="009E3851" w:rsidRDefault="009E3851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MAR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026BDCAE" w14:textId="77777777" w:rsidR="009E3851" w:rsidRDefault="009E3851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7.90 %</w:t>
            </w:r>
          </w:p>
        </w:tc>
      </w:tr>
      <w:tr w:rsidR="009E3851" w14:paraId="288DDBAD" w14:textId="77777777" w:rsidTr="009E3851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62C5FDC0" w14:textId="77777777" w:rsidR="009E3851" w:rsidRDefault="009E3851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MGR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60A4AD01" w14:textId="77777777" w:rsidR="009E3851" w:rsidRDefault="009E3851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16.55 %</w:t>
            </w:r>
          </w:p>
        </w:tc>
      </w:tr>
    </w:tbl>
    <w:p w14:paraId="32AD1560" w14:textId="77777777" w:rsidR="009E3851" w:rsidRDefault="009E3851"/>
    <w:sectPr w:rsidR="009E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_helvethaica_x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816"/>
    <w:multiLevelType w:val="multilevel"/>
    <w:tmpl w:val="A582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32E5D"/>
    <w:multiLevelType w:val="multilevel"/>
    <w:tmpl w:val="D0E0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D64BE"/>
    <w:multiLevelType w:val="multilevel"/>
    <w:tmpl w:val="1DE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A753F"/>
    <w:multiLevelType w:val="multilevel"/>
    <w:tmpl w:val="90FC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E1D16"/>
    <w:multiLevelType w:val="multilevel"/>
    <w:tmpl w:val="009E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006290">
    <w:abstractNumId w:val="4"/>
  </w:num>
  <w:num w:numId="2" w16cid:durableId="982613882">
    <w:abstractNumId w:val="2"/>
  </w:num>
  <w:num w:numId="3" w16cid:durableId="789933309">
    <w:abstractNumId w:val="1"/>
  </w:num>
  <w:num w:numId="4" w16cid:durableId="892154502">
    <w:abstractNumId w:val="3"/>
  </w:num>
  <w:num w:numId="5" w16cid:durableId="17308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51"/>
    <w:rsid w:val="0045158A"/>
    <w:rsid w:val="008B7D0D"/>
    <w:rsid w:val="009E3851"/>
    <w:rsid w:val="00A0124D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DEB7"/>
  <w15:chartTrackingRefBased/>
  <w15:docId w15:val="{2CE86407-00B2-4DC0-BD79-476F2FC6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5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n-1">
    <w:name w:val="con-1"/>
    <w:basedOn w:val="Normal"/>
    <w:rsid w:val="009E3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85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9E38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3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8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4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2024-02-17T08:49:00Z</dcterms:created>
  <dcterms:modified xsi:type="dcterms:W3CDTF">2024-02-17T09:17:00Z</dcterms:modified>
</cp:coreProperties>
</file>