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3c5e"/>
          <w:sz w:val="56"/>
          <w:szCs w:val="56"/>
        </w:rPr>
        <w:t xml:space="preserve">PERALA PLATFORM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6da4"/>
          <w:sz w:val="36"/>
          <w:szCs w:val="36"/>
        </w:rPr>
        <w:t xml:space="preserve">AWS Infrastructure Cost Analysis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ap-south-1 (Mumbai) Region  •  April 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Exchange Rate: 1 USD = ₹86 INR  •  Includes 18% GST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6da4" w:sz="6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SECTION 1 — CURRENT SETUP COST BREAKDOWN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infrastructure as of April 2026. Single EC2 instance, 1 Application Load Balancer across 3 Availability Zones, 16 DynamoDB tables (pay-per-request), and minimal S3 storage.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Active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Instance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1× t3.small (1 vCPU, 2GB RAM) — perala-prod-env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Load Balancer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Application Load Balancer — 3 Availability Zones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IPs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IPv4 addresses (managed by ALB)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DynamoDB tables — 243 items — Pay-per-request billing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S3 buckets — 225MB total (deployments + profile images)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hosted zone — perala.in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 Cognito — 10 MAU (well within free tier)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ap-south-1 (Mumbai) — only region active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Monthly Bill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t3.small (1 instance, 24/7)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$19.78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₹1,701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vCPU, 2GB RAM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 (3 AZs)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$18.00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₹1,548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Mumbai multi-zone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ALB IPs — $0.005/IP/hr each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gp3 Storage (8GB)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$0.70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root volume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 Route 53 (perala.in)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$0.50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₹43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Hosted zone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 DynamoDB (16 tables)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243 items, pay-per-request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 S3 (225MB, 3 buckets)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Profile images + deployments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 Cognito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MAU — within free tier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$50.00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₹4,300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18% GST (India)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$9.00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₹774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Applied on all services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$59.00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₹5,074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~₹5,000/month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⚠️  NOTE: perala-prod-env is currently the only environment running. The personaconnect-prod environment and TradingMaster app have been fully terminated. All eu-north-1 (Europe) resources are removed. Current monthly bill should reflect only Mumbai infrastructure.</w:t>
      </w:r>
    </w:p>
    <w:p>
      <w:pPr>
        <w:spacing w:after="80"/>
      </w:pPr>
    </w:p>
    <w:p>
      <w:pPr>
        <w:pStyle w:val="Heading1"/>
        <w:pBdr>
          <w:bottom w:val="single" w:color="2e6da4" w:sz="6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SECTION 2 — COST PROJECTIONS BY USER SCALE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Projections based on Perala trading platform usage patterns: live market data (WebSocket), AI analysis (Gemini), social feed (DynamoDB), profile images (S3), and real-time stock scanning. Estimates assume avg 50 API calls/user/day, 500KB bandwidth per session, and Indian trading hours (6 AM–11 PM IST).</w:t>
      </w:r>
    </w:p>
    <w:p>
      <w:pPr>
        <w:spacing w:after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👥 100 USERS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DAU: 30  •  Peak Concurrent: 10  •  Architecture: 1× t3.small (current sufficient)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💡 No change from current. 100 users causes negligible extra load.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t3.small × 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$19.78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₹1,701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$18.00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₹1,548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Storage (8GB)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$0.70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+ DNS Queries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$0.52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₹45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DynamoDB (300K ops/mo)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$0.15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₹13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Storage (~275MB)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Transfer (~0.5GB)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Cognito (100 MAU — FREE)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$50.17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₹4,315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+ 18% GST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$9.03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₹777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$59.20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₹5,091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👥 1,000 USERS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DAU: 300  •  Peak Concurrent: 100  •  Architecture: 2× t3.small + Auto-Scaling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💡 Add second EC2 instance for reliability. Minimal extra service costs.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t3.small × 2 (auto-scale)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$39.56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₹3,402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₹1,720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Storage (2 × 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$1.40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₹120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+ DNS Queries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₹86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DynamoDB (3M ops/mo)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$1.26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₹108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Storage (~500MB)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$0.02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Transfer (~5GB)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$0.45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₹39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Cognito (1K MAU — FREE)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$74.65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₹6,420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+ 18% GST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$13.44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₹1,156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$88.09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₹7,575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👥 10,000 USERS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DAU: 3,000  •  Peak Concurrent: 1,000  •  Architecture: 4× t3.medium + Auto-Scaling + CloudFront CDN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💡 Switch to t3.medium for CPU-intensive AI + WebSocket workloads. Add CloudFront.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t3.medium × 4 (auto-scale)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$134.00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₹11,524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₹4,300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Storage (4 × 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$2.80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₹241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+ DNS Queries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₹430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DynamoDB (30M ops/mo)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$12.50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₹1,075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Storage (~5GB)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$0.12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Transfer (~45GB)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$4.05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₹348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CloudFront CDN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₹860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Cognito (10K MAU — FREE)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$229.43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₹19,731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+ 18% GST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$41.30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₹3,552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$270.73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₹23,283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👥 1,00,000 USERS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DAU: 30,000  •  Peak Concurrent: 10,000  •  Architecture: 10× t3.large + Auto-Scaling + ElastiCache + CloudFront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💡 Cognito becomes a significant cost at 100K users. Consider custom JWT auth to save ₹23,650/month.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t3.large × 10 (auto-scale)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$608.00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₹52,288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$170.00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₹14,620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Storage (10 × 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$8.00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₹688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+ DNS Queries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₹430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DynamoDB (300M ops/mo)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$125.00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₹10,750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Storage (~60GB)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$1.50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₹129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Transfer (~450GB)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$40.50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₹3,483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CloudFront CDN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$80.00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₹6,880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ElastiCache Redis (session cache)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$25.00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₹2,150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Cognito (100K MAU: 50K free+50K)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$275.00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₹23,650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$1348.96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₹1,16,011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+ 18% GST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$242.81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₹20,882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$1591.77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₹1,36,892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👥 10,00,000 (1M) USERS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DAU: 3,00,000  •  Peak Concurrent: 1,00,000  •  Architecture: 50× t3.xlarge + ECS Fargate + Multi-AZ ElastiCache + CloudFront + RDS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💡 At 1M scale, Cognito costs ₹4.5L/month alone. Strongly recommend custom JWT auth (saves ₹4.5L/month). DynamoDB provisioned capacity recommended for additional 40% savings.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t3.xlarge × 50 (auto-scale)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$5997.00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₹5,15,742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 + NLB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$1020.00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₹87,720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IPv4 Addresses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₹943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EBS Storage (50 × 8GB)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₹3,440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53 + DNS Queries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₹4,300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DynamoDB (3B ops/mo — on-demand)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$2000.00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₹1,72,000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Storage (~600GB)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$65.00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₹5,590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Transfer (~4.5TB)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$405.00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₹34,830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CloudFront CDN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₹43,000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ElastiCache Redis Cluster (Multi-AZ)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₹43,000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RDS PostgreSQL (analytics + PITR)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$400.00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₹34,400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CloudWatch Monitoring + Alarms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$200.00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₹17,200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WAF (security)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₹8,600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 Email Notifications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$50.00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₹4,300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Cognito (1M MAU: 50K free+950K)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$5225.00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₹4,49,350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Subtotal (before tax)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$16562.96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₹14,24,415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+ 18% GST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$2981.33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₹2,56,395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💰 TOTAL MONTHLY COST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$19544.29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₹16,80,809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6da4" w:sz="6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SECTION 3 — SUMMARY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Subtotal/mo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+ 18% GST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Total/mo (USD)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Total/mo (INR)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(INR)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Current (0 users)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$59.00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₹5,074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₹60,888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100 Users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$50.17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$9.03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$59.20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₹5,091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₹61,095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1,000 Users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$74.65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$13.44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$88.09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₹7,575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₹90,906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10,000 Users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$229.43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$41.30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$270.73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₹23,283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₹2,79,391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1,00,000 Users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$1348.96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$242.81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$1591.77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₹1,36,892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₹16,42,710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10,00,000 (1M) Users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$16562.96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$2981.33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$19544.29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₹16,80,809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₹2,01,69,710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6da4" w:sz="6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SECTION 4 — COST OPTIMIZATION RECOMMENDATIONS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Replace Cognito with Custom JWT Auth (saves ₹4.5L/month at 1M users)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Amazon Cognito charges $0.0055 per MAU above 50,000. At 1M users this is $5,225/month (₹4.5 lakhs). Implement custom JWT tokens using a library like jose or jsonwebtoken — one-time development effort with zero ongoing cost.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Use EC2 Reserved Instances for 40% Savings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On-demand EC2 t3.small costs $19.78/month. A 1-year Reserved Instance for the same costs ~$11.80/month — a 40% saving with no change to infrastructure. Recommended once the platform is stable.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Switch DynamoDB to Provisioned Capacity at Scale (saves 30-40%)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 10K+ users, DynamoDB on-demand pricing gets expensive. Provisioned capacity with auto-scaling can reduce costs by 30-40% at steady, predictable workloads. Enable DAX (DynamoDB Accelerator) for caching at 100K+ users.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Add CloudFront CDN to Reduce Data Transfer Costs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Serving static assets (JS bundles, images) through CloudFront reduces EC2 bandwidth and improves global load time. CloudFront costs ~$0.01/GB vs $0.09/GB direct EC2 data transfer — 9x cheaper.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Reduce ALB Availability Zones from 3 to 2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Current setup uses 3 AZs (3 public IPs = $10.96/month). Reducing to 2 AZs saves 1 IP = $3.65/month. Minor savings but worth doing if third AZ redundancy is not required.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Use Spot Instances for Non-Critical Workloads (saves 70%)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EC2 Spot Instances are 60-90% cheaper than on-demand. Use Spot for background jobs, batch AI analysis, and historical data processing. Keep on-demand only for the live API server.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Enable S3 Intelligent-Tiering for Old Deployment Files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elasticbeanstalk S3 bucket has 221MB of old deployment ZIPs. Enable S3 Lifecycle policy to auto-delete deployment archives older than 30 days, keeping the bucket lean.</w:t>
      </w:r>
    </w:p>
    <w:p>
      <w:pPr>
        <w:spacing w:after="80"/>
      </w:pPr>
    </w:p>
    <w:p>
      <w:pPr>
        <w:pStyle w:val="Heading1"/>
        <w:pBdr>
          <w:bottom w:val="single" w:color="2e6da4" w:sz="6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6"/>
          <w:szCs w:val="36"/>
        </w:rPr>
        <w:t xml:space="preserve">SECTION 5 — ARCHITECTURE AT EACH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shd w:fill="1a3c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 Recommendations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users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changes needed. Current single t3.small handles this comfortably. Focus on application stability rather than infrastructure scaling.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1,000 users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a second t3.small for redundancy via auto-scaling (min: 1, max: 2). Enable CloudWatch alarms to monitor CPU and memory. Configure ALB health checks.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10,000 users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Upgrade EC2 to t3.medium for more memory (4GB). Scale to 4 instances. Add CloudFront for static assets. Monitor DynamoDB read/write units and enable DAX if latency increases.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1,00,000 users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to t3.large fleet with aggressive auto-scaling. Add ElastiCache Redis for session data and frequently accessed market data. Implement Cognito replacement with custom JWT. Add RDS for analytics. Deploy WAF for protection.</w:t>
            </w:r>
          </w:p>
        </w:tc>
      </w:tr>
      <w:tr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10,00,000 users (1M)</w:t>
            </w:r>
          </w:p>
        </w:tc>
        <w:tc>
          <w:tcPr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microservices architecture recommended. Use ECS Fargate or EKS for container orchestration. Multi-region deployment (Mumbai primary + Singapore DR). DynamoDB Global Tables for multi-region replication. Replace Cognito with custom auth. CloudFront with edge caching. Budget for a dedicated DevOps/SRE team.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Perala Platform — AWS Cost Analysis Report  |  Generated April 2026  |  ap-south-1 (Mumbai)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Perala AWS Cost Analysis — April 2026</dc:title>
  <dc:creator>Perala AWS Cost Analyser</dc:creator>
  <dc:description>Full cost breakdown and user-scaling projections for Perala trading platform</dc:description>
  <cp:lastModifiedBy>Un-named</cp:lastModifiedBy>
  <cp:revision>1</cp:revision>
  <dcterms:created xsi:type="dcterms:W3CDTF">2026-04-05T18:38:05.863Z</dcterms:created>
  <dcterms:modified xsi:type="dcterms:W3CDTF">2026-04-05T18:38:05.864Z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